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4D67" w14:textId="77777777" w:rsidR="00D052A3" w:rsidRPr="00CD014D" w:rsidRDefault="00D052A3" w:rsidP="00D6128C">
      <w:pPr>
        <w:jc w:val="center"/>
        <w:rPr>
          <w:b/>
          <w:bCs/>
          <w:sz w:val="28"/>
          <w:szCs w:val="28"/>
        </w:rPr>
      </w:pPr>
      <w:r w:rsidRPr="00CD014D">
        <w:rPr>
          <w:b/>
          <w:bCs/>
          <w:sz w:val="28"/>
          <w:szCs w:val="28"/>
        </w:rPr>
        <w:t>Chapter One</w:t>
      </w:r>
    </w:p>
    <w:p w14:paraId="05B94F39" w14:textId="77777777" w:rsidR="00D052A3" w:rsidRDefault="00D052A3" w:rsidP="00D6128C">
      <w:pPr>
        <w:jc w:val="center"/>
        <w:rPr>
          <w:b/>
          <w:bCs/>
          <w:sz w:val="28"/>
          <w:szCs w:val="28"/>
        </w:rPr>
      </w:pPr>
      <w:r w:rsidRPr="00CD014D">
        <w:rPr>
          <w:b/>
          <w:bCs/>
          <w:sz w:val="28"/>
          <w:szCs w:val="28"/>
        </w:rPr>
        <w:t>The Individual Income Tax Return</w:t>
      </w:r>
    </w:p>
    <w:p w14:paraId="3120F947" w14:textId="2903C5C1" w:rsidR="00AC7705" w:rsidRPr="00CD014D" w:rsidRDefault="00AC7705" w:rsidP="00D6128C">
      <w:pPr>
        <w:jc w:val="center"/>
        <w:rPr>
          <w:b/>
          <w:bCs/>
          <w:sz w:val="28"/>
          <w:szCs w:val="28"/>
        </w:rPr>
      </w:pPr>
      <w:r>
        <w:rPr>
          <w:b/>
          <w:bCs/>
          <w:sz w:val="28"/>
          <w:szCs w:val="28"/>
        </w:rPr>
        <w:t>20</w:t>
      </w:r>
      <w:r w:rsidR="003969E8">
        <w:rPr>
          <w:b/>
          <w:bCs/>
          <w:sz w:val="28"/>
          <w:szCs w:val="28"/>
        </w:rPr>
        <w:t>2</w:t>
      </w:r>
      <w:r w:rsidR="00971DC8">
        <w:rPr>
          <w:b/>
          <w:bCs/>
          <w:sz w:val="28"/>
          <w:szCs w:val="28"/>
        </w:rPr>
        <w:t>1</w:t>
      </w:r>
    </w:p>
    <w:p w14:paraId="5907DBC7" w14:textId="77777777" w:rsidR="00D052A3" w:rsidRDefault="00D052A3" w:rsidP="00D6128C"/>
    <w:p w14:paraId="167F925E" w14:textId="68B3B421" w:rsidR="00814316" w:rsidRDefault="00814316" w:rsidP="00D6128C">
      <w:pPr>
        <w:rPr>
          <w:b/>
          <w:bCs/>
          <w:sz w:val="24"/>
          <w:szCs w:val="24"/>
          <w:u w:val="single"/>
        </w:rPr>
      </w:pPr>
      <w:r>
        <w:rPr>
          <w:b/>
          <w:bCs/>
          <w:sz w:val="24"/>
          <w:szCs w:val="24"/>
          <w:u w:val="single"/>
        </w:rPr>
        <w:t>Icebreaker and Learning Objectives (Slides 2-4)</w:t>
      </w:r>
    </w:p>
    <w:p w14:paraId="511244F5" w14:textId="264B97D4" w:rsidR="00814316" w:rsidRPr="00814316" w:rsidRDefault="00814316" w:rsidP="00814316">
      <w:pPr>
        <w:pStyle w:val="ListParagraph"/>
        <w:numPr>
          <w:ilvl w:val="0"/>
          <w:numId w:val="7"/>
        </w:numPr>
        <w:rPr>
          <w:b/>
          <w:bCs/>
          <w:sz w:val="24"/>
          <w:szCs w:val="24"/>
          <w:u w:val="single"/>
        </w:rPr>
      </w:pPr>
      <w:r w:rsidRPr="00814316">
        <w:rPr>
          <w:sz w:val="24"/>
          <w:szCs w:val="24"/>
        </w:rPr>
        <w:t>Th</w:t>
      </w:r>
      <w:r>
        <w:rPr>
          <w:sz w:val="24"/>
          <w:szCs w:val="24"/>
        </w:rPr>
        <w:t xml:space="preserve">e </w:t>
      </w:r>
      <w:r w:rsidR="00ED17D7">
        <w:rPr>
          <w:sz w:val="24"/>
          <w:szCs w:val="24"/>
        </w:rPr>
        <w:t>I</w:t>
      </w:r>
      <w:r w:rsidR="00ED17D7" w:rsidRPr="00814316">
        <w:rPr>
          <w:sz w:val="24"/>
          <w:szCs w:val="24"/>
        </w:rPr>
        <w:t xml:space="preserve">cebreaker </w:t>
      </w:r>
      <w:r w:rsidRPr="00814316">
        <w:rPr>
          <w:sz w:val="24"/>
          <w:szCs w:val="24"/>
        </w:rPr>
        <w:t>gives students an opportunity to get to know each other as they consider the purpose the income tax system and how well the system meets its goals.</w:t>
      </w:r>
    </w:p>
    <w:p w14:paraId="659F537E" w14:textId="381D51A4" w:rsidR="00814316" w:rsidRPr="00814316" w:rsidRDefault="00814316" w:rsidP="00814316">
      <w:pPr>
        <w:pStyle w:val="ListParagraph"/>
        <w:numPr>
          <w:ilvl w:val="0"/>
          <w:numId w:val="7"/>
        </w:numPr>
        <w:rPr>
          <w:b/>
          <w:bCs/>
          <w:sz w:val="24"/>
          <w:szCs w:val="24"/>
          <w:u w:val="single"/>
        </w:rPr>
      </w:pPr>
      <w:r>
        <w:rPr>
          <w:sz w:val="24"/>
          <w:szCs w:val="24"/>
        </w:rPr>
        <w:t>The Learning Objectives provide students with a brief overview of what they will learn in this chapter.</w:t>
      </w:r>
    </w:p>
    <w:p w14:paraId="528CDC1C"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1.1 Explain the history and objectives of U.S. tax law.</w:t>
      </w:r>
    </w:p>
    <w:p w14:paraId="00E4FDDC"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1.2 Describe the different entities subject to tax and reporting requirements.</w:t>
      </w:r>
    </w:p>
    <w:p w14:paraId="6BEB92AC"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1.3 Apply the tax formula for individuals.</w:t>
      </w:r>
    </w:p>
    <w:p w14:paraId="4766C1B4"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1.4 Identify individuals who must file tax returns.</w:t>
      </w:r>
    </w:p>
    <w:p w14:paraId="4C21E717"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1.5 Determine filing status and understand the calculation of tax according to filing status.</w:t>
      </w:r>
    </w:p>
    <w:p w14:paraId="4BAB28E2"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1.6 Define qualifying dependents.</w:t>
      </w:r>
    </w:p>
    <w:p w14:paraId="004C438B"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1.7 Determine the tax impact of the economic impact payment and the recovery rebate credit.</w:t>
      </w:r>
    </w:p>
    <w:p w14:paraId="08C7CC05"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1.8 Calculate the correct standard or itemized deduction amount for taxpayers.</w:t>
      </w:r>
    </w:p>
    <w:p w14:paraId="73EA88D9"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1.9 Compute basic capital gains and losses.</w:t>
      </w:r>
    </w:p>
    <w:p w14:paraId="0790DB6C" w14:textId="77777777" w:rsidR="00814316" w:rsidRPr="00814316" w:rsidRDefault="00814316" w:rsidP="00814316">
      <w:pPr>
        <w:pStyle w:val="ListParagraph"/>
        <w:widowControl/>
        <w:numPr>
          <w:ilvl w:val="1"/>
          <w:numId w:val="7"/>
        </w:numPr>
        <w:overflowPunct/>
        <w:rPr>
          <w:sz w:val="24"/>
          <w:szCs w:val="24"/>
        </w:rPr>
      </w:pPr>
      <w:r w:rsidRPr="00814316">
        <w:rPr>
          <w:sz w:val="24"/>
          <w:szCs w:val="24"/>
        </w:rPr>
        <w:t>LO 1.10 Access and use various Internet tax resources.</w:t>
      </w:r>
    </w:p>
    <w:p w14:paraId="57D1D878" w14:textId="5B3E6678" w:rsidR="00814316" w:rsidRPr="00814316" w:rsidRDefault="00814316" w:rsidP="00814316">
      <w:pPr>
        <w:pStyle w:val="ListParagraph"/>
        <w:numPr>
          <w:ilvl w:val="1"/>
          <w:numId w:val="7"/>
        </w:numPr>
        <w:rPr>
          <w:sz w:val="24"/>
          <w:szCs w:val="24"/>
        </w:rPr>
      </w:pPr>
      <w:r w:rsidRPr="00814316">
        <w:rPr>
          <w:sz w:val="24"/>
          <w:szCs w:val="24"/>
        </w:rPr>
        <w:t>LO 1.11 Describe the basics of electronic filing (e-filing).</w:t>
      </w:r>
    </w:p>
    <w:p w14:paraId="00EF3087" w14:textId="77777777" w:rsidR="00814316" w:rsidRDefault="00814316" w:rsidP="00D6128C">
      <w:pPr>
        <w:rPr>
          <w:b/>
          <w:bCs/>
          <w:sz w:val="24"/>
          <w:szCs w:val="24"/>
          <w:u w:val="single"/>
        </w:rPr>
      </w:pPr>
    </w:p>
    <w:p w14:paraId="44EC4538" w14:textId="77777777" w:rsidR="00814316" w:rsidRDefault="00814316" w:rsidP="00D6128C">
      <w:pPr>
        <w:rPr>
          <w:b/>
          <w:bCs/>
          <w:sz w:val="24"/>
          <w:szCs w:val="24"/>
          <w:u w:val="single"/>
        </w:rPr>
      </w:pPr>
    </w:p>
    <w:p w14:paraId="1D8749F8" w14:textId="481E9E64" w:rsidR="00D052A3" w:rsidRPr="00DB0826" w:rsidRDefault="006018B0" w:rsidP="00814316">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1.1</w:t>
      </w:r>
      <w:r w:rsidR="00D052A3" w:rsidRPr="00DB0826">
        <w:rPr>
          <w:b/>
          <w:bCs/>
          <w:sz w:val="24"/>
          <w:szCs w:val="24"/>
          <w:u w:val="single"/>
        </w:rPr>
        <w:tab/>
        <w:t>History and Objectives of the Tax System</w:t>
      </w:r>
      <w:r w:rsidR="00814316">
        <w:rPr>
          <w:b/>
          <w:bCs/>
          <w:sz w:val="24"/>
          <w:szCs w:val="24"/>
          <w:u w:val="single"/>
        </w:rPr>
        <w:t xml:space="preserve"> (Slides 5-7)</w:t>
      </w:r>
    </w:p>
    <w:p w14:paraId="6A2D7F6A" w14:textId="19311156" w:rsidR="005C7F9D" w:rsidRDefault="00D052A3" w:rsidP="00D6128C">
      <w:pPr>
        <w:rPr>
          <w:sz w:val="24"/>
          <w:szCs w:val="24"/>
        </w:rPr>
      </w:pPr>
      <w:r w:rsidRPr="006373A2">
        <w:rPr>
          <w:sz w:val="24"/>
          <w:szCs w:val="24"/>
        </w:rPr>
        <w:t>The U</w:t>
      </w:r>
      <w:r w:rsidR="0056254F">
        <w:rPr>
          <w:sz w:val="24"/>
          <w:szCs w:val="24"/>
        </w:rPr>
        <w:t>.</w:t>
      </w:r>
      <w:r w:rsidRPr="006373A2">
        <w:rPr>
          <w:sz w:val="24"/>
          <w:szCs w:val="24"/>
        </w:rPr>
        <w:t>S</w:t>
      </w:r>
      <w:r w:rsidR="0056254F">
        <w:rPr>
          <w:sz w:val="24"/>
          <w:szCs w:val="24"/>
        </w:rPr>
        <w:t>.</w:t>
      </w:r>
      <w:r w:rsidRPr="006373A2">
        <w:rPr>
          <w:sz w:val="24"/>
          <w:szCs w:val="24"/>
        </w:rPr>
        <w:t xml:space="preserve"> income tax was authorized by the </w:t>
      </w:r>
      <w:r w:rsidR="0056254F">
        <w:rPr>
          <w:sz w:val="24"/>
          <w:szCs w:val="24"/>
        </w:rPr>
        <w:t>Sixteen</w:t>
      </w:r>
      <w:r w:rsidR="00FA675D">
        <w:rPr>
          <w:sz w:val="24"/>
          <w:szCs w:val="24"/>
        </w:rPr>
        <w:t>th</w:t>
      </w:r>
      <w:r w:rsidRPr="006373A2">
        <w:rPr>
          <w:sz w:val="24"/>
          <w:szCs w:val="24"/>
        </w:rPr>
        <w:t xml:space="preserve"> Amendment to the </w:t>
      </w:r>
      <w:r w:rsidR="00FA675D">
        <w:rPr>
          <w:sz w:val="24"/>
          <w:szCs w:val="24"/>
        </w:rPr>
        <w:t xml:space="preserve">Constitution on </w:t>
      </w:r>
      <w:r w:rsidR="0056254F">
        <w:rPr>
          <w:sz w:val="24"/>
          <w:szCs w:val="24"/>
        </w:rPr>
        <w:t xml:space="preserve">March </w:t>
      </w:r>
      <w:r w:rsidR="00FA675D">
        <w:rPr>
          <w:sz w:val="24"/>
          <w:szCs w:val="24"/>
        </w:rPr>
        <w:t>1</w:t>
      </w:r>
      <w:r w:rsidR="0056254F">
        <w:rPr>
          <w:sz w:val="24"/>
          <w:szCs w:val="24"/>
        </w:rPr>
        <w:t xml:space="preserve">, </w:t>
      </w:r>
      <w:r w:rsidR="00465FD3">
        <w:rPr>
          <w:sz w:val="24"/>
          <w:szCs w:val="24"/>
        </w:rPr>
        <w:t>19</w:t>
      </w:r>
      <w:r w:rsidR="00FA675D">
        <w:rPr>
          <w:sz w:val="24"/>
          <w:szCs w:val="24"/>
        </w:rPr>
        <w:t>13</w:t>
      </w:r>
      <w:r w:rsidR="0056254F">
        <w:rPr>
          <w:sz w:val="24"/>
          <w:szCs w:val="24"/>
        </w:rPr>
        <w:t>.</w:t>
      </w:r>
    </w:p>
    <w:p w14:paraId="6E7DFAEB" w14:textId="79438D06" w:rsidR="005C7F9D" w:rsidRDefault="005C7F9D" w:rsidP="00D6128C">
      <w:pPr>
        <w:pStyle w:val="ListParagraph"/>
        <w:numPr>
          <w:ilvl w:val="0"/>
          <w:numId w:val="7"/>
        </w:numPr>
        <w:rPr>
          <w:sz w:val="24"/>
          <w:szCs w:val="24"/>
        </w:rPr>
      </w:pPr>
      <w:r>
        <w:rPr>
          <w:sz w:val="24"/>
          <w:szCs w:val="24"/>
        </w:rPr>
        <w:t>P</w:t>
      </w:r>
      <w:r w:rsidR="00D052A3" w:rsidRPr="005C7F9D">
        <w:rPr>
          <w:sz w:val="24"/>
          <w:szCs w:val="24"/>
        </w:rPr>
        <w:t>rior to its adoption, the U</w:t>
      </w:r>
      <w:r w:rsidR="0056254F">
        <w:rPr>
          <w:sz w:val="24"/>
          <w:szCs w:val="24"/>
        </w:rPr>
        <w:t>.</w:t>
      </w:r>
      <w:r w:rsidR="00D052A3" w:rsidRPr="005C7F9D">
        <w:rPr>
          <w:sz w:val="24"/>
          <w:szCs w:val="24"/>
        </w:rPr>
        <w:t>S</w:t>
      </w:r>
      <w:r w:rsidR="0056254F">
        <w:rPr>
          <w:sz w:val="24"/>
          <w:szCs w:val="24"/>
        </w:rPr>
        <w:t>.</w:t>
      </w:r>
      <w:r w:rsidR="00D052A3" w:rsidRPr="005C7F9D">
        <w:rPr>
          <w:sz w:val="24"/>
          <w:szCs w:val="24"/>
        </w:rPr>
        <w:t xml:space="preserve"> government had levied various income taxes for limited periods of time (</w:t>
      </w:r>
      <w:r w:rsidR="0056254F">
        <w:rPr>
          <w:sz w:val="24"/>
          <w:szCs w:val="24"/>
        </w:rPr>
        <w:t xml:space="preserve">e.g., to finance the </w:t>
      </w:r>
      <w:r w:rsidR="00D052A3" w:rsidRPr="005C7F9D">
        <w:rPr>
          <w:sz w:val="24"/>
          <w:szCs w:val="24"/>
        </w:rPr>
        <w:t xml:space="preserve">Civil War).  </w:t>
      </w:r>
    </w:p>
    <w:p w14:paraId="720FFB69" w14:textId="701E97C3" w:rsidR="005C7F9D" w:rsidRDefault="00D052A3" w:rsidP="00D6128C">
      <w:pPr>
        <w:pStyle w:val="ListParagraph"/>
        <w:numPr>
          <w:ilvl w:val="0"/>
          <w:numId w:val="7"/>
        </w:numPr>
        <w:rPr>
          <w:sz w:val="24"/>
          <w:szCs w:val="24"/>
        </w:rPr>
      </w:pPr>
      <w:r w:rsidRPr="005C7F9D">
        <w:rPr>
          <w:sz w:val="24"/>
          <w:szCs w:val="24"/>
        </w:rPr>
        <w:t xml:space="preserve">The finding by the U.S. Supreme Court that the income tax law enacted in 1894 was unconstitutional led to the adoption of the </w:t>
      </w:r>
      <w:r w:rsidR="0056254F">
        <w:rPr>
          <w:sz w:val="24"/>
          <w:szCs w:val="24"/>
        </w:rPr>
        <w:t>Sixteen</w:t>
      </w:r>
      <w:r w:rsidRPr="005C7F9D">
        <w:rPr>
          <w:sz w:val="24"/>
          <w:szCs w:val="24"/>
        </w:rPr>
        <w:t xml:space="preserve">th </w:t>
      </w:r>
      <w:r w:rsidR="0056254F">
        <w:rPr>
          <w:sz w:val="24"/>
          <w:szCs w:val="24"/>
        </w:rPr>
        <w:t>A</w:t>
      </w:r>
      <w:r w:rsidRPr="005C7F9D">
        <w:rPr>
          <w:sz w:val="24"/>
          <w:szCs w:val="24"/>
        </w:rPr>
        <w:t xml:space="preserve">mendment </w:t>
      </w:r>
      <w:r w:rsidR="00FA675D">
        <w:rPr>
          <w:sz w:val="24"/>
          <w:szCs w:val="24"/>
        </w:rPr>
        <w:t xml:space="preserve">in 1913, </w:t>
      </w:r>
      <w:r w:rsidRPr="005C7F9D">
        <w:rPr>
          <w:sz w:val="24"/>
          <w:szCs w:val="24"/>
        </w:rPr>
        <w:t xml:space="preserve">just in time to assist in U.S. war efforts during WWI.  </w:t>
      </w:r>
    </w:p>
    <w:p w14:paraId="6A2CD6AA" w14:textId="60B10F2C" w:rsidR="00D052A3" w:rsidRPr="005C7F9D" w:rsidRDefault="00D052A3" w:rsidP="00D6128C">
      <w:pPr>
        <w:pStyle w:val="ListParagraph"/>
        <w:numPr>
          <w:ilvl w:val="0"/>
          <w:numId w:val="7"/>
        </w:numPr>
        <w:rPr>
          <w:sz w:val="24"/>
          <w:szCs w:val="24"/>
        </w:rPr>
      </w:pPr>
      <w:r w:rsidRPr="005C7F9D">
        <w:rPr>
          <w:sz w:val="24"/>
          <w:szCs w:val="24"/>
        </w:rPr>
        <w:t xml:space="preserve">Since this amendment was adopted, the constitutionality of taxing income has not been </w:t>
      </w:r>
      <w:r w:rsidR="0056254F">
        <w:rPr>
          <w:sz w:val="24"/>
          <w:szCs w:val="24"/>
        </w:rPr>
        <w:t xml:space="preserve">questioned again </w:t>
      </w:r>
      <w:r w:rsidRPr="005C7F9D">
        <w:rPr>
          <w:sz w:val="24"/>
          <w:szCs w:val="24"/>
        </w:rPr>
        <w:t>before federal courts.</w:t>
      </w:r>
    </w:p>
    <w:p w14:paraId="55342AC6" w14:textId="77777777" w:rsidR="00D052A3" w:rsidRPr="006373A2" w:rsidRDefault="00D052A3" w:rsidP="00D6128C">
      <w:pPr>
        <w:rPr>
          <w:sz w:val="24"/>
          <w:szCs w:val="24"/>
        </w:rPr>
      </w:pPr>
    </w:p>
    <w:p w14:paraId="4D59C0CD" w14:textId="77777777" w:rsidR="005C7F9D" w:rsidRDefault="00D052A3" w:rsidP="00D6128C">
      <w:pPr>
        <w:rPr>
          <w:sz w:val="24"/>
          <w:szCs w:val="24"/>
        </w:rPr>
      </w:pPr>
      <w:r w:rsidRPr="006373A2">
        <w:rPr>
          <w:sz w:val="24"/>
          <w:szCs w:val="24"/>
        </w:rPr>
        <w:t xml:space="preserve">Income taxes do more than provide revenue to operate government.  </w:t>
      </w:r>
    </w:p>
    <w:p w14:paraId="07464E45" w14:textId="77777777" w:rsidR="005C7F9D" w:rsidRDefault="00D052A3" w:rsidP="00D6128C">
      <w:pPr>
        <w:pStyle w:val="ListParagraph"/>
        <w:numPr>
          <w:ilvl w:val="0"/>
          <w:numId w:val="8"/>
        </w:numPr>
        <w:rPr>
          <w:sz w:val="24"/>
          <w:szCs w:val="24"/>
        </w:rPr>
      </w:pPr>
      <w:r w:rsidRPr="005C7F9D">
        <w:rPr>
          <w:sz w:val="24"/>
          <w:szCs w:val="24"/>
        </w:rPr>
        <w:t xml:space="preserve">Income taxes also serve as a tool of economic and social policy.  </w:t>
      </w:r>
    </w:p>
    <w:p w14:paraId="2F355FB8" w14:textId="77777777" w:rsidR="00D052A3" w:rsidRPr="005C7F9D" w:rsidRDefault="00AC7705" w:rsidP="00D6128C">
      <w:pPr>
        <w:pStyle w:val="ListParagraph"/>
        <w:numPr>
          <w:ilvl w:val="1"/>
          <w:numId w:val="8"/>
        </w:numPr>
        <w:rPr>
          <w:sz w:val="24"/>
          <w:szCs w:val="24"/>
        </w:rPr>
      </w:pPr>
      <w:r>
        <w:rPr>
          <w:sz w:val="24"/>
          <w:szCs w:val="24"/>
        </w:rPr>
        <w:t xml:space="preserve">Tax credits </w:t>
      </w:r>
      <w:r w:rsidR="00D052A3" w:rsidRPr="005C7F9D">
        <w:rPr>
          <w:sz w:val="24"/>
          <w:szCs w:val="24"/>
        </w:rPr>
        <w:t xml:space="preserve">and deductions reward the individual taxpayer for making </w:t>
      </w:r>
      <w:r>
        <w:rPr>
          <w:sz w:val="24"/>
          <w:szCs w:val="24"/>
        </w:rPr>
        <w:t>particular</w:t>
      </w:r>
      <w:r w:rsidR="00D052A3" w:rsidRPr="005C7F9D">
        <w:rPr>
          <w:sz w:val="24"/>
          <w:szCs w:val="24"/>
        </w:rPr>
        <w:t xml:space="preserve"> choice</w:t>
      </w:r>
      <w:r w:rsidR="0029090E">
        <w:rPr>
          <w:sz w:val="24"/>
          <w:szCs w:val="24"/>
        </w:rPr>
        <w:t>s</w:t>
      </w:r>
      <w:r w:rsidR="00D052A3" w:rsidRPr="005C7F9D">
        <w:rPr>
          <w:sz w:val="24"/>
          <w:szCs w:val="24"/>
        </w:rPr>
        <w:t xml:space="preserve">.  </w:t>
      </w:r>
    </w:p>
    <w:p w14:paraId="2DA5E798" w14:textId="77777777" w:rsidR="005C7F9D" w:rsidRDefault="00D052A3" w:rsidP="00D6128C">
      <w:pPr>
        <w:pStyle w:val="ListParagraph"/>
        <w:numPr>
          <w:ilvl w:val="0"/>
          <w:numId w:val="8"/>
        </w:numPr>
        <w:rPr>
          <w:sz w:val="24"/>
          <w:szCs w:val="24"/>
        </w:rPr>
      </w:pPr>
      <w:r w:rsidRPr="005C7F9D">
        <w:rPr>
          <w:sz w:val="24"/>
          <w:szCs w:val="24"/>
        </w:rPr>
        <w:t xml:space="preserve">Some tax provisions meet both economic and social goals. </w:t>
      </w:r>
    </w:p>
    <w:p w14:paraId="50B26C36" w14:textId="1D54CF9F" w:rsidR="00D052A3" w:rsidRDefault="005C7F9D" w:rsidP="00D6128C">
      <w:pPr>
        <w:pStyle w:val="ListParagraph"/>
        <w:numPr>
          <w:ilvl w:val="1"/>
          <w:numId w:val="8"/>
        </w:numPr>
        <w:rPr>
          <w:sz w:val="24"/>
          <w:szCs w:val="24"/>
        </w:rPr>
      </w:pPr>
      <w:r>
        <w:rPr>
          <w:sz w:val="24"/>
          <w:szCs w:val="24"/>
        </w:rPr>
        <w:t xml:space="preserve">Example: </w:t>
      </w:r>
      <w:r w:rsidR="0056254F">
        <w:rPr>
          <w:sz w:val="24"/>
          <w:szCs w:val="24"/>
        </w:rPr>
        <w:t>G</w:t>
      </w:r>
      <w:r w:rsidR="00D052A3" w:rsidRPr="005C7F9D">
        <w:rPr>
          <w:sz w:val="24"/>
          <w:szCs w:val="24"/>
        </w:rPr>
        <w:t xml:space="preserve">ain on the sale of a personal residence is </w:t>
      </w:r>
      <w:r>
        <w:rPr>
          <w:sz w:val="24"/>
          <w:szCs w:val="24"/>
        </w:rPr>
        <w:t>excluded from taxable income</w:t>
      </w:r>
      <w:r w:rsidR="0056254F">
        <w:rPr>
          <w:sz w:val="24"/>
          <w:szCs w:val="24"/>
        </w:rPr>
        <w:t>;</w:t>
      </w:r>
      <w:r>
        <w:rPr>
          <w:sz w:val="24"/>
          <w:szCs w:val="24"/>
        </w:rPr>
        <w:t xml:space="preserve"> it</w:t>
      </w:r>
      <w:r w:rsidR="00D052A3" w:rsidRPr="005C7F9D">
        <w:rPr>
          <w:sz w:val="24"/>
          <w:szCs w:val="24"/>
        </w:rPr>
        <w:t xml:space="preserve"> helps a family more easily afford a new home and ensures that the U</w:t>
      </w:r>
      <w:r w:rsidR="0056254F">
        <w:rPr>
          <w:sz w:val="24"/>
          <w:szCs w:val="24"/>
        </w:rPr>
        <w:t xml:space="preserve">nited </w:t>
      </w:r>
      <w:r w:rsidR="00D052A3" w:rsidRPr="005C7F9D">
        <w:rPr>
          <w:sz w:val="24"/>
          <w:szCs w:val="24"/>
        </w:rPr>
        <w:t>S</w:t>
      </w:r>
      <w:r w:rsidR="0056254F">
        <w:rPr>
          <w:sz w:val="24"/>
          <w:szCs w:val="24"/>
        </w:rPr>
        <w:t>tates</w:t>
      </w:r>
      <w:r w:rsidR="00D052A3" w:rsidRPr="005C7F9D">
        <w:rPr>
          <w:sz w:val="24"/>
          <w:szCs w:val="24"/>
        </w:rPr>
        <w:t xml:space="preserve"> has a mobile workforce (employees are not penalized for moving).</w:t>
      </w:r>
    </w:p>
    <w:p w14:paraId="636809AC" w14:textId="77777777" w:rsidR="008C618B" w:rsidRDefault="008C618B" w:rsidP="00D6128C">
      <w:pPr>
        <w:rPr>
          <w:sz w:val="24"/>
          <w:szCs w:val="24"/>
        </w:rPr>
      </w:pPr>
    </w:p>
    <w:p w14:paraId="320927BF" w14:textId="77777777" w:rsidR="008C618B" w:rsidRDefault="008C618B" w:rsidP="00D6128C">
      <w:pPr>
        <w:rPr>
          <w:sz w:val="24"/>
          <w:szCs w:val="24"/>
        </w:rPr>
      </w:pPr>
      <w:r>
        <w:rPr>
          <w:sz w:val="24"/>
          <w:szCs w:val="24"/>
        </w:rPr>
        <w:br w:type="page"/>
      </w:r>
    </w:p>
    <w:p w14:paraId="3AB6CC1F" w14:textId="4B5FB755" w:rsidR="00AC7705" w:rsidRPr="00C517BC" w:rsidRDefault="00AC7705" w:rsidP="00D6128C">
      <w:pPr>
        <w:rPr>
          <w:sz w:val="24"/>
          <w:szCs w:val="24"/>
        </w:rPr>
      </w:pPr>
      <w:r w:rsidRPr="00C517BC">
        <w:rPr>
          <w:sz w:val="24"/>
          <w:szCs w:val="24"/>
        </w:rPr>
        <w:lastRenderedPageBreak/>
        <w:t>T</w:t>
      </w:r>
      <w:r w:rsidR="00B3060B">
        <w:rPr>
          <w:sz w:val="24"/>
          <w:szCs w:val="24"/>
        </w:rPr>
        <w:t>he T</w:t>
      </w:r>
      <w:r w:rsidRPr="00C517BC">
        <w:rPr>
          <w:sz w:val="24"/>
          <w:szCs w:val="24"/>
        </w:rPr>
        <w:t xml:space="preserve">ax </w:t>
      </w:r>
      <w:r w:rsidR="00B3060B" w:rsidRPr="00C517BC">
        <w:rPr>
          <w:sz w:val="24"/>
          <w:szCs w:val="24"/>
        </w:rPr>
        <w:t>C</w:t>
      </w:r>
      <w:r w:rsidRPr="00C517BC">
        <w:rPr>
          <w:sz w:val="24"/>
          <w:szCs w:val="24"/>
        </w:rPr>
        <w:t xml:space="preserve">uts and Jobs Act of 2017 (TCJA) </w:t>
      </w:r>
      <w:r w:rsidR="00B3060B">
        <w:rPr>
          <w:sz w:val="24"/>
          <w:szCs w:val="24"/>
        </w:rPr>
        <w:t xml:space="preserve">was the </w:t>
      </w:r>
      <w:r w:rsidRPr="00C517BC">
        <w:rPr>
          <w:sz w:val="24"/>
          <w:szCs w:val="24"/>
        </w:rPr>
        <w:t xml:space="preserve">most sweeping tax reform bill since 1986 and includes provisions </w:t>
      </w:r>
      <w:r w:rsidR="0056254F">
        <w:rPr>
          <w:sz w:val="24"/>
          <w:szCs w:val="24"/>
        </w:rPr>
        <w:t>such as the following</w:t>
      </w:r>
      <w:r w:rsidRPr="00C517BC">
        <w:rPr>
          <w:sz w:val="24"/>
          <w:szCs w:val="24"/>
        </w:rPr>
        <w:t>:</w:t>
      </w:r>
    </w:p>
    <w:p w14:paraId="11C189B8" w14:textId="77777777" w:rsidR="00AC7705" w:rsidRDefault="00AC7705" w:rsidP="00D6128C">
      <w:pPr>
        <w:pStyle w:val="ListParagraph"/>
        <w:numPr>
          <w:ilvl w:val="0"/>
          <w:numId w:val="8"/>
        </w:numPr>
        <w:rPr>
          <w:sz w:val="24"/>
          <w:szCs w:val="24"/>
        </w:rPr>
      </w:pPr>
      <w:r>
        <w:rPr>
          <w:sz w:val="24"/>
          <w:szCs w:val="24"/>
        </w:rPr>
        <w:t>Elimination of personal exemptions and increase in standard deduction</w:t>
      </w:r>
    </w:p>
    <w:p w14:paraId="48CD241F" w14:textId="0C9DD4A8" w:rsidR="00AC7705" w:rsidRPr="00AC7705" w:rsidRDefault="00AC7705" w:rsidP="00D6128C">
      <w:pPr>
        <w:pStyle w:val="ListParagraph"/>
        <w:numPr>
          <w:ilvl w:val="0"/>
          <w:numId w:val="8"/>
        </w:numPr>
        <w:rPr>
          <w:sz w:val="24"/>
          <w:szCs w:val="24"/>
        </w:rPr>
      </w:pPr>
      <w:r w:rsidRPr="00AC7705">
        <w:rPr>
          <w:sz w:val="24"/>
          <w:szCs w:val="24"/>
        </w:rPr>
        <w:t>Lowering of individual rates for taxpayers</w:t>
      </w:r>
      <w:r w:rsidR="0056254F">
        <w:rPr>
          <w:sz w:val="24"/>
          <w:szCs w:val="24"/>
        </w:rPr>
        <w:t xml:space="preserve"> and </w:t>
      </w:r>
      <w:r>
        <w:rPr>
          <w:sz w:val="24"/>
          <w:szCs w:val="24"/>
        </w:rPr>
        <w:t>f</w:t>
      </w:r>
      <w:r w:rsidRPr="00AC7705">
        <w:rPr>
          <w:sz w:val="24"/>
          <w:szCs w:val="24"/>
        </w:rPr>
        <w:t xml:space="preserve">lattening </w:t>
      </w:r>
      <w:r w:rsidR="0056254F">
        <w:rPr>
          <w:sz w:val="24"/>
          <w:szCs w:val="24"/>
        </w:rPr>
        <w:t xml:space="preserve">of </w:t>
      </w:r>
      <w:r w:rsidRPr="00AC7705">
        <w:rPr>
          <w:sz w:val="24"/>
          <w:szCs w:val="24"/>
        </w:rPr>
        <w:t>corporate rate to 21%</w:t>
      </w:r>
    </w:p>
    <w:p w14:paraId="00EF8FA9" w14:textId="1DF3FA8A" w:rsidR="00AC7705" w:rsidRDefault="00AC7705" w:rsidP="00D6128C">
      <w:pPr>
        <w:pStyle w:val="ListParagraph"/>
        <w:numPr>
          <w:ilvl w:val="0"/>
          <w:numId w:val="8"/>
        </w:numPr>
        <w:rPr>
          <w:sz w:val="24"/>
          <w:szCs w:val="24"/>
        </w:rPr>
      </w:pPr>
      <w:r>
        <w:rPr>
          <w:sz w:val="24"/>
          <w:szCs w:val="24"/>
        </w:rPr>
        <w:t>Limitation/elimination of certain itemized deductions</w:t>
      </w:r>
    </w:p>
    <w:p w14:paraId="51D102F0" w14:textId="77777777" w:rsidR="00814316" w:rsidRDefault="00814316" w:rsidP="00814316">
      <w:pPr>
        <w:rPr>
          <w:sz w:val="24"/>
          <w:szCs w:val="24"/>
        </w:rPr>
      </w:pPr>
    </w:p>
    <w:p w14:paraId="4A473E10" w14:textId="457850CD" w:rsidR="00814316" w:rsidRPr="00814316" w:rsidRDefault="00814316" w:rsidP="00814316">
      <w:pPr>
        <w:rPr>
          <w:sz w:val="24"/>
          <w:szCs w:val="24"/>
        </w:rPr>
      </w:pPr>
      <w:r>
        <w:rPr>
          <w:sz w:val="24"/>
          <w:szCs w:val="24"/>
        </w:rPr>
        <w:t xml:space="preserve">The poll on Slide 7 encourages students to consider which goal of the income tax system is most important. </w:t>
      </w:r>
      <w:r w:rsidRPr="00814316">
        <w:rPr>
          <w:sz w:val="24"/>
          <w:szCs w:val="24"/>
        </w:rPr>
        <w:t>An argument could be made for each of the answers. It would depend on the priorities of the individual answering the question. The current economic needs of the country may also influence the importance of each goal.</w:t>
      </w:r>
    </w:p>
    <w:p w14:paraId="59AF3306" w14:textId="68CAE1D9" w:rsidR="00814316" w:rsidRPr="00814316" w:rsidRDefault="00814316" w:rsidP="00814316">
      <w:pPr>
        <w:rPr>
          <w:sz w:val="24"/>
          <w:szCs w:val="24"/>
        </w:rPr>
      </w:pPr>
    </w:p>
    <w:p w14:paraId="63483751" w14:textId="079E3AA2" w:rsidR="00D052A3" w:rsidRPr="00DB0826" w:rsidRDefault="006018B0" w:rsidP="00D6128C">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1.2</w:t>
      </w:r>
      <w:r w:rsidR="00D052A3" w:rsidRPr="00DB0826">
        <w:rPr>
          <w:b/>
          <w:bCs/>
          <w:sz w:val="24"/>
          <w:szCs w:val="24"/>
          <w:u w:val="single"/>
        </w:rPr>
        <w:tab/>
        <w:t>Reporting and Taxable Entities</w:t>
      </w:r>
      <w:r w:rsidR="00814316">
        <w:rPr>
          <w:b/>
          <w:bCs/>
          <w:sz w:val="24"/>
          <w:szCs w:val="24"/>
          <w:u w:val="single"/>
        </w:rPr>
        <w:t xml:space="preserve"> (Slides 8-13)</w:t>
      </w:r>
    </w:p>
    <w:p w14:paraId="647F0D47" w14:textId="2F405DC1" w:rsidR="00D052A3" w:rsidRPr="005C7F9D" w:rsidRDefault="00D052A3" w:rsidP="00D6128C">
      <w:pPr>
        <w:rPr>
          <w:sz w:val="24"/>
          <w:szCs w:val="24"/>
        </w:rPr>
      </w:pPr>
      <w:r w:rsidRPr="006373A2">
        <w:rPr>
          <w:sz w:val="24"/>
          <w:szCs w:val="24"/>
        </w:rPr>
        <w:t>Under U</w:t>
      </w:r>
      <w:r w:rsidR="00AA34A5">
        <w:rPr>
          <w:sz w:val="24"/>
          <w:szCs w:val="24"/>
        </w:rPr>
        <w:t>.</w:t>
      </w:r>
      <w:r w:rsidRPr="006373A2">
        <w:rPr>
          <w:sz w:val="24"/>
          <w:szCs w:val="24"/>
        </w:rPr>
        <w:t>S</w:t>
      </w:r>
      <w:r w:rsidR="00AA34A5">
        <w:rPr>
          <w:sz w:val="24"/>
          <w:szCs w:val="24"/>
        </w:rPr>
        <w:t>.</w:t>
      </w:r>
      <w:r w:rsidRPr="006373A2">
        <w:rPr>
          <w:sz w:val="24"/>
          <w:szCs w:val="24"/>
        </w:rPr>
        <w:t xml:space="preserve"> tax law</w:t>
      </w:r>
      <w:r w:rsidR="00AA34A5">
        <w:rPr>
          <w:sz w:val="24"/>
          <w:szCs w:val="24"/>
        </w:rPr>
        <w:t>,</w:t>
      </w:r>
      <w:r w:rsidRPr="006373A2">
        <w:rPr>
          <w:sz w:val="24"/>
          <w:szCs w:val="24"/>
        </w:rPr>
        <w:t xml:space="preserve"> there are </w:t>
      </w:r>
      <w:r w:rsidR="00BF7341" w:rsidRPr="006373A2">
        <w:rPr>
          <w:sz w:val="24"/>
          <w:szCs w:val="24"/>
        </w:rPr>
        <w:t>five</w:t>
      </w:r>
      <w:r w:rsidRPr="006373A2">
        <w:rPr>
          <w:sz w:val="24"/>
          <w:szCs w:val="24"/>
        </w:rPr>
        <w:t xml:space="preserve"> basic tax</w:t>
      </w:r>
      <w:r w:rsidR="00CD014D" w:rsidRPr="006373A2">
        <w:rPr>
          <w:sz w:val="24"/>
          <w:szCs w:val="24"/>
        </w:rPr>
        <w:t xml:space="preserve"> reporting entities: </w:t>
      </w:r>
      <w:r w:rsidR="00CD014D" w:rsidRPr="005C7F9D">
        <w:rPr>
          <w:sz w:val="24"/>
          <w:szCs w:val="24"/>
        </w:rPr>
        <w:t xml:space="preserve">individuals, corporations, </w:t>
      </w:r>
      <w:r w:rsidRPr="005C7F9D">
        <w:rPr>
          <w:sz w:val="24"/>
          <w:szCs w:val="24"/>
        </w:rPr>
        <w:t>p</w:t>
      </w:r>
      <w:r w:rsidR="00CD014D" w:rsidRPr="005C7F9D">
        <w:rPr>
          <w:sz w:val="24"/>
          <w:szCs w:val="24"/>
        </w:rPr>
        <w:t>artnerships, estates, and trusts</w:t>
      </w:r>
      <w:r w:rsidRPr="005C7F9D">
        <w:rPr>
          <w:sz w:val="24"/>
          <w:szCs w:val="24"/>
        </w:rPr>
        <w:t xml:space="preserve">.  </w:t>
      </w:r>
    </w:p>
    <w:p w14:paraId="792D4F21" w14:textId="77777777" w:rsidR="00CD014D" w:rsidRPr="006373A2" w:rsidRDefault="00CD014D" w:rsidP="00D6128C">
      <w:pPr>
        <w:rPr>
          <w:sz w:val="24"/>
          <w:szCs w:val="24"/>
        </w:rPr>
      </w:pPr>
    </w:p>
    <w:p w14:paraId="5A41AC3C" w14:textId="53598151" w:rsidR="00AC7705" w:rsidRDefault="00AC7705" w:rsidP="00D6128C">
      <w:pPr>
        <w:rPr>
          <w:sz w:val="24"/>
          <w:szCs w:val="24"/>
        </w:rPr>
      </w:pPr>
      <w:r>
        <w:rPr>
          <w:sz w:val="24"/>
          <w:szCs w:val="24"/>
        </w:rPr>
        <w:t xml:space="preserve">Individuals report on </w:t>
      </w:r>
      <w:r w:rsidR="00AA34A5">
        <w:rPr>
          <w:sz w:val="24"/>
          <w:szCs w:val="24"/>
        </w:rPr>
        <w:t xml:space="preserve">Form </w:t>
      </w:r>
      <w:r>
        <w:rPr>
          <w:sz w:val="24"/>
          <w:szCs w:val="24"/>
        </w:rPr>
        <w:t xml:space="preserve">1040 with attached </w:t>
      </w:r>
      <w:r w:rsidR="00B3060B">
        <w:rPr>
          <w:sz w:val="24"/>
          <w:szCs w:val="24"/>
        </w:rPr>
        <w:t>s</w:t>
      </w:r>
      <w:r>
        <w:rPr>
          <w:sz w:val="24"/>
          <w:szCs w:val="24"/>
        </w:rPr>
        <w:t>chedules:</w:t>
      </w:r>
    </w:p>
    <w:tbl>
      <w:tblPr>
        <w:tblStyle w:val="TableGrid"/>
        <w:tblW w:w="0" w:type="auto"/>
        <w:tblInd w:w="144" w:type="dxa"/>
        <w:tblLook w:val="04A0" w:firstRow="1" w:lastRow="0" w:firstColumn="1" w:lastColumn="0" w:noHBand="0" w:noVBand="1"/>
      </w:tblPr>
      <w:tblGrid>
        <w:gridCol w:w="1998"/>
        <w:gridCol w:w="6547"/>
      </w:tblGrid>
      <w:tr w:rsidR="00AC7705" w14:paraId="7A329A81" w14:textId="77777777" w:rsidTr="00C517BC">
        <w:tc>
          <w:tcPr>
            <w:tcW w:w="1998" w:type="dxa"/>
          </w:tcPr>
          <w:p w14:paraId="24794E65" w14:textId="77777777" w:rsidR="00AC7705" w:rsidRPr="00C517BC" w:rsidRDefault="00AC7705" w:rsidP="00D6128C">
            <w:pPr>
              <w:jc w:val="center"/>
              <w:rPr>
                <w:b/>
                <w:sz w:val="24"/>
                <w:szCs w:val="24"/>
              </w:rPr>
            </w:pPr>
            <w:r w:rsidRPr="00C517BC">
              <w:rPr>
                <w:b/>
                <w:sz w:val="24"/>
                <w:szCs w:val="24"/>
              </w:rPr>
              <w:t>Schedule</w:t>
            </w:r>
          </w:p>
        </w:tc>
        <w:tc>
          <w:tcPr>
            <w:tcW w:w="6547" w:type="dxa"/>
          </w:tcPr>
          <w:p w14:paraId="5CC12EF0" w14:textId="77777777" w:rsidR="00AC7705" w:rsidRPr="00C517BC" w:rsidRDefault="00AC7705" w:rsidP="00D6128C">
            <w:pPr>
              <w:jc w:val="center"/>
              <w:rPr>
                <w:b/>
                <w:sz w:val="24"/>
                <w:szCs w:val="24"/>
              </w:rPr>
            </w:pPr>
            <w:r w:rsidRPr="00C517BC">
              <w:rPr>
                <w:b/>
                <w:sz w:val="24"/>
                <w:szCs w:val="24"/>
              </w:rPr>
              <w:t>Primary Purpose</w:t>
            </w:r>
          </w:p>
        </w:tc>
      </w:tr>
      <w:tr w:rsidR="00AC7705" w14:paraId="2AF38B34" w14:textId="77777777" w:rsidTr="00C517BC">
        <w:tc>
          <w:tcPr>
            <w:tcW w:w="1998" w:type="dxa"/>
          </w:tcPr>
          <w:p w14:paraId="025E4798" w14:textId="77777777" w:rsidR="00AC7705" w:rsidRDefault="00AC7705" w:rsidP="00D6128C">
            <w:pPr>
              <w:rPr>
                <w:sz w:val="24"/>
                <w:szCs w:val="24"/>
              </w:rPr>
            </w:pPr>
            <w:r>
              <w:rPr>
                <w:sz w:val="24"/>
                <w:szCs w:val="24"/>
              </w:rPr>
              <w:t>1</w:t>
            </w:r>
          </w:p>
        </w:tc>
        <w:tc>
          <w:tcPr>
            <w:tcW w:w="6547" w:type="dxa"/>
          </w:tcPr>
          <w:p w14:paraId="75ED4817" w14:textId="6BACA659" w:rsidR="00AC7705" w:rsidRDefault="00AC7705" w:rsidP="00D6128C">
            <w:pPr>
              <w:rPr>
                <w:sz w:val="24"/>
                <w:szCs w:val="24"/>
              </w:rPr>
            </w:pPr>
            <w:r>
              <w:rPr>
                <w:sz w:val="24"/>
                <w:szCs w:val="24"/>
              </w:rPr>
              <w:t xml:space="preserve">Additional </w:t>
            </w:r>
            <w:r w:rsidR="00AA34A5">
              <w:rPr>
                <w:sz w:val="24"/>
                <w:szCs w:val="24"/>
              </w:rPr>
              <w:t xml:space="preserve">forms of </w:t>
            </w:r>
            <w:r>
              <w:rPr>
                <w:sz w:val="24"/>
                <w:szCs w:val="24"/>
              </w:rPr>
              <w:t xml:space="preserve">income </w:t>
            </w:r>
            <w:r w:rsidR="00AA34A5">
              <w:rPr>
                <w:sz w:val="24"/>
                <w:szCs w:val="24"/>
              </w:rPr>
              <w:t>such as</w:t>
            </w:r>
            <w:r>
              <w:rPr>
                <w:sz w:val="24"/>
                <w:szCs w:val="24"/>
              </w:rPr>
              <w:t xml:space="preserve"> IRA distributions and S</w:t>
            </w:r>
            <w:r w:rsidR="00AA34A5">
              <w:rPr>
                <w:sz w:val="24"/>
                <w:szCs w:val="24"/>
              </w:rPr>
              <w:t xml:space="preserve">ocial </w:t>
            </w:r>
            <w:r>
              <w:rPr>
                <w:sz w:val="24"/>
                <w:szCs w:val="24"/>
              </w:rPr>
              <w:t>S</w:t>
            </w:r>
            <w:r w:rsidR="00AA34A5">
              <w:rPr>
                <w:sz w:val="24"/>
                <w:szCs w:val="24"/>
              </w:rPr>
              <w:t>ecurity</w:t>
            </w:r>
            <w:r>
              <w:rPr>
                <w:sz w:val="24"/>
                <w:szCs w:val="24"/>
              </w:rPr>
              <w:t xml:space="preserve"> benefits; deductions for</w:t>
            </w:r>
            <w:r w:rsidR="00AA34A5">
              <w:rPr>
                <w:sz w:val="24"/>
                <w:szCs w:val="24"/>
              </w:rPr>
              <w:t xml:space="preserve"> adjusted gross income</w:t>
            </w:r>
          </w:p>
        </w:tc>
      </w:tr>
      <w:tr w:rsidR="00AC7705" w14:paraId="1E272527" w14:textId="77777777" w:rsidTr="00C517BC">
        <w:tc>
          <w:tcPr>
            <w:tcW w:w="1998" w:type="dxa"/>
          </w:tcPr>
          <w:p w14:paraId="5C300336" w14:textId="77777777" w:rsidR="00AC7705" w:rsidRDefault="00AC7705" w:rsidP="00D6128C">
            <w:pPr>
              <w:rPr>
                <w:sz w:val="24"/>
                <w:szCs w:val="24"/>
              </w:rPr>
            </w:pPr>
            <w:r>
              <w:rPr>
                <w:sz w:val="24"/>
                <w:szCs w:val="24"/>
              </w:rPr>
              <w:t>2</w:t>
            </w:r>
          </w:p>
        </w:tc>
        <w:tc>
          <w:tcPr>
            <w:tcW w:w="6547" w:type="dxa"/>
          </w:tcPr>
          <w:p w14:paraId="38F806BC" w14:textId="5976A176" w:rsidR="00AC7705" w:rsidRDefault="00AC7705" w:rsidP="00D6128C">
            <w:pPr>
              <w:rPr>
                <w:sz w:val="24"/>
                <w:szCs w:val="24"/>
              </w:rPr>
            </w:pPr>
            <w:r>
              <w:rPr>
                <w:sz w:val="24"/>
                <w:szCs w:val="24"/>
              </w:rPr>
              <w:t xml:space="preserve">Additional taxes </w:t>
            </w:r>
            <w:r w:rsidR="00AA34A5">
              <w:rPr>
                <w:sz w:val="24"/>
                <w:szCs w:val="24"/>
              </w:rPr>
              <w:t>such</w:t>
            </w:r>
            <w:r>
              <w:rPr>
                <w:sz w:val="24"/>
                <w:szCs w:val="24"/>
              </w:rPr>
              <w:t xml:space="preserve"> </w:t>
            </w:r>
            <w:r w:rsidR="00AA34A5">
              <w:rPr>
                <w:sz w:val="24"/>
                <w:szCs w:val="24"/>
              </w:rPr>
              <w:t xml:space="preserve">as the </w:t>
            </w:r>
            <w:r>
              <w:rPr>
                <w:sz w:val="24"/>
                <w:szCs w:val="24"/>
              </w:rPr>
              <w:t>alternative minimum tax</w:t>
            </w:r>
          </w:p>
        </w:tc>
      </w:tr>
      <w:tr w:rsidR="00AC7705" w14:paraId="16E6EFBC" w14:textId="77777777" w:rsidTr="00C517BC">
        <w:tc>
          <w:tcPr>
            <w:tcW w:w="1998" w:type="dxa"/>
          </w:tcPr>
          <w:p w14:paraId="5EC90E40" w14:textId="77777777" w:rsidR="00AC7705" w:rsidRDefault="00AC7705" w:rsidP="00D6128C">
            <w:pPr>
              <w:rPr>
                <w:sz w:val="24"/>
                <w:szCs w:val="24"/>
              </w:rPr>
            </w:pPr>
            <w:r>
              <w:rPr>
                <w:sz w:val="24"/>
                <w:szCs w:val="24"/>
              </w:rPr>
              <w:t>3</w:t>
            </w:r>
          </w:p>
        </w:tc>
        <w:tc>
          <w:tcPr>
            <w:tcW w:w="6547" w:type="dxa"/>
          </w:tcPr>
          <w:p w14:paraId="62349938" w14:textId="371D12E5" w:rsidR="00AC7705" w:rsidRDefault="0029090E" w:rsidP="00D6128C">
            <w:pPr>
              <w:rPr>
                <w:sz w:val="24"/>
                <w:szCs w:val="24"/>
              </w:rPr>
            </w:pPr>
            <w:r>
              <w:rPr>
                <w:sz w:val="24"/>
                <w:szCs w:val="24"/>
              </w:rPr>
              <w:t>Credits and payments other than withholding</w:t>
            </w:r>
          </w:p>
        </w:tc>
      </w:tr>
    </w:tbl>
    <w:p w14:paraId="3487B279" w14:textId="77777777" w:rsidR="005C7F9D" w:rsidRDefault="005C7F9D" w:rsidP="00D6128C">
      <w:pPr>
        <w:rPr>
          <w:sz w:val="24"/>
          <w:szCs w:val="24"/>
        </w:rPr>
      </w:pPr>
    </w:p>
    <w:p w14:paraId="6444A7D8" w14:textId="1A02CBBB" w:rsidR="00D052A3" w:rsidRDefault="00D052A3" w:rsidP="00D6128C">
      <w:pPr>
        <w:rPr>
          <w:b/>
          <w:bCs/>
          <w:sz w:val="24"/>
          <w:szCs w:val="24"/>
        </w:rPr>
      </w:pPr>
      <w:r w:rsidRPr="006373A2">
        <w:rPr>
          <w:b/>
          <w:bCs/>
          <w:sz w:val="24"/>
          <w:szCs w:val="24"/>
        </w:rPr>
        <w:t>Major Tax Forms and Schedules</w:t>
      </w:r>
      <w:r w:rsidR="00A857ED">
        <w:rPr>
          <w:b/>
          <w:bCs/>
          <w:sz w:val="24"/>
          <w:szCs w:val="24"/>
        </w:rPr>
        <w:t xml:space="preserve"> </w:t>
      </w:r>
      <w:r w:rsidR="00A857ED" w:rsidRPr="00C517BC">
        <w:rPr>
          <w:bCs/>
          <w:sz w:val="24"/>
          <w:szCs w:val="24"/>
        </w:rPr>
        <w:t xml:space="preserve">(in addition to </w:t>
      </w:r>
      <w:r w:rsidR="003A479B" w:rsidRPr="00C517BC">
        <w:rPr>
          <w:bCs/>
          <w:sz w:val="24"/>
          <w:szCs w:val="24"/>
        </w:rPr>
        <w:t>s</w:t>
      </w:r>
      <w:r w:rsidR="00A857ED" w:rsidRPr="00C517BC">
        <w:rPr>
          <w:bCs/>
          <w:sz w:val="24"/>
          <w:szCs w:val="24"/>
        </w:rPr>
        <w:t>chedules</w:t>
      </w:r>
      <w:r w:rsidR="003A479B" w:rsidRPr="00C517BC">
        <w:rPr>
          <w:bCs/>
          <w:sz w:val="24"/>
          <w:szCs w:val="24"/>
        </w:rPr>
        <w:t xml:space="preserve"> already</w:t>
      </w:r>
      <w:r w:rsidR="00A857ED" w:rsidRPr="00C517BC">
        <w:rPr>
          <w:bCs/>
          <w:sz w:val="24"/>
          <w:szCs w:val="24"/>
        </w:rPr>
        <w:t xml:space="preserve"> listed)</w:t>
      </w:r>
    </w:p>
    <w:p w14:paraId="00947A79" w14:textId="77777777" w:rsidR="0056254F" w:rsidRPr="006373A2" w:rsidRDefault="0056254F" w:rsidP="00D6128C">
      <w:pPr>
        <w:rPr>
          <w:sz w:val="24"/>
          <w:szCs w:val="24"/>
        </w:rPr>
      </w:pPr>
    </w:p>
    <w:tbl>
      <w:tblPr>
        <w:tblW w:w="0" w:type="auto"/>
        <w:tblInd w:w="144" w:type="dxa"/>
        <w:tblLayout w:type="fixed"/>
        <w:tblCellMar>
          <w:left w:w="180" w:type="dxa"/>
          <w:right w:w="180" w:type="dxa"/>
        </w:tblCellMar>
        <w:tblLook w:val="0000" w:firstRow="0" w:lastRow="0" w:firstColumn="0" w:lastColumn="0" w:noHBand="0" w:noVBand="0"/>
      </w:tblPr>
      <w:tblGrid>
        <w:gridCol w:w="2685"/>
        <w:gridCol w:w="5475"/>
      </w:tblGrid>
      <w:tr w:rsidR="00AA34A5" w:rsidRPr="006373A2" w14:paraId="3FD5F924" w14:textId="77777777" w:rsidTr="00C517BC">
        <w:trPr>
          <w:trHeight w:val="335"/>
        </w:trPr>
        <w:tc>
          <w:tcPr>
            <w:tcW w:w="2685" w:type="dxa"/>
            <w:tcBorders>
              <w:top w:val="single" w:sz="8" w:space="0" w:color="auto"/>
              <w:left w:val="single" w:sz="8" w:space="0" w:color="auto"/>
              <w:bottom w:val="single" w:sz="8" w:space="0" w:color="auto"/>
              <w:right w:val="nil"/>
            </w:tcBorders>
          </w:tcPr>
          <w:p w14:paraId="5F45D9E4" w14:textId="46AF4E49" w:rsidR="00AA34A5" w:rsidRPr="00C517BC" w:rsidRDefault="00AA34A5" w:rsidP="00D6128C">
            <w:pPr>
              <w:jc w:val="center"/>
              <w:rPr>
                <w:b/>
                <w:sz w:val="24"/>
                <w:szCs w:val="24"/>
              </w:rPr>
            </w:pPr>
            <w:r w:rsidRPr="00C517BC">
              <w:rPr>
                <w:b/>
                <w:sz w:val="24"/>
                <w:szCs w:val="24"/>
              </w:rPr>
              <w:t>Form/Schedule</w:t>
            </w:r>
          </w:p>
        </w:tc>
        <w:tc>
          <w:tcPr>
            <w:tcW w:w="5475" w:type="dxa"/>
            <w:tcBorders>
              <w:top w:val="single" w:sz="8" w:space="0" w:color="auto"/>
              <w:left w:val="single" w:sz="8" w:space="0" w:color="auto"/>
              <w:bottom w:val="single" w:sz="8" w:space="0" w:color="auto"/>
              <w:right w:val="single" w:sz="8" w:space="0" w:color="auto"/>
            </w:tcBorders>
          </w:tcPr>
          <w:p w14:paraId="15C4F41F" w14:textId="141FFB9D" w:rsidR="00AA34A5" w:rsidRPr="00C517BC" w:rsidRDefault="00F3110E" w:rsidP="00D6128C">
            <w:pPr>
              <w:jc w:val="center"/>
              <w:rPr>
                <w:b/>
                <w:sz w:val="24"/>
                <w:szCs w:val="24"/>
              </w:rPr>
            </w:pPr>
            <w:r>
              <w:rPr>
                <w:b/>
                <w:sz w:val="24"/>
                <w:szCs w:val="24"/>
              </w:rPr>
              <w:t>Description</w:t>
            </w:r>
          </w:p>
        </w:tc>
      </w:tr>
      <w:tr w:rsidR="00D052A3" w:rsidRPr="006373A2" w14:paraId="12266EEF" w14:textId="77777777" w:rsidTr="00C517BC">
        <w:trPr>
          <w:trHeight w:val="335"/>
        </w:trPr>
        <w:tc>
          <w:tcPr>
            <w:tcW w:w="2685" w:type="dxa"/>
            <w:tcBorders>
              <w:top w:val="single" w:sz="8" w:space="0" w:color="auto"/>
              <w:left w:val="single" w:sz="8" w:space="0" w:color="auto"/>
              <w:bottom w:val="single" w:sz="8" w:space="0" w:color="auto"/>
              <w:right w:val="nil"/>
            </w:tcBorders>
          </w:tcPr>
          <w:p w14:paraId="38E7FBF6" w14:textId="77777777" w:rsidR="00D052A3" w:rsidRPr="006373A2" w:rsidRDefault="00D052A3" w:rsidP="00D6128C">
            <w:pPr>
              <w:rPr>
                <w:sz w:val="24"/>
                <w:szCs w:val="24"/>
              </w:rPr>
            </w:pPr>
            <w:r w:rsidRPr="006373A2">
              <w:rPr>
                <w:sz w:val="24"/>
                <w:szCs w:val="24"/>
              </w:rPr>
              <w:t>1040</w:t>
            </w:r>
          </w:p>
        </w:tc>
        <w:tc>
          <w:tcPr>
            <w:tcW w:w="5475" w:type="dxa"/>
            <w:tcBorders>
              <w:top w:val="single" w:sz="8" w:space="0" w:color="auto"/>
              <w:left w:val="single" w:sz="8" w:space="0" w:color="auto"/>
              <w:bottom w:val="single" w:sz="8" w:space="0" w:color="auto"/>
              <w:right w:val="single" w:sz="8" w:space="0" w:color="auto"/>
            </w:tcBorders>
          </w:tcPr>
          <w:p w14:paraId="36B9D4D3" w14:textId="77777777" w:rsidR="00D052A3" w:rsidRPr="006373A2" w:rsidRDefault="00D052A3" w:rsidP="00D6128C">
            <w:pPr>
              <w:rPr>
                <w:sz w:val="24"/>
                <w:szCs w:val="24"/>
              </w:rPr>
            </w:pPr>
            <w:r w:rsidRPr="006373A2">
              <w:rPr>
                <w:sz w:val="24"/>
                <w:szCs w:val="24"/>
              </w:rPr>
              <w:t xml:space="preserve">Individual return </w:t>
            </w:r>
          </w:p>
        </w:tc>
      </w:tr>
      <w:tr w:rsidR="00D052A3" w:rsidRPr="006373A2" w14:paraId="7115655C" w14:textId="77777777" w:rsidTr="00C517BC">
        <w:trPr>
          <w:trHeight w:val="335"/>
        </w:trPr>
        <w:tc>
          <w:tcPr>
            <w:tcW w:w="2685" w:type="dxa"/>
            <w:tcBorders>
              <w:top w:val="single" w:sz="8" w:space="0" w:color="auto"/>
              <w:left w:val="single" w:sz="8" w:space="0" w:color="auto"/>
              <w:bottom w:val="single" w:sz="8" w:space="0" w:color="auto"/>
              <w:right w:val="nil"/>
            </w:tcBorders>
          </w:tcPr>
          <w:p w14:paraId="677A76DA" w14:textId="77777777" w:rsidR="00D052A3" w:rsidRPr="006373A2" w:rsidRDefault="00D052A3" w:rsidP="00D6128C">
            <w:pPr>
              <w:rPr>
                <w:sz w:val="24"/>
                <w:szCs w:val="24"/>
              </w:rPr>
            </w:pPr>
            <w:r w:rsidRPr="006373A2">
              <w:rPr>
                <w:sz w:val="24"/>
                <w:szCs w:val="24"/>
              </w:rPr>
              <w:t>Schedule A</w:t>
            </w:r>
          </w:p>
        </w:tc>
        <w:tc>
          <w:tcPr>
            <w:tcW w:w="5475" w:type="dxa"/>
            <w:tcBorders>
              <w:top w:val="single" w:sz="8" w:space="0" w:color="auto"/>
              <w:left w:val="single" w:sz="8" w:space="0" w:color="auto"/>
              <w:bottom w:val="single" w:sz="8" w:space="0" w:color="auto"/>
              <w:right w:val="single" w:sz="8" w:space="0" w:color="auto"/>
            </w:tcBorders>
          </w:tcPr>
          <w:p w14:paraId="602E7398" w14:textId="77777777" w:rsidR="00D052A3" w:rsidRPr="006373A2" w:rsidRDefault="00D052A3" w:rsidP="00D6128C">
            <w:pPr>
              <w:rPr>
                <w:sz w:val="24"/>
                <w:szCs w:val="24"/>
              </w:rPr>
            </w:pPr>
            <w:r w:rsidRPr="006373A2">
              <w:rPr>
                <w:sz w:val="24"/>
                <w:szCs w:val="24"/>
              </w:rPr>
              <w:t>Itemized deductions</w:t>
            </w:r>
          </w:p>
        </w:tc>
      </w:tr>
      <w:tr w:rsidR="00D052A3" w:rsidRPr="006373A2" w14:paraId="468B7456" w14:textId="77777777" w:rsidTr="00C517BC">
        <w:trPr>
          <w:trHeight w:val="335"/>
        </w:trPr>
        <w:tc>
          <w:tcPr>
            <w:tcW w:w="2685" w:type="dxa"/>
            <w:tcBorders>
              <w:top w:val="single" w:sz="8" w:space="0" w:color="auto"/>
              <w:left w:val="single" w:sz="8" w:space="0" w:color="auto"/>
              <w:bottom w:val="single" w:sz="8" w:space="0" w:color="auto"/>
              <w:right w:val="nil"/>
            </w:tcBorders>
          </w:tcPr>
          <w:p w14:paraId="5CDE5DC6" w14:textId="77777777" w:rsidR="00D052A3" w:rsidRPr="006373A2" w:rsidRDefault="00D052A3" w:rsidP="00D6128C">
            <w:pPr>
              <w:rPr>
                <w:sz w:val="24"/>
                <w:szCs w:val="24"/>
              </w:rPr>
            </w:pPr>
            <w:r w:rsidRPr="006373A2">
              <w:rPr>
                <w:sz w:val="24"/>
                <w:szCs w:val="24"/>
              </w:rPr>
              <w:t>Schedule B</w:t>
            </w:r>
          </w:p>
        </w:tc>
        <w:tc>
          <w:tcPr>
            <w:tcW w:w="5475" w:type="dxa"/>
            <w:tcBorders>
              <w:top w:val="single" w:sz="8" w:space="0" w:color="auto"/>
              <w:left w:val="single" w:sz="8" w:space="0" w:color="auto"/>
              <w:bottom w:val="single" w:sz="8" w:space="0" w:color="auto"/>
              <w:right w:val="single" w:sz="8" w:space="0" w:color="auto"/>
            </w:tcBorders>
          </w:tcPr>
          <w:p w14:paraId="59C06FBC" w14:textId="77777777" w:rsidR="00D052A3" w:rsidRPr="006373A2" w:rsidRDefault="00D052A3" w:rsidP="00D6128C">
            <w:pPr>
              <w:rPr>
                <w:sz w:val="24"/>
                <w:szCs w:val="24"/>
              </w:rPr>
            </w:pPr>
            <w:r w:rsidRPr="006373A2">
              <w:rPr>
                <w:sz w:val="24"/>
                <w:szCs w:val="24"/>
              </w:rPr>
              <w:t>Interest and dividend income</w:t>
            </w:r>
          </w:p>
        </w:tc>
      </w:tr>
      <w:tr w:rsidR="00D052A3" w:rsidRPr="006373A2" w14:paraId="5D980AE3" w14:textId="77777777" w:rsidTr="00C517BC">
        <w:trPr>
          <w:trHeight w:val="335"/>
        </w:trPr>
        <w:tc>
          <w:tcPr>
            <w:tcW w:w="2685" w:type="dxa"/>
            <w:tcBorders>
              <w:top w:val="single" w:sz="8" w:space="0" w:color="auto"/>
              <w:left w:val="single" w:sz="8" w:space="0" w:color="auto"/>
              <w:bottom w:val="single" w:sz="8" w:space="0" w:color="auto"/>
              <w:right w:val="nil"/>
            </w:tcBorders>
          </w:tcPr>
          <w:p w14:paraId="6EFAD670" w14:textId="77777777" w:rsidR="00D052A3" w:rsidRPr="006373A2" w:rsidRDefault="00D052A3" w:rsidP="00D6128C">
            <w:pPr>
              <w:rPr>
                <w:sz w:val="24"/>
                <w:szCs w:val="24"/>
              </w:rPr>
            </w:pPr>
            <w:r w:rsidRPr="006373A2">
              <w:rPr>
                <w:sz w:val="24"/>
                <w:szCs w:val="24"/>
              </w:rPr>
              <w:t>Schedule C</w:t>
            </w:r>
          </w:p>
        </w:tc>
        <w:tc>
          <w:tcPr>
            <w:tcW w:w="5475" w:type="dxa"/>
            <w:tcBorders>
              <w:top w:val="single" w:sz="8" w:space="0" w:color="auto"/>
              <w:left w:val="single" w:sz="8" w:space="0" w:color="auto"/>
              <w:bottom w:val="single" w:sz="8" w:space="0" w:color="auto"/>
              <w:right w:val="single" w:sz="8" w:space="0" w:color="auto"/>
            </w:tcBorders>
          </w:tcPr>
          <w:p w14:paraId="280186AB" w14:textId="784E7CFA" w:rsidR="00D052A3" w:rsidRPr="006373A2" w:rsidRDefault="00D052A3" w:rsidP="00D6128C">
            <w:pPr>
              <w:rPr>
                <w:sz w:val="24"/>
                <w:szCs w:val="24"/>
              </w:rPr>
            </w:pPr>
            <w:r w:rsidRPr="006373A2">
              <w:rPr>
                <w:sz w:val="24"/>
                <w:szCs w:val="24"/>
              </w:rPr>
              <w:t xml:space="preserve">Profit or loss from business </w:t>
            </w:r>
            <w:r w:rsidR="00F3110E">
              <w:rPr>
                <w:sz w:val="24"/>
                <w:szCs w:val="24"/>
              </w:rPr>
              <w:t>(sole proprietorship)</w:t>
            </w:r>
          </w:p>
        </w:tc>
      </w:tr>
      <w:tr w:rsidR="00D052A3" w:rsidRPr="006373A2" w14:paraId="0176A4BC" w14:textId="77777777" w:rsidTr="00C517BC">
        <w:trPr>
          <w:trHeight w:val="335"/>
        </w:trPr>
        <w:tc>
          <w:tcPr>
            <w:tcW w:w="2685" w:type="dxa"/>
            <w:tcBorders>
              <w:top w:val="single" w:sz="8" w:space="0" w:color="auto"/>
              <w:left w:val="single" w:sz="8" w:space="0" w:color="auto"/>
              <w:bottom w:val="single" w:sz="8" w:space="0" w:color="auto"/>
              <w:right w:val="nil"/>
            </w:tcBorders>
          </w:tcPr>
          <w:p w14:paraId="2CE68C38" w14:textId="77777777" w:rsidR="00D052A3" w:rsidRPr="006373A2" w:rsidRDefault="00D052A3" w:rsidP="00D6128C">
            <w:pPr>
              <w:rPr>
                <w:sz w:val="24"/>
                <w:szCs w:val="24"/>
              </w:rPr>
            </w:pPr>
            <w:r w:rsidRPr="006373A2">
              <w:rPr>
                <w:sz w:val="24"/>
                <w:szCs w:val="24"/>
              </w:rPr>
              <w:t>Schedule D</w:t>
            </w:r>
          </w:p>
        </w:tc>
        <w:tc>
          <w:tcPr>
            <w:tcW w:w="5475" w:type="dxa"/>
            <w:tcBorders>
              <w:top w:val="single" w:sz="8" w:space="0" w:color="auto"/>
              <w:left w:val="single" w:sz="8" w:space="0" w:color="auto"/>
              <w:bottom w:val="single" w:sz="8" w:space="0" w:color="auto"/>
              <w:right w:val="single" w:sz="8" w:space="0" w:color="auto"/>
            </w:tcBorders>
          </w:tcPr>
          <w:p w14:paraId="239E0D72" w14:textId="77777777" w:rsidR="00D052A3" w:rsidRPr="006373A2" w:rsidRDefault="00D052A3" w:rsidP="00D6128C">
            <w:pPr>
              <w:rPr>
                <w:sz w:val="24"/>
                <w:szCs w:val="24"/>
              </w:rPr>
            </w:pPr>
            <w:r w:rsidRPr="006373A2">
              <w:rPr>
                <w:sz w:val="24"/>
                <w:szCs w:val="24"/>
              </w:rPr>
              <w:t>Capital gains and losses</w:t>
            </w:r>
          </w:p>
        </w:tc>
      </w:tr>
      <w:tr w:rsidR="00D052A3" w:rsidRPr="006373A2" w14:paraId="2F819ECE" w14:textId="77777777" w:rsidTr="00C517BC">
        <w:trPr>
          <w:trHeight w:val="335"/>
        </w:trPr>
        <w:tc>
          <w:tcPr>
            <w:tcW w:w="2685" w:type="dxa"/>
            <w:tcBorders>
              <w:top w:val="single" w:sz="8" w:space="0" w:color="auto"/>
              <w:left w:val="single" w:sz="8" w:space="0" w:color="auto"/>
              <w:bottom w:val="single" w:sz="8" w:space="0" w:color="auto"/>
              <w:right w:val="nil"/>
            </w:tcBorders>
          </w:tcPr>
          <w:p w14:paraId="3F9A7D5D" w14:textId="77777777" w:rsidR="00D052A3" w:rsidRPr="006373A2" w:rsidRDefault="00D052A3" w:rsidP="00D6128C">
            <w:pPr>
              <w:rPr>
                <w:sz w:val="24"/>
                <w:szCs w:val="24"/>
              </w:rPr>
            </w:pPr>
            <w:r w:rsidRPr="006373A2">
              <w:rPr>
                <w:sz w:val="24"/>
                <w:szCs w:val="24"/>
              </w:rPr>
              <w:t>Schedule E</w:t>
            </w:r>
          </w:p>
        </w:tc>
        <w:tc>
          <w:tcPr>
            <w:tcW w:w="5475" w:type="dxa"/>
            <w:tcBorders>
              <w:top w:val="single" w:sz="8" w:space="0" w:color="auto"/>
              <w:left w:val="single" w:sz="8" w:space="0" w:color="auto"/>
              <w:bottom w:val="single" w:sz="8" w:space="0" w:color="auto"/>
              <w:right w:val="single" w:sz="8" w:space="0" w:color="auto"/>
            </w:tcBorders>
          </w:tcPr>
          <w:p w14:paraId="24C8340D" w14:textId="2738F289" w:rsidR="00D052A3" w:rsidRPr="006373A2" w:rsidRDefault="00D052A3" w:rsidP="00D6128C">
            <w:pPr>
              <w:rPr>
                <w:sz w:val="24"/>
                <w:szCs w:val="24"/>
              </w:rPr>
            </w:pPr>
            <w:r w:rsidRPr="006373A2">
              <w:rPr>
                <w:sz w:val="24"/>
                <w:szCs w:val="24"/>
              </w:rPr>
              <w:t xml:space="preserve">Supplemental </w:t>
            </w:r>
            <w:r w:rsidR="00741437" w:rsidRPr="006373A2">
              <w:rPr>
                <w:sz w:val="24"/>
                <w:szCs w:val="24"/>
              </w:rPr>
              <w:t xml:space="preserve">income or loss </w:t>
            </w:r>
            <w:r w:rsidRPr="006373A2">
              <w:rPr>
                <w:sz w:val="24"/>
                <w:szCs w:val="24"/>
              </w:rPr>
              <w:t>(rent, royalty</w:t>
            </w:r>
            <w:r w:rsidR="003739C2" w:rsidRPr="006373A2">
              <w:rPr>
                <w:sz w:val="24"/>
                <w:szCs w:val="24"/>
              </w:rPr>
              <w:t xml:space="preserve"> and pass-through </w:t>
            </w:r>
            <w:r w:rsidR="00F3110E">
              <w:rPr>
                <w:sz w:val="24"/>
                <w:szCs w:val="24"/>
              </w:rPr>
              <w:t xml:space="preserve">income </w:t>
            </w:r>
            <w:r w:rsidR="003739C2" w:rsidRPr="006373A2">
              <w:rPr>
                <w:sz w:val="24"/>
                <w:szCs w:val="24"/>
              </w:rPr>
              <w:t>from Forms 1065, 1120S</w:t>
            </w:r>
            <w:r w:rsidR="00AA34A5">
              <w:rPr>
                <w:sz w:val="24"/>
                <w:szCs w:val="24"/>
              </w:rPr>
              <w:t>,</w:t>
            </w:r>
            <w:r w:rsidR="003739C2" w:rsidRPr="006373A2">
              <w:rPr>
                <w:sz w:val="24"/>
                <w:szCs w:val="24"/>
              </w:rPr>
              <w:t xml:space="preserve"> and 1041</w:t>
            </w:r>
            <w:r w:rsidR="00741437" w:rsidRPr="006373A2">
              <w:rPr>
                <w:sz w:val="24"/>
                <w:szCs w:val="24"/>
              </w:rPr>
              <w:t>)</w:t>
            </w:r>
          </w:p>
        </w:tc>
      </w:tr>
      <w:tr w:rsidR="00D052A3" w:rsidRPr="006373A2" w14:paraId="4EAFEE5B" w14:textId="77777777" w:rsidTr="00C517BC">
        <w:trPr>
          <w:trHeight w:val="335"/>
        </w:trPr>
        <w:tc>
          <w:tcPr>
            <w:tcW w:w="2685" w:type="dxa"/>
            <w:tcBorders>
              <w:top w:val="single" w:sz="8" w:space="0" w:color="auto"/>
              <w:left w:val="single" w:sz="8" w:space="0" w:color="auto"/>
              <w:bottom w:val="single" w:sz="8" w:space="0" w:color="auto"/>
              <w:right w:val="nil"/>
            </w:tcBorders>
          </w:tcPr>
          <w:p w14:paraId="1AB614A3" w14:textId="77777777" w:rsidR="00D052A3" w:rsidRPr="006373A2" w:rsidRDefault="00D052A3" w:rsidP="00D6128C">
            <w:pPr>
              <w:rPr>
                <w:sz w:val="24"/>
                <w:szCs w:val="24"/>
              </w:rPr>
            </w:pPr>
            <w:r w:rsidRPr="006373A2">
              <w:rPr>
                <w:sz w:val="24"/>
                <w:szCs w:val="24"/>
              </w:rPr>
              <w:t>Schedule F</w:t>
            </w:r>
          </w:p>
        </w:tc>
        <w:tc>
          <w:tcPr>
            <w:tcW w:w="5475" w:type="dxa"/>
            <w:tcBorders>
              <w:top w:val="single" w:sz="8" w:space="0" w:color="auto"/>
              <w:left w:val="single" w:sz="8" w:space="0" w:color="auto"/>
              <w:bottom w:val="single" w:sz="8" w:space="0" w:color="auto"/>
              <w:right w:val="single" w:sz="8" w:space="0" w:color="auto"/>
            </w:tcBorders>
          </w:tcPr>
          <w:p w14:paraId="564275D9" w14:textId="77777777" w:rsidR="00D052A3" w:rsidRPr="006373A2" w:rsidRDefault="00D052A3" w:rsidP="00D6128C">
            <w:pPr>
              <w:rPr>
                <w:sz w:val="24"/>
                <w:szCs w:val="24"/>
              </w:rPr>
            </w:pPr>
            <w:r w:rsidRPr="006373A2">
              <w:rPr>
                <w:sz w:val="24"/>
                <w:szCs w:val="24"/>
              </w:rPr>
              <w:t>Farm and ranch income</w:t>
            </w:r>
          </w:p>
        </w:tc>
      </w:tr>
      <w:tr w:rsidR="00D052A3" w:rsidRPr="006373A2" w14:paraId="378C61B4" w14:textId="77777777" w:rsidTr="00C517BC">
        <w:trPr>
          <w:trHeight w:val="335"/>
        </w:trPr>
        <w:tc>
          <w:tcPr>
            <w:tcW w:w="2685" w:type="dxa"/>
            <w:tcBorders>
              <w:top w:val="single" w:sz="8" w:space="0" w:color="auto"/>
              <w:left w:val="single" w:sz="8" w:space="0" w:color="auto"/>
              <w:bottom w:val="single" w:sz="8" w:space="0" w:color="auto"/>
              <w:right w:val="nil"/>
            </w:tcBorders>
          </w:tcPr>
          <w:p w14:paraId="4E5801CF" w14:textId="77777777" w:rsidR="00D052A3" w:rsidRPr="006373A2" w:rsidRDefault="00D052A3" w:rsidP="00D6128C">
            <w:pPr>
              <w:rPr>
                <w:sz w:val="24"/>
                <w:szCs w:val="24"/>
              </w:rPr>
            </w:pPr>
            <w:r w:rsidRPr="006373A2">
              <w:rPr>
                <w:sz w:val="24"/>
                <w:szCs w:val="24"/>
              </w:rPr>
              <w:t>1120</w:t>
            </w:r>
          </w:p>
        </w:tc>
        <w:tc>
          <w:tcPr>
            <w:tcW w:w="5475" w:type="dxa"/>
            <w:tcBorders>
              <w:top w:val="single" w:sz="8" w:space="0" w:color="auto"/>
              <w:left w:val="single" w:sz="8" w:space="0" w:color="auto"/>
              <w:bottom w:val="single" w:sz="8" w:space="0" w:color="auto"/>
              <w:right w:val="single" w:sz="8" w:space="0" w:color="auto"/>
            </w:tcBorders>
          </w:tcPr>
          <w:p w14:paraId="214A397E" w14:textId="77777777" w:rsidR="00D052A3" w:rsidRPr="006373A2" w:rsidRDefault="00D052A3" w:rsidP="00D6128C">
            <w:pPr>
              <w:rPr>
                <w:sz w:val="24"/>
                <w:szCs w:val="24"/>
              </w:rPr>
            </w:pPr>
            <w:r w:rsidRPr="006373A2">
              <w:rPr>
                <w:sz w:val="24"/>
                <w:szCs w:val="24"/>
              </w:rPr>
              <w:t>Corporate tax return, long form</w:t>
            </w:r>
          </w:p>
        </w:tc>
      </w:tr>
      <w:tr w:rsidR="00D052A3" w:rsidRPr="006373A2" w14:paraId="40FABE51" w14:textId="77777777" w:rsidTr="00C517BC">
        <w:trPr>
          <w:trHeight w:val="335"/>
        </w:trPr>
        <w:tc>
          <w:tcPr>
            <w:tcW w:w="2685" w:type="dxa"/>
            <w:tcBorders>
              <w:top w:val="single" w:sz="8" w:space="0" w:color="auto"/>
              <w:left w:val="single" w:sz="8" w:space="0" w:color="auto"/>
              <w:bottom w:val="single" w:sz="8" w:space="0" w:color="auto"/>
              <w:right w:val="nil"/>
            </w:tcBorders>
          </w:tcPr>
          <w:p w14:paraId="1F8D0272" w14:textId="77777777" w:rsidR="00D052A3" w:rsidRPr="006373A2" w:rsidRDefault="00D052A3" w:rsidP="00D6128C">
            <w:pPr>
              <w:rPr>
                <w:sz w:val="24"/>
                <w:szCs w:val="24"/>
              </w:rPr>
            </w:pPr>
            <w:r w:rsidRPr="006373A2">
              <w:rPr>
                <w:sz w:val="24"/>
                <w:szCs w:val="24"/>
              </w:rPr>
              <w:t>1120S</w:t>
            </w:r>
          </w:p>
        </w:tc>
        <w:tc>
          <w:tcPr>
            <w:tcW w:w="5475" w:type="dxa"/>
            <w:tcBorders>
              <w:top w:val="single" w:sz="8" w:space="0" w:color="auto"/>
              <w:left w:val="single" w:sz="8" w:space="0" w:color="auto"/>
              <w:bottom w:val="single" w:sz="8" w:space="0" w:color="auto"/>
              <w:right w:val="single" w:sz="8" w:space="0" w:color="auto"/>
            </w:tcBorders>
          </w:tcPr>
          <w:p w14:paraId="7FA390E6" w14:textId="761D7DED" w:rsidR="00D052A3" w:rsidRPr="006373A2" w:rsidRDefault="00D052A3" w:rsidP="00D6128C">
            <w:pPr>
              <w:rPr>
                <w:sz w:val="24"/>
                <w:szCs w:val="24"/>
              </w:rPr>
            </w:pPr>
            <w:r w:rsidRPr="006373A2">
              <w:rPr>
                <w:sz w:val="24"/>
                <w:szCs w:val="24"/>
              </w:rPr>
              <w:t xml:space="preserve">S </w:t>
            </w:r>
            <w:r w:rsidR="00AA34A5">
              <w:rPr>
                <w:sz w:val="24"/>
                <w:szCs w:val="24"/>
              </w:rPr>
              <w:t>c</w:t>
            </w:r>
            <w:r w:rsidRPr="006373A2">
              <w:rPr>
                <w:sz w:val="24"/>
                <w:szCs w:val="24"/>
              </w:rPr>
              <w:t>orporation tax return</w:t>
            </w:r>
          </w:p>
        </w:tc>
      </w:tr>
      <w:tr w:rsidR="00D052A3" w:rsidRPr="006373A2" w14:paraId="12BFA2BC" w14:textId="77777777" w:rsidTr="00C517BC">
        <w:trPr>
          <w:trHeight w:val="335"/>
        </w:trPr>
        <w:tc>
          <w:tcPr>
            <w:tcW w:w="2685" w:type="dxa"/>
            <w:tcBorders>
              <w:top w:val="single" w:sz="8" w:space="0" w:color="auto"/>
              <w:left w:val="single" w:sz="8" w:space="0" w:color="auto"/>
              <w:bottom w:val="single" w:sz="8" w:space="0" w:color="auto"/>
              <w:right w:val="nil"/>
            </w:tcBorders>
          </w:tcPr>
          <w:p w14:paraId="6E63FF84" w14:textId="77777777" w:rsidR="00D052A3" w:rsidRPr="006373A2" w:rsidRDefault="00D052A3" w:rsidP="00D6128C">
            <w:pPr>
              <w:rPr>
                <w:sz w:val="24"/>
                <w:szCs w:val="24"/>
              </w:rPr>
            </w:pPr>
            <w:r w:rsidRPr="006373A2">
              <w:rPr>
                <w:sz w:val="24"/>
                <w:szCs w:val="24"/>
              </w:rPr>
              <w:t xml:space="preserve">1065 </w:t>
            </w:r>
          </w:p>
        </w:tc>
        <w:tc>
          <w:tcPr>
            <w:tcW w:w="5475" w:type="dxa"/>
            <w:tcBorders>
              <w:top w:val="single" w:sz="8" w:space="0" w:color="auto"/>
              <w:left w:val="single" w:sz="8" w:space="0" w:color="auto"/>
              <w:bottom w:val="single" w:sz="8" w:space="0" w:color="auto"/>
              <w:right w:val="single" w:sz="8" w:space="0" w:color="auto"/>
            </w:tcBorders>
          </w:tcPr>
          <w:p w14:paraId="0D4E5FD8" w14:textId="77777777" w:rsidR="00D052A3" w:rsidRPr="006373A2" w:rsidRDefault="00D052A3" w:rsidP="00D6128C">
            <w:pPr>
              <w:rPr>
                <w:sz w:val="24"/>
                <w:szCs w:val="24"/>
              </w:rPr>
            </w:pPr>
            <w:r w:rsidRPr="006373A2">
              <w:rPr>
                <w:sz w:val="24"/>
                <w:szCs w:val="24"/>
              </w:rPr>
              <w:t>Partnership information return</w:t>
            </w:r>
          </w:p>
        </w:tc>
      </w:tr>
      <w:tr w:rsidR="00D052A3" w:rsidRPr="006373A2" w14:paraId="5A97D9A2" w14:textId="77777777" w:rsidTr="00C517BC">
        <w:trPr>
          <w:trHeight w:val="335"/>
        </w:trPr>
        <w:tc>
          <w:tcPr>
            <w:tcW w:w="2685" w:type="dxa"/>
            <w:tcBorders>
              <w:top w:val="single" w:sz="8" w:space="0" w:color="auto"/>
              <w:left w:val="single" w:sz="8" w:space="0" w:color="auto"/>
              <w:bottom w:val="single" w:sz="8" w:space="0" w:color="auto"/>
              <w:right w:val="nil"/>
            </w:tcBorders>
          </w:tcPr>
          <w:p w14:paraId="5CD2C1CA" w14:textId="6474D7B8" w:rsidR="00D052A3" w:rsidRPr="006373A2" w:rsidRDefault="00D052A3" w:rsidP="00D6128C">
            <w:pPr>
              <w:rPr>
                <w:sz w:val="24"/>
                <w:szCs w:val="24"/>
              </w:rPr>
            </w:pPr>
            <w:r w:rsidRPr="006373A2">
              <w:rPr>
                <w:sz w:val="24"/>
                <w:szCs w:val="24"/>
              </w:rPr>
              <w:t>Schedule K</w:t>
            </w:r>
            <w:r w:rsidR="00F3110E">
              <w:rPr>
                <w:sz w:val="24"/>
                <w:szCs w:val="24"/>
              </w:rPr>
              <w:t>-</w:t>
            </w:r>
            <w:r w:rsidRPr="006373A2">
              <w:rPr>
                <w:sz w:val="24"/>
                <w:szCs w:val="24"/>
              </w:rPr>
              <w:t xml:space="preserve">1 </w:t>
            </w:r>
          </w:p>
        </w:tc>
        <w:tc>
          <w:tcPr>
            <w:tcW w:w="5475" w:type="dxa"/>
            <w:tcBorders>
              <w:top w:val="single" w:sz="8" w:space="0" w:color="auto"/>
              <w:left w:val="single" w:sz="8" w:space="0" w:color="auto"/>
              <w:bottom w:val="single" w:sz="8" w:space="0" w:color="auto"/>
              <w:right w:val="single" w:sz="8" w:space="0" w:color="auto"/>
            </w:tcBorders>
          </w:tcPr>
          <w:p w14:paraId="1C6144C4" w14:textId="77777777" w:rsidR="00D052A3" w:rsidRPr="006373A2" w:rsidRDefault="00D052A3" w:rsidP="00D6128C">
            <w:pPr>
              <w:rPr>
                <w:sz w:val="24"/>
                <w:szCs w:val="24"/>
              </w:rPr>
            </w:pPr>
            <w:r w:rsidRPr="006373A2">
              <w:rPr>
                <w:sz w:val="24"/>
                <w:szCs w:val="24"/>
              </w:rPr>
              <w:t>Allocation of partnership results</w:t>
            </w:r>
          </w:p>
        </w:tc>
      </w:tr>
      <w:tr w:rsidR="00D052A3" w:rsidRPr="006373A2" w14:paraId="5A31504C" w14:textId="77777777" w:rsidTr="00C517BC">
        <w:trPr>
          <w:trHeight w:val="335"/>
        </w:trPr>
        <w:tc>
          <w:tcPr>
            <w:tcW w:w="2685" w:type="dxa"/>
            <w:tcBorders>
              <w:top w:val="single" w:sz="8" w:space="0" w:color="auto"/>
              <w:left w:val="single" w:sz="8" w:space="0" w:color="auto"/>
              <w:bottom w:val="single" w:sz="8" w:space="0" w:color="auto"/>
              <w:right w:val="nil"/>
            </w:tcBorders>
          </w:tcPr>
          <w:p w14:paraId="0E85122B" w14:textId="77777777" w:rsidR="00D052A3" w:rsidRPr="006373A2" w:rsidRDefault="00D052A3" w:rsidP="00D6128C">
            <w:pPr>
              <w:rPr>
                <w:sz w:val="24"/>
                <w:szCs w:val="24"/>
              </w:rPr>
            </w:pPr>
            <w:r w:rsidRPr="006373A2">
              <w:rPr>
                <w:sz w:val="24"/>
                <w:szCs w:val="24"/>
              </w:rPr>
              <w:t>1041</w:t>
            </w:r>
          </w:p>
        </w:tc>
        <w:tc>
          <w:tcPr>
            <w:tcW w:w="5475" w:type="dxa"/>
            <w:tcBorders>
              <w:top w:val="single" w:sz="8" w:space="0" w:color="auto"/>
              <w:left w:val="single" w:sz="8" w:space="0" w:color="auto"/>
              <w:bottom w:val="single" w:sz="8" w:space="0" w:color="auto"/>
              <w:right w:val="single" w:sz="8" w:space="0" w:color="auto"/>
            </w:tcBorders>
          </w:tcPr>
          <w:p w14:paraId="2216A7D5" w14:textId="718499F6" w:rsidR="00D052A3" w:rsidRPr="006373A2" w:rsidRDefault="00D052A3" w:rsidP="00D6128C">
            <w:pPr>
              <w:rPr>
                <w:sz w:val="24"/>
                <w:szCs w:val="24"/>
              </w:rPr>
            </w:pPr>
            <w:r w:rsidRPr="006373A2">
              <w:rPr>
                <w:sz w:val="24"/>
                <w:szCs w:val="24"/>
              </w:rPr>
              <w:t xml:space="preserve">Fiduciary (estates </w:t>
            </w:r>
            <w:r w:rsidR="00F3110E">
              <w:rPr>
                <w:sz w:val="24"/>
                <w:szCs w:val="24"/>
              </w:rPr>
              <w:t>and</w:t>
            </w:r>
            <w:r w:rsidRPr="006373A2">
              <w:rPr>
                <w:sz w:val="24"/>
                <w:szCs w:val="24"/>
              </w:rPr>
              <w:t xml:space="preserve"> trusts) tax return</w:t>
            </w:r>
          </w:p>
        </w:tc>
      </w:tr>
    </w:tbl>
    <w:p w14:paraId="30E25D1C" w14:textId="77777777" w:rsidR="00D052A3" w:rsidRDefault="00D052A3" w:rsidP="00D6128C">
      <w:pPr>
        <w:rPr>
          <w:sz w:val="24"/>
          <w:szCs w:val="24"/>
        </w:rPr>
      </w:pPr>
    </w:p>
    <w:p w14:paraId="6A7E6FCE" w14:textId="77777777" w:rsidR="008C618B" w:rsidRDefault="008C618B" w:rsidP="00D6128C">
      <w:pPr>
        <w:rPr>
          <w:b/>
          <w:sz w:val="24"/>
          <w:szCs w:val="24"/>
        </w:rPr>
      </w:pPr>
      <w:r>
        <w:rPr>
          <w:b/>
          <w:sz w:val="24"/>
          <w:szCs w:val="24"/>
        </w:rPr>
        <w:br w:type="page"/>
      </w:r>
    </w:p>
    <w:p w14:paraId="771ACB6B" w14:textId="462DEA33" w:rsidR="006806F7" w:rsidRPr="00C517BC" w:rsidRDefault="00870AF9" w:rsidP="00D6128C">
      <w:pPr>
        <w:rPr>
          <w:b/>
          <w:sz w:val="24"/>
          <w:szCs w:val="24"/>
        </w:rPr>
      </w:pPr>
      <w:r w:rsidRPr="00C517BC">
        <w:rPr>
          <w:b/>
          <w:sz w:val="24"/>
          <w:szCs w:val="24"/>
        </w:rPr>
        <w:lastRenderedPageBreak/>
        <w:t>The Corporation</w:t>
      </w:r>
    </w:p>
    <w:p w14:paraId="59FAB650" w14:textId="071376B2" w:rsidR="006806F7" w:rsidRPr="0029090E" w:rsidRDefault="00F3110E" w:rsidP="00D6128C">
      <w:pPr>
        <w:numPr>
          <w:ilvl w:val="0"/>
          <w:numId w:val="30"/>
        </w:numPr>
        <w:rPr>
          <w:sz w:val="24"/>
          <w:szCs w:val="24"/>
        </w:rPr>
      </w:pPr>
      <w:r>
        <w:rPr>
          <w:sz w:val="24"/>
          <w:szCs w:val="24"/>
        </w:rPr>
        <w:t>Corporations are t</w:t>
      </w:r>
      <w:r w:rsidR="00870AF9" w:rsidRPr="0029090E">
        <w:rPr>
          <w:sz w:val="24"/>
          <w:szCs w:val="24"/>
        </w:rPr>
        <w:t>axed at a flat rate of 21%</w:t>
      </w:r>
      <w:r>
        <w:rPr>
          <w:sz w:val="24"/>
          <w:szCs w:val="24"/>
        </w:rPr>
        <w:t>.</w:t>
      </w:r>
      <w:r w:rsidR="00870AF9" w:rsidRPr="0029090E">
        <w:rPr>
          <w:sz w:val="24"/>
          <w:szCs w:val="24"/>
        </w:rPr>
        <w:t xml:space="preserve"> </w:t>
      </w:r>
    </w:p>
    <w:p w14:paraId="02311161" w14:textId="24653960" w:rsidR="006806F7" w:rsidRPr="0029090E" w:rsidRDefault="00870AF9" w:rsidP="00D6128C">
      <w:pPr>
        <w:numPr>
          <w:ilvl w:val="0"/>
          <w:numId w:val="30"/>
        </w:numPr>
        <w:rPr>
          <w:sz w:val="24"/>
          <w:szCs w:val="24"/>
        </w:rPr>
      </w:pPr>
      <w:r w:rsidRPr="0029090E">
        <w:rPr>
          <w:sz w:val="24"/>
          <w:szCs w:val="24"/>
        </w:rPr>
        <w:t>Corporations need to file Form 1120</w:t>
      </w:r>
      <w:r w:rsidR="00F3110E">
        <w:rPr>
          <w:sz w:val="24"/>
          <w:szCs w:val="24"/>
        </w:rPr>
        <w:t>.</w:t>
      </w:r>
    </w:p>
    <w:p w14:paraId="2F746273" w14:textId="10BD35C0" w:rsidR="006806F7" w:rsidRPr="0029090E" w:rsidRDefault="00870AF9" w:rsidP="00D6128C">
      <w:pPr>
        <w:numPr>
          <w:ilvl w:val="0"/>
          <w:numId w:val="30"/>
        </w:numPr>
        <w:rPr>
          <w:sz w:val="24"/>
          <w:szCs w:val="24"/>
        </w:rPr>
      </w:pPr>
      <w:r w:rsidRPr="0029090E">
        <w:rPr>
          <w:sz w:val="24"/>
          <w:szCs w:val="24"/>
        </w:rPr>
        <w:t>Form 1120S is used by corporations that elect S corporation status</w:t>
      </w:r>
      <w:r w:rsidR="00F3110E">
        <w:rPr>
          <w:sz w:val="24"/>
          <w:szCs w:val="24"/>
        </w:rPr>
        <w:t>.</w:t>
      </w:r>
    </w:p>
    <w:p w14:paraId="1EF18FB4" w14:textId="45C3CB3C" w:rsidR="006806F7" w:rsidRPr="0029090E" w:rsidRDefault="00F3110E" w:rsidP="00D6128C">
      <w:pPr>
        <w:numPr>
          <w:ilvl w:val="1"/>
          <w:numId w:val="30"/>
        </w:numPr>
        <w:rPr>
          <w:sz w:val="24"/>
          <w:szCs w:val="24"/>
        </w:rPr>
      </w:pPr>
      <w:r>
        <w:rPr>
          <w:sz w:val="24"/>
          <w:szCs w:val="24"/>
        </w:rPr>
        <w:t>They d</w:t>
      </w:r>
      <w:r w:rsidR="00870AF9" w:rsidRPr="0029090E">
        <w:rPr>
          <w:sz w:val="24"/>
          <w:szCs w:val="24"/>
        </w:rPr>
        <w:t>on’t pay regular corporate income taxes</w:t>
      </w:r>
      <w:r>
        <w:rPr>
          <w:sz w:val="24"/>
          <w:szCs w:val="24"/>
        </w:rPr>
        <w:t>.</w:t>
      </w:r>
    </w:p>
    <w:p w14:paraId="3422A02B" w14:textId="650C5AC7" w:rsidR="006806F7" w:rsidRPr="0029090E" w:rsidRDefault="00870AF9" w:rsidP="00D6128C">
      <w:pPr>
        <w:numPr>
          <w:ilvl w:val="1"/>
          <w:numId w:val="30"/>
        </w:numPr>
        <w:rPr>
          <w:sz w:val="24"/>
          <w:szCs w:val="24"/>
        </w:rPr>
      </w:pPr>
      <w:r w:rsidRPr="0029090E">
        <w:rPr>
          <w:sz w:val="24"/>
          <w:szCs w:val="24"/>
        </w:rPr>
        <w:t xml:space="preserve">Instead, </w:t>
      </w:r>
      <w:r w:rsidR="00F3110E">
        <w:rPr>
          <w:sz w:val="24"/>
          <w:szCs w:val="24"/>
        </w:rPr>
        <w:t xml:space="preserve">they </w:t>
      </w:r>
      <w:r w:rsidRPr="0029090E">
        <w:rPr>
          <w:sz w:val="24"/>
          <w:szCs w:val="24"/>
        </w:rPr>
        <w:t>pass through items of income or loss to shareholders</w:t>
      </w:r>
      <w:r w:rsidR="00F3110E">
        <w:rPr>
          <w:sz w:val="24"/>
          <w:szCs w:val="24"/>
        </w:rPr>
        <w:t>.</w:t>
      </w:r>
    </w:p>
    <w:p w14:paraId="2F6758CE" w14:textId="77777777" w:rsidR="0029090E" w:rsidRDefault="0029090E" w:rsidP="00D6128C">
      <w:pPr>
        <w:rPr>
          <w:sz w:val="24"/>
          <w:szCs w:val="24"/>
        </w:rPr>
      </w:pPr>
    </w:p>
    <w:p w14:paraId="2AC69FBE" w14:textId="77777777" w:rsidR="006806F7" w:rsidRPr="00C517BC" w:rsidRDefault="00870AF9" w:rsidP="00D6128C">
      <w:pPr>
        <w:rPr>
          <w:b/>
          <w:sz w:val="24"/>
          <w:szCs w:val="24"/>
        </w:rPr>
      </w:pPr>
      <w:r w:rsidRPr="00C517BC">
        <w:rPr>
          <w:b/>
          <w:sz w:val="24"/>
          <w:szCs w:val="24"/>
        </w:rPr>
        <w:t>The Partnership</w:t>
      </w:r>
    </w:p>
    <w:p w14:paraId="20EB0BC0" w14:textId="03589764" w:rsidR="006806F7" w:rsidRPr="0029090E" w:rsidRDefault="00F3110E" w:rsidP="00D6128C">
      <w:pPr>
        <w:numPr>
          <w:ilvl w:val="0"/>
          <w:numId w:val="30"/>
        </w:numPr>
        <w:rPr>
          <w:sz w:val="24"/>
          <w:szCs w:val="24"/>
        </w:rPr>
      </w:pPr>
      <w:r>
        <w:rPr>
          <w:sz w:val="24"/>
          <w:szCs w:val="24"/>
        </w:rPr>
        <w:t>A partnership is a r</w:t>
      </w:r>
      <w:r w:rsidR="00870AF9" w:rsidRPr="0029090E">
        <w:rPr>
          <w:sz w:val="24"/>
          <w:szCs w:val="24"/>
        </w:rPr>
        <w:t xml:space="preserve">eporting entity, not </w:t>
      </w:r>
      <w:r>
        <w:rPr>
          <w:sz w:val="24"/>
          <w:szCs w:val="24"/>
        </w:rPr>
        <w:t xml:space="preserve">a </w:t>
      </w:r>
      <w:r w:rsidR="00870AF9" w:rsidRPr="0029090E">
        <w:rPr>
          <w:sz w:val="24"/>
          <w:szCs w:val="24"/>
        </w:rPr>
        <w:t>taxable entity</w:t>
      </w:r>
      <w:r>
        <w:rPr>
          <w:sz w:val="24"/>
          <w:szCs w:val="24"/>
        </w:rPr>
        <w:t>.</w:t>
      </w:r>
    </w:p>
    <w:p w14:paraId="742E826A" w14:textId="78B47B97" w:rsidR="006806F7" w:rsidRPr="0029090E" w:rsidRDefault="00870AF9" w:rsidP="00D6128C">
      <w:pPr>
        <w:numPr>
          <w:ilvl w:val="0"/>
          <w:numId w:val="30"/>
        </w:numPr>
        <w:rPr>
          <w:sz w:val="24"/>
          <w:szCs w:val="24"/>
        </w:rPr>
      </w:pPr>
      <w:r w:rsidRPr="0029090E">
        <w:rPr>
          <w:sz w:val="24"/>
          <w:szCs w:val="24"/>
        </w:rPr>
        <w:t xml:space="preserve">Form 1065 </w:t>
      </w:r>
      <w:r w:rsidR="00F3110E">
        <w:rPr>
          <w:sz w:val="24"/>
          <w:szCs w:val="24"/>
        </w:rPr>
        <w:t xml:space="preserve">is used to </w:t>
      </w:r>
      <w:r w:rsidRPr="0029090E">
        <w:rPr>
          <w:sz w:val="24"/>
          <w:szCs w:val="24"/>
        </w:rPr>
        <w:t>report partnership income/loss and allocation to partners</w:t>
      </w:r>
      <w:r w:rsidR="00F3110E">
        <w:rPr>
          <w:sz w:val="24"/>
          <w:szCs w:val="24"/>
        </w:rPr>
        <w:t>.</w:t>
      </w:r>
    </w:p>
    <w:p w14:paraId="374E0928" w14:textId="3EF64CC3" w:rsidR="006806F7" w:rsidRDefault="00870AF9" w:rsidP="00D6128C">
      <w:pPr>
        <w:numPr>
          <w:ilvl w:val="1"/>
          <w:numId w:val="30"/>
        </w:numPr>
        <w:rPr>
          <w:sz w:val="24"/>
          <w:szCs w:val="24"/>
        </w:rPr>
      </w:pPr>
      <w:r w:rsidRPr="0029090E">
        <w:rPr>
          <w:sz w:val="24"/>
          <w:szCs w:val="24"/>
        </w:rPr>
        <w:t>Pass</w:t>
      </w:r>
      <w:r w:rsidR="00F3110E">
        <w:rPr>
          <w:sz w:val="24"/>
          <w:szCs w:val="24"/>
        </w:rPr>
        <w:t>-</w:t>
      </w:r>
      <w:r w:rsidRPr="0029090E">
        <w:rPr>
          <w:sz w:val="24"/>
          <w:szCs w:val="24"/>
        </w:rPr>
        <w:t>through items of income or loss to partners</w:t>
      </w:r>
    </w:p>
    <w:p w14:paraId="5C3C007D" w14:textId="77777777" w:rsidR="00814316" w:rsidRDefault="00814316" w:rsidP="00814316">
      <w:pPr>
        <w:rPr>
          <w:sz w:val="24"/>
          <w:szCs w:val="24"/>
        </w:rPr>
      </w:pPr>
    </w:p>
    <w:p w14:paraId="04EB98A0" w14:textId="55C251B6" w:rsidR="00814316" w:rsidRPr="0029090E" w:rsidRDefault="00814316" w:rsidP="00872002">
      <w:pPr>
        <w:rPr>
          <w:sz w:val="24"/>
          <w:szCs w:val="24"/>
        </w:rPr>
      </w:pPr>
      <w:r>
        <w:rPr>
          <w:sz w:val="24"/>
          <w:szCs w:val="24"/>
        </w:rPr>
        <w:t xml:space="preserve">The Knowledge Check on Slides 12-13 </w:t>
      </w:r>
      <w:r w:rsidR="00872002">
        <w:rPr>
          <w:sz w:val="24"/>
          <w:szCs w:val="24"/>
        </w:rPr>
        <w:t>confirms that students recognize the appropriate form and schedule for an individual taxpayer who receives dividends of $2,000 and does not itemize deductions.</w:t>
      </w:r>
      <w:r w:rsidR="00EF47BD">
        <w:rPr>
          <w:sz w:val="24"/>
          <w:szCs w:val="24"/>
        </w:rPr>
        <w:t xml:space="preserve"> This taxpayer would file Form 1040 and Schedule B.</w:t>
      </w:r>
    </w:p>
    <w:p w14:paraId="7961400C" w14:textId="77777777" w:rsidR="0029090E" w:rsidRPr="006373A2" w:rsidRDefault="0029090E" w:rsidP="00D6128C">
      <w:pPr>
        <w:rPr>
          <w:sz w:val="24"/>
          <w:szCs w:val="24"/>
        </w:rPr>
      </w:pPr>
    </w:p>
    <w:p w14:paraId="22E30A04" w14:textId="41E59A68" w:rsidR="00D052A3" w:rsidRDefault="006018B0" w:rsidP="00D6128C">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1.3</w:t>
      </w:r>
      <w:r w:rsidR="00D052A3" w:rsidRPr="00DB0826">
        <w:rPr>
          <w:b/>
          <w:bCs/>
          <w:sz w:val="24"/>
          <w:szCs w:val="24"/>
          <w:u w:val="single"/>
        </w:rPr>
        <w:tab/>
        <w:t>The Tax Formula for Individuals</w:t>
      </w:r>
      <w:r w:rsidR="00872002">
        <w:rPr>
          <w:b/>
          <w:bCs/>
          <w:sz w:val="24"/>
          <w:szCs w:val="24"/>
          <w:u w:val="single"/>
        </w:rPr>
        <w:t xml:space="preserve"> (Slides 14-20)</w:t>
      </w:r>
    </w:p>
    <w:p w14:paraId="30F78EC9" w14:textId="5091E654" w:rsidR="00872002" w:rsidRPr="00872002" w:rsidRDefault="00872002" w:rsidP="00D6128C">
      <w:pPr>
        <w:rPr>
          <w:sz w:val="24"/>
          <w:szCs w:val="24"/>
        </w:rPr>
      </w:pPr>
      <w:r w:rsidRPr="00872002">
        <w:rPr>
          <w:sz w:val="24"/>
          <w:szCs w:val="24"/>
        </w:rPr>
        <w:t>This tax formula follows Form 1040:</w:t>
      </w:r>
    </w:p>
    <w:p w14:paraId="7B040674" w14:textId="1D9324CD" w:rsidR="00D052A3" w:rsidRPr="006373A2" w:rsidRDefault="00D052A3" w:rsidP="00872002">
      <w:pPr>
        <w:rPr>
          <w:sz w:val="24"/>
          <w:szCs w:val="24"/>
        </w:rPr>
      </w:pPr>
      <w:r w:rsidRPr="006373A2">
        <w:rPr>
          <w:sz w:val="24"/>
          <w:szCs w:val="24"/>
        </w:rPr>
        <w:t xml:space="preserve">    </w:t>
      </w:r>
      <w:r w:rsidR="00F3110E">
        <w:rPr>
          <w:sz w:val="24"/>
          <w:szCs w:val="24"/>
        </w:rPr>
        <w:t xml:space="preserve"> </w:t>
      </w:r>
      <w:r w:rsidRPr="006373A2">
        <w:rPr>
          <w:sz w:val="24"/>
          <w:szCs w:val="24"/>
        </w:rPr>
        <w:t>Gross Income</w:t>
      </w:r>
    </w:p>
    <w:p w14:paraId="64788986" w14:textId="09EBA6E4" w:rsidR="00D052A3" w:rsidRPr="006373A2" w:rsidRDefault="00D052A3" w:rsidP="00D6128C">
      <w:pPr>
        <w:rPr>
          <w:sz w:val="24"/>
          <w:szCs w:val="24"/>
          <w:u w:val="single"/>
        </w:rPr>
      </w:pPr>
      <w:r w:rsidRPr="006373A2">
        <w:rPr>
          <w:sz w:val="24"/>
          <w:szCs w:val="24"/>
        </w:rPr>
        <w:t xml:space="preserve">  </w:t>
      </w:r>
      <w:r w:rsidR="00F3110E">
        <w:rPr>
          <w:sz w:val="24"/>
          <w:szCs w:val="24"/>
        </w:rPr>
        <w:t>–</w:t>
      </w:r>
      <w:r w:rsidRPr="006373A2">
        <w:rPr>
          <w:sz w:val="24"/>
          <w:szCs w:val="24"/>
        </w:rPr>
        <w:t xml:space="preserve"> </w:t>
      </w:r>
      <w:r w:rsidRPr="006373A2">
        <w:rPr>
          <w:sz w:val="24"/>
          <w:szCs w:val="24"/>
          <w:u w:val="single"/>
        </w:rPr>
        <w:t>Deductions for Adjusted Gross Income</w:t>
      </w:r>
    </w:p>
    <w:p w14:paraId="7F40BD68" w14:textId="306E2855" w:rsidR="00D052A3" w:rsidRPr="006373A2" w:rsidRDefault="00F3110E" w:rsidP="00D6128C">
      <w:pPr>
        <w:rPr>
          <w:sz w:val="24"/>
          <w:szCs w:val="24"/>
        </w:rPr>
      </w:pPr>
      <w:r>
        <w:rPr>
          <w:sz w:val="24"/>
          <w:szCs w:val="24"/>
        </w:rPr>
        <w:t xml:space="preserve">  </w:t>
      </w:r>
      <w:r w:rsidR="00D052A3" w:rsidRPr="006373A2">
        <w:rPr>
          <w:sz w:val="24"/>
          <w:szCs w:val="24"/>
        </w:rPr>
        <w:t>= Adjusted Gross Income (AGI)</w:t>
      </w:r>
    </w:p>
    <w:p w14:paraId="71AF35EA" w14:textId="0D0E24DE" w:rsidR="00D052A3" w:rsidRPr="006373A2" w:rsidRDefault="00D052A3" w:rsidP="00D6128C">
      <w:pPr>
        <w:rPr>
          <w:sz w:val="24"/>
          <w:szCs w:val="24"/>
        </w:rPr>
      </w:pPr>
      <w:r w:rsidRPr="006373A2">
        <w:rPr>
          <w:sz w:val="24"/>
          <w:szCs w:val="24"/>
        </w:rPr>
        <w:t xml:space="preserve">  </w:t>
      </w:r>
      <w:r w:rsidR="00F3110E">
        <w:rPr>
          <w:sz w:val="24"/>
          <w:szCs w:val="24"/>
        </w:rPr>
        <w:t>–</w:t>
      </w:r>
      <w:r w:rsidRPr="006373A2">
        <w:rPr>
          <w:sz w:val="24"/>
          <w:szCs w:val="24"/>
        </w:rPr>
        <w:t xml:space="preserve"> Greater of Itemized Deductions or the Standard Deduction</w:t>
      </w:r>
    </w:p>
    <w:p w14:paraId="69B44B04" w14:textId="72A8FFE8" w:rsidR="00D052A3" w:rsidRPr="006373A2" w:rsidRDefault="00D052A3" w:rsidP="00D6128C">
      <w:pPr>
        <w:rPr>
          <w:sz w:val="24"/>
          <w:szCs w:val="24"/>
        </w:rPr>
      </w:pPr>
      <w:r w:rsidRPr="006373A2">
        <w:rPr>
          <w:sz w:val="24"/>
          <w:szCs w:val="24"/>
        </w:rPr>
        <w:t xml:space="preserve">  </w:t>
      </w:r>
      <w:r w:rsidR="00F3110E">
        <w:rPr>
          <w:sz w:val="24"/>
          <w:szCs w:val="24"/>
        </w:rPr>
        <w:t>–</w:t>
      </w:r>
      <w:r w:rsidRPr="006373A2">
        <w:rPr>
          <w:sz w:val="24"/>
          <w:szCs w:val="24"/>
        </w:rPr>
        <w:t xml:space="preserve"> </w:t>
      </w:r>
      <w:r w:rsidR="00A857ED">
        <w:rPr>
          <w:sz w:val="24"/>
          <w:szCs w:val="24"/>
          <w:u w:val="single"/>
        </w:rPr>
        <w:t>Qualified Business Income Deduction</w:t>
      </w:r>
    </w:p>
    <w:p w14:paraId="44AEBFC7" w14:textId="586E6E60" w:rsidR="00D052A3" w:rsidRPr="006373A2" w:rsidRDefault="00F3110E" w:rsidP="00D6128C">
      <w:pPr>
        <w:rPr>
          <w:sz w:val="24"/>
          <w:szCs w:val="24"/>
        </w:rPr>
      </w:pPr>
      <w:r>
        <w:rPr>
          <w:sz w:val="24"/>
          <w:szCs w:val="24"/>
        </w:rPr>
        <w:t xml:space="preserve">  </w:t>
      </w:r>
      <w:r w:rsidR="00D052A3" w:rsidRPr="006373A2">
        <w:rPr>
          <w:sz w:val="24"/>
          <w:szCs w:val="24"/>
        </w:rPr>
        <w:t>= Taxable Income</w:t>
      </w:r>
    </w:p>
    <w:p w14:paraId="7F0021A3" w14:textId="09BF470C" w:rsidR="00D052A3" w:rsidRPr="006373A2" w:rsidRDefault="00F3110E" w:rsidP="00D6128C">
      <w:pPr>
        <w:rPr>
          <w:sz w:val="24"/>
          <w:szCs w:val="24"/>
        </w:rPr>
      </w:pPr>
      <w:r>
        <w:rPr>
          <w:sz w:val="24"/>
          <w:szCs w:val="24"/>
        </w:rPr>
        <w:t xml:space="preserve">  ×</w:t>
      </w:r>
      <w:r w:rsidR="00D052A3" w:rsidRPr="006373A2">
        <w:rPr>
          <w:sz w:val="24"/>
          <w:szCs w:val="24"/>
        </w:rPr>
        <w:t xml:space="preserve"> </w:t>
      </w:r>
      <w:r w:rsidR="00D052A3" w:rsidRPr="006373A2">
        <w:rPr>
          <w:sz w:val="24"/>
          <w:szCs w:val="24"/>
          <w:u w:val="single"/>
        </w:rPr>
        <w:t>Tax Rate</w:t>
      </w:r>
    </w:p>
    <w:p w14:paraId="43175D14" w14:textId="0A155D92" w:rsidR="00D052A3" w:rsidRPr="006373A2" w:rsidRDefault="00F3110E" w:rsidP="00D6128C">
      <w:pPr>
        <w:rPr>
          <w:sz w:val="24"/>
          <w:szCs w:val="24"/>
        </w:rPr>
      </w:pPr>
      <w:r>
        <w:rPr>
          <w:sz w:val="24"/>
          <w:szCs w:val="24"/>
        </w:rPr>
        <w:t xml:space="preserve">  </w:t>
      </w:r>
      <w:r w:rsidR="00D052A3" w:rsidRPr="006373A2">
        <w:rPr>
          <w:sz w:val="24"/>
          <w:szCs w:val="24"/>
        </w:rPr>
        <w:t xml:space="preserve">= Gross </w:t>
      </w:r>
      <w:r>
        <w:rPr>
          <w:sz w:val="24"/>
          <w:szCs w:val="24"/>
        </w:rPr>
        <w:t xml:space="preserve">Income </w:t>
      </w:r>
      <w:r w:rsidR="00D052A3" w:rsidRPr="006373A2">
        <w:rPr>
          <w:sz w:val="24"/>
          <w:szCs w:val="24"/>
        </w:rPr>
        <w:t>Tax Liability</w:t>
      </w:r>
      <w:r>
        <w:rPr>
          <w:sz w:val="24"/>
          <w:szCs w:val="24"/>
        </w:rPr>
        <w:t xml:space="preserve"> and Additional Taxes</w:t>
      </w:r>
    </w:p>
    <w:p w14:paraId="725AB3A3" w14:textId="70B36514" w:rsidR="00D052A3" w:rsidRPr="006373A2" w:rsidRDefault="00D052A3" w:rsidP="00D6128C">
      <w:pPr>
        <w:rPr>
          <w:sz w:val="24"/>
          <w:szCs w:val="24"/>
          <w:u w:val="single"/>
        </w:rPr>
      </w:pPr>
      <w:r w:rsidRPr="006373A2">
        <w:rPr>
          <w:sz w:val="24"/>
          <w:szCs w:val="24"/>
        </w:rPr>
        <w:t xml:space="preserve">  </w:t>
      </w:r>
      <w:r w:rsidR="00F3110E">
        <w:rPr>
          <w:sz w:val="24"/>
          <w:szCs w:val="24"/>
        </w:rPr>
        <w:t>–</w:t>
      </w:r>
      <w:r w:rsidRPr="006373A2">
        <w:rPr>
          <w:sz w:val="24"/>
          <w:szCs w:val="24"/>
        </w:rPr>
        <w:t xml:space="preserve"> </w:t>
      </w:r>
      <w:r w:rsidR="00D91FC2" w:rsidRPr="006373A2">
        <w:rPr>
          <w:sz w:val="24"/>
          <w:szCs w:val="24"/>
          <w:u w:val="single"/>
        </w:rPr>
        <w:t xml:space="preserve">Tax </w:t>
      </w:r>
      <w:r w:rsidRPr="006373A2">
        <w:rPr>
          <w:sz w:val="24"/>
          <w:szCs w:val="24"/>
          <w:u w:val="single"/>
        </w:rPr>
        <w:t>Credits and Prepayments</w:t>
      </w:r>
    </w:p>
    <w:p w14:paraId="1CAA5938" w14:textId="2D39B591" w:rsidR="00D052A3" w:rsidRPr="006373A2" w:rsidRDefault="00F3110E" w:rsidP="00D6128C">
      <w:pPr>
        <w:rPr>
          <w:sz w:val="24"/>
          <w:szCs w:val="24"/>
        </w:rPr>
      </w:pPr>
      <w:r>
        <w:rPr>
          <w:sz w:val="24"/>
          <w:szCs w:val="24"/>
        </w:rPr>
        <w:t xml:space="preserve">  </w:t>
      </w:r>
      <w:r w:rsidR="00D052A3" w:rsidRPr="006373A2">
        <w:rPr>
          <w:sz w:val="24"/>
          <w:szCs w:val="24"/>
        </w:rPr>
        <w:t xml:space="preserve">= </w:t>
      </w:r>
      <w:r w:rsidR="00D052A3" w:rsidRPr="006373A2">
        <w:rPr>
          <w:sz w:val="24"/>
          <w:szCs w:val="24"/>
          <w:u w:val="double"/>
        </w:rPr>
        <w:t>Tax Due or Refund</w:t>
      </w:r>
    </w:p>
    <w:p w14:paraId="4E2D8D7D" w14:textId="77777777" w:rsidR="00D052A3" w:rsidRPr="006373A2" w:rsidRDefault="00D052A3" w:rsidP="00D6128C">
      <w:pPr>
        <w:rPr>
          <w:sz w:val="24"/>
          <w:szCs w:val="24"/>
        </w:rPr>
      </w:pPr>
    </w:p>
    <w:p w14:paraId="4499CD93" w14:textId="0809AE66" w:rsidR="005C7F9D" w:rsidRDefault="00D052A3" w:rsidP="00D6128C">
      <w:pPr>
        <w:rPr>
          <w:sz w:val="24"/>
          <w:szCs w:val="24"/>
        </w:rPr>
      </w:pPr>
      <w:r w:rsidRPr="005C7F9D">
        <w:rPr>
          <w:i/>
          <w:sz w:val="24"/>
          <w:szCs w:val="24"/>
        </w:rPr>
        <w:t>Gross income</w:t>
      </w:r>
      <w:r w:rsidRPr="006373A2">
        <w:rPr>
          <w:sz w:val="24"/>
          <w:szCs w:val="24"/>
        </w:rPr>
        <w:t xml:space="preserve"> include</w:t>
      </w:r>
      <w:r w:rsidR="005C37AD">
        <w:rPr>
          <w:sz w:val="24"/>
          <w:szCs w:val="24"/>
        </w:rPr>
        <w:t>s</w:t>
      </w:r>
      <w:r w:rsidRPr="006373A2">
        <w:rPr>
          <w:sz w:val="24"/>
          <w:szCs w:val="24"/>
        </w:rPr>
        <w:t xml:space="preserve"> all income</w:t>
      </w:r>
      <w:r w:rsidR="00F3110E">
        <w:rPr>
          <w:sz w:val="24"/>
          <w:szCs w:val="24"/>
        </w:rPr>
        <w:t>,</w:t>
      </w:r>
      <w:r w:rsidRPr="006373A2">
        <w:rPr>
          <w:sz w:val="24"/>
          <w:szCs w:val="24"/>
        </w:rPr>
        <w:t xml:space="preserve"> unless tax law provides for a </w:t>
      </w:r>
      <w:r w:rsidR="005C37AD">
        <w:rPr>
          <w:sz w:val="24"/>
          <w:szCs w:val="24"/>
        </w:rPr>
        <w:t>specific</w:t>
      </w:r>
      <w:r w:rsidR="008A4407">
        <w:rPr>
          <w:sz w:val="24"/>
          <w:szCs w:val="24"/>
        </w:rPr>
        <w:t xml:space="preserve"> exclusion.</w:t>
      </w:r>
    </w:p>
    <w:p w14:paraId="767435AD" w14:textId="77777777" w:rsidR="008A4407" w:rsidRDefault="008A4407" w:rsidP="00D6128C">
      <w:pPr>
        <w:rPr>
          <w:sz w:val="24"/>
          <w:szCs w:val="24"/>
        </w:rPr>
      </w:pPr>
    </w:p>
    <w:p w14:paraId="0123041D" w14:textId="06BC6BAB" w:rsidR="005C7F9D" w:rsidRDefault="00D052A3" w:rsidP="00D6128C">
      <w:pPr>
        <w:rPr>
          <w:sz w:val="24"/>
          <w:szCs w:val="24"/>
        </w:rPr>
      </w:pPr>
      <w:r w:rsidRPr="005C7F9D">
        <w:rPr>
          <w:i/>
          <w:sz w:val="24"/>
          <w:szCs w:val="24"/>
        </w:rPr>
        <w:t>Deductions for adjusted gross income</w:t>
      </w:r>
      <w:r w:rsidR="00FA675D">
        <w:rPr>
          <w:i/>
          <w:sz w:val="24"/>
          <w:szCs w:val="24"/>
        </w:rPr>
        <w:t xml:space="preserve"> (AGI)</w:t>
      </w:r>
      <w:r w:rsidRPr="006373A2">
        <w:rPr>
          <w:sz w:val="24"/>
          <w:szCs w:val="24"/>
        </w:rPr>
        <w:t xml:space="preserve"> include</w:t>
      </w:r>
      <w:r w:rsidR="00F3110E">
        <w:rPr>
          <w:sz w:val="24"/>
          <w:szCs w:val="24"/>
        </w:rPr>
        <w:t xml:space="preserve"> the following</w:t>
      </w:r>
      <w:r w:rsidR="00B3060B">
        <w:rPr>
          <w:sz w:val="24"/>
          <w:szCs w:val="24"/>
        </w:rPr>
        <w:t>:</w:t>
      </w:r>
      <w:r w:rsidRPr="006373A2">
        <w:rPr>
          <w:sz w:val="24"/>
          <w:szCs w:val="24"/>
        </w:rPr>
        <w:t xml:space="preserve"> </w:t>
      </w:r>
    </w:p>
    <w:p w14:paraId="058700C1" w14:textId="19F7348D" w:rsidR="004D55D5" w:rsidRDefault="004D55D5" w:rsidP="00D6128C">
      <w:pPr>
        <w:pStyle w:val="ListParagraph"/>
        <w:numPr>
          <w:ilvl w:val="0"/>
          <w:numId w:val="11"/>
        </w:numPr>
        <w:rPr>
          <w:sz w:val="24"/>
          <w:szCs w:val="24"/>
        </w:rPr>
      </w:pPr>
      <w:r>
        <w:rPr>
          <w:sz w:val="24"/>
          <w:szCs w:val="24"/>
        </w:rPr>
        <w:t xml:space="preserve">Certain trade or </w:t>
      </w:r>
      <w:r w:rsidR="00D052A3" w:rsidRPr="005C7F9D">
        <w:rPr>
          <w:sz w:val="24"/>
          <w:szCs w:val="24"/>
        </w:rPr>
        <w:t xml:space="preserve">business expenses </w:t>
      </w:r>
    </w:p>
    <w:p w14:paraId="37617107" w14:textId="3BA7B387" w:rsidR="005C7F9D" w:rsidRDefault="004D55D5" w:rsidP="00D6128C">
      <w:pPr>
        <w:pStyle w:val="ListParagraph"/>
        <w:numPr>
          <w:ilvl w:val="0"/>
          <w:numId w:val="11"/>
        </w:numPr>
        <w:rPr>
          <w:sz w:val="24"/>
          <w:szCs w:val="24"/>
        </w:rPr>
      </w:pPr>
      <w:r>
        <w:rPr>
          <w:sz w:val="24"/>
          <w:szCs w:val="24"/>
        </w:rPr>
        <w:t>C</w:t>
      </w:r>
      <w:r w:rsidR="005C37AD" w:rsidRPr="005C7F9D">
        <w:rPr>
          <w:sz w:val="24"/>
          <w:szCs w:val="24"/>
        </w:rPr>
        <w:t xml:space="preserve">ertain reimbursed employee business expenses </w:t>
      </w:r>
      <w:r w:rsidR="005C7F9D">
        <w:rPr>
          <w:sz w:val="24"/>
          <w:szCs w:val="24"/>
        </w:rPr>
        <w:t>paid under an accountable plan</w:t>
      </w:r>
    </w:p>
    <w:p w14:paraId="3039DEA1" w14:textId="2B9F25A0" w:rsidR="005C7F9D" w:rsidRDefault="00F3110E" w:rsidP="00D6128C">
      <w:pPr>
        <w:pStyle w:val="ListParagraph"/>
        <w:numPr>
          <w:ilvl w:val="0"/>
          <w:numId w:val="11"/>
        </w:numPr>
        <w:rPr>
          <w:sz w:val="24"/>
          <w:szCs w:val="24"/>
        </w:rPr>
      </w:pPr>
      <w:r>
        <w:rPr>
          <w:sz w:val="24"/>
          <w:szCs w:val="24"/>
        </w:rPr>
        <w:t>P</w:t>
      </w:r>
      <w:r w:rsidR="00A857ED">
        <w:rPr>
          <w:sz w:val="24"/>
          <w:szCs w:val="24"/>
        </w:rPr>
        <w:t xml:space="preserve">re-2019 </w:t>
      </w:r>
      <w:r w:rsidR="00D052A3" w:rsidRPr="005C7F9D">
        <w:rPr>
          <w:sz w:val="24"/>
          <w:szCs w:val="24"/>
        </w:rPr>
        <w:t xml:space="preserve">alimony payments </w:t>
      </w:r>
    </w:p>
    <w:p w14:paraId="371E9790" w14:textId="13732DF7" w:rsidR="005C7F9D" w:rsidRDefault="00F3110E" w:rsidP="00D6128C">
      <w:pPr>
        <w:pStyle w:val="ListParagraph"/>
        <w:numPr>
          <w:ilvl w:val="0"/>
          <w:numId w:val="11"/>
        </w:numPr>
        <w:rPr>
          <w:sz w:val="24"/>
          <w:szCs w:val="24"/>
        </w:rPr>
      </w:pPr>
      <w:r>
        <w:rPr>
          <w:sz w:val="24"/>
          <w:szCs w:val="24"/>
        </w:rPr>
        <w:t>S</w:t>
      </w:r>
      <w:r w:rsidR="005C7F9D">
        <w:rPr>
          <w:sz w:val="24"/>
          <w:szCs w:val="24"/>
        </w:rPr>
        <w:t>tudent loan interest</w:t>
      </w:r>
    </w:p>
    <w:p w14:paraId="2BA93752" w14:textId="44B7111B" w:rsidR="005C7F9D" w:rsidRDefault="00F3110E" w:rsidP="00D6128C">
      <w:pPr>
        <w:pStyle w:val="ListParagraph"/>
        <w:numPr>
          <w:ilvl w:val="0"/>
          <w:numId w:val="11"/>
        </w:numPr>
        <w:rPr>
          <w:sz w:val="24"/>
          <w:szCs w:val="24"/>
        </w:rPr>
      </w:pPr>
      <w:r>
        <w:rPr>
          <w:sz w:val="24"/>
          <w:szCs w:val="24"/>
        </w:rPr>
        <w:t>P</w:t>
      </w:r>
      <w:r w:rsidR="005C37AD" w:rsidRPr="005C7F9D">
        <w:rPr>
          <w:sz w:val="24"/>
          <w:szCs w:val="24"/>
        </w:rPr>
        <w:t>enalty on early withdrawal from saving</w:t>
      </w:r>
      <w:r w:rsidR="005C7F9D">
        <w:rPr>
          <w:sz w:val="24"/>
          <w:szCs w:val="24"/>
        </w:rPr>
        <w:t>s</w:t>
      </w:r>
    </w:p>
    <w:p w14:paraId="15BC0D9F" w14:textId="3E181160" w:rsidR="005C7F9D" w:rsidRDefault="00F3110E" w:rsidP="00D6128C">
      <w:pPr>
        <w:pStyle w:val="ListParagraph"/>
        <w:numPr>
          <w:ilvl w:val="0"/>
          <w:numId w:val="11"/>
        </w:numPr>
        <w:rPr>
          <w:sz w:val="24"/>
          <w:szCs w:val="24"/>
        </w:rPr>
      </w:pPr>
      <w:r>
        <w:rPr>
          <w:sz w:val="24"/>
          <w:szCs w:val="24"/>
        </w:rPr>
        <w:t>C</w:t>
      </w:r>
      <w:r w:rsidR="00D052A3" w:rsidRPr="005C7F9D">
        <w:rPr>
          <w:sz w:val="24"/>
          <w:szCs w:val="24"/>
        </w:rPr>
        <w:t>ontributions to qualified retirement plans</w:t>
      </w:r>
    </w:p>
    <w:p w14:paraId="6A635584" w14:textId="3C5F5E2D" w:rsidR="005C7F9D" w:rsidRPr="00A857ED" w:rsidRDefault="00F3110E" w:rsidP="00D6128C">
      <w:pPr>
        <w:pStyle w:val="ListParagraph"/>
        <w:numPr>
          <w:ilvl w:val="0"/>
          <w:numId w:val="11"/>
        </w:numPr>
        <w:rPr>
          <w:sz w:val="24"/>
          <w:szCs w:val="24"/>
        </w:rPr>
      </w:pPr>
      <w:r>
        <w:rPr>
          <w:sz w:val="24"/>
          <w:szCs w:val="24"/>
        </w:rPr>
        <w:t>C</w:t>
      </w:r>
      <w:r w:rsidR="00A857ED">
        <w:rPr>
          <w:sz w:val="24"/>
          <w:szCs w:val="24"/>
        </w:rPr>
        <w:t>ertain educator expense</w:t>
      </w:r>
      <w:r w:rsidR="00B3060B">
        <w:rPr>
          <w:sz w:val="24"/>
          <w:szCs w:val="24"/>
        </w:rPr>
        <w:t>s</w:t>
      </w:r>
    </w:p>
    <w:p w14:paraId="7FD4911A" w14:textId="77777777" w:rsidR="0029090E" w:rsidRDefault="0029090E" w:rsidP="00D6128C">
      <w:pPr>
        <w:rPr>
          <w:i/>
          <w:sz w:val="24"/>
          <w:szCs w:val="24"/>
        </w:rPr>
      </w:pPr>
    </w:p>
    <w:p w14:paraId="18CF7EB8" w14:textId="31ACB712" w:rsidR="005C7F9D" w:rsidRPr="00E76C5F" w:rsidRDefault="00D052A3" w:rsidP="00D6128C">
      <w:pPr>
        <w:rPr>
          <w:spacing w:val="-2"/>
          <w:sz w:val="24"/>
          <w:szCs w:val="24"/>
        </w:rPr>
      </w:pPr>
      <w:r w:rsidRPr="00E76C5F">
        <w:rPr>
          <w:i/>
          <w:spacing w:val="-2"/>
          <w:sz w:val="24"/>
          <w:szCs w:val="24"/>
        </w:rPr>
        <w:t>Adjusted gross income</w:t>
      </w:r>
      <w:r w:rsidR="006018B0" w:rsidRPr="00E76C5F">
        <w:rPr>
          <w:i/>
          <w:spacing w:val="-2"/>
          <w:sz w:val="24"/>
          <w:szCs w:val="24"/>
        </w:rPr>
        <w:t xml:space="preserve"> (AGI)</w:t>
      </w:r>
      <w:r w:rsidRPr="00E76C5F">
        <w:rPr>
          <w:spacing w:val="-2"/>
          <w:sz w:val="24"/>
          <w:szCs w:val="24"/>
        </w:rPr>
        <w:t xml:space="preserve"> is the basis for limits for some deductions </w:t>
      </w:r>
      <w:r w:rsidR="004D55D5" w:rsidRPr="00E76C5F">
        <w:rPr>
          <w:spacing w:val="-2"/>
          <w:sz w:val="24"/>
          <w:szCs w:val="24"/>
        </w:rPr>
        <w:t>such as</w:t>
      </w:r>
      <w:r w:rsidRPr="00E76C5F">
        <w:rPr>
          <w:spacing w:val="-2"/>
          <w:sz w:val="24"/>
          <w:szCs w:val="24"/>
        </w:rPr>
        <w:t xml:space="preserve"> medical expenses.  </w:t>
      </w:r>
    </w:p>
    <w:p w14:paraId="6B3D1E73" w14:textId="77777777" w:rsidR="005C7F9D" w:rsidRDefault="005C7F9D" w:rsidP="00D6128C">
      <w:pPr>
        <w:rPr>
          <w:sz w:val="24"/>
          <w:szCs w:val="24"/>
        </w:rPr>
      </w:pPr>
    </w:p>
    <w:p w14:paraId="22C6182B" w14:textId="49F7F565" w:rsidR="005C7F9D" w:rsidRDefault="00D052A3" w:rsidP="00D6128C">
      <w:pPr>
        <w:rPr>
          <w:sz w:val="24"/>
          <w:szCs w:val="24"/>
        </w:rPr>
      </w:pPr>
      <w:r w:rsidRPr="005C7F9D">
        <w:rPr>
          <w:i/>
          <w:sz w:val="24"/>
          <w:szCs w:val="24"/>
        </w:rPr>
        <w:t>Itemized deductions</w:t>
      </w:r>
      <w:r w:rsidRPr="005C7F9D">
        <w:rPr>
          <w:sz w:val="24"/>
          <w:szCs w:val="24"/>
        </w:rPr>
        <w:t xml:space="preserve"> include medical expenses, </w:t>
      </w:r>
      <w:r w:rsidR="004D55D5">
        <w:rPr>
          <w:sz w:val="24"/>
          <w:szCs w:val="24"/>
        </w:rPr>
        <w:t xml:space="preserve">certain </w:t>
      </w:r>
      <w:r w:rsidRPr="005C7F9D">
        <w:rPr>
          <w:sz w:val="24"/>
          <w:szCs w:val="24"/>
        </w:rPr>
        <w:t>interest expense</w:t>
      </w:r>
      <w:r w:rsidR="004D55D5">
        <w:rPr>
          <w:sz w:val="24"/>
          <w:szCs w:val="24"/>
        </w:rPr>
        <w:t>s</w:t>
      </w:r>
      <w:r w:rsidRPr="005C7F9D">
        <w:rPr>
          <w:sz w:val="24"/>
          <w:szCs w:val="24"/>
        </w:rPr>
        <w:t xml:space="preserve">, </w:t>
      </w:r>
      <w:r w:rsidR="004D55D5">
        <w:rPr>
          <w:sz w:val="24"/>
          <w:szCs w:val="24"/>
        </w:rPr>
        <w:t xml:space="preserve">certain </w:t>
      </w:r>
      <w:r w:rsidR="00FA675D">
        <w:rPr>
          <w:sz w:val="24"/>
          <w:szCs w:val="24"/>
        </w:rPr>
        <w:t xml:space="preserve">taxes, </w:t>
      </w:r>
      <w:r w:rsidRPr="005C7F9D">
        <w:rPr>
          <w:sz w:val="24"/>
          <w:szCs w:val="24"/>
        </w:rPr>
        <w:t>charitable contributions,</w:t>
      </w:r>
      <w:r w:rsidR="00FA675D">
        <w:rPr>
          <w:sz w:val="24"/>
          <w:szCs w:val="24"/>
        </w:rPr>
        <w:t xml:space="preserve"> miscellaneous deductions</w:t>
      </w:r>
      <w:r w:rsidR="00B3060B">
        <w:rPr>
          <w:sz w:val="24"/>
          <w:szCs w:val="24"/>
        </w:rPr>
        <w:t>,</w:t>
      </w:r>
      <w:r w:rsidRPr="005C7F9D">
        <w:rPr>
          <w:sz w:val="24"/>
          <w:szCs w:val="24"/>
        </w:rPr>
        <w:t xml:space="preserve"> and </w:t>
      </w:r>
      <w:r w:rsidR="004D55D5">
        <w:rPr>
          <w:sz w:val="24"/>
          <w:szCs w:val="24"/>
        </w:rPr>
        <w:t xml:space="preserve">certain </w:t>
      </w:r>
      <w:r w:rsidRPr="005C7F9D">
        <w:rPr>
          <w:sz w:val="24"/>
          <w:szCs w:val="24"/>
        </w:rPr>
        <w:t xml:space="preserve">casualty losses.  </w:t>
      </w:r>
    </w:p>
    <w:p w14:paraId="3DB85A46" w14:textId="77777777" w:rsidR="00FA675D" w:rsidRDefault="00FA675D" w:rsidP="00D6128C">
      <w:pPr>
        <w:rPr>
          <w:sz w:val="24"/>
          <w:szCs w:val="24"/>
        </w:rPr>
      </w:pPr>
    </w:p>
    <w:p w14:paraId="1B87F0A1" w14:textId="77777777" w:rsidR="008C618B" w:rsidRDefault="008C618B" w:rsidP="00D6128C">
      <w:pPr>
        <w:rPr>
          <w:b/>
          <w:bCs/>
          <w:sz w:val="24"/>
          <w:szCs w:val="24"/>
        </w:rPr>
      </w:pPr>
      <w:r>
        <w:rPr>
          <w:b/>
          <w:bCs/>
          <w:sz w:val="24"/>
          <w:szCs w:val="24"/>
        </w:rPr>
        <w:br w:type="page"/>
      </w:r>
    </w:p>
    <w:p w14:paraId="1C53D448" w14:textId="492700E4" w:rsidR="00D052A3" w:rsidRPr="006373A2" w:rsidRDefault="00D052A3" w:rsidP="008C618B">
      <w:pPr>
        <w:rPr>
          <w:b/>
          <w:bCs/>
          <w:sz w:val="24"/>
          <w:szCs w:val="24"/>
        </w:rPr>
      </w:pPr>
      <w:r w:rsidRPr="006373A2">
        <w:rPr>
          <w:b/>
          <w:bCs/>
          <w:sz w:val="24"/>
          <w:szCs w:val="24"/>
        </w:rPr>
        <w:lastRenderedPageBreak/>
        <w:t>Standard Deduction Table</w:t>
      </w:r>
    </w:p>
    <w:tbl>
      <w:tblPr>
        <w:tblW w:w="0" w:type="auto"/>
        <w:tblInd w:w="144" w:type="dxa"/>
        <w:tblLayout w:type="fixed"/>
        <w:tblCellMar>
          <w:left w:w="180" w:type="dxa"/>
          <w:right w:w="180" w:type="dxa"/>
        </w:tblCellMar>
        <w:tblLook w:val="0000" w:firstRow="0" w:lastRow="0" w:firstColumn="0" w:lastColumn="0" w:noHBand="0" w:noVBand="0"/>
      </w:tblPr>
      <w:tblGrid>
        <w:gridCol w:w="2580"/>
        <w:gridCol w:w="2880"/>
      </w:tblGrid>
      <w:tr w:rsidR="00D052A3" w:rsidRPr="006373A2" w14:paraId="2027EF12" w14:textId="77777777" w:rsidTr="00C517BC">
        <w:trPr>
          <w:trHeight w:val="332"/>
        </w:trPr>
        <w:tc>
          <w:tcPr>
            <w:tcW w:w="2580" w:type="dxa"/>
            <w:tcBorders>
              <w:top w:val="single" w:sz="8" w:space="0" w:color="auto"/>
              <w:left w:val="single" w:sz="8" w:space="0" w:color="auto"/>
              <w:bottom w:val="single" w:sz="8" w:space="0" w:color="auto"/>
              <w:right w:val="nil"/>
            </w:tcBorders>
          </w:tcPr>
          <w:p w14:paraId="71AD1765" w14:textId="77777777" w:rsidR="00AA34A5" w:rsidRDefault="00AA34A5" w:rsidP="00D6128C">
            <w:pPr>
              <w:jc w:val="center"/>
              <w:rPr>
                <w:b/>
                <w:bCs/>
                <w:sz w:val="24"/>
                <w:szCs w:val="24"/>
              </w:rPr>
            </w:pPr>
          </w:p>
          <w:p w14:paraId="570381A2" w14:textId="77777777" w:rsidR="00D052A3" w:rsidRPr="006373A2" w:rsidRDefault="00D052A3" w:rsidP="00D6128C">
            <w:pPr>
              <w:jc w:val="center"/>
              <w:rPr>
                <w:b/>
                <w:bCs/>
                <w:sz w:val="24"/>
                <w:szCs w:val="24"/>
              </w:rPr>
            </w:pPr>
            <w:r w:rsidRPr="006373A2">
              <w:rPr>
                <w:b/>
                <w:bCs/>
                <w:sz w:val="24"/>
                <w:szCs w:val="24"/>
              </w:rPr>
              <w:t>Filing Status</w:t>
            </w:r>
          </w:p>
        </w:tc>
        <w:tc>
          <w:tcPr>
            <w:tcW w:w="2880" w:type="dxa"/>
            <w:tcBorders>
              <w:top w:val="single" w:sz="8" w:space="0" w:color="auto"/>
              <w:left w:val="single" w:sz="8" w:space="0" w:color="auto"/>
              <w:bottom w:val="single" w:sz="8" w:space="0" w:color="auto"/>
              <w:right w:val="single" w:sz="8" w:space="0" w:color="auto"/>
            </w:tcBorders>
          </w:tcPr>
          <w:p w14:paraId="3C90F586" w14:textId="08AB1C56" w:rsidR="00D052A3" w:rsidRPr="006373A2" w:rsidRDefault="00951A18" w:rsidP="003D54AC">
            <w:pPr>
              <w:jc w:val="center"/>
              <w:rPr>
                <w:b/>
                <w:bCs/>
                <w:sz w:val="24"/>
                <w:szCs w:val="24"/>
              </w:rPr>
            </w:pPr>
            <w:r w:rsidRPr="006373A2">
              <w:rPr>
                <w:b/>
                <w:bCs/>
                <w:sz w:val="24"/>
                <w:szCs w:val="24"/>
              </w:rPr>
              <w:t>20</w:t>
            </w:r>
            <w:r w:rsidR="003D54AC">
              <w:rPr>
                <w:b/>
                <w:bCs/>
                <w:sz w:val="24"/>
                <w:szCs w:val="24"/>
              </w:rPr>
              <w:t>20</w:t>
            </w:r>
            <w:r w:rsidRPr="006373A2">
              <w:rPr>
                <w:b/>
                <w:bCs/>
                <w:sz w:val="24"/>
                <w:szCs w:val="24"/>
              </w:rPr>
              <w:t xml:space="preserve"> </w:t>
            </w:r>
            <w:r w:rsidR="00D052A3" w:rsidRPr="006373A2">
              <w:rPr>
                <w:b/>
                <w:bCs/>
                <w:sz w:val="24"/>
                <w:szCs w:val="24"/>
              </w:rPr>
              <w:t>Standard Deduction</w:t>
            </w:r>
          </w:p>
        </w:tc>
      </w:tr>
      <w:tr w:rsidR="00D052A3" w:rsidRPr="006373A2" w14:paraId="3CE9EFFB" w14:textId="77777777" w:rsidTr="00C517BC">
        <w:trPr>
          <w:trHeight w:val="335"/>
        </w:trPr>
        <w:tc>
          <w:tcPr>
            <w:tcW w:w="2580" w:type="dxa"/>
            <w:tcBorders>
              <w:top w:val="single" w:sz="8" w:space="0" w:color="auto"/>
              <w:left w:val="single" w:sz="8" w:space="0" w:color="auto"/>
              <w:bottom w:val="single" w:sz="8" w:space="0" w:color="auto"/>
              <w:right w:val="nil"/>
            </w:tcBorders>
          </w:tcPr>
          <w:p w14:paraId="370B53C4" w14:textId="77777777" w:rsidR="00D052A3" w:rsidRPr="006373A2" w:rsidRDefault="00D052A3" w:rsidP="00D6128C">
            <w:pPr>
              <w:rPr>
                <w:b/>
                <w:bCs/>
                <w:sz w:val="24"/>
                <w:szCs w:val="24"/>
              </w:rPr>
            </w:pPr>
            <w:r w:rsidRPr="006373A2">
              <w:rPr>
                <w:sz w:val="24"/>
                <w:szCs w:val="24"/>
              </w:rPr>
              <w:t>Single</w:t>
            </w:r>
          </w:p>
        </w:tc>
        <w:tc>
          <w:tcPr>
            <w:tcW w:w="2880" w:type="dxa"/>
            <w:tcBorders>
              <w:top w:val="single" w:sz="8" w:space="0" w:color="auto"/>
              <w:left w:val="single" w:sz="8" w:space="0" w:color="auto"/>
              <w:bottom w:val="single" w:sz="8" w:space="0" w:color="auto"/>
              <w:right w:val="single" w:sz="8" w:space="0" w:color="auto"/>
            </w:tcBorders>
          </w:tcPr>
          <w:p w14:paraId="489951F5" w14:textId="13640111" w:rsidR="00D052A3" w:rsidRPr="006373A2" w:rsidRDefault="00A857ED" w:rsidP="008A4407">
            <w:pPr>
              <w:jc w:val="center"/>
              <w:rPr>
                <w:b/>
                <w:bCs/>
                <w:sz w:val="24"/>
                <w:szCs w:val="24"/>
              </w:rPr>
            </w:pPr>
            <w:r>
              <w:rPr>
                <w:sz w:val="24"/>
                <w:szCs w:val="24"/>
              </w:rPr>
              <w:t>$12,</w:t>
            </w:r>
            <w:r w:rsidR="008A4407">
              <w:rPr>
                <w:sz w:val="24"/>
                <w:szCs w:val="24"/>
              </w:rPr>
              <w:t>4</w:t>
            </w:r>
            <w:r>
              <w:rPr>
                <w:sz w:val="24"/>
                <w:szCs w:val="24"/>
              </w:rPr>
              <w:t>00</w:t>
            </w:r>
          </w:p>
        </w:tc>
      </w:tr>
      <w:tr w:rsidR="00D052A3" w:rsidRPr="006373A2" w14:paraId="4BF1FB4F" w14:textId="77777777" w:rsidTr="00C517BC">
        <w:trPr>
          <w:trHeight w:val="335"/>
        </w:trPr>
        <w:tc>
          <w:tcPr>
            <w:tcW w:w="2580" w:type="dxa"/>
            <w:tcBorders>
              <w:top w:val="single" w:sz="8" w:space="0" w:color="auto"/>
              <w:left w:val="single" w:sz="8" w:space="0" w:color="auto"/>
              <w:bottom w:val="single" w:sz="8" w:space="0" w:color="auto"/>
              <w:right w:val="nil"/>
            </w:tcBorders>
          </w:tcPr>
          <w:p w14:paraId="75A85110" w14:textId="77777777" w:rsidR="00D052A3" w:rsidRPr="006373A2" w:rsidRDefault="00D052A3" w:rsidP="00D6128C">
            <w:pPr>
              <w:rPr>
                <w:b/>
                <w:bCs/>
                <w:sz w:val="24"/>
                <w:szCs w:val="24"/>
              </w:rPr>
            </w:pPr>
            <w:r w:rsidRPr="006373A2">
              <w:rPr>
                <w:sz w:val="24"/>
                <w:szCs w:val="24"/>
              </w:rPr>
              <w:t>Married, filing jointly</w:t>
            </w:r>
          </w:p>
        </w:tc>
        <w:tc>
          <w:tcPr>
            <w:tcW w:w="2880" w:type="dxa"/>
            <w:tcBorders>
              <w:top w:val="single" w:sz="8" w:space="0" w:color="auto"/>
              <w:left w:val="single" w:sz="8" w:space="0" w:color="auto"/>
              <w:bottom w:val="single" w:sz="8" w:space="0" w:color="auto"/>
              <w:right w:val="single" w:sz="8" w:space="0" w:color="auto"/>
            </w:tcBorders>
          </w:tcPr>
          <w:p w14:paraId="553ACDB2" w14:textId="00E99D3B" w:rsidR="00D052A3" w:rsidRPr="006373A2" w:rsidRDefault="00E41D08" w:rsidP="008A4407">
            <w:pPr>
              <w:jc w:val="center"/>
              <w:rPr>
                <w:b/>
                <w:bCs/>
                <w:sz w:val="24"/>
                <w:szCs w:val="24"/>
              </w:rPr>
            </w:pPr>
            <w:r>
              <w:rPr>
                <w:sz w:val="24"/>
                <w:szCs w:val="24"/>
              </w:rPr>
              <w:t xml:space="preserve">  </w:t>
            </w:r>
            <w:r w:rsidR="00A857ED">
              <w:rPr>
                <w:sz w:val="24"/>
                <w:szCs w:val="24"/>
              </w:rPr>
              <w:t>24,</w:t>
            </w:r>
            <w:r w:rsidR="008A4407">
              <w:rPr>
                <w:sz w:val="24"/>
                <w:szCs w:val="24"/>
              </w:rPr>
              <w:t>8</w:t>
            </w:r>
            <w:r w:rsidR="00A857ED">
              <w:rPr>
                <w:sz w:val="24"/>
                <w:szCs w:val="24"/>
              </w:rPr>
              <w:t>00</w:t>
            </w:r>
          </w:p>
        </w:tc>
      </w:tr>
      <w:tr w:rsidR="00D052A3" w:rsidRPr="006373A2" w14:paraId="4C2575C4" w14:textId="77777777" w:rsidTr="00C517BC">
        <w:trPr>
          <w:trHeight w:val="335"/>
        </w:trPr>
        <w:tc>
          <w:tcPr>
            <w:tcW w:w="2580" w:type="dxa"/>
            <w:tcBorders>
              <w:top w:val="single" w:sz="8" w:space="0" w:color="auto"/>
              <w:left w:val="single" w:sz="8" w:space="0" w:color="auto"/>
              <w:bottom w:val="single" w:sz="8" w:space="0" w:color="auto"/>
              <w:right w:val="nil"/>
            </w:tcBorders>
          </w:tcPr>
          <w:p w14:paraId="1D42D0C8" w14:textId="77777777" w:rsidR="00D052A3" w:rsidRPr="006373A2" w:rsidRDefault="00D052A3" w:rsidP="00D6128C">
            <w:pPr>
              <w:rPr>
                <w:b/>
                <w:bCs/>
                <w:sz w:val="24"/>
                <w:szCs w:val="24"/>
              </w:rPr>
            </w:pPr>
            <w:r w:rsidRPr="006373A2">
              <w:rPr>
                <w:sz w:val="24"/>
                <w:szCs w:val="24"/>
              </w:rPr>
              <w:t>Married, filing separately</w:t>
            </w:r>
          </w:p>
        </w:tc>
        <w:tc>
          <w:tcPr>
            <w:tcW w:w="2880" w:type="dxa"/>
            <w:tcBorders>
              <w:top w:val="single" w:sz="8" w:space="0" w:color="auto"/>
              <w:left w:val="single" w:sz="8" w:space="0" w:color="auto"/>
              <w:bottom w:val="single" w:sz="8" w:space="0" w:color="auto"/>
              <w:right w:val="single" w:sz="8" w:space="0" w:color="auto"/>
            </w:tcBorders>
          </w:tcPr>
          <w:p w14:paraId="27503C49" w14:textId="784CDDE2" w:rsidR="00D052A3" w:rsidRPr="006373A2" w:rsidRDefault="00E41D08" w:rsidP="008A4407">
            <w:pPr>
              <w:jc w:val="center"/>
              <w:rPr>
                <w:b/>
                <w:bCs/>
                <w:sz w:val="24"/>
                <w:szCs w:val="24"/>
              </w:rPr>
            </w:pPr>
            <w:r>
              <w:rPr>
                <w:sz w:val="24"/>
                <w:szCs w:val="24"/>
              </w:rPr>
              <w:t xml:space="preserve">  </w:t>
            </w:r>
            <w:r w:rsidR="00A857ED">
              <w:rPr>
                <w:sz w:val="24"/>
                <w:szCs w:val="24"/>
              </w:rPr>
              <w:t>12,</w:t>
            </w:r>
            <w:r w:rsidR="008A4407">
              <w:rPr>
                <w:sz w:val="24"/>
                <w:szCs w:val="24"/>
              </w:rPr>
              <w:t>4</w:t>
            </w:r>
            <w:r w:rsidR="00A857ED">
              <w:rPr>
                <w:sz w:val="24"/>
                <w:szCs w:val="24"/>
              </w:rPr>
              <w:t>00</w:t>
            </w:r>
          </w:p>
        </w:tc>
      </w:tr>
      <w:tr w:rsidR="00D052A3" w:rsidRPr="006373A2" w14:paraId="5388C331" w14:textId="77777777" w:rsidTr="00C517BC">
        <w:trPr>
          <w:trHeight w:val="335"/>
        </w:trPr>
        <w:tc>
          <w:tcPr>
            <w:tcW w:w="2580" w:type="dxa"/>
            <w:tcBorders>
              <w:top w:val="single" w:sz="8" w:space="0" w:color="auto"/>
              <w:left w:val="single" w:sz="8" w:space="0" w:color="auto"/>
              <w:bottom w:val="single" w:sz="8" w:space="0" w:color="auto"/>
              <w:right w:val="nil"/>
            </w:tcBorders>
          </w:tcPr>
          <w:p w14:paraId="5423B159" w14:textId="77777777" w:rsidR="00D052A3" w:rsidRPr="006373A2" w:rsidRDefault="00D052A3" w:rsidP="00D6128C">
            <w:pPr>
              <w:rPr>
                <w:b/>
                <w:bCs/>
                <w:sz w:val="24"/>
                <w:szCs w:val="24"/>
              </w:rPr>
            </w:pPr>
            <w:r w:rsidRPr="006373A2">
              <w:rPr>
                <w:sz w:val="24"/>
                <w:szCs w:val="24"/>
              </w:rPr>
              <w:t>Head of household</w:t>
            </w:r>
          </w:p>
        </w:tc>
        <w:tc>
          <w:tcPr>
            <w:tcW w:w="2880" w:type="dxa"/>
            <w:tcBorders>
              <w:top w:val="single" w:sz="8" w:space="0" w:color="auto"/>
              <w:left w:val="single" w:sz="8" w:space="0" w:color="auto"/>
              <w:bottom w:val="single" w:sz="8" w:space="0" w:color="auto"/>
              <w:right w:val="single" w:sz="8" w:space="0" w:color="auto"/>
            </w:tcBorders>
          </w:tcPr>
          <w:p w14:paraId="785798AB" w14:textId="054C8BEF" w:rsidR="00D052A3" w:rsidRPr="006373A2" w:rsidRDefault="00E41D08" w:rsidP="008A4407">
            <w:pPr>
              <w:jc w:val="center"/>
              <w:rPr>
                <w:b/>
                <w:bCs/>
                <w:sz w:val="24"/>
                <w:szCs w:val="24"/>
              </w:rPr>
            </w:pPr>
            <w:r>
              <w:rPr>
                <w:sz w:val="24"/>
                <w:szCs w:val="24"/>
              </w:rPr>
              <w:t xml:space="preserve">  </w:t>
            </w:r>
            <w:r w:rsidR="00A857ED">
              <w:rPr>
                <w:sz w:val="24"/>
                <w:szCs w:val="24"/>
              </w:rPr>
              <w:t>18,</w:t>
            </w:r>
            <w:r w:rsidR="008A4407">
              <w:rPr>
                <w:sz w:val="24"/>
                <w:szCs w:val="24"/>
              </w:rPr>
              <w:t>6</w:t>
            </w:r>
            <w:r w:rsidR="0029090E">
              <w:rPr>
                <w:sz w:val="24"/>
                <w:szCs w:val="24"/>
              </w:rPr>
              <w:t>5</w:t>
            </w:r>
            <w:r w:rsidR="00A857ED">
              <w:rPr>
                <w:sz w:val="24"/>
                <w:szCs w:val="24"/>
              </w:rPr>
              <w:t>0</w:t>
            </w:r>
          </w:p>
        </w:tc>
      </w:tr>
      <w:tr w:rsidR="00D052A3" w:rsidRPr="006373A2" w14:paraId="5D795DEE" w14:textId="77777777" w:rsidTr="00C517BC">
        <w:trPr>
          <w:trHeight w:val="335"/>
        </w:trPr>
        <w:tc>
          <w:tcPr>
            <w:tcW w:w="2580" w:type="dxa"/>
            <w:tcBorders>
              <w:top w:val="single" w:sz="8" w:space="0" w:color="auto"/>
              <w:left w:val="single" w:sz="8" w:space="0" w:color="auto"/>
              <w:bottom w:val="single" w:sz="8" w:space="0" w:color="auto"/>
              <w:right w:val="nil"/>
            </w:tcBorders>
          </w:tcPr>
          <w:p w14:paraId="40B51E5F" w14:textId="77777777" w:rsidR="00D052A3" w:rsidRPr="006373A2" w:rsidRDefault="00D052A3" w:rsidP="00D6128C">
            <w:pPr>
              <w:rPr>
                <w:b/>
                <w:bCs/>
                <w:sz w:val="24"/>
                <w:szCs w:val="24"/>
              </w:rPr>
            </w:pPr>
            <w:r w:rsidRPr="006373A2">
              <w:rPr>
                <w:sz w:val="24"/>
                <w:szCs w:val="24"/>
              </w:rPr>
              <w:t>Qualifying widow(er)</w:t>
            </w:r>
          </w:p>
        </w:tc>
        <w:tc>
          <w:tcPr>
            <w:tcW w:w="2880" w:type="dxa"/>
            <w:tcBorders>
              <w:top w:val="single" w:sz="8" w:space="0" w:color="auto"/>
              <w:left w:val="single" w:sz="8" w:space="0" w:color="auto"/>
              <w:bottom w:val="single" w:sz="8" w:space="0" w:color="auto"/>
              <w:right w:val="single" w:sz="8" w:space="0" w:color="auto"/>
            </w:tcBorders>
          </w:tcPr>
          <w:p w14:paraId="7F5AE7BE" w14:textId="0D81AFBF" w:rsidR="00D052A3" w:rsidRPr="006373A2" w:rsidRDefault="00E41D08" w:rsidP="008A4407">
            <w:pPr>
              <w:jc w:val="center"/>
              <w:rPr>
                <w:b/>
                <w:bCs/>
                <w:sz w:val="24"/>
                <w:szCs w:val="24"/>
              </w:rPr>
            </w:pPr>
            <w:r>
              <w:rPr>
                <w:sz w:val="24"/>
                <w:szCs w:val="24"/>
              </w:rPr>
              <w:t xml:space="preserve">  </w:t>
            </w:r>
            <w:r w:rsidR="00A857ED">
              <w:rPr>
                <w:sz w:val="24"/>
                <w:szCs w:val="24"/>
              </w:rPr>
              <w:t>24,</w:t>
            </w:r>
            <w:r w:rsidR="008A4407">
              <w:rPr>
                <w:sz w:val="24"/>
                <w:szCs w:val="24"/>
              </w:rPr>
              <w:t>8</w:t>
            </w:r>
            <w:r w:rsidR="00A857ED">
              <w:rPr>
                <w:sz w:val="24"/>
                <w:szCs w:val="24"/>
              </w:rPr>
              <w:t>00</w:t>
            </w:r>
          </w:p>
        </w:tc>
      </w:tr>
    </w:tbl>
    <w:p w14:paraId="141561AF" w14:textId="77777777" w:rsidR="0004384C" w:rsidRDefault="0004384C" w:rsidP="00D6128C">
      <w:pPr>
        <w:rPr>
          <w:sz w:val="24"/>
          <w:szCs w:val="24"/>
        </w:rPr>
      </w:pPr>
    </w:p>
    <w:p w14:paraId="13513179" w14:textId="433FEBEF" w:rsidR="00FA675D" w:rsidRPr="00FA675D" w:rsidRDefault="00FA675D" w:rsidP="00D6128C">
      <w:pPr>
        <w:pStyle w:val="ListParagraph"/>
        <w:numPr>
          <w:ilvl w:val="1"/>
          <w:numId w:val="12"/>
        </w:numPr>
        <w:ind w:left="720"/>
        <w:rPr>
          <w:sz w:val="24"/>
          <w:szCs w:val="24"/>
        </w:rPr>
      </w:pPr>
      <w:r w:rsidRPr="00FA675D">
        <w:rPr>
          <w:sz w:val="24"/>
          <w:szCs w:val="24"/>
        </w:rPr>
        <w:t>Taxpayers who are 65 years o</w:t>
      </w:r>
      <w:r w:rsidR="00E41D08">
        <w:rPr>
          <w:sz w:val="24"/>
          <w:szCs w:val="24"/>
        </w:rPr>
        <w:t>f</w:t>
      </w:r>
      <w:r w:rsidRPr="00FA675D">
        <w:rPr>
          <w:sz w:val="24"/>
          <w:szCs w:val="24"/>
        </w:rPr>
        <w:t xml:space="preserve"> age or older or blind are entitled to an additional standard deduction </w:t>
      </w:r>
      <w:r w:rsidR="00A857ED">
        <w:rPr>
          <w:sz w:val="24"/>
          <w:szCs w:val="24"/>
        </w:rPr>
        <w:t>for blindness. This extra amount is $1,300 for married taxpayers and surviving spouse</w:t>
      </w:r>
      <w:r w:rsidR="008A4407">
        <w:rPr>
          <w:sz w:val="24"/>
          <w:szCs w:val="24"/>
        </w:rPr>
        <w:t>s</w:t>
      </w:r>
      <w:r w:rsidR="00A857ED">
        <w:rPr>
          <w:sz w:val="24"/>
          <w:szCs w:val="24"/>
        </w:rPr>
        <w:t xml:space="preserve"> and $1,6</w:t>
      </w:r>
      <w:r w:rsidR="003A479B">
        <w:rPr>
          <w:sz w:val="24"/>
          <w:szCs w:val="24"/>
        </w:rPr>
        <w:t>5</w:t>
      </w:r>
      <w:r w:rsidR="00A857ED">
        <w:rPr>
          <w:sz w:val="24"/>
          <w:szCs w:val="24"/>
        </w:rPr>
        <w:t>0 for unmarried taxpayers.</w:t>
      </w:r>
    </w:p>
    <w:p w14:paraId="2CE39998" w14:textId="77777777" w:rsidR="00FA675D" w:rsidRDefault="00FA675D" w:rsidP="00D6128C">
      <w:pPr>
        <w:rPr>
          <w:i/>
          <w:sz w:val="24"/>
          <w:szCs w:val="24"/>
        </w:rPr>
      </w:pPr>
    </w:p>
    <w:p w14:paraId="32881D42" w14:textId="77777777" w:rsidR="00FA675D" w:rsidRDefault="00FA675D" w:rsidP="00D6128C">
      <w:pPr>
        <w:rPr>
          <w:sz w:val="24"/>
          <w:szCs w:val="24"/>
        </w:rPr>
      </w:pPr>
      <w:r w:rsidRPr="00C517BC">
        <w:rPr>
          <w:sz w:val="24"/>
          <w:szCs w:val="24"/>
        </w:rPr>
        <w:t>A taxpayer’s</w:t>
      </w:r>
      <w:r w:rsidRPr="005C7F9D">
        <w:rPr>
          <w:i/>
          <w:sz w:val="24"/>
          <w:szCs w:val="24"/>
        </w:rPr>
        <w:t xml:space="preserve"> gross tax liability</w:t>
      </w:r>
      <w:r w:rsidRPr="005C7F9D">
        <w:rPr>
          <w:sz w:val="24"/>
          <w:szCs w:val="24"/>
        </w:rPr>
        <w:t xml:space="preserve"> is obtained from a tax table or a tax schedule.  </w:t>
      </w:r>
    </w:p>
    <w:p w14:paraId="2AD739EE" w14:textId="77777777" w:rsidR="00FA675D" w:rsidRDefault="00FA675D" w:rsidP="00D6128C">
      <w:pPr>
        <w:rPr>
          <w:sz w:val="24"/>
          <w:szCs w:val="24"/>
        </w:rPr>
      </w:pPr>
    </w:p>
    <w:p w14:paraId="1DD627D8" w14:textId="77777777" w:rsidR="00FA675D" w:rsidRDefault="00FA675D" w:rsidP="00D6128C">
      <w:pPr>
        <w:rPr>
          <w:sz w:val="24"/>
          <w:szCs w:val="24"/>
        </w:rPr>
      </w:pPr>
      <w:r w:rsidRPr="005C7F9D">
        <w:rPr>
          <w:i/>
          <w:sz w:val="24"/>
          <w:szCs w:val="24"/>
        </w:rPr>
        <w:t>Tax credits and prepayments</w:t>
      </w:r>
      <w:r w:rsidRPr="005C7F9D">
        <w:rPr>
          <w:sz w:val="24"/>
          <w:szCs w:val="24"/>
        </w:rPr>
        <w:t xml:space="preserve"> are subtracted from gross tax liability to calculate the net tax due to the government o</w:t>
      </w:r>
      <w:r w:rsidR="00FD39C2">
        <w:rPr>
          <w:sz w:val="24"/>
          <w:szCs w:val="24"/>
        </w:rPr>
        <w:t xml:space="preserve">r the refund due the taxpayer. </w:t>
      </w:r>
    </w:p>
    <w:p w14:paraId="064AF67C" w14:textId="77777777" w:rsidR="008A4407" w:rsidRDefault="008A4407" w:rsidP="00D6128C">
      <w:pPr>
        <w:rPr>
          <w:sz w:val="24"/>
          <w:szCs w:val="24"/>
        </w:rPr>
      </w:pPr>
    </w:p>
    <w:p w14:paraId="04DEB18A" w14:textId="05643F5E" w:rsidR="008A4407" w:rsidRDefault="008A4407" w:rsidP="00D6128C">
      <w:pPr>
        <w:rPr>
          <w:sz w:val="24"/>
          <w:szCs w:val="24"/>
        </w:rPr>
      </w:pPr>
      <w:r>
        <w:rPr>
          <w:sz w:val="24"/>
          <w:szCs w:val="24"/>
        </w:rPr>
        <w:t>The Self-Study Problem on Slides 19-20 gives students the opportunity to calculate gross income, AGI, deduction amount, and taxable income for a taxpayer.</w:t>
      </w:r>
    </w:p>
    <w:p w14:paraId="4EB202CE" w14:textId="77777777" w:rsidR="005C37AD" w:rsidRPr="006373A2" w:rsidRDefault="005C37AD" w:rsidP="00D6128C">
      <w:pPr>
        <w:rPr>
          <w:sz w:val="24"/>
          <w:szCs w:val="24"/>
        </w:rPr>
      </w:pPr>
    </w:p>
    <w:p w14:paraId="1E2282DD" w14:textId="736BE68F" w:rsidR="00D052A3" w:rsidRPr="00DB0826" w:rsidRDefault="006018B0" w:rsidP="00D6128C">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1.4</w:t>
      </w:r>
      <w:r w:rsidR="00CF4D83" w:rsidRPr="00DB0826">
        <w:rPr>
          <w:b/>
          <w:bCs/>
          <w:sz w:val="24"/>
          <w:szCs w:val="24"/>
          <w:u w:val="single"/>
        </w:rPr>
        <w:tab/>
        <w:t>Who Must File</w:t>
      </w:r>
      <w:r w:rsidR="008A4407">
        <w:rPr>
          <w:b/>
          <w:bCs/>
          <w:sz w:val="24"/>
          <w:szCs w:val="24"/>
          <w:u w:val="single"/>
        </w:rPr>
        <w:t xml:space="preserve"> (Slides 21-26)</w:t>
      </w:r>
      <w:r w:rsidR="00CF4D83" w:rsidRPr="00DB0826">
        <w:rPr>
          <w:b/>
          <w:bCs/>
          <w:sz w:val="24"/>
          <w:szCs w:val="24"/>
          <w:u w:val="single"/>
        </w:rPr>
        <w:t xml:space="preserve"> </w:t>
      </w:r>
    </w:p>
    <w:p w14:paraId="0D78E9CC" w14:textId="68A082E4" w:rsidR="008A4407" w:rsidRDefault="008A4407" w:rsidP="009B5566">
      <w:pPr>
        <w:rPr>
          <w:sz w:val="24"/>
          <w:szCs w:val="24"/>
        </w:rPr>
      </w:pPr>
      <w:r>
        <w:rPr>
          <w:sz w:val="24"/>
          <w:szCs w:val="24"/>
        </w:rPr>
        <w:t xml:space="preserve">Who must file is based on filing status and gross income. Slides 21-23 include </w:t>
      </w:r>
      <w:r w:rsidR="008C618B">
        <w:rPr>
          <w:sz w:val="24"/>
          <w:szCs w:val="24"/>
        </w:rPr>
        <w:t xml:space="preserve">information that </w:t>
      </w:r>
      <w:r>
        <w:rPr>
          <w:sz w:val="24"/>
          <w:szCs w:val="24"/>
        </w:rPr>
        <w:t>detail</w:t>
      </w:r>
      <w:r w:rsidR="008C618B">
        <w:rPr>
          <w:sz w:val="24"/>
          <w:szCs w:val="24"/>
        </w:rPr>
        <w:t>s</w:t>
      </w:r>
      <w:r>
        <w:rPr>
          <w:sz w:val="24"/>
          <w:szCs w:val="24"/>
        </w:rPr>
        <w:t xml:space="preserve"> who must file.</w:t>
      </w:r>
      <w:r w:rsidR="009B5566">
        <w:rPr>
          <w:sz w:val="24"/>
          <w:szCs w:val="24"/>
        </w:rPr>
        <w:t xml:space="preserve"> Slide 21 shows the chart that applies to most people, while Slide 22 </w:t>
      </w:r>
      <w:r w:rsidR="008C618B">
        <w:rPr>
          <w:sz w:val="24"/>
          <w:szCs w:val="24"/>
        </w:rPr>
        <w:t xml:space="preserve">contains filing requirements </w:t>
      </w:r>
      <w:r w:rsidR="009B5566">
        <w:rPr>
          <w:sz w:val="24"/>
          <w:szCs w:val="24"/>
        </w:rPr>
        <w:t xml:space="preserve">for children and other dependents. Slide 23 </w:t>
      </w:r>
      <w:r w:rsidR="008C618B">
        <w:rPr>
          <w:sz w:val="24"/>
          <w:szCs w:val="24"/>
        </w:rPr>
        <w:t>details</w:t>
      </w:r>
      <w:r w:rsidR="009B5566">
        <w:rPr>
          <w:sz w:val="24"/>
          <w:szCs w:val="24"/>
        </w:rPr>
        <w:t xml:space="preserve"> other situations when a person must file. Some of those situations are listed below:</w:t>
      </w:r>
    </w:p>
    <w:p w14:paraId="6906A816" w14:textId="62AABFC7" w:rsidR="005C7F9D" w:rsidRDefault="00E41D08" w:rsidP="00D6128C">
      <w:pPr>
        <w:pStyle w:val="ListParagraph"/>
        <w:numPr>
          <w:ilvl w:val="0"/>
          <w:numId w:val="12"/>
        </w:numPr>
        <w:rPr>
          <w:sz w:val="24"/>
          <w:szCs w:val="24"/>
        </w:rPr>
      </w:pPr>
      <w:r>
        <w:rPr>
          <w:sz w:val="24"/>
          <w:szCs w:val="24"/>
        </w:rPr>
        <w:t>Y</w:t>
      </w:r>
      <w:r w:rsidR="00D052A3" w:rsidRPr="005C7F9D">
        <w:rPr>
          <w:sz w:val="24"/>
          <w:szCs w:val="24"/>
        </w:rPr>
        <w:t xml:space="preserve">ou owe any </w:t>
      </w:r>
      <w:r w:rsidR="00FD0564" w:rsidRPr="005C7F9D">
        <w:rPr>
          <w:sz w:val="24"/>
          <w:szCs w:val="24"/>
        </w:rPr>
        <w:t xml:space="preserve">special </w:t>
      </w:r>
      <w:r w:rsidR="00D052A3" w:rsidRPr="005C7F9D">
        <w:rPr>
          <w:sz w:val="24"/>
          <w:szCs w:val="24"/>
        </w:rPr>
        <w:t xml:space="preserve">taxes, such as </w:t>
      </w:r>
      <w:r>
        <w:rPr>
          <w:sz w:val="24"/>
          <w:szCs w:val="24"/>
        </w:rPr>
        <w:t>S</w:t>
      </w:r>
      <w:r w:rsidR="00D052A3" w:rsidRPr="005C7F9D">
        <w:rPr>
          <w:sz w:val="24"/>
          <w:szCs w:val="24"/>
        </w:rPr>
        <w:t xml:space="preserve">ocial </w:t>
      </w:r>
      <w:r>
        <w:rPr>
          <w:sz w:val="24"/>
          <w:szCs w:val="24"/>
        </w:rPr>
        <w:t>S</w:t>
      </w:r>
      <w:r w:rsidR="00D052A3" w:rsidRPr="005C7F9D">
        <w:rPr>
          <w:sz w:val="24"/>
          <w:szCs w:val="24"/>
        </w:rPr>
        <w:t>ecurity and Medicare tax on tips</w:t>
      </w:r>
      <w:r w:rsidR="00FD3DC9">
        <w:rPr>
          <w:sz w:val="24"/>
          <w:szCs w:val="24"/>
        </w:rPr>
        <w:t>.</w:t>
      </w:r>
    </w:p>
    <w:p w14:paraId="3F6B4CC7" w14:textId="2F5D0C06" w:rsidR="005C7F9D" w:rsidRDefault="00E41D08" w:rsidP="00D6128C">
      <w:pPr>
        <w:pStyle w:val="ListParagraph"/>
        <w:numPr>
          <w:ilvl w:val="0"/>
          <w:numId w:val="12"/>
        </w:numPr>
        <w:rPr>
          <w:sz w:val="24"/>
          <w:szCs w:val="24"/>
        </w:rPr>
      </w:pPr>
      <w:r>
        <w:rPr>
          <w:sz w:val="24"/>
          <w:szCs w:val="24"/>
        </w:rPr>
        <w:t>Y</w:t>
      </w:r>
      <w:r w:rsidR="005C7F9D">
        <w:rPr>
          <w:sz w:val="24"/>
          <w:szCs w:val="24"/>
        </w:rPr>
        <w:t xml:space="preserve">ou have to pay </w:t>
      </w:r>
      <w:r w:rsidR="00D052A3" w:rsidRPr="005C7F9D">
        <w:rPr>
          <w:sz w:val="24"/>
          <w:szCs w:val="24"/>
        </w:rPr>
        <w:t xml:space="preserve">alternative minimum tax, tax on an </w:t>
      </w:r>
      <w:r>
        <w:rPr>
          <w:sz w:val="24"/>
          <w:szCs w:val="24"/>
        </w:rPr>
        <w:t>i</w:t>
      </w:r>
      <w:r w:rsidR="00D052A3" w:rsidRPr="005C7F9D">
        <w:rPr>
          <w:sz w:val="24"/>
          <w:szCs w:val="24"/>
        </w:rPr>
        <w:t xml:space="preserve">ndividual </w:t>
      </w:r>
      <w:r>
        <w:rPr>
          <w:sz w:val="24"/>
          <w:szCs w:val="24"/>
        </w:rPr>
        <w:t>r</w:t>
      </w:r>
      <w:r w:rsidR="00D052A3" w:rsidRPr="005C7F9D">
        <w:rPr>
          <w:sz w:val="24"/>
          <w:szCs w:val="24"/>
        </w:rPr>
        <w:t xml:space="preserve">etirement </w:t>
      </w:r>
      <w:r>
        <w:rPr>
          <w:sz w:val="24"/>
          <w:szCs w:val="24"/>
        </w:rPr>
        <w:t>account</w:t>
      </w:r>
      <w:r w:rsidR="00D052A3" w:rsidRPr="005C7F9D">
        <w:rPr>
          <w:sz w:val="24"/>
          <w:szCs w:val="24"/>
        </w:rPr>
        <w:t xml:space="preserve">, or recapture </w:t>
      </w:r>
      <w:r w:rsidR="001F3A7E" w:rsidRPr="005C7F9D">
        <w:rPr>
          <w:sz w:val="24"/>
          <w:szCs w:val="24"/>
        </w:rPr>
        <w:t xml:space="preserve">of taxes or </w:t>
      </w:r>
      <w:r w:rsidR="00FA675D">
        <w:rPr>
          <w:sz w:val="24"/>
          <w:szCs w:val="24"/>
        </w:rPr>
        <w:t>the</w:t>
      </w:r>
      <w:r w:rsidR="00FD0564" w:rsidRPr="005C7F9D">
        <w:rPr>
          <w:sz w:val="24"/>
          <w:szCs w:val="24"/>
        </w:rPr>
        <w:t xml:space="preserve"> first-time homebuyer credit</w:t>
      </w:r>
      <w:r w:rsidR="00D052A3" w:rsidRPr="005C7F9D">
        <w:rPr>
          <w:sz w:val="24"/>
          <w:szCs w:val="24"/>
        </w:rPr>
        <w:t>.</w:t>
      </w:r>
      <w:r w:rsidR="00C873A8" w:rsidRPr="005C7F9D">
        <w:rPr>
          <w:sz w:val="24"/>
          <w:szCs w:val="24"/>
        </w:rPr>
        <w:t xml:space="preserve">  </w:t>
      </w:r>
    </w:p>
    <w:p w14:paraId="4334F138" w14:textId="1FA2FFB3" w:rsidR="00FD3DC9" w:rsidRDefault="00E41D08" w:rsidP="00D6128C">
      <w:pPr>
        <w:pStyle w:val="ListParagraph"/>
        <w:numPr>
          <w:ilvl w:val="0"/>
          <w:numId w:val="12"/>
        </w:numPr>
        <w:rPr>
          <w:sz w:val="24"/>
          <w:szCs w:val="24"/>
        </w:rPr>
      </w:pPr>
      <w:r>
        <w:rPr>
          <w:sz w:val="24"/>
          <w:szCs w:val="24"/>
        </w:rPr>
        <w:t>Y</w:t>
      </w:r>
      <w:r w:rsidR="00FD3DC9">
        <w:rPr>
          <w:sz w:val="24"/>
          <w:szCs w:val="24"/>
        </w:rPr>
        <w:t>ou (or your spouse if filing jointly) received health savings account, Archer MSA, or Medicare Advantage MSA distributions.</w:t>
      </w:r>
    </w:p>
    <w:p w14:paraId="126D40A4" w14:textId="57B1430D" w:rsidR="005C7F9D" w:rsidRDefault="00E41D08" w:rsidP="00D6128C">
      <w:pPr>
        <w:pStyle w:val="ListParagraph"/>
        <w:numPr>
          <w:ilvl w:val="0"/>
          <w:numId w:val="12"/>
        </w:numPr>
        <w:rPr>
          <w:sz w:val="24"/>
          <w:szCs w:val="24"/>
        </w:rPr>
      </w:pPr>
      <w:r>
        <w:rPr>
          <w:sz w:val="24"/>
          <w:szCs w:val="24"/>
        </w:rPr>
        <w:t>Y</w:t>
      </w:r>
      <w:r w:rsidR="005C7F9D">
        <w:rPr>
          <w:sz w:val="24"/>
          <w:szCs w:val="24"/>
        </w:rPr>
        <w:t>ou</w:t>
      </w:r>
      <w:r w:rsidR="00FD0564" w:rsidRPr="005C7F9D">
        <w:rPr>
          <w:sz w:val="24"/>
          <w:szCs w:val="24"/>
        </w:rPr>
        <w:t xml:space="preserve"> had net earnings of $400 or more fr</w:t>
      </w:r>
      <w:r>
        <w:rPr>
          <w:sz w:val="24"/>
          <w:szCs w:val="24"/>
        </w:rPr>
        <w:t>o</w:t>
      </w:r>
      <w:r w:rsidR="00FD0564" w:rsidRPr="005C7F9D">
        <w:rPr>
          <w:sz w:val="24"/>
          <w:szCs w:val="24"/>
        </w:rPr>
        <w:t xml:space="preserve">m self-employment.  </w:t>
      </w:r>
    </w:p>
    <w:p w14:paraId="04559EF6" w14:textId="177A1A5A" w:rsidR="00A857ED" w:rsidRDefault="00E41D08" w:rsidP="00D6128C">
      <w:pPr>
        <w:pStyle w:val="ListParagraph"/>
        <w:numPr>
          <w:ilvl w:val="0"/>
          <w:numId w:val="12"/>
        </w:numPr>
        <w:rPr>
          <w:sz w:val="24"/>
          <w:szCs w:val="24"/>
        </w:rPr>
      </w:pPr>
      <w:r>
        <w:rPr>
          <w:sz w:val="24"/>
          <w:szCs w:val="24"/>
        </w:rPr>
        <w:t>Y</w:t>
      </w:r>
      <w:r w:rsidR="001F3A7E" w:rsidRPr="00FD3DC9">
        <w:rPr>
          <w:sz w:val="24"/>
          <w:szCs w:val="24"/>
        </w:rPr>
        <w:t>ou had wages of $108.28 or more from a church or qualified church-controlled organization that is exempt from employer</w:t>
      </w:r>
      <w:r w:rsidR="001F3A7E" w:rsidRPr="005C7F9D">
        <w:rPr>
          <w:sz w:val="24"/>
          <w:szCs w:val="24"/>
        </w:rPr>
        <w:t xml:space="preserve"> </w:t>
      </w:r>
      <w:r>
        <w:rPr>
          <w:sz w:val="24"/>
          <w:szCs w:val="24"/>
        </w:rPr>
        <w:t>S</w:t>
      </w:r>
      <w:r w:rsidR="001F3A7E" w:rsidRPr="005C7F9D">
        <w:rPr>
          <w:sz w:val="24"/>
          <w:szCs w:val="24"/>
        </w:rPr>
        <w:t xml:space="preserve">ocial </w:t>
      </w:r>
      <w:r>
        <w:rPr>
          <w:sz w:val="24"/>
          <w:szCs w:val="24"/>
        </w:rPr>
        <w:t>S</w:t>
      </w:r>
      <w:r w:rsidR="001F3A7E" w:rsidRPr="005C7F9D">
        <w:rPr>
          <w:sz w:val="24"/>
          <w:szCs w:val="24"/>
        </w:rPr>
        <w:t>ecurity and Medicare taxes</w:t>
      </w:r>
      <w:r w:rsidR="00B3060B">
        <w:rPr>
          <w:sz w:val="24"/>
          <w:szCs w:val="24"/>
        </w:rPr>
        <w:t>.</w:t>
      </w:r>
    </w:p>
    <w:p w14:paraId="6116CE67" w14:textId="4251AFE2" w:rsidR="00FD3DC9" w:rsidRDefault="00E41D08" w:rsidP="00D6128C">
      <w:pPr>
        <w:pStyle w:val="ListParagraph"/>
        <w:numPr>
          <w:ilvl w:val="0"/>
          <w:numId w:val="12"/>
        </w:numPr>
        <w:rPr>
          <w:sz w:val="24"/>
          <w:szCs w:val="24"/>
        </w:rPr>
      </w:pPr>
      <w:r>
        <w:rPr>
          <w:sz w:val="24"/>
          <w:szCs w:val="24"/>
        </w:rPr>
        <w:t>A</w:t>
      </w:r>
      <w:r w:rsidR="00FD3DC9">
        <w:rPr>
          <w:sz w:val="24"/>
          <w:szCs w:val="24"/>
        </w:rPr>
        <w:t>dvance payments of the premium tax credit or health coverage tax credit were made for you.</w:t>
      </w:r>
    </w:p>
    <w:p w14:paraId="42F9362F" w14:textId="5BD10F69" w:rsidR="00FD3DC9" w:rsidRDefault="00E41D08" w:rsidP="00D6128C">
      <w:pPr>
        <w:pStyle w:val="ListParagraph"/>
        <w:numPr>
          <w:ilvl w:val="0"/>
          <w:numId w:val="12"/>
        </w:numPr>
        <w:rPr>
          <w:sz w:val="24"/>
          <w:szCs w:val="24"/>
        </w:rPr>
      </w:pPr>
      <w:r>
        <w:rPr>
          <w:sz w:val="24"/>
          <w:szCs w:val="24"/>
        </w:rPr>
        <w:t>Y</w:t>
      </w:r>
      <w:r w:rsidR="00FD3DC9">
        <w:rPr>
          <w:sz w:val="24"/>
          <w:szCs w:val="24"/>
        </w:rPr>
        <w:t xml:space="preserve">ou are required to include amounts in income under </w:t>
      </w:r>
      <w:r>
        <w:rPr>
          <w:sz w:val="24"/>
          <w:szCs w:val="24"/>
        </w:rPr>
        <w:t>S</w:t>
      </w:r>
      <w:r w:rsidR="00FD3DC9">
        <w:rPr>
          <w:sz w:val="24"/>
          <w:szCs w:val="24"/>
        </w:rPr>
        <w:t>ection 965.</w:t>
      </w:r>
    </w:p>
    <w:p w14:paraId="63BFEC80" w14:textId="77777777" w:rsidR="00A857ED" w:rsidRDefault="00A857ED" w:rsidP="00D6128C">
      <w:pPr>
        <w:pStyle w:val="ListParagraph"/>
        <w:rPr>
          <w:sz w:val="24"/>
          <w:szCs w:val="24"/>
        </w:rPr>
      </w:pPr>
    </w:p>
    <w:p w14:paraId="54E0DFFD" w14:textId="4646BA8D" w:rsidR="005C7F9D" w:rsidRDefault="006E2D52" w:rsidP="00D6128C">
      <w:pPr>
        <w:pStyle w:val="ListParagraph"/>
        <w:ind w:left="0"/>
        <w:rPr>
          <w:sz w:val="24"/>
          <w:szCs w:val="24"/>
        </w:rPr>
      </w:pPr>
      <w:r>
        <w:rPr>
          <w:sz w:val="24"/>
          <w:szCs w:val="24"/>
        </w:rPr>
        <w:t>A taxpayer m</w:t>
      </w:r>
      <w:r w:rsidR="00A857ED">
        <w:rPr>
          <w:sz w:val="24"/>
          <w:szCs w:val="24"/>
        </w:rPr>
        <w:t xml:space="preserve">ust send </w:t>
      </w:r>
      <w:r>
        <w:rPr>
          <w:sz w:val="24"/>
          <w:szCs w:val="24"/>
        </w:rPr>
        <w:t xml:space="preserve">the </w:t>
      </w:r>
      <w:r w:rsidR="00A857ED">
        <w:rPr>
          <w:sz w:val="24"/>
          <w:szCs w:val="24"/>
        </w:rPr>
        <w:t xml:space="preserve">tax return to </w:t>
      </w:r>
      <w:r>
        <w:rPr>
          <w:sz w:val="24"/>
          <w:szCs w:val="24"/>
        </w:rPr>
        <w:t xml:space="preserve">the </w:t>
      </w:r>
      <w:r w:rsidR="00A857ED">
        <w:rPr>
          <w:sz w:val="24"/>
          <w:szCs w:val="24"/>
        </w:rPr>
        <w:t xml:space="preserve">IRS Campus Processing Site by the fifteenth day of the fourth month </w:t>
      </w:r>
      <w:r>
        <w:rPr>
          <w:sz w:val="24"/>
          <w:szCs w:val="24"/>
        </w:rPr>
        <w:t xml:space="preserve">of the year </w:t>
      </w:r>
      <w:r w:rsidR="00A857ED">
        <w:rPr>
          <w:sz w:val="24"/>
          <w:szCs w:val="24"/>
        </w:rPr>
        <w:t xml:space="preserve">following </w:t>
      </w:r>
      <w:r>
        <w:rPr>
          <w:sz w:val="24"/>
          <w:szCs w:val="24"/>
        </w:rPr>
        <w:t xml:space="preserve">the close </w:t>
      </w:r>
      <w:r w:rsidR="00A857ED">
        <w:rPr>
          <w:sz w:val="24"/>
          <w:szCs w:val="24"/>
        </w:rPr>
        <w:t xml:space="preserve">of </w:t>
      </w:r>
      <w:r>
        <w:rPr>
          <w:sz w:val="24"/>
          <w:szCs w:val="24"/>
        </w:rPr>
        <w:t xml:space="preserve">the tax </w:t>
      </w:r>
      <w:r w:rsidR="00A857ED">
        <w:rPr>
          <w:sz w:val="24"/>
          <w:szCs w:val="24"/>
        </w:rPr>
        <w:t xml:space="preserve">year, or e-file by that date. </w:t>
      </w:r>
      <w:r>
        <w:rPr>
          <w:sz w:val="24"/>
          <w:szCs w:val="24"/>
        </w:rPr>
        <w:t>Two</w:t>
      </w:r>
      <w:r w:rsidR="00A857ED">
        <w:rPr>
          <w:sz w:val="24"/>
          <w:szCs w:val="24"/>
        </w:rPr>
        <w:t xml:space="preserve"> exceptions </w:t>
      </w:r>
      <w:r>
        <w:rPr>
          <w:sz w:val="24"/>
          <w:szCs w:val="24"/>
        </w:rPr>
        <w:t xml:space="preserve">are </w:t>
      </w:r>
      <w:r w:rsidR="00A857ED">
        <w:rPr>
          <w:sz w:val="24"/>
          <w:szCs w:val="24"/>
        </w:rPr>
        <w:t xml:space="preserve">for Patriots’ Day in Maine and Massachusetts and Emancipation Day in </w:t>
      </w:r>
      <w:r>
        <w:rPr>
          <w:sz w:val="24"/>
          <w:szCs w:val="24"/>
        </w:rPr>
        <w:t xml:space="preserve">the </w:t>
      </w:r>
      <w:r w:rsidR="00A857ED">
        <w:rPr>
          <w:sz w:val="24"/>
          <w:szCs w:val="24"/>
        </w:rPr>
        <w:t>District of Columbia.</w:t>
      </w:r>
    </w:p>
    <w:p w14:paraId="51FDBF8E" w14:textId="77777777" w:rsidR="00A857ED" w:rsidRDefault="00A857ED" w:rsidP="00D6128C">
      <w:pPr>
        <w:pStyle w:val="ListParagraph"/>
        <w:ind w:left="0"/>
        <w:rPr>
          <w:sz w:val="24"/>
          <w:szCs w:val="24"/>
        </w:rPr>
      </w:pPr>
    </w:p>
    <w:p w14:paraId="10656F1D" w14:textId="77777777" w:rsidR="008C618B" w:rsidRDefault="008C618B" w:rsidP="00D6128C">
      <w:pPr>
        <w:pStyle w:val="ListParagraph"/>
        <w:ind w:left="0"/>
        <w:rPr>
          <w:sz w:val="24"/>
          <w:szCs w:val="24"/>
        </w:rPr>
      </w:pPr>
      <w:r>
        <w:rPr>
          <w:sz w:val="24"/>
          <w:szCs w:val="24"/>
        </w:rPr>
        <w:br w:type="page"/>
      </w:r>
    </w:p>
    <w:p w14:paraId="0EAA91D7" w14:textId="32660F4B" w:rsidR="00A857ED" w:rsidRPr="00A857ED" w:rsidRDefault="007B3849" w:rsidP="00D6128C">
      <w:pPr>
        <w:pStyle w:val="ListParagraph"/>
        <w:ind w:left="0"/>
        <w:rPr>
          <w:sz w:val="24"/>
          <w:szCs w:val="24"/>
        </w:rPr>
      </w:pPr>
      <w:r>
        <w:rPr>
          <w:sz w:val="24"/>
          <w:szCs w:val="24"/>
        </w:rPr>
        <w:lastRenderedPageBreak/>
        <w:t>A s</w:t>
      </w:r>
      <w:r w:rsidR="00A857ED">
        <w:rPr>
          <w:sz w:val="24"/>
          <w:szCs w:val="24"/>
        </w:rPr>
        <w:t>i</w:t>
      </w:r>
      <w:r w:rsidR="00E24A6C">
        <w:rPr>
          <w:sz w:val="24"/>
          <w:szCs w:val="24"/>
        </w:rPr>
        <w:t>x-</w:t>
      </w:r>
      <w:r w:rsidR="00A857ED">
        <w:rPr>
          <w:sz w:val="24"/>
          <w:szCs w:val="24"/>
        </w:rPr>
        <w:t xml:space="preserve">month extension may be requested on Form 4868 by </w:t>
      </w:r>
      <w:r w:rsidR="006E2D52">
        <w:rPr>
          <w:sz w:val="24"/>
          <w:szCs w:val="24"/>
        </w:rPr>
        <w:t xml:space="preserve">the </w:t>
      </w:r>
      <w:r w:rsidR="00A857ED">
        <w:rPr>
          <w:sz w:val="24"/>
          <w:szCs w:val="24"/>
        </w:rPr>
        <w:t xml:space="preserve">April due date, but </w:t>
      </w:r>
      <w:r w:rsidR="006E2D52">
        <w:rPr>
          <w:sz w:val="24"/>
          <w:szCs w:val="24"/>
        </w:rPr>
        <w:t xml:space="preserve">the taxpayer </w:t>
      </w:r>
      <w:r w:rsidR="00A857ED">
        <w:rPr>
          <w:sz w:val="24"/>
          <w:szCs w:val="24"/>
        </w:rPr>
        <w:t>still need</w:t>
      </w:r>
      <w:r w:rsidR="006E2D52">
        <w:rPr>
          <w:sz w:val="24"/>
          <w:szCs w:val="24"/>
        </w:rPr>
        <w:t>s</w:t>
      </w:r>
      <w:r w:rsidR="00A857ED">
        <w:rPr>
          <w:sz w:val="24"/>
          <w:szCs w:val="24"/>
        </w:rPr>
        <w:t xml:space="preserve"> to pay </w:t>
      </w:r>
      <w:r w:rsidR="006E2D52">
        <w:rPr>
          <w:sz w:val="24"/>
          <w:szCs w:val="24"/>
        </w:rPr>
        <w:t xml:space="preserve">the </w:t>
      </w:r>
      <w:r w:rsidR="00A857ED">
        <w:rPr>
          <w:sz w:val="24"/>
          <w:szCs w:val="24"/>
        </w:rPr>
        <w:t>tax due by April due date to avoid penalties.</w:t>
      </w:r>
    </w:p>
    <w:p w14:paraId="40A9A41F" w14:textId="77777777" w:rsidR="005C7F9D" w:rsidRDefault="005C7F9D" w:rsidP="00D6128C">
      <w:pPr>
        <w:rPr>
          <w:sz w:val="24"/>
          <w:szCs w:val="24"/>
        </w:rPr>
      </w:pPr>
    </w:p>
    <w:p w14:paraId="470A09E2" w14:textId="2D522915" w:rsidR="00D052A3" w:rsidRDefault="00D052A3" w:rsidP="00D6128C">
      <w:pPr>
        <w:rPr>
          <w:i/>
          <w:sz w:val="24"/>
          <w:szCs w:val="24"/>
        </w:rPr>
      </w:pPr>
      <w:r w:rsidRPr="005C7F9D">
        <w:rPr>
          <w:i/>
          <w:sz w:val="24"/>
          <w:szCs w:val="24"/>
        </w:rPr>
        <w:t>A taxpayer otherwise not required to file a retur</w:t>
      </w:r>
      <w:r w:rsidR="00E24A6C">
        <w:rPr>
          <w:i/>
          <w:sz w:val="24"/>
          <w:szCs w:val="24"/>
        </w:rPr>
        <w:t>n</w:t>
      </w:r>
      <w:r w:rsidRPr="005C7F9D">
        <w:rPr>
          <w:i/>
          <w:sz w:val="24"/>
          <w:szCs w:val="24"/>
        </w:rPr>
        <w:t xml:space="preserve"> must do so to receive an income tax refund.</w:t>
      </w:r>
      <w:r w:rsidR="00CF4D83" w:rsidRPr="005C7F9D">
        <w:rPr>
          <w:i/>
          <w:sz w:val="24"/>
          <w:szCs w:val="24"/>
        </w:rPr>
        <w:t xml:space="preserve"> </w:t>
      </w:r>
      <w:r w:rsidR="005C37AD" w:rsidRPr="005C7F9D">
        <w:rPr>
          <w:i/>
          <w:sz w:val="24"/>
          <w:szCs w:val="24"/>
        </w:rPr>
        <w:t xml:space="preserve"> </w:t>
      </w:r>
    </w:p>
    <w:p w14:paraId="7800C866" w14:textId="77777777" w:rsidR="009B5566" w:rsidRDefault="009B5566" w:rsidP="00D6128C">
      <w:pPr>
        <w:rPr>
          <w:i/>
          <w:sz w:val="24"/>
          <w:szCs w:val="24"/>
        </w:rPr>
      </w:pPr>
    </w:p>
    <w:p w14:paraId="5114F215" w14:textId="1E763FED" w:rsidR="009B5566" w:rsidRPr="009B5566" w:rsidRDefault="009B5566" w:rsidP="009B5566">
      <w:pPr>
        <w:rPr>
          <w:sz w:val="24"/>
          <w:szCs w:val="24"/>
        </w:rPr>
      </w:pPr>
      <w:r w:rsidRPr="009B5566">
        <w:rPr>
          <w:sz w:val="24"/>
          <w:szCs w:val="24"/>
        </w:rPr>
        <w:t>The discussion on slides 25-26 asks student to consider the filing status of a single person, and to come up with different scenarios in which such a person may or may not have to file.</w:t>
      </w:r>
    </w:p>
    <w:p w14:paraId="4151D19F" w14:textId="77777777" w:rsidR="00E24A6C" w:rsidRPr="006373A2" w:rsidRDefault="00E24A6C" w:rsidP="00D6128C">
      <w:pPr>
        <w:rPr>
          <w:sz w:val="24"/>
          <w:szCs w:val="24"/>
        </w:rPr>
      </w:pPr>
    </w:p>
    <w:p w14:paraId="5368DDBC" w14:textId="247DEFA6" w:rsidR="00D052A3" w:rsidRPr="00DB0826" w:rsidRDefault="006018B0" w:rsidP="00D6128C">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1.5</w:t>
      </w:r>
      <w:r w:rsidR="00D052A3" w:rsidRPr="00DB0826">
        <w:rPr>
          <w:b/>
          <w:bCs/>
          <w:sz w:val="24"/>
          <w:szCs w:val="24"/>
          <w:u w:val="single"/>
        </w:rPr>
        <w:tab/>
        <w:t>Filing Status and Tax Computation</w:t>
      </w:r>
      <w:r w:rsidR="009B5566">
        <w:rPr>
          <w:b/>
          <w:bCs/>
          <w:sz w:val="24"/>
          <w:szCs w:val="24"/>
          <w:u w:val="single"/>
        </w:rPr>
        <w:t xml:space="preserve"> (Slides 27-32)</w:t>
      </w:r>
    </w:p>
    <w:p w14:paraId="5E35E289" w14:textId="20373351" w:rsidR="009D0C68" w:rsidRPr="00C517BC" w:rsidRDefault="00D052A3" w:rsidP="00D6128C">
      <w:pPr>
        <w:rPr>
          <w:sz w:val="24"/>
          <w:szCs w:val="24"/>
        </w:rPr>
      </w:pPr>
      <w:r w:rsidRPr="006373A2">
        <w:rPr>
          <w:sz w:val="24"/>
          <w:szCs w:val="24"/>
        </w:rPr>
        <w:t>T</w:t>
      </w:r>
      <w:r w:rsidR="006E2D52">
        <w:rPr>
          <w:sz w:val="24"/>
          <w:szCs w:val="24"/>
        </w:rPr>
        <w:t>he t</w:t>
      </w:r>
      <w:r w:rsidRPr="006373A2">
        <w:rPr>
          <w:sz w:val="24"/>
          <w:szCs w:val="24"/>
        </w:rPr>
        <w:t>ax law has</w:t>
      </w:r>
      <w:r w:rsidR="009D0C68">
        <w:rPr>
          <w:sz w:val="24"/>
          <w:szCs w:val="24"/>
        </w:rPr>
        <w:t xml:space="preserve"> five different filing statuses</w:t>
      </w:r>
      <w:r w:rsidR="00B3060B">
        <w:rPr>
          <w:sz w:val="24"/>
          <w:szCs w:val="24"/>
        </w:rPr>
        <w:t xml:space="preserve">: </w:t>
      </w:r>
      <w:r w:rsidRPr="00C517BC">
        <w:rPr>
          <w:sz w:val="24"/>
          <w:szCs w:val="24"/>
        </w:rPr>
        <w:t xml:space="preserve">single, married filing jointly, married filing separately, head of </w:t>
      </w:r>
      <w:r w:rsidR="001F3A7E" w:rsidRPr="00C517BC">
        <w:rPr>
          <w:sz w:val="24"/>
          <w:szCs w:val="24"/>
        </w:rPr>
        <w:t>household</w:t>
      </w:r>
      <w:r w:rsidR="006E2D52">
        <w:rPr>
          <w:sz w:val="24"/>
          <w:szCs w:val="24"/>
        </w:rPr>
        <w:t>,</w:t>
      </w:r>
      <w:r w:rsidRPr="00C517BC">
        <w:rPr>
          <w:sz w:val="24"/>
          <w:szCs w:val="24"/>
        </w:rPr>
        <w:t xml:space="preserve"> and qualif</w:t>
      </w:r>
      <w:r w:rsidR="006E2D52">
        <w:rPr>
          <w:sz w:val="24"/>
          <w:szCs w:val="24"/>
        </w:rPr>
        <w:t>ying</w:t>
      </w:r>
      <w:r w:rsidRPr="00C517BC">
        <w:rPr>
          <w:sz w:val="24"/>
          <w:szCs w:val="24"/>
        </w:rPr>
        <w:t xml:space="preserve"> widow(er). </w:t>
      </w:r>
    </w:p>
    <w:p w14:paraId="586FF12D" w14:textId="77777777" w:rsidR="00D052A3" w:rsidRPr="006373A2" w:rsidRDefault="00D052A3" w:rsidP="00D6128C">
      <w:pPr>
        <w:overflowPunct/>
        <w:rPr>
          <w:sz w:val="24"/>
          <w:szCs w:val="24"/>
        </w:rPr>
      </w:pPr>
    </w:p>
    <w:p w14:paraId="598436F2" w14:textId="5DC785C8" w:rsidR="00D052A3" w:rsidRDefault="00566A51" w:rsidP="00D6128C">
      <w:pPr>
        <w:rPr>
          <w:sz w:val="24"/>
          <w:szCs w:val="24"/>
        </w:rPr>
      </w:pPr>
      <w:r>
        <w:rPr>
          <w:sz w:val="24"/>
          <w:szCs w:val="24"/>
        </w:rPr>
        <w:t xml:space="preserve">Head of </w:t>
      </w:r>
      <w:r w:rsidR="006E2D52">
        <w:rPr>
          <w:sz w:val="24"/>
          <w:szCs w:val="24"/>
        </w:rPr>
        <w:t>h</w:t>
      </w:r>
      <w:r>
        <w:rPr>
          <w:sz w:val="24"/>
          <w:szCs w:val="24"/>
        </w:rPr>
        <w:t>ousehold status</w:t>
      </w:r>
      <w:r w:rsidR="006E2D52">
        <w:rPr>
          <w:sz w:val="24"/>
          <w:szCs w:val="24"/>
        </w:rPr>
        <w:t xml:space="preserve"> applies</w:t>
      </w:r>
      <w:r>
        <w:rPr>
          <w:sz w:val="24"/>
          <w:szCs w:val="24"/>
        </w:rPr>
        <w:t xml:space="preserve"> if </w:t>
      </w:r>
      <w:r w:rsidR="006E2D52">
        <w:rPr>
          <w:sz w:val="24"/>
          <w:szCs w:val="24"/>
        </w:rPr>
        <w:t xml:space="preserve">the </w:t>
      </w:r>
      <w:r>
        <w:rPr>
          <w:sz w:val="24"/>
          <w:szCs w:val="24"/>
        </w:rPr>
        <w:t xml:space="preserve">taxpayer </w:t>
      </w:r>
      <w:r w:rsidR="006E2D52">
        <w:rPr>
          <w:sz w:val="24"/>
          <w:szCs w:val="24"/>
        </w:rPr>
        <w:t>was an</w:t>
      </w:r>
      <w:r>
        <w:rPr>
          <w:sz w:val="24"/>
          <w:szCs w:val="24"/>
        </w:rPr>
        <w:t xml:space="preserve"> unmarried or abandoned </w:t>
      </w:r>
      <w:r w:rsidR="006E2D52">
        <w:rPr>
          <w:sz w:val="24"/>
          <w:szCs w:val="24"/>
        </w:rPr>
        <w:t xml:space="preserve">spouse as of December 31 of the tax year </w:t>
      </w:r>
      <w:r>
        <w:rPr>
          <w:sz w:val="24"/>
          <w:szCs w:val="24"/>
        </w:rPr>
        <w:t xml:space="preserve">and provides more than half </w:t>
      </w:r>
      <w:r w:rsidR="006E2D52">
        <w:rPr>
          <w:sz w:val="24"/>
          <w:szCs w:val="24"/>
        </w:rPr>
        <w:t xml:space="preserve">of </w:t>
      </w:r>
      <w:r>
        <w:rPr>
          <w:sz w:val="24"/>
          <w:szCs w:val="24"/>
        </w:rPr>
        <w:t xml:space="preserve">the cost of keeping a home that was </w:t>
      </w:r>
      <w:r w:rsidR="006E2D52">
        <w:rPr>
          <w:sz w:val="24"/>
          <w:szCs w:val="24"/>
        </w:rPr>
        <w:t xml:space="preserve">the </w:t>
      </w:r>
      <w:r>
        <w:rPr>
          <w:sz w:val="24"/>
          <w:szCs w:val="24"/>
        </w:rPr>
        <w:t xml:space="preserve">principal place of residence of a </w:t>
      </w:r>
      <w:r w:rsidR="006E2D52">
        <w:rPr>
          <w:sz w:val="24"/>
          <w:szCs w:val="24"/>
        </w:rPr>
        <w:t>dependent</w:t>
      </w:r>
      <w:r>
        <w:rPr>
          <w:sz w:val="24"/>
          <w:szCs w:val="24"/>
        </w:rPr>
        <w:t xml:space="preserve"> child or </w:t>
      </w:r>
      <w:r w:rsidR="006E2D52">
        <w:rPr>
          <w:sz w:val="24"/>
          <w:szCs w:val="24"/>
        </w:rPr>
        <w:t xml:space="preserve">other qualifying </w:t>
      </w:r>
      <w:r>
        <w:rPr>
          <w:sz w:val="24"/>
          <w:szCs w:val="24"/>
        </w:rPr>
        <w:t>dependent relative.</w:t>
      </w:r>
    </w:p>
    <w:p w14:paraId="403CB576" w14:textId="77777777" w:rsidR="00566A51" w:rsidRDefault="00566A51" w:rsidP="00D6128C">
      <w:pPr>
        <w:rPr>
          <w:sz w:val="24"/>
          <w:szCs w:val="24"/>
        </w:rPr>
      </w:pPr>
    </w:p>
    <w:p w14:paraId="740A37A5" w14:textId="7023EFA9" w:rsidR="00566A51" w:rsidRDefault="00566A51" w:rsidP="00D6128C">
      <w:pPr>
        <w:rPr>
          <w:sz w:val="24"/>
          <w:szCs w:val="24"/>
        </w:rPr>
      </w:pPr>
      <w:r>
        <w:rPr>
          <w:sz w:val="24"/>
          <w:szCs w:val="24"/>
        </w:rPr>
        <w:t xml:space="preserve">Qualifying </w:t>
      </w:r>
      <w:r w:rsidR="006E2D52">
        <w:rPr>
          <w:sz w:val="24"/>
          <w:szCs w:val="24"/>
        </w:rPr>
        <w:t>w</w:t>
      </w:r>
      <w:r>
        <w:rPr>
          <w:sz w:val="24"/>
          <w:szCs w:val="24"/>
        </w:rPr>
        <w:t xml:space="preserve">idow(er) status </w:t>
      </w:r>
      <w:r w:rsidR="006E2D52">
        <w:rPr>
          <w:sz w:val="24"/>
          <w:szCs w:val="24"/>
        </w:rPr>
        <w:t>applies to</w:t>
      </w:r>
      <w:r>
        <w:rPr>
          <w:sz w:val="24"/>
          <w:szCs w:val="24"/>
        </w:rPr>
        <w:t xml:space="preserve"> a taxpayer after </w:t>
      </w:r>
      <w:r w:rsidR="006E2D52">
        <w:rPr>
          <w:sz w:val="24"/>
          <w:szCs w:val="24"/>
        </w:rPr>
        <w:t xml:space="preserve">the </w:t>
      </w:r>
      <w:r>
        <w:rPr>
          <w:sz w:val="24"/>
          <w:szCs w:val="24"/>
        </w:rPr>
        <w:t xml:space="preserve">death of a spouse with a dependent child in the home; it continues for two years after the death of </w:t>
      </w:r>
      <w:r w:rsidR="006E2D52">
        <w:rPr>
          <w:sz w:val="24"/>
          <w:szCs w:val="24"/>
        </w:rPr>
        <w:t xml:space="preserve">the </w:t>
      </w:r>
      <w:r>
        <w:rPr>
          <w:sz w:val="24"/>
          <w:szCs w:val="24"/>
        </w:rPr>
        <w:t>spouse.</w:t>
      </w:r>
    </w:p>
    <w:p w14:paraId="4705B598" w14:textId="77777777" w:rsidR="00566A51" w:rsidRPr="006373A2" w:rsidRDefault="00566A51" w:rsidP="00D6128C">
      <w:pPr>
        <w:rPr>
          <w:sz w:val="24"/>
          <w:szCs w:val="24"/>
        </w:rPr>
      </w:pPr>
    </w:p>
    <w:p w14:paraId="45507324" w14:textId="2E1A2203" w:rsidR="009D0C68" w:rsidRPr="00C517BC" w:rsidRDefault="00D052A3" w:rsidP="009B5566">
      <w:pPr>
        <w:rPr>
          <w:sz w:val="24"/>
          <w:szCs w:val="24"/>
        </w:rPr>
      </w:pPr>
      <w:r w:rsidRPr="006373A2">
        <w:rPr>
          <w:sz w:val="24"/>
          <w:szCs w:val="24"/>
        </w:rPr>
        <w:t xml:space="preserve">For </w:t>
      </w:r>
      <w:r w:rsidR="00951A18" w:rsidRPr="006373A2">
        <w:rPr>
          <w:sz w:val="24"/>
          <w:szCs w:val="24"/>
        </w:rPr>
        <w:t>20</w:t>
      </w:r>
      <w:r w:rsidR="009B5566">
        <w:rPr>
          <w:sz w:val="24"/>
          <w:szCs w:val="24"/>
        </w:rPr>
        <w:t>20</w:t>
      </w:r>
      <w:r w:rsidRPr="006373A2">
        <w:rPr>
          <w:sz w:val="24"/>
          <w:szCs w:val="24"/>
        </w:rPr>
        <w:t xml:space="preserve">, there are </w:t>
      </w:r>
      <w:r w:rsidR="006E2D52">
        <w:rPr>
          <w:sz w:val="24"/>
          <w:szCs w:val="24"/>
        </w:rPr>
        <w:t>seven</w:t>
      </w:r>
      <w:r w:rsidR="00951A18" w:rsidRPr="006373A2">
        <w:rPr>
          <w:sz w:val="24"/>
          <w:szCs w:val="24"/>
        </w:rPr>
        <w:t xml:space="preserve"> </w:t>
      </w:r>
      <w:r w:rsidR="009D0C68">
        <w:rPr>
          <w:sz w:val="24"/>
          <w:szCs w:val="24"/>
        </w:rPr>
        <w:t>income tax brackets</w:t>
      </w:r>
      <w:r w:rsidR="006E2D52">
        <w:rPr>
          <w:sz w:val="24"/>
          <w:szCs w:val="24"/>
        </w:rPr>
        <w:t xml:space="preserve">: </w:t>
      </w:r>
      <w:r w:rsidRPr="00C517BC">
        <w:rPr>
          <w:sz w:val="24"/>
          <w:szCs w:val="24"/>
        </w:rPr>
        <w:t>1</w:t>
      </w:r>
      <w:r w:rsidR="003A479B" w:rsidRPr="00C517BC">
        <w:rPr>
          <w:sz w:val="24"/>
          <w:szCs w:val="24"/>
        </w:rPr>
        <w:t>0</w:t>
      </w:r>
      <w:r w:rsidR="009D0C68" w:rsidRPr="00C517BC">
        <w:rPr>
          <w:sz w:val="24"/>
          <w:szCs w:val="24"/>
        </w:rPr>
        <w:t>%</w:t>
      </w:r>
      <w:r w:rsidRPr="00C517BC">
        <w:rPr>
          <w:sz w:val="24"/>
          <w:szCs w:val="24"/>
        </w:rPr>
        <w:t>, 1</w:t>
      </w:r>
      <w:r w:rsidR="00566A51" w:rsidRPr="00C517BC">
        <w:rPr>
          <w:sz w:val="24"/>
          <w:szCs w:val="24"/>
        </w:rPr>
        <w:t>2</w:t>
      </w:r>
      <w:r w:rsidR="009D0C68" w:rsidRPr="00C517BC">
        <w:rPr>
          <w:sz w:val="24"/>
          <w:szCs w:val="24"/>
        </w:rPr>
        <w:t>%</w:t>
      </w:r>
      <w:r w:rsidRPr="00C517BC">
        <w:rPr>
          <w:sz w:val="24"/>
          <w:szCs w:val="24"/>
        </w:rPr>
        <w:t>, 2</w:t>
      </w:r>
      <w:r w:rsidR="00566A51" w:rsidRPr="00C517BC">
        <w:rPr>
          <w:sz w:val="24"/>
          <w:szCs w:val="24"/>
        </w:rPr>
        <w:t>2</w:t>
      </w:r>
      <w:r w:rsidR="009D0C68" w:rsidRPr="00C517BC">
        <w:rPr>
          <w:sz w:val="24"/>
          <w:szCs w:val="24"/>
        </w:rPr>
        <w:t>%</w:t>
      </w:r>
      <w:r w:rsidR="00566A51" w:rsidRPr="00C517BC">
        <w:rPr>
          <w:sz w:val="24"/>
          <w:szCs w:val="24"/>
        </w:rPr>
        <w:t>, 24</w:t>
      </w:r>
      <w:r w:rsidR="009D0C68" w:rsidRPr="00C517BC">
        <w:rPr>
          <w:sz w:val="24"/>
          <w:szCs w:val="24"/>
        </w:rPr>
        <w:t>%</w:t>
      </w:r>
      <w:r w:rsidRPr="00C517BC">
        <w:rPr>
          <w:sz w:val="24"/>
          <w:szCs w:val="24"/>
        </w:rPr>
        <w:t>, 3</w:t>
      </w:r>
      <w:r w:rsidR="00566A51" w:rsidRPr="00C517BC">
        <w:rPr>
          <w:sz w:val="24"/>
          <w:szCs w:val="24"/>
        </w:rPr>
        <w:t>2</w:t>
      </w:r>
      <w:r w:rsidR="009D0C68" w:rsidRPr="00C517BC">
        <w:rPr>
          <w:sz w:val="24"/>
          <w:szCs w:val="24"/>
        </w:rPr>
        <w:t>%</w:t>
      </w:r>
      <w:r w:rsidR="00951A18" w:rsidRPr="00C517BC">
        <w:rPr>
          <w:sz w:val="24"/>
          <w:szCs w:val="24"/>
        </w:rPr>
        <w:t>,</w:t>
      </w:r>
      <w:r w:rsidRPr="00C517BC">
        <w:rPr>
          <w:sz w:val="24"/>
          <w:szCs w:val="24"/>
        </w:rPr>
        <w:t xml:space="preserve"> 35</w:t>
      </w:r>
      <w:r w:rsidR="009D0C68" w:rsidRPr="00C517BC">
        <w:rPr>
          <w:sz w:val="24"/>
          <w:szCs w:val="24"/>
        </w:rPr>
        <w:t>%</w:t>
      </w:r>
      <w:r w:rsidR="006E2D52">
        <w:rPr>
          <w:sz w:val="24"/>
          <w:szCs w:val="24"/>
        </w:rPr>
        <w:t>,</w:t>
      </w:r>
      <w:r w:rsidR="00951A18" w:rsidRPr="00C517BC">
        <w:rPr>
          <w:sz w:val="24"/>
          <w:szCs w:val="24"/>
        </w:rPr>
        <w:t xml:space="preserve"> and </w:t>
      </w:r>
      <w:r w:rsidR="00566A51" w:rsidRPr="00C517BC">
        <w:rPr>
          <w:sz w:val="24"/>
          <w:szCs w:val="24"/>
        </w:rPr>
        <w:t>37</w:t>
      </w:r>
      <w:r w:rsidR="009D0C68" w:rsidRPr="00C517BC">
        <w:rPr>
          <w:sz w:val="24"/>
          <w:szCs w:val="24"/>
        </w:rPr>
        <w:t>%</w:t>
      </w:r>
      <w:r w:rsidRPr="00C517BC">
        <w:rPr>
          <w:sz w:val="24"/>
          <w:szCs w:val="24"/>
        </w:rPr>
        <w:t xml:space="preserve">.  </w:t>
      </w:r>
    </w:p>
    <w:p w14:paraId="3A5DF86E" w14:textId="3ABEF602" w:rsidR="009D0C68" w:rsidRPr="00B3060B" w:rsidRDefault="005C37AD" w:rsidP="00D6128C">
      <w:pPr>
        <w:pStyle w:val="ListParagraph"/>
        <w:numPr>
          <w:ilvl w:val="0"/>
          <w:numId w:val="14"/>
        </w:numPr>
        <w:ind w:left="720"/>
        <w:rPr>
          <w:sz w:val="24"/>
          <w:szCs w:val="24"/>
        </w:rPr>
      </w:pPr>
      <w:r w:rsidRPr="00B3060B">
        <w:rPr>
          <w:sz w:val="24"/>
          <w:szCs w:val="24"/>
        </w:rPr>
        <w:t>The tax rates applicable to</w:t>
      </w:r>
      <w:r w:rsidR="0038245F">
        <w:rPr>
          <w:sz w:val="24"/>
          <w:szCs w:val="24"/>
        </w:rPr>
        <w:t xml:space="preserve"> net</w:t>
      </w:r>
      <w:r w:rsidRPr="00B3060B">
        <w:rPr>
          <w:sz w:val="24"/>
          <w:szCs w:val="24"/>
        </w:rPr>
        <w:t xml:space="preserve"> long-term capital gains currently range from 0</w:t>
      </w:r>
      <w:r w:rsidR="00087965">
        <w:rPr>
          <w:sz w:val="24"/>
          <w:szCs w:val="24"/>
        </w:rPr>
        <w:t>%</w:t>
      </w:r>
      <w:r w:rsidRPr="00B3060B">
        <w:rPr>
          <w:sz w:val="24"/>
          <w:szCs w:val="24"/>
        </w:rPr>
        <w:t xml:space="preserve"> to 31.8</w:t>
      </w:r>
      <w:r w:rsidR="00087965">
        <w:rPr>
          <w:sz w:val="24"/>
          <w:szCs w:val="24"/>
        </w:rPr>
        <w:t>%</w:t>
      </w:r>
      <w:r w:rsidRPr="00B3060B">
        <w:rPr>
          <w:sz w:val="24"/>
          <w:szCs w:val="24"/>
        </w:rPr>
        <w:t xml:space="preserve"> depending on the taxpayer’s tax bracket </w:t>
      </w:r>
      <w:r w:rsidR="009B5566">
        <w:rPr>
          <w:sz w:val="24"/>
          <w:szCs w:val="24"/>
        </w:rPr>
        <w:t>and the kind of capital asset. This is discussed in detail in Chapter 4.</w:t>
      </w:r>
    </w:p>
    <w:p w14:paraId="42107152" w14:textId="1165B6A5" w:rsidR="005C37AD" w:rsidRDefault="005C37AD" w:rsidP="00D6128C">
      <w:pPr>
        <w:pStyle w:val="ListParagraph"/>
        <w:numPr>
          <w:ilvl w:val="0"/>
          <w:numId w:val="14"/>
        </w:numPr>
        <w:ind w:left="720"/>
        <w:rPr>
          <w:sz w:val="24"/>
          <w:szCs w:val="24"/>
        </w:rPr>
      </w:pPr>
      <w:r w:rsidRPr="000841E2">
        <w:rPr>
          <w:sz w:val="24"/>
          <w:szCs w:val="24"/>
        </w:rPr>
        <w:t>The tax rates for qualifying dividends range fr</w:t>
      </w:r>
      <w:r w:rsidR="00FD39C2" w:rsidRPr="00ED54A8">
        <w:rPr>
          <w:sz w:val="24"/>
          <w:szCs w:val="24"/>
        </w:rPr>
        <w:t>om 0</w:t>
      </w:r>
      <w:r w:rsidR="00087965">
        <w:rPr>
          <w:sz w:val="24"/>
          <w:szCs w:val="24"/>
        </w:rPr>
        <w:t>%</w:t>
      </w:r>
      <w:r w:rsidR="00FD39C2" w:rsidRPr="00ED54A8">
        <w:rPr>
          <w:sz w:val="24"/>
          <w:szCs w:val="24"/>
        </w:rPr>
        <w:t xml:space="preserve"> to 23.8</w:t>
      </w:r>
      <w:r w:rsidR="00087965">
        <w:rPr>
          <w:sz w:val="24"/>
          <w:szCs w:val="24"/>
        </w:rPr>
        <w:t>%</w:t>
      </w:r>
      <w:r w:rsidRPr="00ED54A8">
        <w:rPr>
          <w:sz w:val="24"/>
          <w:szCs w:val="24"/>
        </w:rPr>
        <w:t>.</w:t>
      </w:r>
      <w:r w:rsidR="009B5566">
        <w:rPr>
          <w:sz w:val="24"/>
          <w:szCs w:val="24"/>
        </w:rPr>
        <w:t xml:space="preserve"> This is discussed in detail in Chapter 2.</w:t>
      </w:r>
    </w:p>
    <w:p w14:paraId="4AF07D5F" w14:textId="77777777" w:rsidR="009B5566" w:rsidRDefault="009B5566" w:rsidP="009B5566">
      <w:pPr>
        <w:rPr>
          <w:sz w:val="24"/>
          <w:szCs w:val="24"/>
        </w:rPr>
      </w:pPr>
    </w:p>
    <w:p w14:paraId="2C92BB94" w14:textId="2D9FE389" w:rsidR="009B5566" w:rsidRPr="009B5566" w:rsidRDefault="009B5566" w:rsidP="009B5566">
      <w:pPr>
        <w:rPr>
          <w:sz w:val="24"/>
          <w:szCs w:val="24"/>
        </w:rPr>
      </w:pPr>
      <w:r>
        <w:rPr>
          <w:sz w:val="24"/>
          <w:szCs w:val="24"/>
        </w:rPr>
        <w:t>The Knowledge Check on Slides 31-32 asks students to determine the filing status of a married taxpayer whose spouse left midyear and has no dependents.</w:t>
      </w:r>
      <w:r w:rsidR="00EF47BD">
        <w:rPr>
          <w:sz w:val="24"/>
          <w:szCs w:val="24"/>
        </w:rPr>
        <w:t xml:space="preserve"> That taxpayer would file as married, filing separate returns.</w:t>
      </w:r>
    </w:p>
    <w:p w14:paraId="385EC527" w14:textId="77777777" w:rsidR="00B3060B" w:rsidRPr="006373A2" w:rsidRDefault="00B3060B" w:rsidP="00D6128C">
      <w:pPr>
        <w:rPr>
          <w:sz w:val="24"/>
          <w:szCs w:val="24"/>
        </w:rPr>
      </w:pPr>
    </w:p>
    <w:p w14:paraId="01AB8CB2" w14:textId="3FA47F13" w:rsidR="00D052A3" w:rsidRPr="00DB0826" w:rsidRDefault="006018B0" w:rsidP="00D6128C">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1.6 </w:t>
      </w:r>
      <w:r w:rsidR="00D052A3" w:rsidRPr="00DB0826">
        <w:rPr>
          <w:b/>
          <w:bCs/>
          <w:sz w:val="24"/>
          <w:szCs w:val="24"/>
          <w:u w:val="single"/>
        </w:rPr>
        <w:tab/>
      </w:r>
      <w:r w:rsidR="00B24ED1">
        <w:rPr>
          <w:b/>
          <w:bCs/>
          <w:sz w:val="24"/>
          <w:szCs w:val="24"/>
          <w:u w:val="single"/>
        </w:rPr>
        <w:t>Qualifying Dependents</w:t>
      </w:r>
      <w:r w:rsidR="009B5566">
        <w:rPr>
          <w:b/>
          <w:bCs/>
          <w:sz w:val="24"/>
          <w:szCs w:val="24"/>
          <w:u w:val="single"/>
        </w:rPr>
        <w:t xml:space="preserve"> (Slides 33-41)</w:t>
      </w:r>
    </w:p>
    <w:p w14:paraId="2D414223" w14:textId="77777777" w:rsidR="009D0C68" w:rsidRDefault="00D052A3" w:rsidP="00D6128C">
      <w:pPr>
        <w:rPr>
          <w:sz w:val="24"/>
          <w:szCs w:val="24"/>
        </w:rPr>
      </w:pPr>
      <w:r w:rsidRPr="006373A2">
        <w:rPr>
          <w:sz w:val="24"/>
          <w:szCs w:val="24"/>
        </w:rPr>
        <w:t xml:space="preserve">Taxpayers are allowed two types of exemptions: </w:t>
      </w:r>
    </w:p>
    <w:p w14:paraId="3B92F868" w14:textId="77777777" w:rsidR="00257F65" w:rsidRDefault="00240B30" w:rsidP="00D6128C">
      <w:pPr>
        <w:pStyle w:val="ListParagraph"/>
        <w:numPr>
          <w:ilvl w:val="0"/>
          <w:numId w:val="15"/>
        </w:numPr>
        <w:rPr>
          <w:sz w:val="24"/>
          <w:szCs w:val="24"/>
        </w:rPr>
      </w:pPr>
      <w:r w:rsidRPr="009D0C68">
        <w:rPr>
          <w:sz w:val="24"/>
          <w:szCs w:val="24"/>
        </w:rPr>
        <w:t>A dependent is an individual who meets the tests discussed below for either a qualifying child or qualifying relative.</w:t>
      </w:r>
    </w:p>
    <w:p w14:paraId="10508766" w14:textId="5CF38FAF" w:rsidR="00B24ED1" w:rsidRPr="009D0C68" w:rsidRDefault="00B24ED1" w:rsidP="00D6128C">
      <w:pPr>
        <w:pStyle w:val="ListParagraph"/>
        <w:numPr>
          <w:ilvl w:val="0"/>
          <w:numId w:val="15"/>
        </w:numPr>
        <w:rPr>
          <w:sz w:val="24"/>
          <w:szCs w:val="24"/>
        </w:rPr>
      </w:pPr>
      <w:r>
        <w:rPr>
          <w:sz w:val="24"/>
          <w:szCs w:val="24"/>
        </w:rPr>
        <w:t xml:space="preserve">The TCJA eliminated exemptions, but </w:t>
      </w:r>
      <w:r w:rsidR="0038245F">
        <w:rPr>
          <w:sz w:val="24"/>
          <w:szCs w:val="24"/>
        </w:rPr>
        <w:t xml:space="preserve">dependents are </w:t>
      </w:r>
      <w:r>
        <w:rPr>
          <w:sz w:val="24"/>
          <w:szCs w:val="24"/>
        </w:rPr>
        <w:t>still important for reasons such as credits and head of household status.</w:t>
      </w:r>
    </w:p>
    <w:p w14:paraId="7C6710D1" w14:textId="77777777" w:rsidR="00240B30" w:rsidRPr="006373A2" w:rsidRDefault="00240B30" w:rsidP="00D6128C">
      <w:pPr>
        <w:rPr>
          <w:sz w:val="24"/>
          <w:szCs w:val="24"/>
        </w:rPr>
      </w:pPr>
    </w:p>
    <w:p w14:paraId="18FD2E0B" w14:textId="77777777" w:rsidR="00240B30" w:rsidRPr="00C517BC" w:rsidRDefault="00E03734" w:rsidP="00D6128C">
      <w:pPr>
        <w:rPr>
          <w:sz w:val="24"/>
          <w:szCs w:val="24"/>
        </w:rPr>
      </w:pPr>
      <w:r w:rsidRPr="00C517BC">
        <w:rPr>
          <w:sz w:val="24"/>
          <w:szCs w:val="24"/>
        </w:rPr>
        <w:t>In order for a child to be considered a dependent, the following test</w:t>
      </w:r>
      <w:r w:rsidR="007E58D1" w:rsidRPr="00C517BC">
        <w:rPr>
          <w:sz w:val="24"/>
          <w:szCs w:val="24"/>
        </w:rPr>
        <w:t>s</w:t>
      </w:r>
      <w:r w:rsidRPr="00C517BC">
        <w:rPr>
          <w:sz w:val="24"/>
          <w:szCs w:val="24"/>
        </w:rPr>
        <w:t xml:space="preserve"> must be met:</w:t>
      </w:r>
    </w:p>
    <w:p w14:paraId="43DC293F" w14:textId="77777777" w:rsidR="00E03734" w:rsidRPr="00FA675D" w:rsidRDefault="00E03734" w:rsidP="00D6128C">
      <w:pPr>
        <w:pStyle w:val="ListParagraph"/>
        <w:numPr>
          <w:ilvl w:val="0"/>
          <w:numId w:val="24"/>
        </w:numPr>
        <w:rPr>
          <w:sz w:val="24"/>
          <w:szCs w:val="24"/>
          <w:u w:val="single"/>
        </w:rPr>
      </w:pPr>
      <w:r w:rsidRPr="00FA675D">
        <w:rPr>
          <w:sz w:val="24"/>
          <w:szCs w:val="24"/>
          <w:u w:val="single"/>
        </w:rPr>
        <w:t>Relationship Test</w:t>
      </w:r>
    </w:p>
    <w:p w14:paraId="70273A23" w14:textId="2F6CDE7A" w:rsidR="009D0C68" w:rsidRDefault="00E03734" w:rsidP="00D6128C">
      <w:pPr>
        <w:pStyle w:val="ListParagraph"/>
        <w:numPr>
          <w:ilvl w:val="0"/>
          <w:numId w:val="16"/>
        </w:numPr>
        <w:rPr>
          <w:sz w:val="24"/>
          <w:szCs w:val="24"/>
        </w:rPr>
      </w:pPr>
      <w:r w:rsidRPr="009D0C68">
        <w:rPr>
          <w:sz w:val="24"/>
          <w:szCs w:val="24"/>
        </w:rPr>
        <w:t xml:space="preserve">The </w:t>
      </w:r>
      <w:r w:rsidR="003739C2" w:rsidRPr="009D0C68">
        <w:rPr>
          <w:sz w:val="24"/>
          <w:szCs w:val="24"/>
        </w:rPr>
        <w:t>child</w:t>
      </w:r>
      <w:r w:rsidRPr="009D0C68">
        <w:rPr>
          <w:sz w:val="24"/>
          <w:szCs w:val="24"/>
        </w:rPr>
        <w:t xml:space="preserve"> must be the taxpayer’s child, stepchild, </w:t>
      </w:r>
      <w:r w:rsidR="0038245F">
        <w:rPr>
          <w:sz w:val="24"/>
          <w:szCs w:val="24"/>
        </w:rPr>
        <w:t xml:space="preserve">or </w:t>
      </w:r>
      <w:r w:rsidRPr="009D0C68">
        <w:rPr>
          <w:sz w:val="24"/>
          <w:szCs w:val="24"/>
        </w:rPr>
        <w:t>adopted child</w:t>
      </w:r>
      <w:r w:rsidR="0038245F">
        <w:rPr>
          <w:sz w:val="24"/>
          <w:szCs w:val="24"/>
        </w:rPr>
        <w:t>,</w:t>
      </w:r>
      <w:r w:rsidRPr="009D0C68">
        <w:rPr>
          <w:sz w:val="24"/>
          <w:szCs w:val="24"/>
        </w:rPr>
        <w:t xml:space="preserve"> or the taxpayer’s brother or sister, half</w:t>
      </w:r>
      <w:r w:rsidR="0038245F">
        <w:rPr>
          <w:sz w:val="24"/>
          <w:szCs w:val="24"/>
        </w:rPr>
        <w:t>-</w:t>
      </w:r>
      <w:r w:rsidRPr="009D0C68">
        <w:rPr>
          <w:sz w:val="24"/>
          <w:szCs w:val="24"/>
        </w:rPr>
        <w:t xml:space="preserve">brother or </w:t>
      </w:r>
      <w:r w:rsidR="0038245F">
        <w:rPr>
          <w:sz w:val="24"/>
          <w:szCs w:val="24"/>
        </w:rPr>
        <w:t>half-</w:t>
      </w:r>
      <w:r w:rsidRPr="009D0C68">
        <w:rPr>
          <w:sz w:val="24"/>
          <w:szCs w:val="24"/>
        </w:rPr>
        <w:t>sister</w:t>
      </w:r>
      <w:r w:rsidR="00B42906" w:rsidRPr="009D0C68">
        <w:rPr>
          <w:sz w:val="24"/>
          <w:szCs w:val="24"/>
        </w:rPr>
        <w:t>,</w:t>
      </w:r>
      <w:r w:rsidRPr="009D0C68">
        <w:rPr>
          <w:sz w:val="24"/>
          <w:szCs w:val="24"/>
        </w:rPr>
        <w:t xml:space="preserve"> or stepsibling</w:t>
      </w:r>
      <w:r w:rsidR="00B42906" w:rsidRPr="009D0C68">
        <w:rPr>
          <w:sz w:val="24"/>
          <w:szCs w:val="24"/>
        </w:rPr>
        <w:t>,</w:t>
      </w:r>
      <w:r w:rsidRPr="009D0C68">
        <w:rPr>
          <w:sz w:val="24"/>
          <w:szCs w:val="24"/>
        </w:rPr>
        <w:t xml:space="preserve"> or a descendant of any of these.  </w:t>
      </w:r>
    </w:p>
    <w:p w14:paraId="30DB5509" w14:textId="6EB36997" w:rsidR="00E03734" w:rsidRPr="008C618B" w:rsidRDefault="00B24ED1" w:rsidP="008C618B">
      <w:pPr>
        <w:pStyle w:val="ListParagraph"/>
        <w:numPr>
          <w:ilvl w:val="0"/>
          <w:numId w:val="16"/>
        </w:numPr>
        <w:rPr>
          <w:sz w:val="24"/>
          <w:szCs w:val="24"/>
        </w:rPr>
      </w:pPr>
      <w:r>
        <w:rPr>
          <w:sz w:val="24"/>
          <w:szCs w:val="24"/>
        </w:rPr>
        <w:t>The child must be younger</w:t>
      </w:r>
      <w:r w:rsidR="0038245F">
        <w:rPr>
          <w:sz w:val="24"/>
          <w:szCs w:val="24"/>
        </w:rPr>
        <w:t xml:space="preserve"> than the person claiming him or her</w:t>
      </w:r>
      <w:r>
        <w:rPr>
          <w:sz w:val="24"/>
          <w:szCs w:val="24"/>
        </w:rPr>
        <w:t xml:space="preserve">, </w:t>
      </w:r>
      <w:r w:rsidR="00CF4D83" w:rsidRPr="009D0C68">
        <w:rPr>
          <w:sz w:val="24"/>
          <w:szCs w:val="24"/>
        </w:rPr>
        <w:t>unless the child is permanently disabled.</w:t>
      </w:r>
      <w:r w:rsidR="008C618B">
        <w:rPr>
          <w:sz w:val="24"/>
          <w:szCs w:val="24"/>
        </w:rPr>
        <w:br w:type="page"/>
      </w:r>
    </w:p>
    <w:p w14:paraId="7CFAE649" w14:textId="19652245" w:rsidR="00E03734" w:rsidRPr="00FA675D" w:rsidRDefault="00E03734" w:rsidP="00D6128C">
      <w:pPr>
        <w:pStyle w:val="ListParagraph"/>
        <w:numPr>
          <w:ilvl w:val="0"/>
          <w:numId w:val="24"/>
        </w:numPr>
        <w:rPr>
          <w:sz w:val="24"/>
          <w:szCs w:val="24"/>
          <w:u w:val="single"/>
        </w:rPr>
      </w:pPr>
      <w:r w:rsidRPr="00FA675D">
        <w:rPr>
          <w:sz w:val="24"/>
          <w:szCs w:val="24"/>
          <w:u w:val="single"/>
        </w:rPr>
        <w:lastRenderedPageBreak/>
        <w:t>Domicile Test</w:t>
      </w:r>
    </w:p>
    <w:p w14:paraId="1F9BBF0E" w14:textId="77777777" w:rsidR="0038245F" w:rsidRDefault="00E03734" w:rsidP="00D6128C">
      <w:pPr>
        <w:pStyle w:val="ListParagraph"/>
        <w:numPr>
          <w:ilvl w:val="0"/>
          <w:numId w:val="26"/>
        </w:numPr>
        <w:rPr>
          <w:sz w:val="24"/>
          <w:szCs w:val="24"/>
        </w:rPr>
      </w:pPr>
      <w:r w:rsidRPr="00B24ED1">
        <w:rPr>
          <w:sz w:val="24"/>
          <w:szCs w:val="24"/>
        </w:rPr>
        <w:t xml:space="preserve">The child must have the same principal place of abode as the taxpayer for more than six months of the tax year. </w:t>
      </w:r>
    </w:p>
    <w:p w14:paraId="7B902BE8" w14:textId="50369C71" w:rsidR="004C67D9" w:rsidRPr="00C517BC" w:rsidRDefault="004C67D9" w:rsidP="00D6128C">
      <w:pPr>
        <w:rPr>
          <w:sz w:val="24"/>
          <w:szCs w:val="24"/>
        </w:rPr>
      </w:pPr>
    </w:p>
    <w:p w14:paraId="54F7DE1E" w14:textId="77777777" w:rsidR="00E03734" w:rsidRPr="00FA675D" w:rsidRDefault="00E03734" w:rsidP="00D6128C">
      <w:pPr>
        <w:pStyle w:val="ListParagraph"/>
        <w:numPr>
          <w:ilvl w:val="0"/>
          <w:numId w:val="24"/>
        </w:numPr>
        <w:rPr>
          <w:sz w:val="24"/>
          <w:szCs w:val="24"/>
          <w:u w:val="single"/>
        </w:rPr>
      </w:pPr>
      <w:r w:rsidRPr="00FA675D">
        <w:rPr>
          <w:sz w:val="24"/>
          <w:szCs w:val="24"/>
          <w:u w:val="single"/>
        </w:rPr>
        <w:t>Age Test</w:t>
      </w:r>
    </w:p>
    <w:p w14:paraId="44110EEC" w14:textId="5A1C6D65" w:rsidR="009D0C68" w:rsidRDefault="00E03734" w:rsidP="00D6128C">
      <w:pPr>
        <w:pStyle w:val="ListParagraph"/>
        <w:numPr>
          <w:ilvl w:val="0"/>
          <w:numId w:val="17"/>
        </w:numPr>
        <w:rPr>
          <w:sz w:val="24"/>
          <w:szCs w:val="24"/>
        </w:rPr>
      </w:pPr>
      <w:r w:rsidRPr="009D0C68">
        <w:rPr>
          <w:sz w:val="24"/>
          <w:szCs w:val="24"/>
        </w:rPr>
        <w:t xml:space="preserve">The child must be under age 19 or a full-time student under the age of 24.  </w:t>
      </w:r>
    </w:p>
    <w:p w14:paraId="5D764E65" w14:textId="77777777" w:rsidR="00E03734" w:rsidRPr="009D0C68" w:rsidRDefault="00E03734" w:rsidP="00D6128C">
      <w:pPr>
        <w:pStyle w:val="ListParagraph"/>
        <w:numPr>
          <w:ilvl w:val="0"/>
          <w:numId w:val="17"/>
        </w:numPr>
        <w:rPr>
          <w:sz w:val="24"/>
          <w:szCs w:val="24"/>
        </w:rPr>
      </w:pPr>
      <w:r w:rsidRPr="009D0C68">
        <w:rPr>
          <w:sz w:val="24"/>
          <w:szCs w:val="24"/>
        </w:rPr>
        <w:t xml:space="preserve">A full-time student is defined as enrolled for at least five months in a tax year.  </w:t>
      </w:r>
    </w:p>
    <w:p w14:paraId="1EAA70A7" w14:textId="77777777" w:rsidR="00E03734" w:rsidRPr="006373A2" w:rsidRDefault="00E03734" w:rsidP="00D6128C">
      <w:pPr>
        <w:rPr>
          <w:sz w:val="24"/>
          <w:szCs w:val="24"/>
        </w:rPr>
      </w:pPr>
    </w:p>
    <w:p w14:paraId="0BB08918" w14:textId="77777777" w:rsidR="00E03734" w:rsidRPr="00FA675D" w:rsidRDefault="00E03734" w:rsidP="00D6128C">
      <w:pPr>
        <w:pStyle w:val="ListParagraph"/>
        <w:numPr>
          <w:ilvl w:val="0"/>
          <w:numId w:val="24"/>
        </w:numPr>
        <w:rPr>
          <w:sz w:val="24"/>
          <w:szCs w:val="24"/>
          <w:u w:val="single"/>
        </w:rPr>
      </w:pPr>
      <w:r w:rsidRPr="00FA675D">
        <w:rPr>
          <w:sz w:val="24"/>
          <w:szCs w:val="24"/>
          <w:u w:val="single"/>
        </w:rPr>
        <w:t>Joint Return Test</w:t>
      </w:r>
    </w:p>
    <w:p w14:paraId="0E8809B4" w14:textId="77777777" w:rsidR="00E03734" w:rsidRPr="00B24ED1" w:rsidRDefault="00E03734" w:rsidP="00D6128C">
      <w:pPr>
        <w:pStyle w:val="ListParagraph"/>
        <w:numPr>
          <w:ilvl w:val="0"/>
          <w:numId w:val="27"/>
        </w:numPr>
        <w:rPr>
          <w:sz w:val="24"/>
          <w:szCs w:val="24"/>
        </w:rPr>
      </w:pPr>
      <w:r w:rsidRPr="00B24ED1">
        <w:rPr>
          <w:sz w:val="24"/>
          <w:szCs w:val="24"/>
        </w:rPr>
        <w:t xml:space="preserve">The child must not file a joint return with his or her spouse.  </w:t>
      </w:r>
    </w:p>
    <w:p w14:paraId="13E909C6" w14:textId="77777777" w:rsidR="00E03734" w:rsidRPr="006373A2" w:rsidRDefault="00E03734" w:rsidP="00D6128C">
      <w:pPr>
        <w:rPr>
          <w:sz w:val="24"/>
          <w:szCs w:val="24"/>
        </w:rPr>
      </w:pPr>
    </w:p>
    <w:p w14:paraId="6E289A10" w14:textId="77777777" w:rsidR="00E03734" w:rsidRPr="00FA675D" w:rsidRDefault="00E03734" w:rsidP="00D6128C">
      <w:pPr>
        <w:pStyle w:val="ListParagraph"/>
        <w:numPr>
          <w:ilvl w:val="0"/>
          <w:numId w:val="24"/>
        </w:numPr>
        <w:rPr>
          <w:sz w:val="24"/>
          <w:szCs w:val="24"/>
          <w:u w:val="single"/>
        </w:rPr>
      </w:pPr>
      <w:r w:rsidRPr="00FA675D">
        <w:rPr>
          <w:sz w:val="24"/>
          <w:szCs w:val="24"/>
          <w:u w:val="single"/>
        </w:rPr>
        <w:t>Citizenship Test</w:t>
      </w:r>
    </w:p>
    <w:p w14:paraId="26AB4D4D" w14:textId="7C4357EF" w:rsidR="00E03734" w:rsidRPr="00B24ED1" w:rsidRDefault="00E03734" w:rsidP="00D6128C">
      <w:pPr>
        <w:pStyle w:val="ListParagraph"/>
        <w:numPr>
          <w:ilvl w:val="0"/>
          <w:numId w:val="27"/>
        </w:numPr>
        <w:rPr>
          <w:sz w:val="24"/>
          <w:szCs w:val="24"/>
        </w:rPr>
      </w:pPr>
      <w:r w:rsidRPr="00B24ED1">
        <w:rPr>
          <w:sz w:val="24"/>
          <w:szCs w:val="24"/>
        </w:rPr>
        <w:t>The dependent must be a U</w:t>
      </w:r>
      <w:r w:rsidR="00DA03C4">
        <w:rPr>
          <w:sz w:val="24"/>
          <w:szCs w:val="24"/>
        </w:rPr>
        <w:t>.</w:t>
      </w:r>
      <w:r w:rsidRPr="00B24ED1">
        <w:rPr>
          <w:sz w:val="24"/>
          <w:szCs w:val="24"/>
        </w:rPr>
        <w:t>S</w:t>
      </w:r>
      <w:r w:rsidR="00DA03C4">
        <w:rPr>
          <w:sz w:val="24"/>
          <w:szCs w:val="24"/>
        </w:rPr>
        <w:t>.</w:t>
      </w:r>
      <w:r w:rsidRPr="00B24ED1">
        <w:rPr>
          <w:sz w:val="24"/>
          <w:szCs w:val="24"/>
        </w:rPr>
        <w:t xml:space="preserve"> citizen, a resident of the United States, Canada</w:t>
      </w:r>
      <w:r w:rsidR="00DA03C4">
        <w:rPr>
          <w:sz w:val="24"/>
          <w:szCs w:val="24"/>
        </w:rPr>
        <w:t>,</w:t>
      </w:r>
      <w:r w:rsidRPr="00B24ED1">
        <w:rPr>
          <w:sz w:val="24"/>
          <w:szCs w:val="24"/>
        </w:rPr>
        <w:t xml:space="preserve"> or Mexico</w:t>
      </w:r>
      <w:r w:rsidR="00B3060B">
        <w:rPr>
          <w:sz w:val="24"/>
          <w:szCs w:val="24"/>
        </w:rPr>
        <w:t>,</w:t>
      </w:r>
      <w:r w:rsidRPr="00B24ED1">
        <w:rPr>
          <w:sz w:val="24"/>
          <w:szCs w:val="24"/>
        </w:rPr>
        <w:t xml:space="preserve"> or an alien child adopted and living with a U</w:t>
      </w:r>
      <w:r w:rsidR="00DA03C4">
        <w:rPr>
          <w:sz w:val="24"/>
          <w:szCs w:val="24"/>
        </w:rPr>
        <w:t>.</w:t>
      </w:r>
      <w:r w:rsidRPr="00B24ED1">
        <w:rPr>
          <w:sz w:val="24"/>
          <w:szCs w:val="24"/>
        </w:rPr>
        <w:t>S</w:t>
      </w:r>
      <w:r w:rsidR="00DA03C4">
        <w:rPr>
          <w:sz w:val="24"/>
          <w:szCs w:val="24"/>
        </w:rPr>
        <w:t>.</w:t>
      </w:r>
      <w:r w:rsidRPr="00B24ED1">
        <w:rPr>
          <w:sz w:val="24"/>
          <w:szCs w:val="24"/>
        </w:rPr>
        <w:t xml:space="preserve"> citizen.</w:t>
      </w:r>
    </w:p>
    <w:p w14:paraId="14C1559F" w14:textId="77777777" w:rsidR="00E03734" w:rsidRPr="006373A2" w:rsidRDefault="00E03734" w:rsidP="00D6128C">
      <w:pPr>
        <w:rPr>
          <w:sz w:val="24"/>
          <w:szCs w:val="24"/>
        </w:rPr>
      </w:pPr>
    </w:p>
    <w:p w14:paraId="57FE75A6" w14:textId="77777777" w:rsidR="00E03734" w:rsidRPr="00FA675D" w:rsidRDefault="00E03734" w:rsidP="00D6128C">
      <w:pPr>
        <w:pStyle w:val="ListParagraph"/>
        <w:numPr>
          <w:ilvl w:val="0"/>
          <w:numId w:val="24"/>
        </w:numPr>
        <w:rPr>
          <w:sz w:val="24"/>
          <w:szCs w:val="24"/>
          <w:u w:val="single"/>
        </w:rPr>
      </w:pPr>
      <w:r w:rsidRPr="00FA675D">
        <w:rPr>
          <w:sz w:val="24"/>
          <w:szCs w:val="24"/>
          <w:u w:val="single"/>
        </w:rPr>
        <w:t>Self-Support Test</w:t>
      </w:r>
    </w:p>
    <w:p w14:paraId="57F446AE" w14:textId="3E917970" w:rsidR="00E03734" w:rsidRPr="00B24ED1" w:rsidRDefault="008C0D20" w:rsidP="00D6128C">
      <w:pPr>
        <w:pStyle w:val="ListParagraph"/>
        <w:numPr>
          <w:ilvl w:val="0"/>
          <w:numId w:val="27"/>
        </w:numPr>
        <w:rPr>
          <w:sz w:val="24"/>
          <w:szCs w:val="24"/>
        </w:rPr>
      </w:pPr>
      <w:r w:rsidRPr="00B24ED1">
        <w:rPr>
          <w:sz w:val="24"/>
          <w:szCs w:val="24"/>
        </w:rPr>
        <w:t>The taxpayer must provide more than one-half of the child’s support.</w:t>
      </w:r>
      <w:r w:rsidR="005A1FB5">
        <w:rPr>
          <w:sz w:val="24"/>
          <w:szCs w:val="24"/>
        </w:rPr>
        <w:t xml:space="preserve"> </w:t>
      </w:r>
      <w:r w:rsidRPr="00B24ED1">
        <w:rPr>
          <w:sz w:val="24"/>
          <w:szCs w:val="24"/>
        </w:rPr>
        <w:t>Support includes expenditures for food, lodging, clothes, medical and dental care, and education.</w:t>
      </w:r>
    </w:p>
    <w:p w14:paraId="51487832" w14:textId="77777777" w:rsidR="008C0D20" w:rsidRPr="006373A2" w:rsidRDefault="008C0D20" w:rsidP="00D6128C">
      <w:pPr>
        <w:rPr>
          <w:sz w:val="24"/>
          <w:szCs w:val="24"/>
        </w:rPr>
      </w:pPr>
    </w:p>
    <w:p w14:paraId="23CC7DAF" w14:textId="77777777" w:rsidR="003A479B" w:rsidRPr="00C517BC" w:rsidRDefault="003A479B" w:rsidP="00D6128C">
      <w:pPr>
        <w:rPr>
          <w:sz w:val="24"/>
          <w:szCs w:val="24"/>
        </w:rPr>
      </w:pPr>
      <w:r w:rsidRPr="00C517BC">
        <w:rPr>
          <w:sz w:val="24"/>
          <w:szCs w:val="24"/>
        </w:rPr>
        <w:t>What if the child meets dependency requirement for more than one taxpayer?</w:t>
      </w:r>
    </w:p>
    <w:p w14:paraId="76FE61A9" w14:textId="6DECA336" w:rsidR="006806F7" w:rsidRPr="00C517BC" w:rsidRDefault="00870AF9" w:rsidP="00D6128C">
      <w:pPr>
        <w:numPr>
          <w:ilvl w:val="0"/>
          <w:numId w:val="31"/>
        </w:numPr>
        <w:rPr>
          <w:sz w:val="24"/>
          <w:szCs w:val="24"/>
        </w:rPr>
      </w:pPr>
      <w:r w:rsidRPr="00C517BC">
        <w:rPr>
          <w:sz w:val="24"/>
          <w:szCs w:val="24"/>
        </w:rPr>
        <w:t>If one of the parties is a parent, he</w:t>
      </w:r>
      <w:r w:rsidR="00DA03C4">
        <w:rPr>
          <w:sz w:val="24"/>
          <w:szCs w:val="24"/>
        </w:rPr>
        <w:t xml:space="preserve"> or </w:t>
      </w:r>
      <w:r w:rsidRPr="00C517BC">
        <w:rPr>
          <w:sz w:val="24"/>
          <w:szCs w:val="24"/>
        </w:rPr>
        <w:t>she can claim</w:t>
      </w:r>
      <w:r w:rsidR="00DA03C4">
        <w:rPr>
          <w:sz w:val="24"/>
          <w:szCs w:val="24"/>
        </w:rPr>
        <w:t xml:space="preserve"> the dependent.</w:t>
      </w:r>
    </w:p>
    <w:p w14:paraId="17F58E5A" w14:textId="5A6ABF01" w:rsidR="006806F7" w:rsidRPr="00C517BC" w:rsidRDefault="00870AF9" w:rsidP="00D6128C">
      <w:pPr>
        <w:numPr>
          <w:ilvl w:val="0"/>
          <w:numId w:val="31"/>
        </w:numPr>
        <w:rPr>
          <w:sz w:val="24"/>
          <w:szCs w:val="24"/>
        </w:rPr>
      </w:pPr>
      <w:r w:rsidRPr="00C517BC">
        <w:rPr>
          <w:sz w:val="24"/>
          <w:szCs w:val="24"/>
        </w:rPr>
        <w:t>If both parties are a parent, then the one with whom the child resides longest can claim</w:t>
      </w:r>
      <w:r w:rsidR="00DA03C4">
        <w:rPr>
          <w:sz w:val="24"/>
          <w:szCs w:val="24"/>
        </w:rPr>
        <w:t xml:space="preserve"> the dependent.</w:t>
      </w:r>
    </w:p>
    <w:p w14:paraId="4262D335" w14:textId="26D3C8F4" w:rsidR="006806F7" w:rsidRPr="00C517BC" w:rsidRDefault="00870AF9" w:rsidP="00D6128C">
      <w:pPr>
        <w:numPr>
          <w:ilvl w:val="1"/>
          <w:numId w:val="31"/>
        </w:numPr>
        <w:rPr>
          <w:sz w:val="24"/>
          <w:szCs w:val="24"/>
        </w:rPr>
      </w:pPr>
      <w:r w:rsidRPr="00C517BC">
        <w:rPr>
          <w:sz w:val="24"/>
          <w:szCs w:val="24"/>
        </w:rPr>
        <w:t xml:space="preserve">If </w:t>
      </w:r>
      <w:r w:rsidR="00DA03C4">
        <w:rPr>
          <w:sz w:val="24"/>
          <w:szCs w:val="24"/>
        </w:rPr>
        <w:t xml:space="preserve">residential period is </w:t>
      </w:r>
      <w:r w:rsidRPr="00C517BC">
        <w:rPr>
          <w:sz w:val="24"/>
          <w:szCs w:val="24"/>
        </w:rPr>
        <w:t xml:space="preserve">not ascertainable, </w:t>
      </w:r>
      <w:r w:rsidR="00DA03C4">
        <w:rPr>
          <w:sz w:val="24"/>
          <w:szCs w:val="24"/>
        </w:rPr>
        <w:t xml:space="preserve">the </w:t>
      </w:r>
      <w:r w:rsidRPr="00C517BC">
        <w:rPr>
          <w:sz w:val="24"/>
          <w:szCs w:val="24"/>
        </w:rPr>
        <w:t xml:space="preserve">parent with </w:t>
      </w:r>
      <w:r w:rsidR="00DA03C4">
        <w:rPr>
          <w:sz w:val="24"/>
          <w:szCs w:val="24"/>
        </w:rPr>
        <w:t xml:space="preserve">the </w:t>
      </w:r>
      <w:r w:rsidRPr="00C517BC">
        <w:rPr>
          <w:sz w:val="24"/>
          <w:szCs w:val="24"/>
        </w:rPr>
        <w:t>highest AGI may claim</w:t>
      </w:r>
      <w:r w:rsidR="00DA03C4">
        <w:rPr>
          <w:sz w:val="24"/>
          <w:szCs w:val="24"/>
        </w:rPr>
        <w:t xml:space="preserve"> the dependent.</w:t>
      </w:r>
    </w:p>
    <w:p w14:paraId="644D8127" w14:textId="6EF2B23A" w:rsidR="006806F7" w:rsidRPr="00C517BC" w:rsidRDefault="00870AF9" w:rsidP="00D6128C">
      <w:pPr>
        <w:numPr>
          <w:ilvl w:val="0"/>
          <w:numId w:val="31"/>
        </w:numPr>
        <w:rPr>
          <w:sz w:val="24"/>
          <w:szCs w:val="24"/>
        </w:rPr>
      </w:pPr>
      <w:r w:rsidRPr="00C517BC">
        <w:rPr>
          <w:sz w:val="24"/>
          <w:szCs w:val="24"/>
        </w:rPr>
        <w:t xml:space="preserve">If no parents are involved, </w:t>
      </w:r>
      <w:r w:rsidR="00DA03C4">
        <w:rPr>
          <w:sz w:val="24"/>
          <w:szCs w:val="24"/>
        </w:rPr>
        <w:t xml:space="preserve">the </w:t>
      </w:r>
      <w:r w:rsidRPr="00C517BC">
        <w:rPr>
          <w:sz w:val="24"/>
          <w:szCs w:val="24"/>
        </w:rPr>
        <w:t xml:space="preserve">person with </w:t>
      </w:r>
      <w:r w:rsidR="00DA03C4">
        <w:rPr>
          <w:sz w:val="24"/>
          <w:szCs w:val="24"/>
        </w:rPr>
        <w:t xml:space="preserve">the </w:t>
      </w:r>
      <w:r w:rsidRPr="00C517BC">
        <w:rPr>
          <w:sz w:val="24"/>
          <w:szCs w:val="24"/>
        </w:rPr>
        <w:t>highest AGI may claim</w:t>
      </w:r>
      <w:r w:rsidR="00DA03C4">
        <w:rPr>
          <w:sz w:val="24"/>
          <w:szCs w:val="24"/>
        </w:rPr>
        <w:t xml:space="preserve"> the dependent.</w:t>
      </w:r>
    </w:p>
    <w:p w14:paraId="64AF18DB" w14:textId="77777777" w:rsidR="003A479B" w:rsidRDefault="003A479B" w:rsidP="00D6128C">
      <w:pPr>
        <w:rPr>
          <w:sz w:val="24"/>
          <w:szCs w:val="24"/>
        </w:rPr>
      </w:pPr>
    </w:p>
    <w:p w14:paraId="0C609A66" w14:textId="0CF9489D" w:rsidR="003A479B" w:rsidRPr="00C517BC" w:rsidRDefault="003A479B" w:rsidP="00D6128C">
      <w:pPr>
        <w:ind w:left="360"/>
        <w:rPr>
          <w:sz w:val="24"/>
          <w:szCs w:val="24"/>
        </w:rPr>
      </w:pPr>
      <w:r w:rsidRPr="00DA03C4">
        <w:rPr>
          <w:i/>
          <w:sz w:val="24"/>
          <w:szCs w:val="24"/>
        </w:rPr>
        <w:t>Note:</w:t>
      </w:r>
      <w:r w:rsidRPr="00C517BC">
        <w:rPr>
          <w:sz w:val="24"/>
          <w:szCs w:val="24"/>
        </w:rPr>
        <w:t xml:space="preserve"> If parents are legally separated</w:t>
      </w:r>
      <w:r w:rsidR="00DA03C4">
        <w:rPr>
          <w:sz w:val="24"/>
          <w:szCs w:val="24"/>
        </w:rPr>
        <w:t xml:space="preserve"> or </w:t>
      </w:r>
      <w:r w:rsidRPr="00C517BC">
        <w:rPr>
          <w:sz w:val="24"/>
          <w:szCs w:val="24"/>
        </w:rPr>
        <w:t xml:space="preserve">divorced, </w:t>
      </w:r>
      <w:r w:rsidR="006C0117">
        <w:rPr>
          <w:sz w:val="24"/>
          <w:szCs w:val="24"/>
        </w:rPr>
        <w:t>the parent</w:t>
      </w:r>
      <w:r w:rsidRPr="00C517BC">
        <w:rPr>
          <w:sz w:val="24"/>
          <w:szCs w:val="24"/>
        </w:rPr>
        <w:t xml:space="preserve"> with whom </w:t>
      </w:r>
      <w:r w:rsidR="006C0117">
        <w:rPr>
          <w:sz w:val="24"/>
          <w:szCs w:val="24"/>
        </w:rPr>
        <w:t xml:space="preserve">the </w:t>
      </w:r>
      <w:r w:rsidRPr="00C517BC">
        <w:rPr>
          <w:sz w:val="24"/>
          <w:szCs w:val="24"/>
        </w:rPr>
        <w:t xml:space="preserve">child resides more than </w:t>
      </w:r>
      <w:r w:rsidR="006C0117">
        <w:rPr>
          <w:sz w:val="24"/>
          <w:szCs w:val="24"/>
        </w:rPr>
        <w:t>six</w:t>
      </w:r>
      <w:r w:rsidRPr="00C517BC">
        <w:rPr>
          <w:sz w:val="24"/>
          <w:szCs w:val="24"/>
        </w:rPr>
        <w:t xml:space="preserve"> months may claim</w:t>
      </w:r>
      <w:r w:rsidR="006C0117">
        <w:rPr>
          <w:sz w:val="24"/>
          <w:szCs w:val="24"/>
        </w:rPr>
        <w:t xml:space="preserve"> the dependent</w:t>
      </w:r>
      <w:r w:rsidRPr="00C517BC">
        <w:rPr>
          <w:sz w:val="24"/>
          <w:szCs w:val="24"/>
        </w:rPr>
        <w:t xml:space="preserve">. However, dependency can shift if </w:t>
      </w:r>
      <w:r w:rsidR="006C0117">
        <w:rPr>
          <w:sz w:val="24"/>
          <w:szCs w:val="24"/>
        </w:rPr>
        <w:t xml:space="preserve">the </w:t>
      </w:r>
      <w:r w:rsidRPr="00C517BC">
        <w:rPr>
          <w:sz w:val="24"/>
          <w:szCs w:val="24"/>
        </w:rPr>
        <w:t xml:space="preserve">custodial parent signs Form 8332, and </w:t>
      </w:r>
      <w:r w:rsidR="006C0117">
        <w:rPr>
          <w:sz w:val="24"/>
          <w:szCs w:val="24"/>
        </w:rPr>
        <w:t xml:space="preserve">the </w:t>
      </w:r>
      <w:r w:rsidRPr="00C517BC">
        <w:rPr>
          <w:sz w:val="24"/>
          <w:szCs w:val="24"/>
        </w:rPr>
        <w:t xml:space="preserve">form is attached to </w:t>
      </w:r>
      <w:r w:rsidR="006C0117">
        <w:rPr>
          <w:sz w:val="24"/>
          <w:szCs w:val="24"/>
        </w:rPr>
        <w:t xml:space="preserve">the </w:t>
      </w:r>
      <w:r w:rsidRPr="00C517BC">
        <w:rPr>
          <w:sz w:val="24"/>
          <w:szCs w:val="24"/>
        </w:rPr>
        <w:t>noncustodial parent’s tax return.</w:t>
      </w:r>
    </w:p>
    <w:p w14:paraId="14ED0A41" w14:textId="77777777" w:rsidR="003A479B" w:rsidRDefault="003A479B" w:rsidP="00D6128C">
      <w:pPr>
        <w:ind w:left="360"/>
        <w:rPr>
          <w:i/>
          <w:sz w:val="24"/>
          <w:szCs w:val="24"/>
        </w:rPr>
      </w:pPr>
    </w:p>
    <w:p w14:paraId="43B1F7AD" w14:textId="79601DDF" w:rsidR="00972EEF" w:rsidRDefault="00972EEF" w:rsidP="00964578">
      <w:pPr>
        <w:rPr>
          <w:sz w:val="24"/>
          <w:szCs w:val="24"/>
        </w:rPr>
      </w:pPr>
      <w:r>
        <w:rPr>
          <w:sz w:val="24"/>
          <w:szCs w:val="24"/>
        </w:rPr>
        <w:t>The Discussion on slides 37-38 presents the case of a child who would qualify as a dependent for both his mother and his aunt. Students are asked to consider under what circumstances the aunt would be able to claim the child as a dependent, and why the child's mother</w:t>
      </w:r>
      <w:r w:rsidR="00964578">
        <w:rPr>
          <w:sz w:val="24"/>
          <w:szCs w:val="24"/>
        </w:rPr>
        <w:t xml:space="preserve"> and aunt might want the aunt to claim the child.</w:t>
      </w:r>
    </w:p>
    <w:p w14:paraId="1D77806A" w14:textId="77777777" w:rsidR="00972EEF" w:rsidRDefault="00972EEF" w:rsidP="00D6128C">
      <w:pPr>
        <w:rPr>
          <w:sz w:val="24"/>
          <w:szCs w:val="24"/>
        </w:rPr>
      </w:pPr>
    </w:p>
    <w:p w14:paraId="64380116" w14:textId="77777777" w:rsidR="008C0D20" w:rsidRPr="00C517BC" w:rsidRDefault="007E58D1" w:rsidP="00D6128C">
      <w:pPr>
        <w:rPr>
          <w:sz w:val="24"/>
          <w:szCs w:val="24"/>
        </w:rPr>
      </w:pPr>
      <w:r w:rsidRPr="00C517BC">
        <w:rPr>
          <w:sz w:val="24"/>
          <w:szCs w:val="24"/>
        </w:rPr>
        <w:t>In order to qualify as a relative, the following tests must be met:</w:t>
      </w:r>
    </w:p>
    <w:p w14:paraId="538E8A8C" w14:textId="77777777" w:rsidR="00B24ED1" w:rsidRPr="00B42906" w:rsidRDefault="00B24ED1" w:rsidP="00D6128C">
      <w:pPr>
        <w:rPr>
          <w:i/>
          <w:sz w:val="24"/>
          <w:szCs w:val="24"/>
        </w:rPr>
      </w:pPr>
    </w:p>
    <w:p w14:paraId="1E6609BC" w14:textId="77777777" w:rsidR="00257F65" w:rsidRPr="00FA675D" w:rsidRDefault="00257F65" w:rsidP="00D6128C">
      <w:pPr>
        <w:pStyle w:val="ListParagraph"/>
        <w:numPr>
          <w:ilvl w:val="0"/>
          <w:numId w:val="25"/>
        </w:numPr>
        <w:rPr>
          <w:sz w:val="24"/>
          <w:szCs w:val="24"/>
        </w:rPr>
      </w:pPr>
      <w:r w:rsidRPr="00FA675D">
        <w:rPr>
          <w:sz w:val="24"/>
          <w:szCs w:val="24"/>
          <w:u w:val="single"/>
        </w:rPr>
        <w:t>Relationship</w:t>
      </w:r>
      <w:r w:rsidR="007E58D1" w:rsidRPr="00FA675D">
        <w:rPr>
          <w:sz w:val="24"/>
          <w:szCs w:val="24"/>
          <w:u w:val="single"/>
        </w:rPr>
        <w:t xml:space="preserve"> or Member of Household</w:t>
      </w:r>
      <w:r w:rsidRPr="00FA675D">
        <w:rPr>
          <w:sz w:val="24"/>
          <w:szCs w:val="24"/>
          <w:u w:val="single"/>
        </w:rPr>
        <w:t xml:space="preserve"> Test</w:t>
      </w:r>
      <w:r w:rsidRPr="00FA675D">
        <w:rPr>
          <w:sz w:val="24"/>
          <w:szCs w:val="24"/>
        </w:rPr>
        <w:t xml:space="preserve">  </w:t>
      </w:r>
    </w:p>
    <w:p w14:paraId="4B9021DA" w14:textId="77777777" w:rsidR="009D0C68" w:rsidRDefault="00257F65" w:rsidP="00D6128C">
      <w:pPr>
        <w:pStyle w:val="ListParagraph"/>
        <w:numPr>
          <w:ilvl w:val="0"/>
          <w:numId w:val="18"/>
        </w:numPr>
        <w:ind w:left="1080"/>
        <w:rPr>
          <w:sz w:val="24"/>
          <w:szCs w:val="24"/>
        </w:rPr>
      </w:pPr>
      <w:r w:rsidRPr="009D0C68">
        <w:rPr>
          <w:sz w:val="24"/>
          <w:szCs w:val="24"/>
        </w:rPr>
        <w:t>The dependent must be related to the taxpayer or spouse or be a member of the household.</w:t>
      </w:r>
      <w:r w:rsidR="007E58D1" w:rsidRPr="009D0C68">
        <w:rPr>
          <w:sz w:val="24"/>
          <w:szCs w:val="24"/>
        </w:rPr>
        <w:t xml:space="preserve">  </w:t>
      </w:r>
    </w:p>
    <w:p w14:paraId="736F76A4" w14:textId="2D23E206" w:rsidR="009D0C68" w:rsidRDefault="007E58D1" w:rsidP="00D6128C">
      <w:pPr>
        <w:pStyle w:val="ListParagraph"/>
        <w:numPr>
          <w:ilvl w:val="0"/>
          <w:numId w:val="18"/>
        </w:numPr>
        <w:ind w:left="1080"/>
        <w:rPr>
          <w:sz w:val="24"/>
          <w:szCs w:val="24"/>
        </w:rPr>
      </w:pPr>
      <w:r w:rsidRPr="009D0C68">
        <w:rPr>
          <w:sz w:val="24"/>
          <w:szCs w:val="24"/>
        </w:rPr>
        <w:t xml:space="preserve">The list of </w:t>
      </w:r>
      <w:r w:rsidR="00AC3B59">
        <w:rPr>
          <w:sz w:val="24"/>
          <w:szCs w:val="24"/>
        </w:rPr>
        <w:t xml:space="preserve">qualifying </w:t>
      </w:r>
      <w:r w:rsidRPr="009D0C68">
        <w:rPr>
          <w:sz w:val="24"/>
          <w:szCs w:val="24"/>
        </w:rPr>
        <w:t>relatives includes parents, grandparents, children, grandchildren, siblings, aunts and uncles by blood, nephews and nieces, “in-laws”</w:t>
      </w:r>
      <w:r w:rsidR="00AC3B59">
        <w:rPr>
          <w:sz w:val="24"/>
          <w:szCs w:val="24"/>
        </w:rPr>
        <w:t>,</w:t>
      </w:r>
      <w:r w:rsidRPr="009D0C68">
        <w:rPr>
          <w:sz w:val="24"/>
          <w:szCs w:val="24"/>
        </w:rPr>
        <w:t xml:space="preserve"> and adopted children. </w:t>
      </w:r>
    </w:p>
    <w:p w14:paraId="1627789A" w14:textId="08EB0473" w:rsidR="00D052A3" w:rsidRPr="009D0C68" w:rsidRDefault="007E58D1" w:rsidP="00D6128C">
      <w:pPr>
        <w:pStyle w:val="ListParagraph"/>
        <w:numPr>
          <w:ilvl w:val="0"/>
          <w:numId w:val="18"/>
        </w:numPr>
        <w:ind w:left="1080"/>
        <w:rPr>
          <w:sz w:val="24"/>
          <w:szCs w:val="24"/>
        </w:rPr>
      </w:pPr>
      <w:r w:rsidRPr="009D0C68">
        <w:rPr>
          <w:sz w:val="24"/>
          <w:szCs w:val="24"/>
        </w:rPr>
        <w:lastRenderedPageBreak/>
        <w:t xml:space="preserve">Any person who lived in the </w:t>
      </w:r>
      <w:r w:rsidR="00AC3B59">
        <w:rPr>
          <w:sz w:val="24"/>
          <w:szCs w:val="24"/>
        </w:rPr>
        <w:t xml:space="preserve">taxpayer’s </w:t>
      </w:r>
      <w:r w:rsidRPr="009D0C68">
        <w:rPr>
          <w:sz w:val="24"/>
          <w:szCs w:val="24"/>
        </w:rPr>
        <w:t xml:space="preserve">home as a member of the household for the entire year meets the relationship test.  </w:t>
      </w:r>
    </w:p>
    <w:p w14:paraId="034A6BB7" w14:textId="77777777" w:rsidR="00257F65" w:rsidRPr="006373A2" w:rsidRDefault="00257F65" w:rsidP="00D6128C">
      <w:pPr>
        <w:rPr>
          <w:sz w:val="24"/>
          <w:szCs w:val="24"/>
        </w:rPr>
      </w:pPr>
    </w:p>
    <w:p w14:paraId="5912EEB2" w14:textId="77777777" w:rsidR="00D052A3" w:rsidRPr="00FA675D" w:rsidRDefault="007E58D1" w:rsidP="00D6128C">
      <w:pPr>
        <w:pStyle w:val="ListParagraph"/>
        <w:numPr>
          <w:ilvl w:val="0"/>
          <w:numId w:val="25"/>
        </w:numPr>
        <w:rPr>
          <w:sz w:val="24"/>
          <w:szCs w:val="24"/>
        </w:rPr>
      </w:pPr>
      <w:r w:rsidRPr="00FA675D">
        <w:rPr>
          <w:sz w:val="24"/>
          <w:szCs w:val="24"/>
          <w:u w:val="single"/>
        </w:rPr>
        <w:t xml:space="preserve">Gross </w:t>
      </w:r>
      <w:r w:rsidR="00D052A3" w:rsidRPr="00FA675D">
        <w:rPr>
          <w:sz w:val="24"/>
          <w:szCs w:val="24"/>
          <w:u w:val="single"/>
        </w:rPr>
        <w:t>Income Test</w:t>
      </w:r>
      <w:r w:rsidR="00D052A3" w:rsidRPr="00FA675D">
        <w:rPr>
          <w:sz w:val="24"/>
          <w:szCs w:val="24"/>
        </w:rPr>
        <w:t xml:space="preserve">       </w:t>
      </w:r>
    </w:p>
    <w:p w14:paraId="465C0ABE" w14:textId="44E048BF" w:rsidR="00D052A3" w:rsidRDefault="00D052A3" w:rsidP="00D6128C">
      <w:pPr>
        <w:pStyle w:val="ListParagraph"/>
        <w:numPr>
          <w:ilvl w:val="0"/>
          <w:numId w:val="28"/>
        </w:numPr>
        <w:rPr>
          <w:sz w:val="24"/>
          <w:szCs w:val="24"/>
        </w:rPr>
      </w:pPr>
      <w:r w:rsidRPr="00B24ED1">
        <w:rPr>
          <w:sz w:val="24"/>
          <w:szCs w:val="24"/>
        </w:rPr>
        <w:t xml:space="preserve">A dependent must </w:t>
      </w:r>
      <w:r w:rsidR="006373A2" w:rsidRPr="00B24ED1">
        <w:rPr>
          <w:sz w:val="24"/>
          <w:szCs w:val="24"/>
        </w:rPr>
        <w:t xml:space="preserve">receive </w:t>
      </w:r>
      <w:r w:rsidRPr="00B24ED1">
        <w:rPr>
          <w:sz w:val="24"/>
          <w:szCs w:val="24"/>
        </w:rPr>
        <w:t xml:space="preserve">less </w:t>
      </w:r>
      <w:r w:rsidR="00B24ED1">
        <w:rPr>
          <w:sz w:val="24"/>
          <w:szCs w:val="24"/>
        </w:rPr>
        <w:t>than $4,</w:t>
      </w:r>
      <w:r w:rsidR="00AC3B59">
        <w:rPr>
          <w:sz w:val="24"/>
          <w:szCs w:val="24"/>
        </w:rPr>
        <w:t>20</w:t>
      </w:r>
      <w:r w:rsidR="00573D65" w:rsidRPr="00B24ED1">
        <w:rPr>
          <w:sz w:val="24"/>
          <w:szCs w:val="24"/>
        </w:rPr>
        <w:t xml:space="preserve">0 </w:t>
      </w:r>
      <w:r w:rsidRPr="00B24ED1">
        <w:rPr>
          <w:sz w:val="24"/>
          <w:szCs w:val="24"/>
        </w:rPr>
        <w:t xml:space="preserve">in gross income to </w:t>
      </w:r>
      <w:r w:rsidR="00D515B9" w:rsidRPr="00B24ED1">
        <w:rPr>
          <w:sz w:val="24"/>
          <w:szCs w:val="24"/>
        </w:rPr>
        <w:t>qualify.</w:t>
      </w:r>
    </w:p>
    <w:p w14:paraId="6B538EF1" w14:textId="77777777" w:rsidR="00ED17D7" w:rsidRPr="00B24ED1" w:rsidRDefault="00ED17D7" w:rsidP="00ED17D7">
      <w:pPr>
        <w:pStyle w:val="ListParagraph"/>
        <w:ind w:left="1080"/>
        <w:rPr>
          <w:sz w:val="24"/>
          <w:szCs w:val="24"/>
        </w:rPr>
      </w:pPr>
    </w:p>
    <w:p w14:paraId="426D1AAF" w14:textId="77777777" w:rsidR="00D052A3" w:rsidRPr="00FA675D" w:rsidRDefault="00D052A3" w:rsidP="00D6128C">
      <w:pPr>
        <w:pStyle w:val="ListParagraph"/>
        <w:numPr>
          <w:ilvl w:val="0"/>
          <w:numId w:val="25"/>
        </w:numPr>
        <w:rPr>
          <w:sz w:val="24"/>
          <w:szCs w:val="24"/>
        </w:rPr>
      </w:pPr>
      <w:r w:rsidRPr="00FA675D">
        <w:rPr>
          <w:sz w:val="24"/>
          <w:szCs w:val="24"/>
          <w:u w:val="single"/>
        </w:rPr>
        <w:t xml:space="preserve">Support Test </w:t>
      </w:r>
      <w:r w:rsidRPr="00FA675D">
        <w:rPr>
          <w:sz w:val="24"/>
          <w:szCs w:val="24"/>
        </w:rPr>
        <w:t xml:space="preserve">      </w:t>
      </w:r>
    </w:p>
    <w:p w14:paraId="6EA57514" w14:textId="7E154B42" w:rsidR="00D052A3" w:rsidRDefault="00D052A3" w:rsidP="00D6128C">
      <w:pPr>
        <w:pStyle w:val="ListParagraph"/>
        <w:numPr>
          <w:ilvl w:val="0"/>
          <w:numId w:val="28"/>
        </w:numPr>
        <w:rPr>
          <w:sz w:val="24"/>
          <w:szCs w:val="24"/>
        </w:rPr>
      </w:pPr>
      <w:r w:rsidRPr="00B24ED1">
        <w:rPr>
          <w:sz w:val="24"/>
          <w:szCs w:val="24"/>
        </w:rPr>
        <w:t>A dependent must receive over half of his</w:t>
      </w:r>
      <w:r w:rsidR="00B2303B">
        <w:rPr>
          <w:sz w:val="24"/>
          <w:szCs w:val="24"/>
        </w:rPr>
        <w:t xml:space="preserve"> or </w:t>
      </w:r>
      <w:r w:rsidRPr="00B24ED1">
        <w:rPr>
          <w:sz w:val="24"/>
          <w:szCs w:val="24"/>
        </w:rPr>
        <w:t xml:space="preserve">her support from the claiming taxpayer or spouse.   </w:t>
      </w:r>
    </w:p>
    <w:p w14:paraId="4608D36D" w14:textId="77777777" w:rsidR="00AC3B59" w:rsidRPr="00B24ED1" w:rsidRDefault="00AC3B59" w:rsidP="00D6128C">
      <w:pPr>
        <w:pStyle w:val="ListParagraph"/>
        <w:ind w:left="1080"/>
        <w:rPr>
          <w:sz w:val="24"/>
          <w:szCs w:val="24"/>
        </w:rPr>
      </w:pPr>
    </w:p>
    <w:p w14:paraId="1D6962F0" w14:textId="77777777" w:rsidR="00D052A3" w:rsidRPr="00FA675D" w:rsidRDefault="00D052A3" w:rsidP="00D6128C">
      <w:pPr>
        <w:pStyle w:val="ListParagraph"/>
        <w:numPr>
          <w:ilvl w:val="0"/>
          <w:numId w:val="25"/>
        </w:numPr>
        <w:rPr>
          <w:sz w:val="24"/>
          <w:szCs w:val="24"/>
          <w:u w:val="single"/>
        </w:rPr>
      </w:pPr>
      <w:r w:rsidRPr="00FA675D">
        <w:rPr>
          <w:sz w:val="24"/>
          <w:szCs w:val="24"/>
          <w:u w:val="single"/>
        </w:rPr>
        <w:t xml:space="preserve">Joint Return Test  </w:t>
      </w:r>
    </w:p>
    <w:p w14:paraId="6F055A77" w14:textId="703B728A" w:rsidR="00D052A3" w:rsidRPr="00B24ED1" w:rsidRDefault="00D052A3" w:rsidP="00D6128C">
      <w:pPr>
        <w:pStyle w:val="ListParagraph"/>
        <w:numPr>
          <w:ilvl w:val="0"/>
          <w:numId w:val="28"/>
        </w:numPr>
        <w:rPr>
          <w:sz w:val="24"/>
          <w:szCs w:val="24"/>
        </w:rPr>
      </w:pPr>
      <w:r w:rsidRPr="00B24ED1">
        <w:rPr>
          <w:sz w:val="24"/>
          <w:szCs w:val="24"/>
        </w:rPr>
        <w:t xml:space="preserve">The dependent must not file a </w:t>
      </w:r>
      <w:r w:rsidR="00B2303B">
        <w:rPr>
          <w:sz w:val="24"/>
          <w:szCs w:val="24"/>
        </w:rPr>
        <w:t xml:space="preserve">joint </w:t>
      </w:r>
      <w:r w:rsidRPr="00B24ED1">
        <w:rPr>
          <w:sz w:val="24"/>
          <w:szCs w:val="24"/>
        </w:rPr>
        <w:t xml:space="preserve">return </w:t>
      </w:r>
      <w:r w:rsidR="00D9656F" w:rsidRPr="00B24ED1">
        <w:rPr>
          <w:sz w:val="24"/>
          <w:szCs w:val="24"/>
        </w:rPr>
        <w:t>unless it is only to claim a refund of taxes.</w:t>
      </w:r>
    </w:p>
    <w:p w14:paraId="3B6C79CC" w14:textId="77777777" w:rsidR="00D052A3" w:rsidRPr="006373A2" w:rsidRDefault="00D052A3" w:rsidP="00D6128C">
      <w:pPr>
        <w:rPr>
          <w:sz w:val="24"/>
          <w:szCs w:val="24"/>
        </w:rPr>
      </w:pPr>
    </w:p>
    <w:p w14:paraId="4B89569C" w14:textId="77777777" w:rsidR="00D052A3" w:rsidRPr="00FA675D" w:rsidRDefault="00D052A3" w:rsidP="00D6128C">
      <w:pPr>
        <w:pStyle w:val="ListParagraph"/>
        <w:numPr>
          <w:ilvl w:val="0"/>
          <w:numId w:val="25"/>
        </w:numPr>
        <w:rPr>
          <w:sz w:val="24"/>
          <w:szCs w:val="24"/>
          <w:u w:val="single"/>
        </w:rPr>
      </w:pPr>
      <w:r w:rsidRPr="00FA675D">
        <w:rPr>
          <w:sz w:val="24"/>
          <w:szCs w:val="24"/>
          <w:u w:val="single"/>
        </w:rPr>
        <w:t xml:space="preserve">Citizenship Test  </w:t>
      </w:r>
    </w:p>
    <w:p w14:paraId="6ECC6DCB" w14:textId="066645AF" w:rsidR="00D052A3" w:rsidRPr="00B24ED1" w:rsidRDefault="00D052A3" w:rsidP="00D6128C">
      <w:pPr>
        <w:pStyle w:val="ListParagraph"/>
        <w:numPr>
          <w:ilvl w:val="0"/>
          <w:numId w:val="28"/>
        </w:numPr>
        <w:rPr>
          <w:sz w:val="24"/>
          <w:szCs w:val="24"/>
        </w:rPr>
      </w:pPr>
      <w:r w:rsidRPr="00B24ED1">
        <w:rPr>
          <w:sz w:val="24"/>
          <w:szCs w:val="24"/>
        </w:rPr>
        <w:t>The dependent must be a U</w:t>
      </w:r>
      <w:r w:rsidR="00B2303B">
        <w:rPr>
          <w:sz w:val="24"/>
          <w:szCs w:val="24"/>
        </w:rPr>
        <w:t>.</w:t>
      </w:r>
      <w:r w:rsidRPr="00B24ED1">
        <w:rPr>
          <w:sz w:val="24"/>
          <w:szCs w:val="24"/>
        </w:rPr>
        <w:t>S</w:t>
      </w:r>
      <w:r w:rsidR="00B2303B">
        <w:rPr>
          <w:sz w:val="24"/>
          <w:szCs w:val="24"/>
        </w:rPr>
        <w:t>.</w:t>
      </w:r>
      <w:r w:rsidRPr="00B24ED1">
        <w:rPr>
          <w:sz w:val="24"/>
          <w:szCs w:val="24"/>
        </w:rPr>
        <w:t xml:space="preserve"> citizen, a resident of </w:t>
      </w:r>
      <w:r w:rsidR="00B2303B">
        <w:rPr>
          <w:sz w:val="24"/>
          <w:szCs w:val="24"/>
        </w:rPr>
        <w:t xml:space="preserve">the </w:t>
      </w:r>
      <w:r w:rsidRPr="00B24ED1">
        <w:rPr>
          <w:sz w:val="24"/>
          <w:szCs w:val="24"/>
        </w:rPr>
        <w:t>U</w:t>
      </w:r>
      <w:r w:rsidR="00B2303B">
        <w:rPr>
          <w:sz w:val="24"/>
          <w:szCs w:val="24"/>
        </w:rPr>
        <w:t xml:space="preserve">nited </w:t>
      </w:r>
      <w:r w:rsidRPr="00B24ED1">
        <w:rPr>
          <w:sz w:val="24"/>
          <w:szCs w:val="24"/>
        </w:rPr>
        <w:t>S</w:t>
      </w:r>
      <w:r w:rsidR="00B2303B">
        <w:rPr>
          <w:sz w:val="24"/>
          <w:szCs w:val="24"/>
        </w:rPr>
        <w:t>tates</w:t>
      </w:r>
      <w:r w:rsidRPr="00B24ED1">
        <w:rPr>
          <w:sz w:val="24"/>
          <w:szCs w:val="24"/>
        </w:rPr>
        <w:t>, Canada, or Mexico, or an alien child adopted by and living with a U</w:t>
      </w:r>
      <w:r w:rsidR="00B2303B">
        <w:rPr>
          <w:sz w:val="24"/>
          <w:szCs w:val="24"/>
        </w:rPr>
        <w:t>.</w:t>
      </w:r>
      <w:r w:rsidRPr="00B24ED1">
        <w:rPr>
          <w:sz w:val="24"/>
          <w:szCs w:val="24"/>
        </w:rPr>
        <w:t>S</w:t>
      </w:r>
      <w:r w:rsidR="00B2303B">
        <w:rPr>
          <w:sz w:val="24"/>
          <w:szCs w:val="24"/>
        </w:rPr>
        <w:t>.</w:t>
      </w:r>
      <w:r w:rsidRPr="00B24ED1">
        <w:rPr>
          <w:sz w:val="24"/>
          <w:szCs w:val="24"/>
        </w:rPr>
        <w:t xml:space="preserve"> citizen in a foreign country.</w:t>
      </w:r>
    </w:p>
    <w:p w14:paraId="339CFDC2" w14:textId="77777777" w:rsidR="00D052A3" w:rsidRPr="006373A2" w:rsidRDefault="00D052A3" w:rsidP="00D6128C">
      <w:pPr>
        <w:rPr>
          <w:sz w:val="24"/>
          <w:szCs w:val="24"/>
        </w:rPr>
      </w:pPr>
    </w:p>
    <w:p w14:paraId="28BFBC71" w14:textId="33A615CA" w:rsidR="00B24ED1" w:rsidRPr="00C517BC" w:rsidRDefault="00B24ED1" w:rsidP="00D6128C">
      <w:pPr>
        <w:rPr>
          <w:b/>
          <w:bCs/>
          <w:sz w:val="24"/>
          <w:szCs w:val="24"/>
        </w:rPr>
      </w:pPr>
      <w:r w:rsidRPr="00C517BC">
        <w:rPr>
          <w:b/>
          <w:bCs/>
          <w:sz w:val="24"/>
          <w:szCs w:val="24"/>
        </w:rPr>
        <w:t xml:space="preserve">Credits for </w:t>
      </w:r>
      <w:r w:rsidR="00B2303B" w:rsidRPr="00C517BC">
        <w:rPr>
          <w:b/>
          <w:bCs/>
          <w:sz w:val="24"/>
          <w:szCs w:val="24"/>
        </w:rPr>
        <w:t>D</w:t>
      </w:r>
      <w:r w:rsidRPr="00C517BC">
        <w:rPr>
          <w:b/>
          <w:bCs/>
          <w:sz w:val="24"/>
          <w:szCs w:val="24"/>
        </w:rPr>
        <w:t>ependents</w:t>
      </w:r>
    </w:p>
    <w:p w14:paraId="5EAD0108" w14:textId="3074A847" w:rsidR="00B24ED1" w:rsidRDefault="00B2303B" w:rsidP="00D6128C">
      <w:pPr>
        <w:pStyle w:val="ListParagraph"/>
        <w:numPr>
          <w:ilvl w:val="0"/>
          <w:numId w:val="28"/>
        </w:numPr>
        <w:ind w:left="720"/>
        <w:rPr>
          <w:bCs/>
          <w:sz w:val="24"/>
          <w:szCs w:val="24"/>
        </w:rPr>
      </w:pPr>
      <w:r>
        <w:rPr>
          <w:bCs/>
          <w:sz w:val="24"/>
          <w:szCs w:val="24"/>
        </w:rPr>
        <w:t>Dependent status is important for claiming</w:t>
      </w:r>
      <w:r w:rsidR="00B24ED1">
        <w:rPr>
          <w:bCs/>
          <w:sz w:val="24"/>
          <w:szCs w:val="24"/>
        </w:rPr>
        <w:t xml:space="preserve"> tax credits for qualified dependents, even though exemption is eliminated </w:t>
      </w:r>
      <w:r>
        <w:rPr>
          <w:bCs/>
          <w:sz w:val="24"/>
          <w:szCs w:val="24"/>
        </w:rPr>
        <w:t xml:space="preserve">from </w:t>
      </w:r>
      <w:r w:rsidR="00B24ED1">
        <w:rPr>
          <w:bCs/>
          <w:sz w:val="24"/>
          <w:szCs w:val="24"/>
        </w:rPr>
        <w:t>2018</w:t>
      </w:r>
      <w:r>
        <w:rPr>
          <w:bCs/>
          <w:sz w:val="24"/>
          <w:szCs w:val="24"/>
        </w:rPr>
        <w:t>–</w:t>
      </w:r>
      <w:r w:rsidR="00B24ED1">
        <w:rPr>
          <w:bCs/>
          <w:sz w:val="24"/>
          <w:szCs w:val="24"/>
        </w:rPr>
        <w:t>2025</w:t>
      </w:r>
      <w:r>
        <w:rPr>
          <w:bCs/>
          <w:sz w:val="24"/>
          <w:szCs w:val="24"/>
        </w:rPr>
        <w:t>.</w:t>
      </w:r>
    </w:p>
    <w:p w14:paraId="2E0D82C6" w14:textId="77777777" w:rsidR="00B24ED1" w:rsidRDefault="00B24ED1" w:rsidP="00D6128C">
      <w:pPr>
        <w:pStyle w:val="ListParagraph"/>
        <w:numPr>
          <w:ilvl w:val="0"/>
          <w:numId w:val="28"/>
        </w:numPr>
        <w:ind w:left="720"/>
        <w:rPr>
          <w:bCs/>
          <w:sz w:val="24"/>
          <w:szCs w:val="24"/>
        </w:rPr>
      </w:pPr>
      <w:r>
        <w:rPr>
          <w:bCs/>
          <w:sz w:val="24"/>
          <w:szCs w:val="24"/>
        </w:rPr>
        <w:t>Tax credits reduce tax liability dollar for dollar, while deductions lower the taxable income.</w:t>
      </w:r>
    </w:p>
    <w:p w14:paraId="575EAADD" w14:textId="41F9E198" w:rsidR="00B24ED1" w:rsidRDefault="00B2303B" w:rsidP="00972EEF">
      <w:pPr>
        <w:pStyle w:val="ListParagraph"/>
        <w:numPr>
          <w:ilvl w:val="0"/>
          <w:numId w:val="28"/>
        </w:numPr>
        <w:ind w:left="720"/>
        <w:rPr>
          <w:bCs/>
          <w:sz w:val="24"/>
          <w:szCs w:val="24"/>
        </w:rPr>
      </w:pPr>
      <w:r>
        <w:rPr>
          <w:bCs/>
          <w:sz w:val="24"/>
          <w:szCs w:val="24"/>
        </w:rPr>
        <w:t xml:space="preserve">The </w:t>
      </w:r>
      <w:r w:rsidR="00B24ED1">
        <w:rPr>
          <w:bCs/>
          <w:sz w:val="24"/>
          <w:szCs w:val="24"/>
        </w:rPr>
        <w:t>20</w:t>
      </w:r>
      <w:r w:rsidR="00972EEF">
        <w:rPr>
          <w:bCs/>
          <w:sz w:val="24"/>
          <w:szCs w:val="24"/>
        </w:rPr>
        <w:t>20</w:t>
      </w:r>
      <w:r w:rsidR="00B24ED1">
        <w:rPr>
          <w:bCs/>
          <w:sz w:val="24"/>
          <w:szCs w:val="24"/>
        </w:rPr>
        <w:t xml:space="preserve"> </w:t>
      </w:r>
      <w:r>
        <w:rPr>
          <w:bCs/>
          <w:sz w:val="24"/>
          <w:szCs w:val="24"/>
        </w:rPr>
        <w:t xml:space="preserve">child </w:t>
      </w:r>
      <w:r w:rsidR="00B24ED1">
        <w:rPr>
          <w:bCs/>
          <w:sz w:val="24"/>
          <w:szCs w:val="24"/>
        </w:rPr>
        <w:t xml:space="preserve">tax credit </w:t>
      </w:r>
      <w:r w:rsidR="00A00FE4">
        <w:rPr>
          <w:bCs/>
          <w:sz w:val="24"/>
          <w:szCs w:val="24"/>
        </w:rPr>
        <w:t xml:space="preserve">is $2,000 </w:t>
      </w:r>
      <w:r w:rsidR="00B24ED1">
        <w:rPr>
          <w:bCs/>
          <w:sz w:val="24"/>
          <w:szCs w:val="24"/>
        </w:rPr>
        <w:t xml:space="preserve">per child under 17 with </w:t>
      </w:r>
      <w:r>
        <w:rPr>
          <w:bCs/>
          <w:sz w:val="24"/>
          <w:szCs w:val="24"/>
        </w:rPr>
        <w:t>a Social Security number</w:t>
      </w:r>
      <w:r w:rsidR="00B24ED1">
        <w:rPr>
          <w:bCs/>
          <w:sz w:val="24"/>
          <w:szCs w:val="24"/>
        </w:rPr>
        <w:t>.</w:t>
      </w:r>
    </w:p>
    <w:p w14:paraId="65CDBE51" w14:textId="2C5AE6B3" w:rsidR="00B24ED1" w:rsidRPr="00B24ED1" w:rsidRDefault="00A00FE4" w:rsidP="00972EEF">
      <w:pPr>
        <w:pStyle w:val="ListParagraph"/>
        <w:numPr>
          <w:ilvl w:val="0"/>
          <w:numId w:val="28"/>
        </w:numPr>
        <w:ind w:left="720"/>
        <w:rPr>
          <w:bCs/>
          <w:sz w:val="24"/>
          <w:szCs w:val="24"/>
        </w:rPr>
      </w:pPr>
      <w:r>
        <w:rPr>
          <w:bCs/>
          <w:sz w:val="24"/>
          <w:szCs w:val="24"/>
        </w:rPr>
        <w:t xml:space="preserve">The </w:t>
      </w:r>
      <w:r w:rsidR="00B24ED1">
        <w:rPr>
          <w:bCs/>
          <w:sz w:val="24"/>
          <w:szCs w:val="24"/>
        </w:rPr>
        <w:t>20</w:t>
      </w:r>
      <w:r w:rsidR="00972EEF">
        <w:rPr>
          <w:bCs/>
          <w:sz w:val="24"/>
          <w:szCs w:val="24"/>
        </w:rPr>
        <w:t>20</w:t>
      </w:r>
      <w:r w:rsidR="00B24ED1">
        <w:rPr>
          <w:bCs/>
          <w:sz w:val="24"/>
          <w:szCs w:val="24"/>
        </w:rPr>
        <w:t xml:space="preserve"> tax credit for </w:t>
      </w:r>
      <w:r>
        <w:rPr>
          <w:bCs/>
          <w:sz w:val="24"/>
          <w:szCs w:val="24"/>
        </w:rPr>
        <w:t>“</w:t>
      </w:r>
      <w:r w:rsidR="00B24ED1">
        <w:rPr>
          <w:bCs/>
          <w:sz w:val="24"/>
          <w:szCs w:val="24"/>
        </w:rPr>
        <w:t>other dependents</w:t>
      </w:r>
      <w:r>
        <w:rPr>
          <w:bCs/>
          <w:sz w:val="24"/>
          <w:szCs w:val="24"/>
        </w:rPr>
        <w:t>”</w:t>
      </w:r>
      <w:r w:rsidR="00972EEF">
        <w:rPr>
          <w:bCs/>
          <w:sz w:val="24"/>
          <w:szCs w:val="24"/>
        </w:rPr>
        <w:t xml:space="preserve"> is</w:t>
      </w:r>
      <w:r w:rsidR="00B24ED1">
        <w:rPr>
          <w:bCs/>
          <w:sz w:val="24"/>
          <w:szCs w:val="24"/>
        </w:rPr>
        <w:t xml:space="preserve"> $500 each (qualifying child or qualifying dependent).</w:t>
      </w:r>
    </w:p>
    <w:p w14:paraId="6ECE0388" w14:textId="77777777" w:rsidR="00056081" w:rsidRDefault="00056081" w:rsidP="00D6128C">
      <w:pPr>
        <w:rPr>
          <w:b/>
          <w:bCs/>
          <w:sz w:val="24"/>
          <w:szCs w:val="24"/>
          <w:u w:val="single"/>
        </w:rPr>
      </w:pPr>
    </w:p>
    <w:p w14:paraId="211A8F05" w14:textId="66669277" w:rsidR="00D60995" w:rsidRDefault="00D60995" w:rsidP="00D60995">
      <w:pPr>
        <w:rPr>
          <w:b/>
          <w:bCs/>
          <w:sz w:val="24"/>
          <w:szCs w:val="24"/>
          <w:u w:val="single"/>
        </w:rPr>
      </w:pPr>
      <w:r w:rsidRPr="00DB0826">
        <w:rPr>
          <w:b/>
          <w:bCs/>
          <w:sz w:val="24"/>
          <w:szCs w:val="24"/>
          <w:u w:val="single"/>
        </w:rPr>
        <w:t xml:space="preserve">Learning Objective 1.7 </w:t>
      </w:r>
      <w:r w:rsidRPr="00DB0826">
        <w:rPr>
          <w:b/>
          <w:bCs/>
          <w:sz w:val="24"/>
          <w:szCs w:val="24"/>
          <w:u w:val="single"/>
        </w:rPr>
        <w:tab/>
      </w:r>
      <w:r>
        <w:rPr>
          <w:b/>
          <w:bCs/>
          <w:sz w:val="24"/>
          <w:szCs w:val="24"/>
          <w:u w:val="single"/>
        </w:rPr>
        <w:t>Economic Impact Payment and Recovery Rebate Credit (Slides 42-43)</w:t>
      </w:r>
    </w:p>
    <w:p w14:paraId="145338C1" w14:textId="57141280" w:rsidR="00D60995" w:rsidRDefault="00D60995" w:rsidP="00D60995">
      <w:pPr>
        <w:rPr>
          <w:sz w:val="24"/>
          <w:szCs w:val="24"/>
        </w:rPr>
      </w:pPr>
      <w:r w:rsidRPr="00D60995">
        <w:rPr>
          <w:sz w:val="24"/>
          <w:szCs w:val="24"/>
        </w:rPr>
        <w:t>The economic impact payment (EIP) and recovery rebate credit (RRC) are one-time actions in response to the economic impact of the</w:t>
      </w:r>
      <w:r>
        <w:rPr>
          <w:sz w:val="24"/>
          <w:szCs w:val="24"/>
        </w:rPr>
        <w:t xml:space="preserve"> </w:t>
      </w:r>
      <w:r w:rsidRPr="00D60995">
        <w:rPr>
          <w:sz w:val="24"/>
          <w:szCs w:val="24"/>
        </w:rPr>
        <w:t>COVID-19 pandemic.</w:t>
      </w:r>
    </w:p>
    <w:p w14:paraId="419E2722" w14:textId="32247BBA" w:rsidR="00D60995" w:rsidRDefault="00D60995" w:rsidP="00D60995">
      <w:pPr>
        <w:pStyle w:val="ListParagraph"/>
        <w:numPr>
          <w:ilvl w:val="0"/>
          <w:numId w:val="36"/>
        </w:numPr>
        <w:rPr>
          <w:sz w:val="24"/>
          <w:szCs w:val="24"/>
        </w:rPr>
      </w:pPr>
      <w:r>
        <w:rPr>
          <w:sz w:val="24"/>
          <w:szCs w:val="24"/>
        </w:rPr>
        <w:t>EIP is a direct payment to certain taxpayers.</w:t>
      </w:r>
    </w:p>
    <w:p w14:paraId="2C5E20FE" w14:textId="0CF6BF7C" w:rsidR="00D60995" w:rsidRDefault="00D60995" w:rsidP="00D60995">
      <w:pPr>
        <w:pStyle w:val="ListParagraph"/>
        <w:numPr>
          <w:ilvl w:val="1"/>
          <w:numId w:val="36"/>
        </w:numPr>
        <w:rPr>
          <w:sz w:val="24"/>
          <w:szCs w:val="24"/>
        </w:rPr>
      </w:pPr>
      <w:r>
        <w:rPr>
          <w:sz w:val="24"/>
          <w:szCs w:val="24"/>
        </w:rPr>
        <w:t>Starts at $1,200 ($2,400 for married filing jointly)</w:t>
      </w:r>
    </w:p>
    <w:p w14:paraId="711CA18E" w14:textId="12631F99" w:rsidR="00D60995" w:rsidRDefault="00D60995" w:rsidP="00D60995">
      <w:pPr>
        <w:pStyle w:val="ListParagraph"/>
        <w:numPr>
          <w:ilvl w:val="1"/>
          <w:numId w:val="36"/>
        </w:numPr>
        <w:rPr>
          <w:sz w:val="24"/>
          <w:szCs w:val="24"/>
        </w:rPr>
      </w:pPr>
      <w:r>
        <w:rPr>
          <w:sz w:val="24"/>
          <w:szCs w:val="24"/>
        </w:rPr>
        <w:t>Additional $500 for each qualifying child</w:t>
      </w:r>
    </w:p>
    <w:p w14:paraId="4238A6C8" w14:textId="314E2C5E" w:rsidR="00D60995" w:rsidRDefault="00D60995" w:rsidP="00D60995">
      <w:pPr>
        <w:pStyle w:val="ListParagraph"/>
        <w:numPr>
          <w:ilvl w:val="1"/>
          <w:numId w:val="36"/>
        </w:numPr>
        <w:rPr>
          <w:sz w:val="24"/>
          <w:szCs w:val="24"/>
        </w:rPr>
      </w:pPr>
      <w:r>
        <w:rPr>
          <w:sz w:val="24"/>
          <w:szCs w:val="24"/>
        </w:rPr>
        <w:t xml:space="preserve">Phases out at 5% for AGI that exceeds </w:t>
      </w:r>
      <w:r w:rsidRPr="00D60995">
        <w:rPr>
          <w:sz w:val="24"/>
          <w:szCs w:val="24"/>
        </w:rPr>
        <w:t>$150,000 for married filing jointly, $75,000 for single, and $112,500 for head of household.</w:t>
      </w:r>
    </w:p>
    <w:p w14:paraId="0B9B28A7" w14:textId="0816010D" w:rsidR="00872015" w:rsidRDefault="00872015" w:rsidP="00872015">
      <w:pPr>
        <w:pStyle w:val="ListParagraph"/>
        <w:numPr>
          <w:ilvl w:val="0"/>
          <w:numId w:val="36"/>
        </w:numPr>
        <w:rPr>
          <w:sz w:val="24"/>
          <w:szCs w:val="24"/>
        </w:rPr>
      </w:pPr>
      <w:r>
        <w:rPr>
          <w:sz w:val="24"/>
          <w:szCs w:val="24"/>
        </w:rPr>
        <w:t>RRC is a credit that accounts for situations when EIP is not representative of taxpayer's tax position.</w:t>
      </w:r>
    </w:p>
    <w:p w14:paraId="1771E976" w14:textId="417E0A8C" w:rsidR="00872015" w:rsidRDefault="00872015" w:rsidP="00872015">
      <w:pPr>
        <w:pStyle w:val="ListParagraph"/>
        <w:numPr>
          <w:ilvl w:val="1"/>
          <w:numId w:val="36"/>
        </w:numPr>
        <w:rPr>
          <w:sz w:val="24"/>
          <w:szCs w:val="24"/>
        </w:rPr>
      </w:pPr>
      <w:r>
        <w:rPr>
          <w:sz w:val="24"/>
          <w:szCs w:val="24"/>
        </w:rPr>
        <w:t>2020 refundable tax credit</w:t>
      </w:r>
    </w:p>
    <w:p w14:paraId="4CD5CF49" w14:textId="72DE3215" w:rsidR="00872015" w:rsidRDefault="00872015" w:rsidP="00872015">
      <w:pPr>
        <w:pStyle w:val="ListParagraph"/>
        <w:numPr>
          <w:ilvl w:val="1"/>
          <w:numId w:val="36"/>
        </w:numPr>
        <w:rPr>
          <w:sz w:val="24"/>
          <w:szCs w:val="24"/>
        </w:rPr>
      </w:pPr>
      <w:r>
        <w:rPr>
          <w:sz w:val="24"/>
          <w:szCs w:val="24"/>
        </w:rPr>
        <w:t>Same amount and phase-out limits as EIP</w:t>
      </w:r>
    </w:p>
    <w:p w14:paraId="51343BC0" w14:textId="11869730" w:rsidR="00872015" w:rsidRDefault="00872015" w:rsidP="00872015">
      <w:pPr>
        <w:pStyle w:val="ListParagraph"/>
        <w:numPr>
          <w:ilvl w:val="0"/>
          <w:numId w:val="36"/>
        </w:numPr>
        <w:rPr>
          <w:sz w:val="24"/>
          <w:szCs w:val="24"/>
        </w:rPr>
      </w:pPr>
      <w:r>
        <w:rPr>
          <w:sz w:val="24"/>
          <w:szCs w:val="24"/>
        </w:rPr>
        <w:t>EIP is considered an advanced refund of the RRC</w:t>
      </w:r>
    </w:p>
    <w:p w14:paraId="7362C11C" w14:textId="17B28E29" w:rsidR="00872015" w:rsidRDefault="00872015" w:rsidP="00872015">
      <w:pPr>
        <w:pStyle w:val="ListParagraph"/>
        <w:numPr>
          <w:ilvl w:val="1"/>
          <w:numId w:val="36"/>
        </w:numPr>
        <w:rPr>
          <w:sz w:val="24"/>
          <w:szCs w:val="24"/>
        </w:rPr>
      </w:pPr>
      <w:r>
        <w:rPr>
          <w:sz w:val="24"/>
          <w:szCs w:val="24"/>
        </w:rPr>
        <w:t>If equal, they offset</w:t>
      </w:r>
    </w:p>
    <w:p w14:paraId="7C099BFF" w14:textId="3F580748" w:rsidR="00872015" w:rsidRDefault="00872015" w:rsidP="00872015">
      <w:pPr>
        <w:pStyle w:val="ListParagraph"/>
        <w:numPr>
          <w:ilvl w:val="1"/>
          <w:numId w:val="36"/>
        </w:numPr>
        <w:rPr>
          <w:sz w:val="24"/>
          <w:szCs w:val="24"/>
        </w:rPr>
      </w:pPr>
      <w:r>
        <w:rPr>
          <w:sz w:val="24"/>
          <w:szCs w:val="24"/>
        </w:rPr>
        <w:t>If EIP exceeds RRC, taxpayer does not pay back excess</w:t>
      </w:r>
    </w:p>
    <w:p w14:paraId="547FA133" w14:textId="6E7084CD" w:rsidR="00872015" w:rsidRPr="00D60995" w:rsidRDefault="00872015" w:rsidP="00872015">
      <w:pPr>
        <w:pStyle w:val="ListParagraph"/>
        <w:numPr>
          <w:ilvl w:val="1"/>
          <w:numId w:val="36"/>
        </w:numPr>
        <w:rPr>
          <w:sz w:val="24"/>
          <w:szCs w:val="24"/>
        </w:rPr>
      </w:pPr>
      <w:r>
        <w:rPr>
          <w:sz w:val="24"/>
          <w:szCs w:val="24"/>
        </w:rPr>
        <w:t>If EIP is less than RRC, excess RRC can be claimed as refundable credit</w:t>
      </w:r>
    </w:p>
    <w:p w14:paraId="42B33045" w14:textId="77777777" w:rsidR="00D60995" w:rsidRDefault="00D60995" w:rsidP="00D6128C">
      <w:pPr>
        <w:rPr>
          <w:b/>
          <w:bCs/>
          <w:sz w:val="24"/>
          <w:szCs w:val="24"/>
          <w:u w:val="single"/>
        </w:rPr>
      </w:pPr>
    </w:p>
    <w:p w14:paraId="725E69B0" w14:textId="77777777" w:rsidR="008C618B" w:rsidRDefault="008C618B" w:rsidP="00872015">
      <w:pPr>
        <w:rPr>
          <w:b/>
          <w:bCs/>
          <w:sz w:val="24"/>
          <w:szCs w:val="24"/>
          <w:u w:val="single"/>
        </w:rPr>
      </w:pPr>
      <w:r>
        <w:rPr>
          <w:b/>
          <w:bCs/>
          <w:sz w:val="24"/>
          <w:szCs w:val="24"/>
          <w:u w:val="single"/>
        </w:rPr>
        <w:br w:type="page"/>
      </w:r>
    </w:p>
    <w:p w14:paraId="440C79E0" w14:textId="73C547BF" w:rsidR="00D052A3" w:rsidRPr="00DB0826" w:rsidRDefault="006018B0" w:rsidP="00872015">
      <w:pPr>
        <w:rPr>
          <w:b/>
          <w:bCs/>
          <w:sz w:val="24"/>
          <w:szCs w:val="24"/>
          <w:u w:val="single"/>
        </w:rPr>
      </w:pPr>
      <w:r w:rsidRPr="00DB0826">
        <w:rPr>
          <w:b/>
          <w:bCs/>
          <w:sz w:val="24"/>
          <w:szCs w:val="24"/>
          <w:u w:val="single"/>
        </w:rPr>
        <w:lastRenderedPageBreak/>
        <w:t>Learning Objective</w:t>
      </w:r>
      <w:r w:rsidR="00D052A3" w:rsidRPr="00DB0826">
        <w:rPr>
          <w:b/>
          <w:bCs/>
          <w:sz w:val="24"/>
          <w:szCs w:val="24"/>
          <w:u w:val="single"/>
        </w:rPr>
        <w:t xml:space="preserve"> 1.</w:t>
      </w:r>
      <w:r w:rsidR="00872015">
        <w:rPr>
          <w:b/>
          <w:bCs/>
          <w:sz w:val="24"/>
          <w:szCs w:val="24"/>
          <w:u w:val="single"/>
        </w:rPr>
        <w:t>8</w:t>
      </w:r>
      <w:r w:rsidR="00D052A3" w:rsidRPr="00DB0826">
        <w:rPr>
          <w:b/>
          <w:bCs/>
          <w:sz w:val="24"/>
          <w:szCs w:val="24"/>
          <w:u w:val="single"/>
        </w:rPr>
        <w:t xml:space="preserve"> </w:t>
      </w:r>
      <w:r w:rsidR="00D052A3" w:rsidRPr="00DB0826">
        <w:rPr>
          <w:b/>
          <w:bCs/>
          <w:sz w:val="24"/>
          <w:szCs w:val="24"/>
          <w:u w:val="single"/>
        </w:rPr>
        <w:tab/>
        <w:t>The Standard Deduction</w:t>
      </w:r>
      <w:r w:rsidR="00972EEF">
        <w:rPr>
          <w:b/>
          <w:bCs/>
          <w:sz w:val="24"/>
          <w:szCs w:val="24"/>
          <w:u w:val="single"/>
        </w:rPr>
        <w:t xml:space="preserve"> (Slides 44-50)</w:t>
      </w:r>
    </w:p>
    <w:p w14:paraId="2DAC6995" w14:textId="4B6B79FD" w:rsidR="00132499" w:rsidRPr="00872015" w:rsidRDefault="00D052A3" w:rsidP="00872015">
      <w:pPr>
        <w:rPr>
          <w:sz w:val="24"/>
          <w:szCs w:val="24"/>
        </w:rPr>
      </w:pPr>
      <w:r w:rsidRPr="00872015">
        <w:rPr>
          <w:sz w:val="24"/>
          <w:szCs w:val="24"/>
        </w:rPr>
        <w:t xml:space="preserve">The standard deduction was put into </w:t>
      </w:r>
      <w:r w:rsidR="00970176" w:rsidRPr="00872015">
        <w:rPr>
          <w:sz w:val="24"/>
          <w:szCs w:val="24"/>
        </w:rPr>
        <w:t xml:space="preserve">the </w:t>
      </w:r>
      <w:r w:rsidRPr="00872015">
        <w:rPr>
          <w:sz w:val="24"/>
          <w:szCs w:val="24"/>
        </w:rPr>
        <w:t xml:space="preserve">tax law to aid taxpayers with few itemized deductions. </w:t>
      </w:r>
    </w:p>
    <w:p w14:paraId="72EA173A" w14:textId="77777777" w:rsidR="00132499" w:rsidRDefault="00132499" w:rsidP="00D6128C">
      <w:pPr>
        <w:ind w:left="720"/>
        <w:rPr>
          <w:sz w:val="24"/>
          <w:szCs w:val="24"/>
        </w:rPr>
      </w:pPr>
    </w:p>
    <w:p w14:paraId="1989F0ED" w14:textId="1DF421A7" w:rsidR="00D052A3" w:rsidRDefault="00D052A3" w:rsidP="00D6128C">
      <w:pPr>
        <w:rPr>
          <w:sz w:val="24"/>
          <w:szCs w:val="24"/>
        </w:rPr>
      </w:pPr>
      <w:r w:rsidRPr="00132499">
        <w:rPr>
          <w:sz w:val="24"/>
          <w:szCs w:val="24"/>
        </w:rPr>
        <w:t>If a taxpayer has less gross income than his</w:t>
      </w:r>
      <w:r w:rsidR="00970176">
        <w:rPr>
          <w:sz w:val="24"/>
          <w:szCs w:val="24"/>
        </w:rPr>
        <w:t xml:space="preserve"> or </w:t>
      </w:r>
      <w:r w:rsidRPr="00132499">
        <w:rPr>
          <w:sz w:val="24"/>
          <w:szCs w:val="24"/>
        </w:rPr>
        <w:t>her standard deduction, he</w:t>
      </w:r>
      <w:r w:rsidR="00970176">
        <w:rPr>
          <w:sz w:val="24"/>
          <w:szCs w:val="24"/>
        </w:rPr>
        <w:t xml:space="preserve"> or </w:t>
      </w:r>
      <w:r w:rsidRPr="00132499">
        <w:rPr>
          <w:sz w:val="24"/>
          <w:szCs w:val="24"/>
        </w:rPr>
        <w:t xml:space="preserve">she has no taxable income.  </w:t>
      </w:r>
    </w:p>
    <w:p w14:paraId="21DD8F56" w14:textId="77777777" w:rsidR="00872015" w:rsidRDefault="00872015" w:rsidP="00D6128C">
      <w:pPr>
        <w:rPr>
          <w:sz w:val="24"/>
          <w:szCs w:val="24"/>
        </w:rPr>
      </w:pPr>
    </w:p>
    <w:p w14:paraId="4BD0A8AA" w14:textId="7531DB5A" w:rsidR="00872015" w:rsidRPr="00132499" w:rsidRDefault="00872015" w:rsidP="00872015">
      <w:pPr>
        <w:rPr>
          <w:sz w:val="24"/>
          <w:szCs w:val="24"/>
        </w:rPr>
      </w:pPr>
      <w:r>
        <w:rPr>
          <w:sz w:val="24"/>
          <w:szCs w:val="24"/>
        </w:rPr>
        <w:t xml:space="preserve">The following chart shows the 2020 standard deduction amounts. </w:t>
      </w:r>
    </w:p>
    <w:p w14:paraId="5BEC7A74" w14:textId="77777777" w:rsidR="00D052A3" w:rsidRPr="006373A2" w:rsidRDefault="00D052A3" w:rsidP="00D6128C">
      <w:pPr>
        <w:rPr>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61"/>
      </w:tblGrid>
      <w:tr w:rsidR="003F7B25" w:rsidRPr="006373A2" w14:paraId="53FE0C91" w14:textId="77777777" w:rsidTr="00C517BC">
        <w:tc>
          <w:tcPr>
            <w:tcW w:w="2448" w:type="dxa"/>
          </w:tcPr>
          <w:p w14:paraId="1A22A37D" w14:textId="77777777" w:rsidR="003F7B25" w:rsidRPr="006373A2" w:rsidRDefault="003F7B25" w:rsidP="00D6128C">
            <w:pPr>
              <w:jc w:val="center"/>
              <w:rPr>
                <w:b/>
                <w:sz w:val="24"/>
                <w:szCs w:val="24"/>
              </w:rPr>
            </w:pPr>
            <w:r w:rsidRPr="006373A2">
              <w:rPr>
                <w:b/>
                <w:sz w:val="24"/>
                <w:szCs w:val="24"/>
              </w:rPr>
              <w:t>Filing Status</w:t>
            </w:r>
          </w:p>
        </w:tc>
        <w:tc>
          <w:tcPr>
            <w:tcW w:w="2961" w:type="dxa"/>
          </w:tcPr>
          <w:p w14:paraId="3DE6A2BD" w14:textId="3BF75CAB" w:rsidR="003F7B25" w:rsidRPr="006373A2" w:rsidRDefault="00951A18" w:rsidP="00972EEF">
            <w:pPr>
              <w:jc w:val="center"/>
              <w:rPr>
                <w:b/>
                <w:sz w:val="24"/>
                <w:szCs w:val="24"/>
              </w:rPr>
            </w:pPr>
            <w:r w:rsidRPr="006373A2">
              <w:rPr>
                <w:b/>
                <w:sz w:val="24"/>
                <w:szCs w:val="24"/>
              </w:rPr>
              <w:t>20</w:t>
            </w:r>
            <w:r w:rsidR="00972EEF">
              <w:rPr>
                <w:b/>
                <w:sz w:val="24"/>
                <w:szCs w:val="24"/>
              </w:rPr>
              <w:t>20</w:t>
            </w:r>
            <w:r w:rsidRPr="006373A2">
              <w:rPr>
                <w:b/>
                <w:sz w:val="24"/>
                <w:szCs w:val="24"/>
              </w:rPr>
              <w:t xml:space="preserve"> </w:t>
            </w:r>
            <w:r w:rsidR="003F7B25" w:rsidRPr="006373A2">
              <w:rPr>
                <w:b/>
                <w:sz w:val="24"/>
                <w:szCs w:val="24"/>
              </w:rPr>
              <w:t>Standard Deduction</w:t>
            </w:r>
          </w:p>
        </w:tc>
      </w:tr>
      <w:tr w:rsidR="003F7B25" w:rsidRPr="006373A2" w14:paraId="55DCBC86" w14:textId="77777777" w:rsidTr="00C517BC">
        <w:tc>
          <w:tcPr>
            <w:tcW w:w="2448" w:type="dxa"/>
          </w:tcPr>
          <w:p w14:paraId="543503B2" w14:textId="77777777" w:rsidR="003F7B25" w:rsidRPr="006373A2" w:rsidRDefault="003F7B25" w:rsidP="00D6128C">
            <w:pPr>
              <w:rPr>
                <w:sz w:val="24"/>
                <w:szCs w:val="24"/>
              </w:rPr>
            </w:pPr>
            <w:r w:rsidRPr="006373A2">
              <w:rPr>
                <w:sz w:val="24"/>
                <w:szCs w:val="24"/>
              </w:rPr>
              <w:t>Single</w:t>
            </w:r>
          </w:p>
        </w:tc>
        <w:tc>
          <w:tcPr>
            <w:tcW w:w="2961" w:type="dxa"/>
          </w:tcPr>
          <w:p w14:paraId="10DBA885" w14:textId="4AC26D55" w:rsidR="003F7B25" w:rsidRPr="006373A2" w:rsidRDefault="00B24ED1" w:rsidP="00972EEF">
            <w:pPr>
              <w:jc w:val="center"/>
              <w:rPr>
                <w:sz w:val="24"/>
                <w:szCs w:val="24"/>
              </w:rPr>
            </w:pPr>
            <w:r>
              <w:rPr>
                <w:sz w:val="24"/>
                <w:szCs w:val="24"/>
              </w:rPr>
              <w:t>$12,</w:t>
            </w:r>
            <w:r w:rsidR="00972EEF">
              <w:rPr>
                <w:sz w:val="24"/>
                <w:szCs w:val="24"/>
              </w:rPr>
              <w:t>4</w:t>
            </w:r>
            <w:r>
              <w:rPr>
                <w:sz w:val="24"/>
                <w:szCs w:val="24"/>
              </w:rPr>
              <w:t>00</w:t>
            </w:r>
          </w:p>
        </w:tc>
      </w:tr>
      <w:tr w:rsidR="003F7B25" w:rsidRPr="006373A2" w14:paraId="16FA7742" w14:textId="77777777" w:rsidTr="00C517BC">
        <w:tc>
          <w:tcPr>
            <w:tcW w:w="2448" w:type="dxa"/>
          </w:tcPr>
          <w:p w14:paraId="10394217" w14:textId="77777777" w:rsidR="003F7B25" w:rsidRPr="006373A2" w:rsidRDefault="003F7B25" w:rsidP="00D6128C">
            <w:pPr>
              <w:rPr>
                <w:sz w:val="24"/>
                <w:szCs w:val="24"/>
              </w:rPr>
            </w:pPr>
            <w:r w:rsidRPr="006373A2">
              <w:rPr>
                <w:sz w:val="24"/>
                <w:szCs w:val="24"/>
              </w:rPr>
              <w:t>Married, filing jointly</w:t>
            </w:r>
          </w:p>
        </w:tc>
        <w:tc>
          <w:tcPr>
            <w:tcW w:w="2961" w:type="dxa"/>
          </w:tcPr>
          <w:p w14:paraId="7FA924EC" w14:textId="4EAD84F7" w:rsidR="003F7B25" w:rsidRPr="006373A2" w:rsidRDefault="00970176" w:rsidP="00972EEF">
            <w:pPr>
              <w:jc w:val="center"/>
              <w:rPr>
                <w:sz w:val="24"/>
                <w:szCs w:val="24"/>
              </w:rPr>
            </w:pPr>
            <w:r>
              <w:rPr>
                <w:sz w:val="24"/>
                <w:szCs w:val="24"/>
              </w:rPr>
              <w:t xml:space="preserve">  </w:t>
            </w:r>
            <w:r w:rsidR="00B24ED1">
              <w:rPr>
                <w:sz w:val="24"/>
                <w:szCs w:val="24"/>
              </w:rPr>
              <w:t>24,</w:t>
            </w:r>
            <w:r w:rsidR="00972EEF">
              <w:rPr>
                <w:sz w:val="24"/>
                <w:szCs w:val="24"/>
              </w:rPr>
              <w:t>8</w:t>
            </w:r>
            <w:r w:rsidR="00B24ED1">
              <w:rPr>
                <w:sz w:val="24"/>
                <w:szCs w:val="24"/>
              </w:rPr>
              <w:t>00</w:t>
            </w:r>
          </w:p>
        </w:tc>
      </w:tr>
      <w:tr w:rsidR="003F7B25" w:rsidRPr="006373A2" w14:paraId="619C0777" w14:textId="77777777" w:rsidTr="00C517BC">
        <w:tc>
          <w:tcPr>
            <w:tcW w:w="2448" w:type="dxa"/>
          </w:tcPr>
          <w:p w14:paraId="21BDECD4" w14:textId="77777777" w:rsidR="003F7B25" w:rsidRPr="006373A2" w:rsidRDefault="003F7B25" w:rsidP="00D6128C">
            <w:pPr>
              <w:rPr>
                <w:sz w:val="24"/>
                <w:szCs w:val="24"/>
              </w:rPr>
            </w:pPr>
            <w:r w:rsidRPr="006373A2">
              <w:rPr>
                <w:sz w:val="24"/>
                <w:szCs w:val="24"/>
              </w:rPr>
              <w:t>Married, filing separately</w:t>
            </w:r>
          </w:p>
        </w:tc>
        <w:tc>
          <w:tcPr>
            <w:tcW w:w="2961" w:type="dxa"/>
          </w:tcPr>
          <w:p w14:paraId="0E33504B" w14:textId="40AA551B" w:rsidR="003F7B25" w:rsidRPr="006373A2" w:rsidRDefault="00970176" w:rsidP="00972EEF">
            <w:pPr>
              <w:jc w:val="center"/>
              <w:rPr>
                <w:sz w:val="24"/>
                <w:szCs w:val="24"/>
              </w:rPr>
            </w:pPr>
            <w:r>
              <w:rPr>
                <w:sz w:val="24"/>
                <w:szCs w:val="24"/>
              </w:rPr>
              <w:t xml:space="preserve">  </w:t>
            </w:r>
            <w:r w:rsidR="00B24ED1">
              <w:rPr>
                <w:sz w:val="24"/>
                <w:szCs w:val="24"/>
              </w:rPr>
              <w:t>12,</w:t>
            </w:r>
            <w:r w:rsidR="00972EEF">
              <w:rPr>
                <w:sz w:val="24"/>
                <w:szCs w:val="24"/>
              </w:rPr>
              <w:t>4</w:t>
            </w:r>
            <w:r w:rsidR="00B24ED1">
              <w:rPr>
                <w:sz w:val="24"/>
                <w:szCs w:val="24"/>
              </w:rPr>
              <w:t>00</w:t>
            </w:r>
          </w:p>
        </w:tc>
      </w:tr>
      <w:tr w:rsidR="003F7B25" w:rsidRPr="006373A2" w14:paraId="0C18F977" w14:textId="77777777" w:rsidTr="00C517BC">
        <w:tc>
          <w:tcPr>
            <w:tcW w:w="2448" w:type="dxa"/>
          </w:tcPr>
          <w:p w14:paraId="39D73F3E" w14:textId="77777777" w:rsidR="003F7B25" w:rsidRPr="006373A2" w:rsidRDefault="003F7B25" w:rsidP="00D6128C">
            <w:pPr>
              <w:rPr>
                <w:sz w:val="24"/>
                <w:szCs w:val="24"/>
              </w:rPr>
            </w:pPr>
            <w:r w:rsidRPr="006373A2">
              <w:rPr>
                <w:sz w:val="24"/>
                <w:szCs w:val="24"/>
              </w:rPr>
              <w:t>Head of household</w:t>
            </w:r>
          </w:p>
        </w:tc>
        <w:tc>
          <w:tcPr>
            <w:tcW w:w="2961" w:type="dxa"/>
          </w:tcPr>
          <w:p w14:paraId="11A1ED4A" w14:textId="64CD1414" w:rsidR="003F7B25" w:rsidRPr="006373A2" w:rsidRDefault="00970176" w:rsidP="00972EEF">
            <w:pPr>
              <w:jc w:val="center"/>
              <w:rPr>
                <w:sz w:val="24"/>
                <w:szCs w:val="24"/>
              </w:rPr>
            </w:pPr>
            <w:r>
              <w:rPr>
                <w:sz w:val="24"/>
                <w:szCs w:val="24"/>
              </w:rPr>
              <w:t xml:space="preserve">  </w:t>
            </w:r>
            <w:r w:rsidR="00B24ED1">
              <w:rPr>
                <w:sz w:val="24"/>
                <w:szCs w:val="24"/>
              </w:rPr>
              <w:t>18</w:t>
            </w:r>
            <w:r w:rsidR="00056081">
              <w:rPr>
                <w:sz w:val="24"/>
                <w:szCs w:val="24"/>
              </w:rPr>
              <w:t>,</w:t>
            </w:r>
            <w:r w:rsidR="00972EEF">
              <w:rPr>
                <w:sz w:val="24"/>
                <w:szCs w:val="24"/>
              </w:rPr>
              <w:t>6</w:t>
            </w:r>
            <w:r w:rsidR="00056081">
              <w:rPr>
                <w:sz w:val="24"/>
                <w:szCs w:val="24"/>
              </w:rPr>
              <w:t>5</w:t>
            </w:r>
            <w:r w:rsidR="00B24ED1">
              <w:rPr>
                <w:sz w:val="24"/>
                <w:szCs w:val="24"/>
              </w:rPr>
              <w:t>0</w:t>
            </w:r>
          </w:p>
        </w:tc>
      </w:tr>
      <w:tr w:rsidR="003F7B25" w:rsidRPr="006373A2" w14:paraId="060DF838" w14:textId="77777777" w:rsidTr="00C517BC">
        <w:tc>
          <w:tcPr>
            <w:tcW w:w="2448" w:type="dxa"/>
          </w:tcPr>
          <w:p w14:paraId="35270BF2" w14:textId="77777777" w:rsidR="003F7B25" w:rsidRPr="006373A2" w:rsidRDefault="003F7B25" w:rsidP="00D6128C">
            <w:pPr>
              <w:rPr>
                <w:sz w:val="24"/>
                <w:szCs w:val="24"/>
              </w:rPr>
            </w:pPr>
            <w:r w:rsidRPr="006373A2">
              <w:rPr>
                <w:sz w:val="24"/>
                <w:szCs w:val="24"/>
              </w:rPr>
              <w:t>Qualifying widow(er)</w:t>
            </w:r>
          </w:p>
        </w:tc>
        <w:tc>
          <w:tcPr>
            <w:tcW w:w="2961" w:type="dxa"/>
          </w:tcPr>
          <w:p w14:paraId="360201DB" w14:textId="436C9F7F" w:rsidR="003F7B25" w:rsidRPr="006373A2" w:rsidRDefault="00970176" w:rsidP="00972EEF">
            <w:pPr>
              <w:jc w:val="center"/>
              <w:rPr>
                <w:sz w:val="24"/>
                <w:szCs w:val="24"/>
              </w:rPr>
            </w:pPr>
            <w:r>
              <w:rPr>
                <w:sz w:val="24"/>
                <w:szCs w:val="24"/>
              </w:rPr>
              <w:t xml:space="preserve">  </w:t>
            </w:r>
            <w:r w:rsidR="00B24ED1">
              <w:rPr>
                <w:sz w:val="24"/>
                <w:szCs w:val="24"/>
              </w:rPr>
              <w:t>24,</w:t>
            </w:r>
            <w:r w:rsidR="00972EEF">
              <w:rPr>
                <w:sz w:val="24"/>
                <w:szCs w:val="24"/>
              </w:rPr>
              <w:t>8</w:t>
            </w:r>
            <w:r w:rsidR="00B24ED1">
              <w:rPr>
                <w:sz w:val="24"/>
                <w:szCs w:val="24"/>
              </w:rPr>
              <w:t>00</w:t>
            </w:r>
          </w:p>
        </w:tc>
      </w:tr>
    </w:tbl>
    <w:p w14:paraId="60F81EA9" w14:textId="77777777" w:rsidR="003F7B25" w:rsidRDefault="003F7B25" w:rsidP="00D6128C">
      <w:pPr>
        <w:rPr>
          <w:sz w:val="24"/>
          <w:szCs w:val="24"/>
        </w:rPr>
      </w:pPr>
    </w:p>
    <w:p w14:paraId="14B8FEA4" w14:textId="180D8AA9" w:rsidR="00872015" w:rsidRDefault="00872015" w:rsidP="00872015">
      <w:pPr>
        <w:pStyle w:val="ListParagraph"/>
        <w:numPr>
          <w:ilvl w:val="0"/>
          <w:numId w:val="19"/>
        </w:numPr>
        <w:rPr>
          <w:sz w:val="24"/>
          <w:szCs w:val="24"/>
        </w:rPr>
      </w:pPr>
      <w:r>
        <w:rPr>
          <w:sz w:val="24"/>
          <w:szCs w:val="24"/>
        </w:rPr>
        <w:t>There are additional amounts for Old Age and Blindness.</w:t>
      </w:r>
    </w:p>
    <w:p w14:paraId="5BF61088" w14:textId="77777777" w:rsidR="00872015" w:rsidRDefault="00872015" w:rsidP="00872015">
      <w:pPr>
        <w:pStyle w:val="ListParagraph"/>
        <w:numPr>
          <w:ilvl w:val="0"/>
          <w:numId w:val="19"/>
        </w:numPr>
        <w:rPr>
          <w:sz w:val="24"/>
          <w:szCs w:val="24"/>
        </w:rPr>
      </w:pPr>
      <w:r>
        <w:rPr>
          <w:sz w:val="24"/>
          <w:szCs w:val="24"/>
        </w:rPr>
        <w:t>The following taxpayers</w:t>
      </w:r>
      <w:r w:rsidRPr="00132499">
        <w:rPr>
          <w:sz w:val="24"/>
          <w:szCs w:val="24"/>
        </w:rPr>
        <w:t xml:space="preserve"> </w:t>
      </w:r>
      <w:r>
        <w:rPr>
          <w:sz w:val="24"/>
          <w:szCs w:val="24"/>
        </w:rPr>
        <w:t>can</w:t>
      </w:r>
      <w:r w:rsidRPr="00132499">
        <w:rPr>
          <w:sz w:val="24"/>
          <w:szCs w:val="24"/>
        </w:rPr>
        <w:t>not use the standard deduction</w:t>
      </w:r>
      <w:r>
        <w:rPr>
          <w:sz w:val="24"/>
          <w:szCs w:val="24"/>
        </w:rPr>
        <w:t>,</w:t>
      </w:r>
      <w:r w:rsidRPr="00132499">
        <w:rPr>
          <w:sz w:val="24"/>
          <w:szCs w:val="24"/>
        </w:rPr>
        <w:t xml:space="preserve"> </w:t>
      </w:r>
      <w:r>
        <w:rPr>
          <w:sz w:val="24"/>
          <w:szCs w:val="24"/>
        </w:rPr>
        <w:t>but</w:t>
      </w:r>
      <w:r w:rsidRPr="00132499">
        <w:rPr>
          <w:sz w:val="24"/>
          <w:szCs w:val="24"/>
        </w:rPr>
        <w:t xml:space="preserve"> must itemize </w:t>
      </w:r>
      <w:r>
        <w:rPr>
          <w:sz w:val="24"/>
          <w:szCs w:val="24"/>
        </w:rPr>
        <w:t>instead:</w:t>
      </w:r>
      <w:r w:rsidRPr="00132499">
        <w:rPr>
          <w:sz w:val="24"/>
          <w:szCs w:val="24"/>
        </w:rPr>
        <w:t xml:space="preserve"> </w:t>
      </w:r>
    </w:p>
    <w:p w14:paraId="09E5216D" w14:textId="77777777" w:rsidR="00872015" w:rsidRPr="00C517BC" w:rsidRDefault="00872015" w:rsidP="00872015">
      <w:pPr>
        <w:pStyle w:val="ListParagraph"/>
        <w:numPr>
          <w:ilvl w:val="1"/>
          <w:numId w:val="35"/>
        </w:numPr>
        <w:ind w:left="1440"/>
        <w:rPr>
          <w:sz w:val="24"/>
          <w:szCs w:val="24"/>
        </w:rPr>
      </w:pPr>
      <w:r>
        <w:rPr>
          <w:sz w:val="24"/>
          <w:szCs w:val="24"/>
        </w:rPr>
        <w:t>A</w:t>
      </w:r>
      <w:r w:rsidRPr="00C517BC">
        <w:rPr>
          <w:sz w:val="24"/>
          <w:szCs w:val="24"/>
        </w:rPr>
        <w:t xml:space="preserve"> married </w:t>
      </w:r>
      <w:r>
        <w:rPr>
          <w:sz w:val="24"/>
          <w:szCs w:val="24"/>
        </w:rPr>
        <w:t xml:space="preserve">individual </w:t>
      </w:r>
      <w:r w:rsidRPr="00C517BC">
        <w:rPr>
          <w:sz w:val="24"/>
          <w:szCs w:val="24"/>
        </w:rPr>
        <w:t xml:space="preserve">filing </w:t>
      </w:r>
      <w:r>
        <w:rPr>
          <w:sz w:val="24"/>
          <w:szCs w:val="24"/>
        </w:rPr>
        <w:t xml:space="preserve">a </w:t>
      </w:r>
      <w:r w:rsidRPr="00C517BC">
        <w:rPr>
          <w:sz w:val="24"/>
          <w:szCs w:val="24"/>
        </w:rPr>
        <w:t>separate</w:t>
      </w:r>
      <w:r>
        <w:rPr>
          <w:sz w:val="24"/>
          <w:szCs w:val="24"/>
        </w:rPr>
        <w:t xml:space="preserve"> return, whose spouse</w:t>
      </w:r>
      <w:r w:rsidRPr="00C517BC">
        <w:rPr>
          <w:sz w:val="24"/>
          <w:szCs w:val="24"/>
        </w:rPr>
        <w:t xml:space="preserve"> itemizes</w:t>
      </w:r>
      <w:r>
        <w:rPr>
          <w:sz w:val="24"/>
          <w:szCs w:val="24"/>
        </w:rPr>
        <w:t xml:space="preserve"> deductions</w:t>
      </w:r>
      <w:r w:rsidRPr="00C517BC">
        <w:rPr>
          <w:sz w:val="24"/>
          <w:szCs w:val="24"/>
        </w:rPr>
        <w:t xml:space="preserve"> </w:t>
      </w:r>
    </w:p>
    <w:p w14:paraId="36401B47" w14:textId="77777777" w:rsidR="00872015" w:rsidRPr="00C517BC" w:rsidRDefault="00872015" w:rsidP="00872015">
      <w:pPr>
        <w:pStyle w:val="ListParagraph"/>
        <w:numPr>
          <w:ilvl w:val="1"/>
          <w:numId w:val="35"/>
        </w:numPr>
        <w:ind w:left="1440"/>
        <w:rPr>
          <w:sz w:val="24"/>
          <w:szCs w:val="24"/>
        </w:rPr>
      </w:pPr>
      <w:r>
        <w:rPr>
          <w:sz w:val="24"/>
          <w:szCs w:val="24"/>
        </w:rPr>
        <w:t>Most</w:t>
      </w:r>
      <w:r w:rsidRPr="00C517BC">
        <w:rPr>
          <w:sz w:val="24"/>
          <w:szCs w:val="24"/>
        </w:rPr>
        <w:t xml:space="preserve"> nonresident alien</w:t>
      </w:r>
      <w:r>
        <w:rPr>
          <w:sz w:val="24"/>
          <w:szCs w:val="24"/>
        </w:rPr>
        <w:t>s</w:t>
      </w:r>
    </w:p>
    <w:p w14:paraId="546353F9" w14:textId="77777777" w:rsidR="00872015" w:rsidRPr="00C517BC" w:rsidRDefault="00872015" w:rsidP="00872015">
      <w:pPr>
        <w:pStyle w:val="ListParagraph"/>
        <w:numPr>
          <w:ilvl w:val="1"/>
          <w:numId w:val="35"/>
        </w:numPr>
        <w:ind w:left="1440"/>
        <w:rPr>
          <w:sz w:val="24"/>
          <w:szCs w:val="24"/>
        </w:rPr>
      </w:pPr>
      <w:r>
        <w:rPr>
          <w:sz w:val="24"/>
          <w:szCs w:val="24"/>
        </w:rPr>
        <w:t>A</w:t>
      </w:r>
      <w:r w:rsidRPr="00C517BC">
        <w:rPr>
          <w:sz w:val="24"/>
          <w:szCs w:val="24"/>
        </w:rPr>
        <w:t xml:space="preserve">n individual filing a short-period </w:t>
      </w:r>
      <w:r>
        <w:rPr>
          <w:sz w:val="24"/>
          <w:szCs w:val="24"/>
        </w:rPr>
        <w:t xml:space="preserve">tax </w:t>
      </w:r>
      <w:r w:rsidRPr="00C517BC">
        <w:rPr>
          <w:sz w:val="24"/>
          <w:szCs w:val="24"/>
        </w:rPr>
        <w:t xml:space="preserve">return resulting from a change in </w:t>
      </w:r>
      <w:r>
        <w:rPr>
          <w:sz w:val="24"/>
          <w:szCs w:val="24"/>
        </w:rPr>
        <w:t xml:space="preserve">the annual </w:t>
      </w:r>
      <w:r w:rsidRPr="00C517BC">
        <w:rPr>
          <w:sz w:val="24"/>
          <w:szCs w:val="24"/>
        </w:rPr>
        <w:t xml:space="preserve">accounting period  </w:t>
      </w:r>
    </w:p>
    <w:p w14:paraId="09534E78" w14:textId="77777777" w:rsidR="00872015" w:rsidRPr="006373A2" w:rsidRDefault="00872015" w:rsidP="00D6128C">
      <w:pPr>
        <w:rPr>
          <w:sz w:val="24"/>
          <w:szCs w:val="24"/>
        </w:rPr>
      </w:pPr>
    </w:p>
    <w:p w14:paraId="758098FE" w14:textId="1C85304A" w:rsidR="00132499" w:rsidRDefault="00D052A3" w:rsidP="00D6128C">
      <w:pPr>
        <w:pStyle w:val="ListParagraph"/>
        <w:numPr>
          <w:ilvl w:val="0"/>
          <w:numId w:val="20"/>
        </w:numPr>
        <w:rPr>
          <w:sz w:val="24"/>
          <w:szCs w:val="24"/>
        </w:rPr>
      </w:pPr>
      <w:r w:rsidRPr="00132499">
        <w:rPr>
          <w:sz w:val="24"/>
          <w:szCs w:val="24"/>
        </w:rPr>
        <w:t>The total standard deduction for a dependent ma</w:t>
      </w:r>
      <w:r w:rsidR="00CF4D83" w:rsidRPr="00132499">
        <w:rPr>
          <w:sz w:val="24"/>
          <w:szCs w:val="24"/>
        </w:rPr>
        <w:t>y not exceed the greate</w:t>
      </w:r>
      <w:r w:rsidR="00970176">
        <w:rPr>
          <w:sz w:val="24"/>
          <w:szCs w:val="24"/>
        </w:rPr>
        <w:t>r</w:t>
      </w:r>
      <w:r w:rsidR="00CF4D83" w:rsidRPr="00132499">
        <w:rPr>
          <w:sz w:val="24"/>
          <w:szCs w:val="24"/>
        </w:rPr>
        <w:t xml:space="preserve"> of $</w:t>
      </w:r>
      <w:r w:rsidR="00B42906" w:rsidRPr="00132499">
        <w:rPr>
          <w:sz w:val="24"/>
          <w:szCs w:val="24"/>
        </w:rPr>
        <w:t>1,</w:t>
      </w:r>
      <w:r w:rsidR="00056081">
        <w:rPr>
          <w:sz w:val="24"/>
          <w:szCs w:val="24"/>
        </w:rPr>
        <w:t>10</w:t>
      </w:r>
      <w:r w:rsidR="00573D65" w:rsidRPr="00132499">
        <w:rPr>
          <w:sz w:val="24"/>
          <w:szCs w:val="24"/>
        </w:rPr>
        <w:t xml:space="preserve">0 </w:t>
      </w:r>
      <w:r w:rsidR="007D5B56" w:rsidRPr="00132499">
        <w:rPr>
          <w:sz w:val="24"/>
          <w:szCs w:val="24"/>
        </w:rPr>
        <w:t>or the sum of $3</w:t>
      </w:r>
      <w:r w:rsidR="00284401" w:rsidRPr="00132499">
        <w:rPr>
          <w:sz w:val="24"/>
          <w:szCs w:val="24"/>
        </w:rPr>
        <w:t>5</w:t>
      </w:r>
      <w:r w:rsidRPr="00132499">
        <w:rPr>
          <w:sz w:val="24"/>
          <w:szCs w:val="24"/>
        </w:rPr>
        <w:t xml:space="preserve">0 plus </w:t>
      </w:r>
      <w:r w:rsidR="00970176">
        <w:rPr>
          <w:sz w:val="24"/>
          <w:szCs w:val="24"/>
        </w:rPr>
        <w:t xml:space="preserve">the </w:t>
      </w:r>
      <w:r w:rsidRPr="00132499">
        <w:rPr>
          <w:sz w:val="24"/>
          <w:szCs w:val="24"/>
        </w:rPr>
        <w:t xml:space="preserve">dependent’s earned income up to the basic standard deduction amount plus any additional standard deduction for old age or blindness.  </w:t>
      </w:r>
    </w:p>
    <w:p w14:paraId="156F29AC" w14:textId="77777777" w:rsidR="00872015" w:rsidRDefault="00872015" w:rsidP="00872015">
      <w:pPr>
        <w:rPr>
          <w:sz w:val="24"/>
          <w:szCs w:val="24"/>
        </w:rPr>
      </w:pPr>
    </w:p>
    <w:p w14:paraId="13903A71" w14:textId="5C34FEE0" w:rsidR="00872015" w:rsidRPr="00872015" w:rsidRDefault="00872015" w:rsidP="00872015">
      <w:pPr>
        <w:rPr>
          <w:sz w:val="24"/>
          <w:szCs w:val="24"/>
        </w:rPr>
      </w:pPr>
      <w:r>
        <w:rPr>
          <w:sz w:val="24"/>
          <w:szCs w:val="24"/>
        </w:rPr>
        <w:t xml:space="preserve">Slides 47-50 walk students through two examples </w:t>
      </w:r>
      <w:r w:rsidR="00964578">
        <w:rPr>
          <w:sz w:val="24"/>
          <w:szCs w:val="24"/>
        </w:rPr>
        <w:t>of dependent children who face</w:t>
      </w:r>
      <w:r>
        <w:rPr>
          <w:sz w:val="24"/>
          <w:szCs w:val="24"/>
        </w:rPr>
        <w:t xml:space="preserve"> special limitations because of other earnings.</w:t>
      </w:r>
    </w:p>
    <w:p w14:paraId="1B2E2498" w14:textId="7822B3D5" w:rsidR="00342B90" w:rsidRDefault="00342B90" w:rsidP="00D6128C">
      <w:pPr>
        <w:widowControl/>
        <w:overflowPunct/>
        <w:autoSpaceDE/>
        <w:autoSpaceDN/>
        <w:adjustRightInd/>
        <w:rPr>
          <w:b/>
          <w:bCs/>
          <w:sz w:val="24"/>
          <w:szCs w:val="24"/>
          <w:u w:val="single"/>
        </w:rPr>
      </w:pPr>
    </w:p>
    <w:p w14:paraId="1C00D7F1" w14:textId="3D0C6793" w:rsidR="00D052A3" w:rsidRPr="00DB0826" w:rsidRDefault="006018B0" w:rsidP="00872015">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w:t>
      </w:r>
      <w:r w:rsidR="00872015">
        <w:rPr>
          <w:b/>
          <w:bCs/>
          <w:sz w:val="24"/>
          <w:szCs w:val="24"/>
          <w:u w:val="single"/>
        </w:rPr>
        <w:t>9</w:t>
      </w:r>
      <w:r w:rsidR="00D052A3" w:rsidRPr="00DB0826">
        <w:rPr>
          <w:b/>
          <w:bCs/>
          <w:sz w:val="24"/>
          <w:szCs w:val="24"/>
          <w:u w:val="single"/>
        </w:rPr>
        <w:tab/>
      </w:r>
      <w:r w:rsidR="00FD4414" w:rsidRPr="00DB0826">
        <w:rPr>
          <w:b/>
          <w:bCs/>
          <w:sz w:val="24"/>
          <w:szCs w:val="24"/>
          <w:u w:val="single"/>
        </w:rPr>
        <w:t xml:space="preserve">A Brief Overview of Capital </w:t>
      </w:r>
      <w:r w:rsidR="00D052A3" w:rsidRPr="00DB0826">
        <w:rPr>
          <w:b/>
          <w:bCs/>
          <w:sz w:val="24"/>
          <w:szCs w:val="24"/>
          <w:u w:val="single"/>
        </w:rPr>
        <w:t>Gains and Losses</w:t>
      </w:r>
      <w:r w:rsidR="00872015">
        <w:rPr>
          <w:b/>
          <w:bCs/>
          <w:sz w:val="24"/>
          <w:szCs w:val="24"/>
          <w:u w:val="single"/>
        </w:rPr>
        <w:t xml:space="preserve"> (Slides 51-</w:t>
      </w:r>
      <w:r w:rsidR="00967FEB">
        <w:rPr>
          <w:b/>
          <w:bCs/>
          <w:sz w:val="24"/>
          <w:szCs w:val="24"/>
          <w:u w:val="single"/>
        </w:rPr>
        <w:t>58</w:t>
      </w:r>
      <w:r w:rsidR="00872015">
        <w:rPr>
          <w:b/>
          <w:bCs/>
          <w:sz w:val="24"/>
          <w:szCs w:val="24"/>
          <w:u w:val="single"/>
        </w:rPr>
        <w:t>)</w:t>
      </w:r>
    </w:p>
    <w:p w14:paraId="6768F7DD" w14:textId="3C9A5568" w:rsidR="00D052A3" w:rsidRPr="006373A2" w:rsidRDefault="00D052A3" w:rsidP="00D6128C">
      <w:pPr>
        <w:rPr>
          <w:sz w:val="24"/>
          <w:szCs w:val="24"/>
        </w:rPr>
      </w:pPr>
      <w:r w:rsidRPr="006373A2">
        <w:rPr>
          <w:sz w:val="24"/>
          <w:szCs w:val="24"/>
        </w:rPr>
        <w:t xml:space="preserve">When taxpayers sell assets, the resulting transaction </w:t>
      </w:r>
      <w:r w:rsidR="00B42906">
        <w:rPr>
          <w:sz w:val="24"/>
          <w:szCs w:val="24"/>
        </w:rPr>
        <w:t xml:space="preserve">normally </w:t>
      </w:r>
      <w:r w:rsidRPr="006373A2">
        <w:rPr>
          <w:sz w:val="24"/>
          <w:szCs w:val="24"/>
        </w:rPr>
        <w:t>creates a gain or a loss. The basic formula for calculating a gain or loss is:</w:t>
      </w:r>
    </w:p>
    <w:p w14:paraId="40F9C5C8" w14:textId="77777777" w:rsidR="00D052A3" w:rsidRPr="006373A2" w:rsidRDefault="00D052A3" w:rsidP="00D6128C">
      <w:pPr>
        <w:rPr>
          <w:sz w:val="24"/>
          <w:szCs w:val="24"/>
        </w:rPr>
      </w:pPr>
    </w:p>
    <w:p w14:paraId="3A7DCFC6" w14:textId="07CB5E69" w:rsidR="00B24ED1" w:rsidRDefault="00D052A3" w:rsidP="00D6128C">
      <w:pPr>
        <w:jc w:val="center"/>
        <w:rPr>
          <w:i/>
          <w:sz w:val="24"/>
          <w:szCs w:val="24"/>
        </w:rPr>
      </w:pPr>
      <w:r w:rsidRPr="00C517BC">
        <w:rPr>
          <w:sz w:val="24"/>
          <w:szCs w:val="24"/>
        </w:rPr>
        <w:t xml:space="preserve">Gain (or loss) </w:t>
      </w:r>
      <w:r w:rsidR="00B24ED1" w:rsidRPr="00C517BC">
        <w:rPr>
          <w:sz w:val="24"/>
          <w:szCs w:val="24"/>
        </w:rPr>
        <w:t xml:space="preserve">realized </w:t>
      </w:r>
      <w:r w:rsidRPr="00C517BC">
        <w:rPr>
          <w:sz w:val="24"/>
          <w:szCs w:val="24"/>
        </w:rPr>
        <w:t>= Amount realized – Adjusted basis</w:t>
      </w:r>
    </w:p>
    <w:p w14:paraId="0798BDB8" w14:textId="77777777" w:rsidR="00B24ED1" w:rsidRDefault="00B24ED1" w:rsidP="00D6128C">
      <w:pPr>
        <w:jc w:val="center"/>
        <w:rPr>
          <w:i/>
          <w:sz w:val="24"/>
          <w:szCs w:val="24"/>
        </w:rPr>
      </w:pPr>
    </w:p>
    <w:p w14:paraId="151D8F63" w14:textId="13395899" w:rsidR="004C67D9" w:rsidRPr="00C517BC" w:rsidRDefault="00B24ED1" w:rsidP="00D6128C">
      <w:pPr>
        <w:pStyle w:val="ListParagraph"/>
        <w:numPr>
          <w:ilvl w:val="0"/>
          <w:numId w:val="29"/>
        </w:numPr>
        <w:rPr>
          <w:sz w:val="24"/>
          <w:szCs w:val="24"/>
        </w:rPr>
      </w:pPr>
      <w:r>
        <w:rPr>
          <w:sz w:val="24"/>
          <w:szCs w:val="24"/>
        </w:rPr>
        <w:t>Most realized gains/losses are also recognized</w:t>
      </w:r>
      <w:r w:rsidR="00342B90">
        <w:rPr>
          <w:sz w:val="24"/>
          <w:szCs w:val="24"/>
        </w:rPr>
        <w:t xml:space="preserve"> for tax purposes.</w:t>
      </w:r>
    </w:p>
    <w:p w14:paraId="2CA19349" w14:textId="371AAAF7" w:rsidR="006806F7" w:rsidRPr="007C3BE7" w:rsidRDefault="00870AF9" w:rsidP="00D6128C">
      <w:pPr>
        <w:pStyle w:val="ListParagraph"/>
        <w:numPr>
          <w:ilvl w:val="0"/>
          <w:numId w:val="29"/>
        </w:numPr>
        <w:rPr>
          <w:sz w:val="24"/>
          <w:szCs w:val="24"/>
        </w:rPr>
      </w:pPr>
      <w:r w:rsidRPr="007C3BE7">
        <w:rPr>
          <w:sz w:val="24"/>
          <w:szCs w:val="24"/>
        </w:rPr>
        <w:t>A capital asset is any property (personal or investment) held by a taxpayer, with certain exceptions as listed in the tax law</w:t>
      </w:r>
      <w:r w:rsidR="000841E2">
        <w:rPr>
          <w:sz w:val="24"/>
          <w:szCs w:val="24"/>
        </w:rPr>
        <w:t>.</w:t>
      </w:r>
      <w:r w:rsidRPr="007C3BE7">
        <w:rPr>
          <w:sz w:val="24"/>
          <w:szCs w:val="24"/>
        </w:rPr>
        <w:t xml:space="preserve"> </w:t>
      </w:r>
    </w:p>
    <w:p w14:paraId="4D9C321C" w14:textId="59BBE566" w:rsidR="006806F7" w:rsidRPr="007C3BE7" w:rsidRDefault="00870AF9" w:rsidP="00D6128C">
      <w:pPr>
        <w:pStyle w:val="ListParagraph"/>
        <w:numPr>
          <w:ilvl w:val="1"/>
          <w:numId w:val="29"/>
        </w:numPr>
        <w:rPr>
          <w:sz w:val="24"/>
          <w:szCs w:val="24"/>
        </w:rPr>
      </w:pPr>
      <w:r w:rsidRPr="007C3BE7">
        <w:rPr>
          <w:sz w:val="24"/>
          <w:szCs w:val="24"/>
        </w:rPr>
        <w:t xml:space="preserve">Examples: </w:t>
      </w:r>
      <w:r w:rsidR="0056254F">
        <w:rPr>
          <w:sz w:val="24"/>
          <w:szCs w:val="24"/>
        </w:rPr>
        <w:t>S</w:t>
      </w:r>
      <w:r w:rsidRPr="007C3BE7">
        <w:rPr>
          <w:sz w:val="24"/>
          <w:szCs w:val="24"/>
        </w:rPr>
        <w:t>tocks, bonds, land, cars</w:t>
      </w:r>
      <w:r w:rsidR="00342B90">
        <w:rPr>
          <w:sz w:val="24"/>
          <w:szCs w:val="24"/>
        </w:rPr>
        <w:t>, boats,</w:t>
      </w:r>
      <w:r w:rsidRPr="007C3BE7">
        <w:rPr>
          <w:sz w:val="24"/>
          <w:szCs w:val="24"/>
        </w:rPr>
        <w:t xml:space="preserve"> and other items held </w:t>
      </w:r>
      <w:r w:rsidR="00342B90">
        <w:rPr>
          <w:sz w:val="24"/>
          <w:szCs w:val="24"/>
        </w:rPr>
        <w:t>as</w:t>
      </w:r>
      <w:r w:rsidRPr="007C3BE7">
        <w:rPr>
          <w:sz w:val="24"/>
          <w:szCs w:val="24"/>
        </w:rPr>
        <w:t xml:space="preserve"> investment</w:t>
      </w:r>
      <w:r w:rsidR="00342B90">
        <w:rPr>
          <w:sz w:val="24"/>
          <w:szCs w:val="24"/>
        </w:rPr>
        <w:t>s or for personal use</w:t>
      </w:r>
    </w:p>
    <w:p w14:paraId="7C3B3DCD" w14:textId="6DCEB364" w:rsidR="006806F7" w:rsidRPr="007C3BE7" w:rsidRDefault="00870AF9" w:rsidP="00D6128C">
      <w:pPr>
        <w:pStyle w:val="ListParagraph"/>
        <w:numPr>
          <w:ilvl w:val="1"/>
          <w:numId w:val="29"/>
        </w:numPr>
        <w:rPr>
          <w:sz w:val="24"/>
          <w:szCs w:val="24"/>
        </w:rPr>
      </w:pPr>
      <w:r w:rsidRPr="007C3BE7">
        <w:rPr>
          <w:sz w:val="24"/>
          <w:szCs w:val="24"/>
        </w:rPr>
        <w:t>Gains/losses on these assets are subject to special rates based upon income level</w:t>
      </w:r>
      <w:r w:rsidR="000841E2">
        <w:rPr>
          <w:sz w:val="24"/>
          <w:szCs w:val="24"/>
        </w:rPr>
        <w:t>.</w:t>
      </w:r>
    </w:p>
    <w:p w14:paraId="07BED551" w14:textId="185C72FE" w:rsidR="006806F7" w:rsidRPr="007C3BE7" w:rsidRDefault="00342B90" w:rsidP="00D6128C">
      <w:pPr>
        <w:pStyle w:val="ListParagraph"/>
        <w:numPr>
          <w:ilvl w:val="0"/>
          <w:numId w:val="29"/>
        </w:numPr>
        <w:rPr>
          <w:sz w:val="24"/>
          <w:szCs w:val="24"/>
        </w:rPr>
      </w:pPr>
      <w:r>
        <w:rPr>
          <w:sz w:val="24"/>
          <w:szCs w:val="24"/>
        </w:rPr>
        <w:t>The h</w:t>
      </w:r>
      <w:r w:rsidR="00870AF9" w:rsidRPr="007C3BE7">
        <w:rPr>
          <w:sz w:val="24"/>
          <w:szCs w:val="24"/>
        </w:rPr>
        <w:t xml:space="preserve">olding period of </w:t>
      </w:r>
      <w:r>
        <w:rPr>
          <w:sz w:val="24"/>
          <w:szCs w:val="24"/>
        </w:rPr>
        <w:t xml:space="preserve">an </w:t>
      </w:r>
      <w:r w:rsidR="00870AF9" w:rsidRPr="007C3BE7">
        <w:rPr>
          <w:sz w:val="24"/>
          <w:szCs w:val="24"/>
        </w:rPr>
        <w:t xml:space="preserve">asset determines </w:t>
      </w:r>
      <w:r>
        <w:rPr>
          <w:sz w:val="24"/>
          <w:szCs w:val="24"/>
        </w:rPr>
        <w:t xml:space="preserve">its </w:t>
      </w:r>
      <w:r w:rsidR="00870AF9" w:rsidRPr="007C3BE7">
        <w:rPr>
          <w:sz w:val="24"/>
          <w:szCs w:val="24"/>
        </w:rPr>
        <w:t>treatment</w:t>
      </w:r>
      <w:r w:rsidR="000841E2">
        <w:rPr>
          <w:sz w:val="24"/>
          <w:szCs w:val="24"/>
        </w:rPr>
        <w:t>.</w:t>
      </w:r>
      <w:r w:rsidR="00870AF9" w:rsidRPr="007C3BE7">
        <w:rPr>
          <w:sz w:val="24"/>
          <w:szCs w:val="24"/>
        </w:rPr>
        <w:t xml:space="preserve"> </w:t>
      </w:r>
    </w:p>
    <w:p w14:paraId="3F0A3102" w14:textId="4F5311DD" w:rsidR="006806F7" w:rsidRPr="007C3BE7" w:rsidRDefault="00870AF9" w:rsidP="00D6128C">
      <w:pPr>
        <w:pStyle w:val="ListParagraph"/>
        <w:numPr>
          <w:ilvl w:val="1"/>
          <w:numId w:val="29"/>
        </w:numPr>
        <w:rPr>
          <w:sz w:val="24"/>
          <w:szCs w:val="24"/>
        </w:rPr>
      </w:pPr>
      <w:r w:rsidRPr="007C3BE7">
        <w:rPr>
          <w:sz w:val="24"/>
          <w:szCs w:val="24"/>
        </w:rPr>
        <w:t xml:space="preserve">Long-term is held </w:t>
      </w:r>
      <w:r w:rsidR="00342B90">
        <w:rPr>
          <w:sz w:val="24"/>
          <w:szCs w:val="24"/>
        </w:rPr>
        <w:t xml:space="preserve">more than </w:t>
      </w:r>
      <w:r w:rsidRPr="007C3BE7">
        <w:rPr>
          <w:sz w:val="24"/>
          <w:szCs w:val="24"/>
        </w:rPr>
        <w:t xml:space="preserve">12 months </w:t>
      </w:r>
      <w:r w:rsidR="00342B90">
        <w:rPr>
          <w:sz w:val="24"/>
          <w:szCs w:val="24"/>
        </w:rPr>
        <w:t xml:space="preserve">and </w:t>
      </w:r>
      <w:r w:rsidRPr="007C3BE7">
        <w:rPr>
          <w:sz w:val="24"/>
          <w:szCs w:val="24"/>
        </w:rPr>
        <w:t>taxed at capital rates</w:t>
      </w:r>
      <w:r w:rsidR="00342B90">
        <w:rPr>
          <w:sz w:val="24"/>
          <w:szCs w:val="24"/>
        </w:rPr>
        <w:t>.</w:t>
      </w:r>
    </w:p>
    <w:p w14:paraId="0506F67E" w14:textId="289C5D7C" w:rsidR="006806F7" w:rsidRPr="007C3BE7" w:rsidRDefault="00870AF9" w:rsidP="00D6128C">
      <w:pPr>
        <w:pStyle w:val="ListParagraph"/>
        <w:numPr>
          <w:ilvl w:val="1"/>
          <w:numId w:val="29"/>
        </w:numPr>
        <w:rPr>
          <w:sz w:val="24"/>
          <w:szCs w:val="24"/>
        </w:rPr>
      </w:pPr>
      <w:r w:rsidRPr="007C3BE7">
        <w:rPr>
          <w:sz w:val="24"/>
          <w:szCs w:val="24"/>
        </w:rPr>
        <w:t>Short-term is held</w:t>
      </w:r>
      <w:r w:rsidR="00342B90">
        <w:rPr>
          <w:sz w:val="24"/>
          <w:szCs w:val="24"/>
        </w:rPr>
        <w:t xml:space="preserve"> </w:t>
      </w:r>
      <w:r w:rsidRPr="007C3BE7">
        <w:rPr>
          <w:sz w:val="24"/>
          <w:szCs w:val="24"/>
        </w:rPr>
        <w:t>12 months</w:t>
      </w:r>
      <w:r w:rsidR="00342B90">
        <w:rPr>
          <w:sz w:val="24"/>
          <w:szCs w:val="24"/>
        </w:rPr>
        <w:t xml:space="preserve"> or less</w:t>
      </w:r>
      <w:r w:rsidRPr="007C3BE7">
        <w:rPr>
          <w:sz w:val="24"/>
          <w:szCs w:val="24"/>
        </w:rPr>
        <w:t xml:space="preserve"> </w:t>
      </w:r>
      <w:r w:rsidR="00342B90">
        <w:rPr>
          <w:sz w:val="24"/>
          <w:szCs w:val="24"/>
        </w:rPr>
        <w:t xml:space="preserve">and </w:t>
      </w:r>
      <w:r w:rsidRPr="007C3BE7">
        <w:rPr>
          <w:sz w:val="24"/>
          <w:szCs w:val="24"/>
        </w:rPr>
        <w:t>taxed at ordinary rates</w:t>
      </w:r>
      <w:r w:rsidR="00342B90">
        <w:rPr>
          <w:sz w:val="24"/>
          <w:szCs w:val="24"/>
        </w:rPr>
        <w:t>.</w:t>
      </w:r>
    </w:p>
    <w:p w14:paraId="0A75CFE2" w14:textId="77777777" w:rsidR="008C618B" w:rsidRDefault="008C618B" w:rsidP="00D6128C">
      <w:pPr>
        <w:pStyle w:val="ListParagraph"/>
        <w:numPr>
          <w:ilvl w:val="0"/>
          <w:numId w:val="29"/>
        </w:numPr>
        <w:rPr>
          <w:sz w:val="24"/>
          <w:szCs w:val="24"/>
        </w:rPr>
      </w:pPr>
      <w:r>
        <w:rPr>
          <w:sz w:val="24"/>
          <w:szCs w:val="24"/>
        </w:rPr>
        <w:br w:type="page"/>
      </w:r>
    </w:p>
    <w:p w14:paraId="62E95285" w14:textId="2506A1B1" w:rsidR="006806F7" w:rsidRPr="007C3BE7" w:rsidRDefault="00870AF9" w:rsidP="00D6128C">
      <w:pPr>
        <w:pStyle w:val="ListParagraph"/>
        <w:numPr>
          <w:ilvl w:val="0"/>
          <w:numId w:val="29"/>
        </w:numPr>
        <w:rPr>
          <w:sz w:val="24"/>
          <w:szCs w:val="24"/>
        </w:rPr>
      </w:pPr>
      <w:r w:rsidRPr="007C3BE7">
        <w:rPr>
          <w:sz w:val="24"/>
          <w:szCs w:val="24"/>
        </w:rPr>
        <w:lastRenderedPageBreak/>
        <w:t>Long</w:t>
      </w:r>
      <w:r w:rsidR="00342B90">
        <w:rPr>
          <w:sz w:val="24"/>
          <w:szCs w:val="24"/>
        </w:rPr>
        <w:t>-</w:t>
      </w:r>
      <w:r w:rsidRPr="007C3BE7">
        <w:rPr>
          <w:sz w:val="24"/>
          <w:szCs w:val="24"/>
        </w:rPr>
        <w:t xml:space="preserve">term capital gain </w:t>
      </w:r>
      <w:r w:rsidR="00342B90">
        <w:rPr>
          <w:sz w:val="24"/>
          <w:szCs w:val="24"/>
        </w:rPr>
        <w:t xml:space="preserve">is </w:t>
      </w:r>
      <w:r w:rsidRPr="007C3BE7">
        <w:rPr>
          <w:sz w:val="24"/>
          <w:szCs w:val="24"/>
        </w:rPr>
        <w:t>taxed at special rates depending upon taxpayer’s bracket</w:t>
      </w:r>
      <w:r w:rsidR="00342B90">
        <w:rPr>
          <w:sz w:val="24"/>
          <w:szCs w:val="24"/>
        </w:rPr>
        <w:t>.</w:t>
      </w:r>
    </w:p>
    <w:p w14:paraId="2C0F93A8" w14:textId="3E5BEA2D" w:rsidR="007C3BE7" w:rsidRPr="007C3BE7" w:rsidRDefault="00B52CB6" w:rsidP="00B52CB6">
      <w:pPr>
        <w:pStyle w:val="ListParagraph"/>
        <w:numPr>
          <w:ilvl w:val="1"/>
          <w:numId w:val="29"/>
        </w:numPr>
        <w:rPr>
          <w:sz w:val="24"/>
          <w:szCs w:val="24"/>
        </w:rPr>
      </w:pPr>
      <w:r>
        <w:rPr>
          <w:sz w:val="24"/>
          <w:szCs w:val="24"/>
        </w:rPr>
        <w:t xml:space="preserve">The table on Slide 54 shows the </w:t>
      </w:r>
      <w:r w:rsidR="007C3BE7" w:rsidRPr="007C3BE7">
        <w:rPr>
          <w:sz w:val="24"/>
          <w:szCs w:val="24"/>
        </w:rPr>
        <w:t xml:space="preserve">tax rates, based on filing status and income; also note there are special higher rates for </w:t>
      </w:r>
      <w:r w:rsidR="00342B90">
        <w:rPr>
          <w:sz w:val="24"/>
          <w:szCs w:val="24"/>
        </w:rPr>
        <w:t>“</w:t>
      </w:r>
      <w:r w:rsidR="007C3BE7" w:rsidRPr="007C3BE7">
        <w:rPr>
          <w:sz w:val="24"/>
          <w:szCs w:val="24"/>
        </w:rPr>
        <w:t>high</w:t>
      </w:r>
      <w:r w:rsidR="00342B90">
        <w:rPr>
          <w:sz w:val="24"/>
          <w:szCs w:val="24"/>
        </w:rPr>
        <w:t>-</w:t>
      </w:r>
      <w:r w:rsidR="007C3BE7" w:rsidRPr="007C3BE7">
        <w:rPr>
          <w:sz w:val="24"/>
          <w:szCs w:val="24"/>
        </w:rPr>
        <w:t>income</w:t>
      </w:r>
      <w:r w:rsidR="00342B90">
        <w:rPr>
          <w:sz w:val="24"/>
          <w:szCs w:val="24"/>
        </w:rPr>
        <w:t>”</w:t>
      </w:r>
      <w:r w:rsidR="007C3BE7" w:rsidRPr="007C3BE7">
        <w:rPr>
          <w:sz w:val="24"/>
          <w:szCs w:val="24"/>
        </w:rPr>
        <w:t xml:space="preserve"> taxpayers (covered in Chapter 6)</w:t>
      </w:r>
      <w:r w:rsidR="00342B90">
        <w:rPr>
          <w:sz w:val="24"/>
          <w:szCs w:val="24"/>
        </w:rPr>
        <w:t>.</w:t>
      </w:r>
    </w:p>
    <w:p w14:paraId="6CA0579D" w14:textId="515A672F" w:rsidR="006806F7" w:rsidRPr="007C3BE7" w:rsidRDefault="00870AF9" w:rsidP="00D6128C">
      <w:pPr>
        <w:pStyle w:val="ListParagraph"/>
        <w:numPr>
          <w:ilvl w:val="0"/>
          <w:numId w:val="29"/>
        </w:numPr>
        <w:rPr>
          <w:sz w:val="24"/>
          <w:szCs w:val="24"/>
        </w:rPr>
      </w:pPr>
      <w:r w:rsidRPr="007C3BE7">
        <w:rPr>
          <w:sz w:val="24"/>
          <w:szCs w:val="24"/>
        </w:rPr>
        <w:t>Long</w:t>
      </w:r>
      <w:r w:rsidR="00342B90">
        <w:rPr>
          <w:sz w:val="24"/>
          <w:szCs w:val="24"/>
        </w:rPr>
        <w:t>-</w:t>
      </w:r>
      <w:r w:rsidRPr="007C3BE7">
        <w:rPr>
          <w:sz w:val="24"/>
          <w:szCs w:val="24"/>
        </w:rPr>
        <w:t>term capital loss</w:t>
      </w:r>
      <w:r w:rsidR="000841E2">
        <w:rPr>
          <w:sz w:val="24"/>
          <w:szCs w:val="24"/>
        </w:rPr>
        <w:t>es</w:t>
      </w:r>
      <w:r w:rsidRPr="007C3BE7">
        <w:rPr>
          <w:sz w:val="24"/>
          <w:szCs w:val="24"/>
        </w:rPr>
        <w:t xml:space="preserve"> are only allowed $3,000 per year against ordinary income</w:t>
      </w:r>
      <w:r w:rsidR="00342B90">
        <w:rPr>
          <w:sz w:val="24"/>
          <w:szCs w:val="24"/>
        </w:rPr>
        <w:t>.</w:t>
      </w:r>
      <w:r w:rsidRPr="007C3BE7">
        <w:rPr>
          <w:sz w:val="24"/>
          <w:szCs w:val="24"/>
        </w:rPr>
        <w:t xml:space="preserve"> </w:t>
      </w:r>
    </w:p>
    <w:p w14:paraId="5E4E1C18" w14:textId="14354FD8" w:rsidR="006806F7" w:rsidRPr="007C3BE7" w:rsidRDefault="00342B90" w:rsidP="00D6128C">
      <w:pPr>
        <w:pStyle w:val="ListParagraph"/>
        <w:numPr>
          <w:ilvl w:val="1"/>
          <w:numId w:val="29"/>
        </w:numPr>
        <w:rPr>
          <w:sz w:val="24"/>
          <w:szCs w:val="24"/>
        </w:rPr>
      </w:pPr>
      <w:r>
        <w:rPr>
          <w:sz w:val="24"/>
          <w:szCs w:val="24"/>
        </w:rPr>
        <w:t>A</w:t>
      </w:r>
      <w:r w:rsidR="00870AF9" w:rsidRPr="007C3BE7">
        <w:rPr>
          <w:sz w:val="24"/>
          <w:szCs w:val="24"/>
        </w:rPr>
        <w:t>ny unused balance</w:t>
      </w:r>
      <w:r>
        <w:rPr>
          <w:sz w:val="24"/>
          <w:szCs w:val="24"/>
        </w:rPr>
        <w:t xml:space="preserve"> can be carried forward to future years.</w:t>
      </w:r>
    </w:p>
    <w:p w14:paraId="52B2EF35" w14:textId="77777777" w:rsidR="00B24ED1" w:rsidRPr="00B24ED1" w:rsidRDefault="00B24ED1" w:rsidP="00D6128C">
      <w:pPr>
        <w:pStyle w:val="ListParagraph"/>
        <w:ind w:left="1440"/>
        <w:rPr>
          <w:i/>
          <w:sz w:val="24"/>
          <w:szCs w:val="24"/>
        </w:rPr>
      </w:pPr>
    </w:p>
    <w:p w14:paraId="358FADAE" w14:textId="4AA3FC47" w:rsidR="00132499" w:rsidRDefault="00D052A3" w:rsidP="00D6128C">
      <w:pPr>
        <w:rPr>
          <w:sz w:val="24"/>
          <w:szCs w:val="24"/>
        </w:rPr>
      </w:pPr>
      <w:r w:rsidRPr="006373A2">
        <w:rPr>
          <w:sz w:val="24"/>
          <w:szCs w:val="24"/>
        </w:rPr>
        <w:t>Chapter 8 of the text explores gains and losses in more detail.</w:t>
      </w:r>
    </w:p>
    <w:p w14:paraId="101217A6" w14:textId="77777777" w:rsidR="00B52CB6" w:rsidRDefault="00B52CB6" w:rsidP="00D6128C">
      <w:pPr>
        <w:rPr>
          <w:sz w:val="24"/>
          <w:szCs w:val="24"/>
        </w:rPr>
      </w:pPr>
    </w:p>
    <w:p w14:paraId="2121E557" w14:textId="10DEFB81" w:rsidR="00B52CB6" w:rsidRDefault="00B52CB6" w:rsidP="0009076C">
      <w:pPr>
        <w:rPr>
          <w:sz w:val="24"/>
          <w:szCs w:val="24"/>
        </w:rPr>
      </w:pPr>
      <w:r>
        <w:rPr>
          <w:sz w:val="24"/>
          <w:szCs w:val="24"/>
        </w:rPr>
        <w:t xml:space="preserve">The </w:t>
      </w:r>
      <w:r w:rsidR="0009076C">
        <w:rPr>
          <w:sz w:val="24"/>
          <w:szCs w:val="24"/>
        </w:rPr>
        <w:t>S</w:t>
      </w:r>
      <w:r>
        <w:rPr>
          <w:sz w:val="24"/>
          <w:szCs w:val="24"/>
        </w:rPr>
        <w:t>elf-</w:t>
      </w:r>
      <w:r w:rsidR="0009076C">
        <w:rPr>
          <w:sz w:val="24"/>
          <w:szCs w:val="24"/>
        </w:rPr>
        <w:t>Study P</w:t>
      </w:r>
      <w:r>
        <w:rPr>
          <w:sz w:val="24"/>
          <w:szCs w:val="24"/>
        </w:rPr>
        <w:t xml:space="preserve">roblem on slides </w:t>
      </w:r>
      <w:r w:rsidR="00ED17D7">
        <w:rPr>
          <w:sz w:val="24"/>
          <w:szCs w:val="24"/>
        </w:rPr>
        <w:t>57</w:t>
      </w:r>
      <w:r>
        <w:rPr>
          <w:sz w:val="24"/>
          <w:szCs w:val="24"/>
        </w:rPr>
        <w:t>-</w:t>
      </w:r>
      <w:r w:rsidR="00ED17D7">
        <w:rPr>
          <w:sz w:val="24"/>
          <w:szCs w:val="24"/>
        </w:rPr>
        <w:t xml:space="preserve">58 </w:t>
      </w:r>
      <w:r>
        <w:rPr>
          <w:sz w:val="24"/>
          <w:szCs w:val="24"/>
        </w:rPr>
        <w:t>asks students to evaluate the capital gain or loss for an individual who bought stock and then sold it after holding it for several years.</w:t>
      </w:r>
    </w:p>
    <w:p w14:paraId="252EBC64" w14:textId="77777777" w:rsidR="007C3BE7" w:rsidRDefault="007C3BE7" w:rsidP="00D6128C">
      <w:pPr>
        <w:rPr>
          <w:sz w:val="24"/>
          <w:szCs w:val="24"/>
        </w:rPr>
      </w:pPr>
    </w:p>
    <w:p w14:paraId="706D6EF9" w14:textId="5C1DA174" w:rsidR="00D052A3" w:rsidRPr="00DB0826" w:rsidRDefault="006018B0" w:rsidP="00872015">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w:t>
      </w:r>
      <w:r w:rsidR="00872015">
        <w:rPr>
          <w:b/>
          <w:bCs/>
          <w:sz w:val="24"/>
          <w:szCs w:val="24"/>
          <w:u w:val="single"/>
        </w:rPr>
        <w:t>10</w:t>
      </w:r>
      <w:r w:rsidR="00D052A3" w:rsidRPr="00DB0826">
        <w:rPr>
          <w:b/>
          <w:bCs/>
          <w:sz w:val="24"/>
          <w:szCs w:val="24"/>
          <w:u w:val="single"/>
        </w:rPr>
        <w:tab/>
        <w:t>Tax and the Internet</w:t>
      </w:r>
      <w:r w:rsidR="0009076C">
        <w:rPr>
          <w:b/>
          <w:bCs/>
          <w:sz w:val="24"/>
          <w:szCs w:val="24"/>
          <w:u w:val="single"/>
        </w:rPr>
        <w:t xml:space="preserve"> (Slides </w:t>
      </w:r>
      <w:r w:rsidR="00967FEB">
        <w:rPr>
          <w:b/>
          <w:bCs/>
          <w:sz w:val="24"/>
          <w:szCs w:val="24"/>
          <w:u w:val="single"/>
        </w:rPr>
        <w:t>59</w:t>
      </w:r>
      <w:r w:rsidR="0009076C">
        <w:rPr>
          <w:b/>
          <w:bCs/>
          <w:sz w:val="24"/>
          <w:szCs w:val="24"/>
          <w:u w:val="single"/>
        </w:rPr>
        <w:t>-</w:t>
      </w:r>
      <w:r w:rsidR="00967FEB">
        <w:rPr>
          <w:b/>
          <w:bCs/>
          <w:sz w:val="24"/>
          <w:szCs w:val="24"/>
          <w:u w:val="single"/>
        </w:rPr>
        <w:t>61</w:t>
      </w:r>
      <w:r w:rsidR="0009076C">
        <w:rPr>
          <w:b/>
          <w:bCs/>
          <w:sz w:val="24"/>
          <w:szCs w:val="24"/>
          <w:u w:val="single"/>
        </w:rPr>
        <w:t>)</w:t>
      </w:r>
    </w:p>
    <w:p w14:paraId="31473C3F" w14:textId="2C154063" w:rsidR="00132499" w:rsidRDefault="00D052A3" w:rsidP="00D6128C">
      <w:pPr>
        <w:rPr>
          <w:sz w:val="24"/>
          <w:szCs w:val="24"/>
        </w:rPr>
      </w:pPr>
      <w:r w:rsidRPr="006373A2">
        <w:rPr>
          <w:sz w:val="24"/>
          <w:szCs w:val="24"/>
        </w:rPr>
        <w:t xml:space="preserve">The </w:t>
      </w:r>
      <w:r w:rsidR="00FA675D">
        <w:rPr>
          <w:sz w:val="24"/>
          <w:szCs w:val="24"/>
        </w:rPr>
        <w:t>IRS</w:t>
      </w:r>
      <w:r w:rsidRPr="006373A2">
        <w:rPr>
          <w:sz w:val="24"/>
          <w:szCs w:val="24"/>
        </w:rPr>
        <w:t xml:space="preserve"> has a site where taxpayers can obtain forms, publications, </w:t>
      </w:r>
      <w:r w:rsidR="000841E2">
        <w:rPr>
          <w:sz w:val="24"/>
          <w:szCs w:val="24"/>
        </w:rPr>
        <w:t xml:space="preserve">and </w:t>
      </w:r>
      <w:r w:rsidRPr="006373A2">
        <w:rPr>
          <w:sz w:val="24"/>
          <w:szCs w:val="24"/>
        </w:rPr>
        <w:t xml:space="preserve">regulations and view various tax-related articles.  </w:t>
      </w:r>
    </w:p>
    <w:p w14:paraId="14DF050C" w14:textId="778AD2A2" w:rsidR="00132499" w:rsidRDefault="00D052A3" w:rsidP="00D6128C">
      <w:pPr>
        <w:pStyle w:val="ListParagraph"/>
        <w:numPr>
          <w:ilvl w:val="0"/>
          <w:numId w:val="22"/>
        </w:numPr>
        <w:rPr>
          <w:sz w:val="24"/>
          <w:szCs w:val="24"/>
        </w:rPr>
      </w:pPr>
      <w:r w:rsidRPr="00132499">
        <w:rPr>
          <w:sz w:val="24"/>
          <w:szCs w:val="24"/>
        </w:rPr>
        <w:t xml:space="preserve">The IRS site, </w:t>
      </w:r>
      <w:hyperlink r:id="rId8" w:history="1">
        <w:r w:rsidRPr="00C517BC">
          <w:rPr>
            <w:color w:val="000000"/>
            <w:sz w:val="24"/>
            <w:szCs w:val="24"/>
          </w:rPr>
          <w:t>www.irs.gov</w:t>
        </w:r>
      </w:hyperlink>
      <w:r w:rsidRPr="00132499">
        <w:rPr>
          <w:sz w:val="24"/>
          <w:szCs w:val="24"/>
        </w:rPr>
        <w:t>, allows taxpayers to communicate with the IRS via e</w:t>
      </w:r>
      <w:r w:rsidR="00342B90">
        <w:rPr>
          <w:sz w:val="24"/>
          <w:szCs w:val="24"/>
        </w:rPr>
        <w:t>-</w:t>
      </w:r>
      <w:r w:rsidRPr="00132499">
        <w:rPr>
          <w:sz w:val="24"/>
          <w:szCs w:val="24"/>
        </w:rPr>
        <w:t>mail.</w:t>
      </w:r>
      <w:r w:rsidR="00132499">
        <w:rPr>
          <w:sz w:val="24"/>
          <w:szCs w:val="24"/>
        </w:rPr>
        <w:t xml:space="preserve"> </w:t>
      </w:r>
    </w:p>
    <w:p w14:paraId="4AD14DC3" w14:textId="4653E8C3" w:rsidR="00132499" w:rsidRDefault="00D21B0F" w:rsidP="00D6128C">
      <w:pPr>
        <w:pStyle w:val="ListParagraph"/>
        <w:numPr>
          <w:ilvl w:val="0"/>
          <w:numId w:val="22"/>
        </w:numPr>
        <w:rPr>
          <w:sz w:val="24"/>
          <w:szCs w:val="24"/>
        </w:rPr>
      </w:pPr>
      <w:r w:rsidRPr="00132499">
        <w:rPr>
          <w:sz w:val="24"/>
          <w:szCs w:val="24"/>
        </w:rPr>
        <w:t>The IRS also offers IRS2GO</w:t>
      </w:r>
      <w:r w:rsidR="000841E2">
        <w:rPr>
          <w:sz w:val="24"/>
          <w:szCs w:val="24"/>
        </w:rPr>
        <w:t>,</w:t>
      </w:r>
      <w:r w:rsidRPr="00132499">
        <w:rPr>
          <w:sz w:val="24"/>
          <w:szCs w:val="24"/>
        </w:rPr>
        <w:t xml:space="preserve"> a mobile phone app.</w:t>
      </w:r>
      <w:r w:rsidR="00B42906" w:rsidRPr="00132499">
        <w:rPr>
          <w:sz w:val="24"/>
          <w:szCs w:val="24"/>
        </w:rPr>
        <w:t xml:space="preserve"> </w:t>
      </w:r>
    </w:p>
    <w:p w14:paraId="5AA118B7" w14:textId="7EF2D2E2" w:rsidR="00D052A3" w:rsidRDefault="00B42906" w:rsidP="0009076C">
      <w:pPr>
        <w:pStyle w:val="ListParagraph"/>
        <w:numPr>
          <w:ilvl w:val="0"/>
          <w:numId w:val="22"/>
        </w:numPr>
        <w:rPr>
          <w:sz w:val="24"/>
          <w:szCs w:val="24"/>
        </w:rPr>
      </w:pPr>
      <w:r w:rsidRPr="00132499">
        <w:rPr>
          <w:sz w:val="24"/>
          <w:szCs w:val="24"/>
        </w:rPr>
        <w:t xml:space="preserve">The IRS </w:t>
      </w:r>
      <w:r w:rsidR="005932DE">
        <w:rPr>
          <w:sz w:val="24"/>
          <w:szCs w:val="24"/>
        </w:rPr>
        <w:t xml:space="preserve">has launched a YouTube video channel, </w:t>
      </w:r>
      <w:r w:rsidR="0009076C">
        <w:rPr>
          <w:sz w:val="24"/>
          <w:szCs w:val="24"/>
        </w:rPr>
        <w:t>a</w:t>
      </w:r>
      <w:r w:rsidR="00FD39C2">
        <w:rPr>
          <w:sz w:val="24"/>
          <w:szCs w:val="24"/>
        </w:rPr>
        <w:t xml:space="preserve"> podcast, </w:t>
      </w:r>
      <w:r w:rsidR="005932DE">
        <w:rPr>
          <w:sz w:val="24"/>
          <w:szCs w:val="24"/>
        </w:rPr>
        <w:t>a Twitter</w:t>
      </w:r>
      <w:r w:rsidR="0009076C">
        <w:rPr>
          <w:sz w:val="24"/>
          <w:szCs w:val="24"/>
        </w:rPr>
        <w:t xml:space="preserve"> account, and a </w:t>
      </w:r>
      <w:proofErr w:type="spellStart"/>
      <w:r w:rsidR="0009076C">
        <w:rPr>
          <w:sz w:val="24"/>
          <w:szCs w:val="24"/>
        </w:rPr>
        <w:t>Linkedin</w:t>
      </w:r>
      <w:proofErr w:type="spellEnd"/>
      <w:r w:rsidR="0009076C">
        <w:rPr>
          <w:sz w:val="24"/>
          <w:szCs w:val="24"/>
        </w:rPr>
        <w:t>, Instagram</w:t>
      </w:r>
      <w:r w:rsidR="005932DE">
        <w:rPr>
          <w:sz w:val="24"/>
          <w:szCs w:val="24"/>
        </w:rPr>
        <w:t>, and Facebook page.</w:t>
      </w:r>
    </w:p>
    <w:p w14:paraId="713E0D61" w14:textId="66EDB2B8" w:rsidR="00FD39C2" w:rsidRDefault="00FD39C2" w:rsidP="00D6128C">
      <w:pPr>
        <w:pStyle w:val="ListParagraph"/>
        <w:numPr>
          <w:ilvl w:val="0"/>
          <w:numId w:val="22"/>
        </w:numPr>
        <w:rPr>
          <w:sz w:val="24"/>
          <w:szCs w:val="24"/>
        </w:rPr>
      </w:pPr>
      <w:r>
        <w:rPr>
          <w:sz w:val="24"/>
          <w:szCs w:val="24"/>
        </w:rPr>
        <w:t>Intuit offers tax prep</w:t>
      </w:r>
      <w:r w:rsidR="005932DE">
        <w:rPr>
          <w:sz w:val="24"/>
          <w:szCs w:val="24"/>
        </w:rPr>
        <w:t>aration products such as</w:t>
      </w:r>
      <w:r>
        <w:rPr>
          <w:sz w:val="24"/>
          <w:szCs w:val="24"/>
        </w:rPr>
        <w:t xml:space="preserve"> </w:t>
      </w:r>
      <w:proofErr w:type="spellStart"/>
      <w:r>
        <w:rPr>
          <w:sz w:val="24"/>
          <w:szCs w:val="24"/>
        </w:rPr>
        <w:t>ProConnect</w:t>
      </w:r>
      <w:proofErr w:type="spellEnd"/>
      <w:r w:rsidR="005932DE">
        <w:rPr>
          <w:sz w:val="24"/>
          <w:szCs w:val="24"/>
        </w:rPr>
        <w:t xml:space="preserve"> Tax</w:t>
      </w:r>
      <w:r>
        <w:rPr>
          <w:sz w:val="24"/>
          <w:szCs w:val="24"/>
        </w:rPr>
        <w:t xml:space="preserve">, </w:t>
      </w:r>
      <w:r w:rsidR="005932DE">
        <w:rPr>
          <w:sz w:val="24"/>
          <w:szCs w:val="24"/>
        </w:rPr>
        <w:t xml:space="preserve">Lacerte, and </w:t>
      </w:r>
      <w:r>
        <w:rPr>
          <w:sz w:val="24"/>
          <w:szCs w:val="24"/>
        </w:rPr>
        <w:t>Turbo Tax</w:t>
      </w:r>
      <w:r w:rsidR="005932DE">
        <w:rPr>
          <w:sz w:val="24"/>
          <w:szCs w:val="24"/>
        </w:rPr>
        <w:t>.</w:t>
      </w:r>
    </w:p>
    <w:p w14:paraId="74942777" w14:textId="73C81F17" w:rsidR="00EE32C6" w:rsidRDefault="005932DE" w:rsidP="0009076C">
      <w:pPr>
        <w:pStyle w:val="ListParagraph"/>
        <w:numPr>
          <w:ilvl w:val="1"/>
          <w:numId w:val="22"/>
        </w:numPr>
        <w:rPr>
          <w:sz w:val="24"/>
          <w:szCs w:val="24"/>
        </w:rPr>
      </w:pPr>
      <w:r>
        <w:rPr>
          <w:sz w:val="24"/>
          <w:szCs w:val="24"/>
        </w:rPr>
        <w:t>Taxpayers c</w:t>
      </w:r>
      <w:r w:rsidR="00EE32C6">
        <w:rPr>
          <w:sz w:val="24"/>
          <w:szCs w:val="24"/>
        </w:rPr>
        <w:t xml:space="preserve">an </w:t>
      </w:r>
      <w:r>
        <w:rPr>
          <w:sz w:val="24"/>
          <w:szCs w:val="24"/>
        </w:rPr>
        <w:t xml:space="preserve">find </w:t>
      </w:r>
      <w:proofErr w:type="spellStart"/>
      <w:r w:rsidR="00EE32C6">
        <w:rPr>
          <w:sz w:val="24"/>
          <w:szCs w:val="24"/>
        </w:rPr>
        <w:t>ProConnect</w:t>
      </w:r>
      <w:proofErr w:type="spellEnd"/>
      <w:r>
        <w:rPr>
          <w:sz w:val="24"/>
          <w:szCs w:val="24"/>
        </w:rPr>
        <w:t xml:space="preserve"> help</w:t>
      </w:r>
      <w:r w:rsidR="00EE32C6">
        <w:rPr>
          <w:sz w:val="24"/>
          <w:szCs w:val="24"/>
        </w:rPr>
        <w:t xml:space="preserve"> at </w:t>
      </w:r>
      <w:r w:rsidR="0009076C" w:rsidRPr="0009076C">
        <w:rPr>
          <w:sz w:val="24"/>
          <w:szCs w:val="24"/>
        </w:rPr>
        <w:t>http://proconnect.intuit.com/community/support/</w:t>
      </w:r>
      <w:r>
        <w:rPr>
          <w:sz w:val="24"/>
          <w:szCs w:val="24"/>
        </w:rPr>
        <w:t>.</w:t>
      </w:r>
    </w:p>
    <w:p w14:paraId="7EE92C73" w14:textId="77777777" w:rsidR="0009076C" w:rsidRPr="0009076C" w:rsidRDefault="0009076C" w:rsidP="0009076C">
      <w:pPr>
        <w:rPr>
          <w:sz w:val="24"/>
          <w:szCs w:val="24"/>
        </w:rPr>
      </w:pPr>
    </w:p>
    <w:p w14:paraId="2C692DE0" w14:textId="77C7D393" w:rsidR="0009076C" w:rsidRPr="0009076C" w:rsidRDefault="0009076C" w:rsidP="0009076C">
      <w:r>
        <w:rPr>
          <w:sz w:val="24"/>
          <w:szCs w:val="24"/>
        </w:rPr>
        <w:t xml:space="preserve">Poll 2 on slide </w:t>
      </w:r>
      <w:r w:rsidR="00967FEB">
        <w:rPr>
          <w:sz w:val="24"/>
          <w:szCs w:val="24"/>
        </w:rPr>
        <w:t xml:space="preserve">61 </w:t>
      </w:r>
      <w:r>
        <w:rPr>
          <w:sz w:val="24"/>
          <w:szCs w:val="24"/>
        </w:rPr>
        <w:t xml:space="preserve">asks students which resource they would go to first for online help or information from the IRS. </w:t>
      </w:r>
      <w:r w:rsidRPr="0009076C">
        <w:rPr>
          <w:sz w:val="24"/>
          <w:szCs w:val="24"/>
        </w:rPr>
        <w:t>There is no correct answer. The IRS website may be the most comprehensive resource, because of the ability to search for and download needed forms, instructions, and publications. However, any of the other platforms might be a first stop, depending upon the type of information sought.</w:t>
      </w:r>
    </w:p>
    <w:p w14:paraId="7835ADA8" w14:textId="61E6A17E" w:rsidR="007C3BE7" w:rsidRDefault="007C3BE7" w:rsidP="00D6128C">
      <w:pPr>
        <w:rPr>
          <w:sz w:val="24"/>
          <w:szCs w:val="24"/>
        </w:rPr>
      </w:pPr>
    </w:p>
    <w:p w14:paraId="5F5DBC3A" w14:textId="77777777" w:rsidR="0009076C" w:rsidRPr="006373A2" w:rsidRDefault="0009076C" w:rsidP="00D6128C">
      <w:pPr>
        <w:rPr>
          <w:sz w:val="24"/>
          <w:szCs w:val="24"/>
        </w:rPr>
      </w:pPr>
    </w:p>
    <w:p w14:paraId="07971BE8" w14:textId="480CB8F2" w:rsidR="00D052A3" w:rsidRPr="00DB0826" w:rsidRDefault="006018B0" w:rsidP="00872015">
      <w:pPr>
        <w:rPr>
          <w:b/>
          <w:bCs/>
          <w:sz w:val="24"/>
          <w:szCs w:val="24"/>
          <w:u w:val="single"/>
        </w:rPr>
      </w:pPr>
      <w:r w:rsidRPr="00DB0826">
        <w:rPr>
          <w:b/>
          <w:bCs/>
          <w:sz w:val="24"/>
          <w:szCs w:val="24"/>
          <w:u w:val="single"/>
        </w:rPr>
        <w:t>Learning Objective</w:t>
      </w:r>
      <w:r w:rsidR="00D052A3" w:rsidRPr="00DB0826">
        <w:rPr>
          <w:b/>
          <w:bCs/>
          <w:sz w:val="24"/>
          <w:szCs w:val="24"/>
          <w:u w:val="single"/>
        </w:rPr>
        <w:t xml:space="preserve"> 1.</w:t>
      </w:r>
      <w:r w:rsidR="00573D65" w:rsidRPr="00DB0826">
        <w:rPr>
          <w:b/>
          <w:bCs/>
          <w:sz w:val="24"/>
          <w:szCs w:val="24"/>
          <w:u w:val="single"/>
        </w:rPr>
        <w:t>1</w:t>
      </w:r>
      <w:r w:rsidR="00872015">
        <w:rPr>
          <w:b/>
          <w:bCs/>
          <w:sz w:val="24"/>
          <w:szCs w:val="24"/>
          <w:u w:val="single"/>
        </w:rPr>
        <w:t>1</w:t>
      </w:r>
      <w:r w:rsidR="00D052A3" w:rsidRPr="00DB0826">
        <w:rPr>
          <w:b/>
          <w:bCs/>
          <w:sz w:val="24"/>
          <w:szCs w:val="24"/>
          <w:u w:val="single"/>
        </w:rPr>
        <w:tab/>
        <w:t>Electric Filing (</w:t>
      </w:r>
      <w:r w:rsidR="00431844" w:rsidRPr="00DB0826">
        <w:rPr>
          <w:b/>
          <w:bCs/>
          <w:sz w:val="24"/>
          <w:szCs w:val="24"/>
          <w:u w:val="single"/>
        </w:rPr>
        <w:t>e</w:t>
      </w:r>
      <w:r w:rsidR="00D052A3" w:rsidRPr="00DB0826">
        <w:rPr>
          <w:b/>
          <w:bCs/>
          <w:sz w:val="24"/>
          <w:szCs w:val="24"/>
          <w:u w:val="single"/>
        </w:rPr>
        <w:t>-</w:t>
      </w:r>
      <w:r w:rsidR="00431844" w:rsidRPr="00DB0826">
        <w:rPr>
          <w:b/>
          <w:bCs/>
          <w:sz w:val="24"/>
          <w:szCs w:val="24"/>
          <w:u w:val="single"/>
        </w:rPr>
        <w:t>f</w:t>
      </w:r>
      <w:r w:rsidR="00D052A3" w:rsidRPr="00DB0826">
        <w:rPr>
          <w:b/>
          <w:bCs/>
          <w:sz w:val="24"/>
          <w:szCs w:val="24"/>
          <w:u w:val="single"/>
        </w:rPr>
        <w:t>iling)</w:t>
      </w:r>
      <w:r w:rsidR="0009076C">
        <w:rPr>
          <w:b/>
          <w:bCs/>
          <w:sz w:val="24"/>
          <w:szCs w:val="24"/>
          <w:u w:val="single"/>
        </w:rPr>
        <w:t xml:space="preserve"> (Slide </w:t>
      </w:r>
      <w:r w:rsidR="00967FEB">
        <w:rPr>
          <w:b/>
          <w:bCs/>
          <w:sz w:val="24"/>
          <w:szCs w:val="24"/>
          <w:u w:val="single"/>
        </w:rPr>
        <w:t>62</w:t>
      </w:r>
      <w:r w:rsidR="0009076C">
        <w:rPr>
          <w:b/>
          <w:bCs/>
          <w:sz w:val="24"/>
          <w:szCs w:val="24"/>
          <w:u w:val="single"/>
        </w:rPr>
        <w:t>)</w:t>
      </w:r>
    </w:p>
    <w:p w14:paraId="4B1650A6" w14:textId="7E568497" w:rsidR="00132499" w:rsidRDefault="00D052A3" w:rsidP="00D6128C">
      <w:pPr>
        <w:rPr>
          <w:sz w:val="24"/>
          <w:szCs w:val="24"/>
        </w:rPr>
      </w:pPr>
      <w:r w:rsidRPr="006373A2">
        <w:rPr>
          <w:sz w:val="24"/>
          <w:szCs w:val="24"/>
        </w:rPr>
        <w:t>Electronic filing (e-filing) is the process of transmitting federal income tax return</w:t>
      </w:r>
      <w:r w:rsidR="0008747C">
        <w:rPr>
          <w:sz w:val="24"/>
          <w:szCs w:val="24"/>
        </w:rPr>
        <w:t xml:space="preserve"> information</w:t>
      </w:r>
      <w:r w:rsidRPr="006373A2">
        <w:rPr>
          <w:sz w:val="24"/>
          <w:szCs w:val="24"/>
        </w:rPr>
        <w:t xml:space="preserve"> to the IRS Service Center </w:t>
      </w:r>
      <w:r w:rsidR="00CF07D1" w:rsidRPr="006373A2">
        <w:rPr>
          <w:sz w:val="24"/>
          <w:szCs w:val="24"/>
        </w:rPr>
        <w:t xml:space="preserve">using a </w:t>
      </w:r>
      <w:r w:rsidR="0008747C">
        <w:rPr>
          <w:sz w:val="24"/>
          <w:szCs w:val="24"/>
        </w:rPr>
        <w:t>device</w:t>
      </w:r>
      <w:r w:rsidR="00CF07D1" w:rsidRPr="006373A2">
        <w:rPr>
          <w:sz w:val="24"/>
          <w:szCs w:val="24"/>
        </w:rPr>
        <w:t xml:space="preserve"> with Internet access. Two</w:t>
      </w:r>
      <w:r w:rsidRPr="006373A2">
        <w:rPr>
          <w:sz w:val="24"/>
          <w:szCs w:val="24"/>
        </w:rPr>
        <w:t xml:space="preserve"> methods of e-filing </w:t>
      </w:r>
      <w:r w:rsidR="00FD4414" w:rsidRPr="006373A2">
        <w:rPr>
          <w:sz w:val="24"/>
          <w:szCs w:val="24"/>
        </w:rPr>
        <w:t>exist</w:t>
      </w:r>
      <w:r w:rsidR="000841E2">
        <w:rPr>
          <w:sz w:val="24"/>
          <w:szCs w:val="24"/>
        </w:rPr>
        <w:t>:</w:t>
      </w:r>
      <w:r w:rsidRPr="006373A2">
        <w:rPr>
          <w:sz w:val="24"/>
          <w:szCs w:val="24"/>
        </w:rPr>
        <w:t xml:space="preserve">  </w:t>
      </w:r>
    </w:p>
    <w:p w14:paraId="3220C114" w14:textId="77777777" w:rsidR="00132499" w:rsidRDefault="00CF07D1" w:rsidP="00D6128C">
      <w:pPr>
        <w:pStyle w:val="ListParagraph"/>
        <w:numPr>
          <w:ilvl w:val="0"/>
          <w:numId w:val="23"/>
        </w:numPr>
        <w:rPr>
          <w:sz w:val="24"/>
          <w:szCs w:val="24"/>
        </w:rPr>
      </w:pPr>
      <w:r w:rsidRPr="00132499">
        <w:rPr>
          <w:sz w:val="24"/>
          <w:szCs w:val="24"/>
        </w:rPr>
        <w:t>The first</w:t>
      </w:r>
      <w:r w:rsidR="00D052A3" w:rsidRPr="00132499">
        <w:rPr>
          <w:sz w:val="24"/>
          <w:szCs w:val="24"/>
        </w:rPr>
        <w:t xml:space="preserve"> method is e-filing using a </w:t>
      </w:r>
      <w:r w:rsidR="00FD4414" w:rsidRPr="00132499">
        <w:rPr>
          <w:sz w:val="24"/>
          <w:szCs w:val="24"/>
        </w:rPr>
        <w:t>computer and</w:t>
      </w:r>
      <w:r w:rsidR="00D052A3" w:rsidRPr="00132499">
        <w:rPr>
          <w:sz w:val="24"/>
          <w:szCs w:val="24"/>
        </w:rPr>
        <w:t xml:space="preserve"> tax preparation software to transmit inf</w:t>
      </w:r>
      <w:r w:rsidRPr="00132499">
        <w:rPr>
          <w:sz w:val="24"/>
          <w:szCs w:val="24"/>
        </w:rPr>
        <w:t xml:space="preserve">ormation to the IRS.  </w:t>
      </w:r>
    </w:p>
    <w:p w14:paraId="4737FF14" w14:textId="77777777" w:rsidR="000841E2" w:rsidRDefault="00CF07D1" w:rsidP="00D6128C">
      <w:pPr>
        <w:pStyle w:val="ListParagraph"/>
        <w:numPr>
          <w:ilvl w:val="0"/>
          <w:numId w:val="23"/>
        </w:numPr>
        <w:rPr>
          <w:sz w:val="24"/>
          <w:szCs w:val="24"/>
        </w:rPr>
      </w:pPr>
      <w:r w:rsidRPr="00132499">
        <w:rPr>
          <w:sz w:val="24"/>
          <w:szCs w:val="24"/>
        </w:rPr>
        <w:t xml:space="preserve">The second </w:t>
      </w:r>
      <w:r w:rsidR="00D052A3" w:rsidRPr="00132499">
        <w:rPr>
          <w:sz w:val="24"/>
          <w:szCs w:val="24"/>
        </w:rPr>
        <w:t xml:space="preserve">method is to </w:t>
      </w:r>
      <w:r w:rsidR="003739C2" w:rsidRPr="00132499">
        <w:rPr>
          <w:sz w:val="24"/>
          <w:szCs w:val="24"/>
        </w:rPr>
        <w:t xml:space="preserve">employ </w:t>
      </w:r>
      <w:r w:rsidR="00B42906" w:rsidRPr="00132499">
        <w:rPr>
          <w:sz w:val="24"/>
          <w:szCs w:val="24"/>
        </w:rPr>
        <w:t xml:space="preserve">a </w:t>
      </w:r>
      <w:r w:rsidR="003739C2" w:rsidRPr="00132499">
        <w:rPr>
          <w:sz w:val="24"/>
          <w:szCs w:val="24"/>
        </w:rPr>
        <w:t>professional tax preparer</w:t>
      </w:r>
      <w:r w:rsidR="00D052A3" w:rsidRPr="00132499">
        <w:rPr>
          <w:sz w:val="24"/>
          <w:szCs w:val="24"/>
        </w:rPr>
        <w:t xml:space="preserve"> to send the information. </w:t>
      </w:r>
    </w:p>
    <w:p w14:paraId="04182014" w14:textId="77777777" w:rsidR="0008747C" w:rsidRDefault="0008747C" w:rsidP="00D6128C">
      <w:pPr>
        <w:rPr>
          <w:sz w:val="24"/>
          <w:szCs w:val="24"/>
        </w:rPr>
      </w:pPr>
    </w:p>
    <w:p w14:paraId="2D9BEEC3" w14:textId="3217A7F2" w:rsidR="00D052A3" w:rsidRDefault="007C3BE7" w:rsidP="0009076C">
      <w:pPr>
        <w:rPr>
          <w:sz w:val="24"/>
          <w:szCs w:val="24"/>
        </w:rPr>
      </w:pPr>
      <w:r w:rsidRPr="00C517BC">
        <w:rPr>
          <w:sz w:val="24"/>
          <w:szCs w:val="24"/>
        </w:rPr>
        <w:t>More than 9</w:t>
      </w:r>
      <w:r w:rsidR="00B42906" w:rsidRPr="00C517BC">
        <w:rPr>
          <w:sz w:val="24"/>
          <w:szCs w:val="24"/>
        </w:rPr>
        <w:t>0</w:t>
      </w:r>
      <w:r w:rsidR="00087965" w:rsidRPr="00C517BC">
        <w:rPr>
          <w:sz w:val="24"/>
          <w:szCs w:val="24"/>
        </w:rPr>
        <w:t>%</w:t>
      </w:r>
      <w:r w:rsidR="00B42906" w:rsidRPr="00C517BC">
        <w:rPr>
          <w:sz w:val="24"/>
          <w:szCs w:val="24"/>
        </w:rPr>
        <w:t xml:space="preserve"> of all individual taxpayers now e-file.</w:t>
      </w:r>
      <w:r w:rsidR="0009076C">
        <w:rPr>
          <w:sz w:val="24"/>
          <w:szCs w:val="24"/>
        </w:rPr>
        <w:t xml:space="preserve"> In the future, e-filing will likely be required for most tax returns filed.</w:t>
      </w:r>
    </w:p>
    <w:p w14:paraId="43A87EDC" w14:textId="77777777" w:rsidR="0009076C" w:rsidRDefault="0009076C" w:rsidP="0009076C">
      <w:pPr>
        <w:rPr>
          <w:sz w:val="24"/>
          <w:szCs w:val="24"/>
        </w:rPr>
      </w:pPr>
    </w:p>
    <w:p w14:paraId="41503635" w14:textId="034F085C" w:rsidR="0009076C" w:rsidRPr="00DB0826" w:rsidRDefault="003125A2" w:rsidP="003125A2">
      <w:pPr>
        <w:rPr>
          <w:b/>
          <w:bCs/>
          <w:sz w:val="24"/>
          <w:szCs w:val="24"/>
          <w:u w:val="single"/>
        </w:rPr>
      </w:pPr>
      <w:r>
        <w:rPr>
          <w:b/>
          <w:bCs/>
          <w:sz w:val="24"/>
          <w:szCs w:val="24"/>
          <w:u w:val="single"/>
        </w:rPr>
        <w:t xml:space="preserve">Case Studies (Slides </w:t>
      </w:r>
      <w:r w:rsidR="00967FEB">
        <w:rPr>
          <w:b/>
          <w:bCs/>
          <w:sz w:val="24"/>
          <w:szCs w:val="24"/>
          <w:u w:val="single"/>
        </w:rPr>
        <w:t>63</w:t>
      </w:r>
      <w:r>
        <w:rPr>
          <w:b/>
          <w:bCs/>
          <w:sz w:val="24"/>
          <w:szCs w:val="24"/>
          <w:u w:val="single"/>
        </w:rPr>
        <w:t>-</w:t>
      </w:r>
      <w:r w:rsidR="00967FEB">
        <w:rPr>
          <w:b/>
          <w:bCs/>
          <w:sz w:val="24"/>
          <w:szCs w:val="24"/>
          <w:u w:val="single"/>
        </w:rPr>
        <w:t>64</w:t>
      </w:r>
      <w:r>
        <w:rPr>
          <w:b/>
          <w:bCs/>
          <w:sz w:val="24"/>
          <w:szCs w:val="24"/>
          <w:u w:val="single"/>
        </w:rPr>
        <w:t>)</w:t>
      </w:r>
    </w:p>
    <w:p w14:paraId="2A4C045D" w14:textId="0A006281" w:rsidR="0009076C" w:rsidRDefault="003125A2" w:rsidP="003125A2">
      <w:pPr>
        <w:rPr>
          <w:sz w:val="24"/>
          <w:szCs w:val="24"/>
        </w:rPr>
      </w:pPr>
      <w:r>
        <w:rPr>
          <w:sz w:val="24"/>
          <w:szCs w:val="24"/>
        </w:rPr>
        <w:t>Case Study 1 considers the case of a 2</w:t>
      </w:r>
      <w:r w:rsidR="00A97CC6">
        <w:rPr>
          <w:sz w:val="24"/>
          <w:szCs w:val="24"/>
        </w:rPr>
        <w:t>3</w:t>
      </w:r>
      <w:r>
        <w:rPr>
          <w:sz w:val="24"/>
          <w:szCs w:val="24"/>
        </w:rPr>
        <w:t xml:space="preserve">-year-old full-time student who lives with his married brother and sister-in-law. Students are asked to refer to Publication 501 to determine whether or not the married couple can claim the student as a qualifying child, and then write a letter </w:t>
      </w:r>
      <w:r w:rsidR="00967FEB">
        <w:rPr>
          <w:sz w:val="24"/>
          <w:szCs w:val="24"/>
        </w:rPr>
        <w:t>explaining their reasoning</w:t>
      </w:r>
      <w:r>
        <w:rPr>
          <w:sz w:val="24"/>
          <w:szCs w:val="24"/>
        </w:rPr>
        <w:t>.</w:t>
      </w:r>
    </w:p>
    <w:p w14:paraId="10556153" w14:textId="77777777" w:rsidR="003125A2" w:rsidRDefault="003125A2" w:rsidP="0009076C">
      <w:pPr>
        <w:rPr>
          <w:sz w:val="24"/>
          <w:szCs w:val="24"/>
        </w:rPr>
      </w:pPr>
    </w:p>
    <w:p w14:paraId="684A1BBA" w14:textId="776E6DF3" w:rsidR="003125A2" w:rsidRDefault="003125A2" w:rsidP="0009076C">
      <w:pPr>
        <w:rPr>
          <w:sz w:val="24"/>
          <w:szCs w:val="24"/>
        </w:rPr>
      </w:pPr>
      <w:r>
        <w:rPr>
          <w:sz w:val="24"/>
          <w:szCs w:val="24"/>
        </w:rPr>
        <w:lastRenderedPageBreak/>
        <w:t>Case Study 2 examines the case of a couple who married mid-year</w:t>
      </w:r>
      <w:r w:rsidR="00A97CC6">
        <w:rPr>
          <w:sz w:val="24"/>
          <w:szCs w:val="24"/>
        </w:rPr>
        <w:t>.</w:t>
      </w:r>
      <w:r>
        <w:rPr>
          <w:sz w:val="24"/>
          <w:szCs w:val="24"/>
        </w:rPr>
        <w:t xml:space="preserve"> </w:t>
      </w:r>
      <w:r w:rsidR="00A97CC6">
        <w:rPr>
          <w:sz w:val="24"/>
          <w:szCs w:val="24"/>
        </w:rPr>
        <w:t>They want</w:t>
      </w:r>
      <w:r>
        <w:rPr>
          <w:sz w:val="24"/>
          <w:szCs w:val="24"/>
        </w:rPr>
        <w:t xml:space="preserve"> to file single, rather than married</w:t>
      </w:r>
      <w:r w:rsidR="00A97CC6">
        <w:rPr>
          <w:sz w:val="24"/>
          <w:szCs w:val="24"/>
        </w:rPr>
        <w:t xml:space="preserve"> filing jointly</w:t>
      </w:r>
      <w:r>
        <w:rPr>
          <w:sz w:val="24"/>
          <w:szCs w:val="24"/>
        </w:rPr>
        <w:t xml:space="preserve">, to realize a larger combined refund. Students should consider the legal and ethical implications, and prepare an e-mail responding to the query. </w:t>
      </w:r>
    </w:p>
    <w:p w14:paraId="3D3C619A" w14:textId="77777777" w:rsidR="0009076C" w:rsidRDefault="0009076C" w:rsidP="0009076C">
      <w:pPr>
        <w:rPr>
          <w:sz w:val="24"/>
          <w:szCs w:val="24"/>
        </w:rPr>
      </w:pPr>
    </w:p>
    <w:p w14:paraId="51406BA7" w14:textId="6F8B67FB" w:rsidR="0009076C" w:rsidRPr="00DB0826" w:rsidRDefault="003125A2" w:rsidP="0009076C">
      <w:pPr>
        <w:rPr>
          <w:b/>
          <w:bCs/>
          <w:sz w:val="24"/>
          <w:szCs w:val="24"/>
          <w:u w:val="single"/>
        </w:rPr>
      </w:pPr>
      <w:r>
        <w:rPr>
          <w:b/>
          <w:bCs/>
          <w:sz w:val="24"/>
          <w:szCs w:val="24"/>
          <w:u w:val="single"/>
        </w:rPr>
        <w:t>Summary (Slides 6</w:t>
      </w:r>
      <w:r w:rsidR="00967FEB">
        <w:rPr>
          <w:b/>
          <w:bCs/>
          <w:sz w:val="24"/>
          <w:szCs w:val="24"/>
          <w:u w:val="single"/>
        </w:rPr>
        <w:t>5</w:t>
      </w:r>
      <w:r>
        <w:rPr>
          <w:b/>
          <w:bCs/>
          <w:sz w:val="24"/>
          <w:szCs w:val="24"/>
          <w:u w:val="single"/>
        </w:rPr>
        <w:t>-6</w:t>
      </w:r>
      <w:r w:rsidR="00967FEB">
        <w:rPr>
          <w:b/>
          <w:bCs/>
          <w:sz w:val="24"/>
          <w:szCs w:val="24"/>
          <w:u w:val="single"/>
        </w:rPr>
        <w:t>6</w:t>
      </w:r>
      <w:r w:rsidR="0009076C">
        <w:rPr>
          <w:b/>
          <w:bCs/>
          <w:sz w:val="24"/>
          <w:szCs w:val="24"/>
          <w:u w:val="single"/>
        </w:rPr>
        <w:t>)</w:t>
      </w:r>
    </w:p>
    <w:p w14:paraId="50791C53" w14:textId="52210550" w:rsidR="0009076C" w:rsidRPr="00C517BC" w:rsidRDefault="003125A2" w:rsidP="0009076C">
      <w:pPr>
        <w:rPr>
          <w:sz w:val="24"/>
          <w:szCs w:val="24"/>
        </w:rPr>
      </w:pPr>
      <w:r>
        <w:rPr>
          <w:sz w:val="24"/>
          <w:szCs w:val="24"/>
        </w:rPr>
        <w:t xml:space="preserve">The Summary slides review the </w:t>
      </w:r>
      <w:r w:rsidR="00A97CC6">
        <w:rPr>
          <w:sz w:val="24"/>
          <w:szCs w:val="24"/>
        </w:rPr>
        <w:t xml:space="preserve">11 </w:t>
      </w:r>
      <w:r>
        <w:rPr>
          <w:sz w:val="24"/>
          <w:szCs w:val="24"/>
        </w:rPr>
        <w:t>Learning Objects, covering what the students should have learned in this lesson.</w:t>
      </w:r>
    </w:p>
    <w:sectPr w:rsidR="0009076C" w:rsidRPr="00C517BC" w:rsidSect="005C7F9D">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8679" w14:textId="77777777" w:rsidR="00094D3D" w:rsidRDefault="00094D3D">
      <w:r>
        <w:separator/>
      </w:r>
    </w:p>
  </w:endnote>
  <w:endnote w:type="continuationSeparator" w:id="0">
    <w:p w14:paraId="78DD6E99" w14:textId="77777777" w:rsidR="00094D3D" w:rsidRDefault="000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BD33" w14:textId="460A28F9" w:rsidR="006E2D52" w:rsidRDefault="006E2D52">
    <w:pPr>
      <w:tabs>
        <w:tab w:val="center" w:pos="4320"/>
        <w:tab w:val="right" w:pos="8640"/>
      </w:tabs>
      <w:rPr>
        <w:kern w:val="0"/>
      </w:rPr>
    </w:pPr>
    <w:r w:rsidRPr="00D166DE">
      <w:rPr>
        <w:sz w:val="16"/>
        <w:szCs w:val="16"/>
      </w:rPr>
      <w:t>©</w:t>
    </w:r>
    <w:r w:rsidR="00285C13">
      <w:rPr>
        <w:sz w:val="16"/>
        <w:szCs w:val="16"/>
      </w:rPr>
      <w:t xml:space="preserve"> </w:t>
    </w:r>
    <w:r w:rsidRPr="00D166DE">
      <w:rPr>
        <w:sz w:val="16"/>
        <w:szCs w:val="16"/>
      </w:rPr>
      <w:t>20</w:t>
    </w:r>
    <w:r>
      <w:rPr>
        <w:sz w:val="16"/>
        <w:szCs w:val="16"/>
      </w:rPr>
      <w:t>2</w:t>
    </w:r>
    <w:r w:rsidR="00285C13">
      <w:rPr>
        <w:sz w:val="16"/>
        <w:szCs w:val="16"/>
      </w:rPr>
      <w:t>1</w:t>
    </w:r>
    <w:r w:rsidRPr="00D166DE">
      <w:rPr>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63B19" w14:textId="77777777" w:rsidR="00094D3D" w:rsidRDefault="00094D3D">
      <w:r>
        <w:separator/>
      </w:r>
    </w:p>
  </w:footnote>
  <w:footnote w:type="continuationSeparator" w:id="0">
    <w:p w14:paraId="733BCE1E" w14:textId="77777777" w:rsidR="00094D3D" w:rsidRDefault="0009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DF37" w14:textId="77777777" w:rsidR="006E2D52" w:rsidRDefault="006E2D5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38B"/>
    <w:multiLevelType w:val="hybridMultilevel"/>
    <w:tmpl w:val="54D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1E72"/>
    <w:multiLevelType w:val="hybridMultilevel"/>
    <w:tmpl w:val="5C522A3A"/>
    <w:lvl w:ilvl="0" w:tplc="4B8A3FDA">
      <w:start w:val="1"/>
      <w:numFmt w:val="bullet"/>
      <w:lvlText w:val="•"/>
      <w:lvlJc w:val="left"/>
      <w:pPr>
        <w:tabs>
          <w:tab w:val="num" w:pos="720"/>
        </w:tabs>
        <w:ind w:left="720" w:hanging="360"/>
      </w:pPr>
      <w:rPr>
        <w:rFonts w:ascii="Arial" w:hAnsi="Arial" w:hint="default"/>
      </w:rPr>
    </w:lvl>
    <w:lvl w:ilvl="1" w:tplc="1FA41EE0" w:tentative="1">
      <w:start w:val="1"/>
      <w:numFmt w:val="bullet"/>
      <w:lvlText w:val="•"/>
      <w:lvlJc w:val="left"/>
      <w:pPr>
        <w:tabs>
          <w:tab w:val="num" w:pos="1440"/>
        </w:tabs>
        <w:ind w:left="1440" w:hanging="360"/>
      </w:pPr>
      <w:rPr>
        <w:rFonts w:ascii="Arial" w:hAnsi="Arial" w:hint="default"/>
      </w:rPr>
    </w:lvl>
    <w:lvl w:ilvl="2" w:tplc="D3285BE8">
      <w:numFmt w:val="bullet"/>
      <w:lvlText w:val="•"/>
      <w:lvlJc w:val="left"/>
      <w:pPr>
        <w:tabs>
          <w:tab w:val="num" w:pos="2160"/>
        </w:tabs>
        <w:ind w:left="2160" w:hanging="360"/>
      </w:pPr>
      <w:rPr>
        <w:rFonts w:ascii="Arial" w:hAnsi="Arial" w:hint="default"/>
      </w:rPr>
    </w:lvl>
    <w:lvl w:ilvl="3" w:tplc="39782CD0" w:tentative="1">
      <w:start w:val="1"/>
      <w:numFmt w:val="bullet"/>
      <w:lvlText w:val="•"/>
      <w:lvlJc w:val="left"/>
      <w:pPr>
        <w:tabs>
          <w:tab w:val="num" w:pos="2880"/>
        </w:tabs>
        <w:ind w:left="2880" w:hanging="360"/>
      </w:pPr>
      <w:rPr>
        <w:rFonts w:ascii="Arial" w:hAnsi="Arial" w:hint="default"/>
      </w:rPr>
    </w:lvl>
    <w:lvl w:ilvl="4" w:tplc="903E16FA" w:tentative="1">
      <w:start w:val="1"/>
      <w:numFmt w:val="bullet"/>
      <w:lvlText w:val="•"/>
      <w:lvlJc w:val="left"/>
      <w:pPr>
        <w:tabs>
          <w:tab w:val="num" w:pos="3600"/>
        </w:tabs>
        <w:ind w:left="3600" w:hanging="360"/>
      </w:pPr>
      <w:rPr>
        <w:rFonts w:ascii="Arial" w:hAnsi="Arial" w:hint="default"/>
      </w:rPr>
    </w:lvl>
    <w:lvl w:ilvl="5" w:tplc="E92CEFB6" w:tentative="1">
      <w:start w:val="1"/>
      <w:numFmt w:val="bullet"/>
      <w:lvlText w:val="•"/>
      <w:lvlJc w:val="left"/>
      <w:pPr>
        <w:tabs>
          <w:tab w:val="num" w:pos="4320"/>
        </w:tabs>
        <w:ind w:left="4320" w:hanging="360"/>
      </w:pPr>
      <w:rPr>
        <w:rFonts w:ascii="Arial" w:hAnsi="Arial" w:hint="default"/>
      </w:rPr>
    </w:lvl>
    <w:lvl w:ilvl="6" w:tplc="D1E84EA2" w:tentative="1">
      <w:start w:val="1"/>
      <w:numFmt w:val="bullet"/>
      <w:lvlText w:val="•"/>
      <w:lvlJc w:val="left"/>
      <w:pPr>
        <w:tabs>
          <w:tab w:val="num" w:pos="5040"/>
        </w:tabs>
        <w:ind w:left="5040" w:hanging="360"/>
      </w:pPr>
      <w:rPr>
        <w:rFonts w:ascii="Arial" w:hAnsi="Arial" w:hint="default"/>
      </w:rPr>
    </w:lvl>
    <w:lvl w:ilvl="7" w:tplc="26A282AC" w:tentative="1">
      <w:start w:val="1"/>
      <w:numFmt w:val="bullet"/>
      <w:lvlText w:val="•"/>
      <w:lvlJc w:val="left"/>
      <w:pPr>
        <w:tabs>
          <w:tab w:val="num" w:pos="5760"/>
        </w:tabs>
        <w:ind w:left="5760" w:hanging="360"/>
      </w:pPr>
      <w:rPr>
        <w:rFonts w:ascii="Arial" w:hAnsi="Arial" w:hint="default"/>
      </w:rPr>
    </w:lvl>
    <w:lvl w:ilvl="8" w:tplc="64801A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40ED3"/>
    <w:multiLevelType w:val="hybridMultilevel"/>
    <w:tmpl w:val="8C6C84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4475AD"/>
    <w:multiLevelType w:val="hybridMultilevel"/>
    <w:tmpl w:val="8E3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7A21"/>
    <w:multiLevelType w:val="hybridMultilevel"/>
    <w:tmpl w:val="4FE0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35ABD"/>
    <w:multiLevelType w:val="hybridMultilevel"/>
    <w:tmpl w:val="7F62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06FB6"/>
    <w:multiLevelType w:val="hybridMultilevel"/>
    <w:tmpl w:val="EC8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376F0"/>
    <w:multiLevelType w:val="hybridMultilevel"/>
    <w:tmpl w:val="72FA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5762D"/>
    <w:multiLevelType w:val="hybridMultilevel"/>
    <w:tmpl w:val="BBD42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F8712A"/>
    <w:multiLevelType w:val="hybridMultilevel"/>
    <w:tmpl w:val="4B22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46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984399"/>
    <w:multiLevelType w:val="hybridMultilevel"/>
    <w:tmpl w:val="29D2D5D2"/>
    <w:lvl w:ilvl="0" w:tplc="70B08BEA">
      <w:start w:val="1"/>
      <w:numFmt w:val="bullet"/>
      <w:lvlText w:val="•"/>
      <w:lvlJc w:val="left"/>
      <w:pPr>
        <w:tabs>
          <w:tab w:val="num" w:pos="720"/>
        </w:tabs>
        <w:ind w:left="720" w:hanging="360"/>
      </w:pPr>
      <w:rPr>
        <w:rFonts w:ascii="Arial" w:hAnsi="Arial" w:hint="default"/>
      </w:rPr>
    </w:lvl>
    <w:lvl w:ilvl="1" w:tplc="25AA4066" w:tentative="1">
      <w:start w:val="1"/>
      <w:numFmt w:val="bullet"/>
      <w:lvlText w:val="•"/>
      <w:lvlJc w:val="left"/>
      <w:pPr>
        <w:tabs>
          <w:tab w:val="num" w:pos="1440"/>
        </w:tabs>
        <w:ind w:left="1440" w:hanging="360"/>
      </w:pPr>
      <w:rPr>
        <w:rFonts w:ascii="Arial" w:hAnsi="Arial" w:hint="default"/>
      </w:rPr>
    </w:lvl>
    <w:lvl w:ilvl="2" w:tplc="15D04198" w:tentative="1">
      <w:start w:val="1"/>
      <w:numFmt w:val="bullet"/>
      <w:lvlText w:val="•"/>
      <w:lvlJc w:val="left"/>
      <w:pPr>
        <w:tabs>
          <w:tab w:val="num" w:pos="2160"/>
        </w:tabs>
        <w:ind w:left="2160" w:hanging="360"/>
      </w:pPr>
      <w:rPr>
        <w:rFonts w:ascii="Arial" w:hAnsi="Arial" w:hint="default"/>
      </w:rPr>
    </w:lvl>
    <w:lvl w:ilvl="3" w:tplc="ED54609C" w:tentative="1">
      <w:start w:val="1"/>
      <w:numFmt w:val="bullet"/>
      <w:lvlText w:val="•"/>
      <w:lvlJc w:val="left"/>
      <w:pPr>
        <w:tabs>
          <w:tab w:val="num" w:pos="2880"/>
        </w:tabs>
        <w:ind w:left="2880" w:hanging="360"/>
      </w:pPr>
      <w:rPr>
        <w:rFonts w:ascii="Arial" w:hAnsi="Arial" w:hint="default"/>
      </w:rPr>
    </w:lvl>
    <w:lvl w:ilvl="4" w:tplc="9EBABE6A" w:tentative="1">
      <w:start w:val="1"/>
      <w:numFmt w:val="bullet"/>
      <w:lvlText w:val="•"/>
      <w:lvlJc w:val="left"/>
      <w:pPr>
        <w:tabs>
          <w:tab w:val="num" w:pos="3600"/>
        </w:tabs>
        <w:ind w:left="3600" w:hanging="360"/>
      </w:pPr>
      <w:rPr>
        <w:rFonts w:ascii="Arial" w:hAnsi="Arial" w:hint="default"/>
      </w:rPr>
    </w:lvl>
    <w:lvl w:ilvl="5" w:tplc="87D0A1D8" w:tentative="1">
      <w:start w:val="1"/>
      <w:numFmt w:val="bullet"/>
      <w:lvlText w:val="•"/>
      <w:lvlJc w:val="left"/>
      <w:pPr>
        <w:tabs>
          <w:tab w:val="num" w:pos="4320"/>
        </w:tabs>
        <w:ind w:left="4320" w:hanging="360"/>
      </w:pPr>
      <w:rPr>
        <w:rFonts w:ascii="Arial" w:hAnsi="Arial" w:hint="default"/>
      </w:rPr>
    </w:lvl>
    <w:lvl w:ilvl="6" w:tplc="57A8292E" w:tentative="1">
      <w:start w:val="1"/>
      <w:numFmt w:val="bullet"/>
      <w:lvlText w:val="•"/>
      <w:lvlJc w:val="left"/>
      <w:pPr>
        <w:tabs>
          <w:tab w:val="num" w:pos="5040"/>
        </w:tabs>
        <w:ind w:left="5040" w:hanging="360"/>
      </w:pPr>
      <w:rPr>
        <w:rFonts w:ascii="Arial" w:hAnsi="Arial" w:hint="default"/>
      </w:rPr>
    </w:lvl>
    <w:lvl w:ilvl="7" w:tplc="1244F796" w:tentative="1">
      <w:start w:val="1"/>
      <w:numFmt w:val="bullet"/>
      <w:lvlText w:val="•"/>
      <w:lvlJc w:val="left"/>
      <w:pPr>
        <w:tabs>
          <w:tab w:val="num" w:pos="5760"/>
        </w:tabs>
        <w:ind w:left="5760" w:hanging="360"/>
      </w:pPr>
      <w:rPr>
        <w:rFonts w:ascii="Arial" w:hAnsi="Arial" w:hint="default"/>
      </w:rPr>
    </w:lvl>
    <w:lvl w:ilvl="8" w:tplc="FE1030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B5215B"/>
    <w:multiLevelType w:val="hybridMultilevel"/>
    <w:tmpl w:val="C070F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E648F"/>
    <w:multiLevelType w:val="hybridMultilevel"/>
    <w:tmpl w:val="2BEA07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EF7680"/>
    <w:multiLevelType w:val="hybridMultilevel"/>
    <w:tmpl w:val="86D63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84893"/>
    <w:multiLevelType w:val="hybridMultilevel"/>
    <w:tmpl w:val="D85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62D55"/>
    <w:multiLevelType w:val="hybridMultilevel"/>
    <w:tmpl w:val="50E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A3477"/>
    <w:multiLevelType w:val="hybridMultilevel"/>
    <w:tmpl w:val="FFE6ABE6"/>
    <w:lvl w:ilvl="0" w:tplc="24FE6AF0">
      <w:start w:val="1"/>
      <w:numFmt w:val="decimal"/>
      <w:lvlText w:val="%1."/>
      <w:lvlJc w:val="left"/>
      <w:pPr>
        <w:ind w:left="720" w:hanging="360"/>
      </w:pPr>
      <w:rPr>
        <w:rFonts w:hint="default"/>
        <w:u w:val="none"/>
      </w:rPr>
    </w:lvl>
    <w:lvl w:ilvl="1" w:tplc="6BD8B7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E3F37"/>
    <w:multiLevelType w:val="hybridMultilevel"/>
    <w:tmpl w:val="6114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B3B64"/>
    <w:multiLevelType w:val="hybridMultilevel"/>
    <w:tmpl w:val="5C76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F04E1"/>
    <w:multiLevelType w:val="hybridMultilevel"/>
    <w:tmpl w:val="C76A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7C8C"/>
    <w:multiLevelType w:val="hybridMultilevel"/>
    <w:tmpl w:val="53E4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FD0392"/>
    <w:multiLevelType w:val="hybridMultilevel"/>
    <w:tmpl w:val="4B72CA8E"/>
    <w:lvl w:ilvl="0" w:tplc="3034AFBE">
      <w:start w:val="1"/>
      <w:numFmt w:val="bullet"/>
      <w:lvlText w:val="•"/>
      <w:lvlJc w:val="left"/>
      <w:pPr>
        <w:tabs>
          <w:tab w:val="num" w:pos="720"/>
        </w:tabs>
        <w:ind w:left="720" w:hanging="360"/>
      </w:pPr>
      <w:rPr>
        <w:rFonts w:ascii="Arial" w:hAnsi="Arial" w:hint="default"/>
      </w:rPr>
    </w:lvl>
    <w:lvl w:ilvl="1" w:tplc="793EBCDA" w:tentative="1">
      <w:start w:val="1"/>
      <w:numFmt w:val="bullet"/>
      <w:lvlText w:val="•"/>
      <w:lvlJc w:val="left"/>
      <w:pPr>
        <w:tabs>
          <w:tab w:val="num" w:pos="1440"/>
        </w:tabs>
        <w:ind w:left="1440" w:hanging="360"/>
      </w:pPr>
      <w:rPr>
        <w:rFonts w:ascii="Arial" w:hAnsi="Arial" w:hint="default"/>
      </w:rPr>
    </w:lvl>
    <w:lvl w:ilvl="2" w:tplc="9F7E0C54">
      <w:numFmt w:val="bullet"/>
      <w:lvlText w:val="•"/>
      <w:lvlJc w:val="left"/>
      <w:pPr>
        <w:tabs>
          <w:tab w:val="num" w:pos="2160"/>
        </w:tabs>
        <w:ind w:left="2160" w:hanging="360"/>
      </w:pPr>
      <w:rPr>
        <w:rFonts w:ascii="Arial" w:hAnsi="Arial" w:hint="default"/>
      </w:rPr>
    </w:lvl>
    <w:lvl w:ilvl="3" w:tplc="624A34DC" w:tentative="1">
      <w:start w:val="1"/>
      <w:numFmt w:val="bullet"/>
      <w:lvlText w:val="•"/>
      <w:lvlJc w:val="left"/>
      <w:pPr>
        <w:tabs>
          <w:tab w:val="num" w:pos="2880"/>
        </w:tabs>
        <w:ind w:left="2880" w:hanging="360"/>
      </w:pPr>
      <w:rPr>
        <w:rFonts w:ascii="Arial" w:hAnsi="Arial" w:hint="default"/>
      </w:rPr>
    </w:lvl>
    <w:lvl w:ilvl="4" w:tplc="33AA8DE8" w:tentative="1">
      <w:start w:val="1"/>
      <w:numFmt w:val="bullet"/>
      <w:lvlText w:val="•"/>
      <w:lvlJc w:val="left"/>
      <w:pPr>
        <w:tabs>
          <w:tab w:val="num" w:pos="3600"/>
        </w:tabs>
        <w:ind w:left="3600" w:hanging="360"/>
      </w:pPr>
      <w:rPr>
        <w:rFonts w:ascii="Arial" w:hAnsi="Arial" w:hint="default"/>
      </w:rPr>
    </w:lvl>
    <w:lvl w:ilvl="5" w:tplc="8B20E83A" w:tentative="1">
      <w:start w:val="1"/>
      <w:numFmt w:val="bullet"/>
      <w:lvlText w:val="•"/>
      <w:lvlJc w:val="left"/>
      <w:pPr>
        <w:tabs>
          <w:tab w:val="num" w:pos="4320"/>
        </w:tabs>
        <w:ind w:left="4320" w:hanging="360"/>
      </w:pPr>
      <w:rPr>
        <w:rFonts w:ascii="Arial" w:hAnsi="Arial" w:hint="default"/>
      </w:rPr>
    </w:lvl>
    <w:lvl w:ilvl="6" w:tplc="7C5A297C" w:tentative="1">
      <w:start w:val="1"/>
      <w:numFmt w:val="bullet"/>
      <w:lvlText w:val="•"/>
      <w:lvlJc w:val="left"/>
      <w:pPr>
        <w:tabs>
          <w:tab w:val="num" w:pos="5040"/>
        </w:tabs>
        <w:ind w:left="5040" w:hanging="360"/>
      </w:pPr>
      <w:rPr>
        <w:rFonts w:ascii="Arial" w:hAnsi="Arial" w:hint="default"/>
      </w:rPr>
    </w:lvl>
    <w:lvl w:ilvl="7" w:tplc="C1D80008" w:tentative="1">
      <w:start w:val="1"/>
      <w:numFmt w:val="bullet"/>
      <w:lvlText w:val="•"/>
      <w:lvlJc w:val="left"/>
      <w:pPr>
        <w:tabs>
          <w:tab w:val="num" w:pos="5760"/>
        </w:tabs>
        <w:ind w:left="5760" w:hanging="360"/>
      </w:pPr>
      <w:rPr>
        <w:rFonts w:ascii="Arial" w:hAnsi="Arial" w:hint="default"/>
      </w:rPr>
    </w:lvl>
    <w:lvl w:ilvl="8" w:tplc="702CCD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808AD"/>
    <w:multiLevelType w:val="hybridMultilevel"/>
    <w:tmpl w:val="57585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F2696"/>
    <w:multiLevelType w:val="hybridMultilevel"/>
    <w:tmpl w:val="299E0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236230A" w:tentative="1">
      <w:start w:val="1"/>
      <w:numFmt w:val="bullet"/>
      <w:lvlText w:val="•"/>
      <w:lvlJc w:val="left"/>
      <w:pPr>
        <w:tabs>
          <w:tab w:val="num" w:pos="2160"/>
        </w:tabs>
        <w:ind w:left="2160" w:hanging="360"/>
      </w:pPr>
      <w:rPr>
        <w:rFonts w:ascii="Arial" w:hAnsi="Arial" w:hint="default"/>
      </w:rPr>
    </w:lvl>
    <w:lvl w:ilvl="3" w:tplc="A3D48482" w:tentative="1">
      <w:start w:val="1"/>
      <w:numFmt w:val="bullet"/>
      <w:lvlText w:val="•"/>
      <w:lvlJc w:val="left"/>
      <w:pPr>
        <w:tabs>
          <w:tab w:val="num" w:pos="2880"/>
        </w:tabs>
        <w:ind w:left="2880" w:hanging="360"/>
      </w:pPr>
      <w:rPr>
        <w:rFonts w:ascii="Arial" w:hAnsi="Arial" w:hint="default"/>
      </w:rPr>
    </w:lvl>
    <w:lvl w:ilvl="4" w:tplc="CEC874A8" w:tentative="1">
      <w:start w:val="1"/>
      <w:numFmt w:val="bullet"/>
      <w:lvlText w:val="•"/>
      <w:lvlJc w:val="left"/>
      <w:pPr>
        <w:tabs>
          <w:tab w:val="num" w:pos="3600"/>
        </w:tabs>
        <w:ind w:left="3600" w:hanging="360"/>
      </w:pPr>
      <w:rPr>
        <w:rFonts w:ascii="Arial" w:hAnsi="Arial" w:hint="default"/>
      </w:rPr>
    </w:lvl>
    <w:lvl w:ilvl="5" w:tplc="E44CB770" w:tentative="1">
      <w:start w:val="1"/>
      <w:numFmt w:val="bullet"/>
      <w:lvlText w:val="•"/>
      <w:lvlJc w:val="left"/>
      <w:pPr>
        <w:tabs>
          <w:tab w:val="num" w:pos="4320"/>
        </w:tabs>
        <w:ind w:left="4320" w:hanging="360"/>
      </w:pPr>
      <w:rPr>
        <w:rFonts w:ascii="Arial" w:hAnsi="Arial" w:hint="default"/>
      </w:rPr>
    </w:lvl>
    <w:lvl w:ilvl="6" w:tplc="E9CCE05A" w:tentative="1">
      <w:start w:val="1"/>
      <w:numFmt w:val="bullet"/>
      <w:lvlText w:val="•"/>
      <w:lvlJc w:val="left"/>
      <w:pPr>
        <w:tabs>
          <w:tab w:val="num" w:pos="5040"/>
        </w:tabs>
        <w:ind w:left="5040" w:hanging="360"/>
      </w:pPr>
      <w:rPr>
        <w:rFonts w:ascii="Arial" w:hAnsi="Arial" w:hint="default"/>
      </w:rPr>
    </w:lvl>
    <w:lvl w:ilvl="7" w:tplc="59FA2202" w:tentative="1">
      <w:start w:val="1"/>
      <w:numFmt w:val="bullet"/>
      <w:lvlText w:val="•"/>
      <w:lvlJc w:val="left"/>
      <w:pPr>
        <w:tabs>
          <w:tab w:val="num" w:pos="5760"/>
        </w:tabs>
        <w:ind w:left="5760" w:hanging="360"/>
      </w:pPr>
      <w:rPr>
        <w:rFonts w:ascii="Arial" w:hAnsi="Arial" w:hint="default"/>
      </w:rPr>
    </w:lvl>
    <w:lvl w:ilvl="8" w:tplc="F78446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4700F9"/>
    <w:multiLevelType w:val="hybridMultilevel"/>
    <w:tmpl w:val="8D7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3A9"/>
    <w:multiLevelType w:val="hybridMultilevel"/>
    <w:tmpl w:val="4D36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74397"/>
    <w:multiLevelType w:val="hybridMultilevel"/>
    <w:tmpl w:val="6BE83C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E6276D"/>
    <w:multiLevelType w:val="hybridMultilevel"/>
    <w:tmpl w:val="E332B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E6E1F22">
      <w:numFmt w:val="bullet"/>
      <w:lvlText w:val="•"/>
      <w:lvlJc w:val="left"/>
      <w:pPr>
        <w:tabs>
          <w:tab w:val="num" w:pos="2160"/>
        </w:tabs>
        <w:ind w:left="2160" w:hanging="360"/>
      </w:pPr>
      <w:rPr>
        <w:rFonts w:ascii="Arial" w:hAnsi="Arial" w:hint="default"/>
      </w:rPr>
    </w:lvl>
    <w:lvl w:ilvl="3" w:tplc="9D0C8336" w:tentative="1">
      <w:start w:val="1"/>
      <w:numFmt w:val="bullet"/>
      <w:lvlText w:val="•"/>
      <w:lvlJc w:val="left"/>
      <w:pPr>
        <w:tabs>
          <w:tab w:val="num" w:pos="2880"/>
        </w:tabs>
        <w:ind w:left="2880" w:hanging="360"/>
      </w:pPr>
      <w:rPr>
        <w:rFonts w:ascii="Arial" w:hAnsi="Arial" w:hint="default"/>
      </w:rPr>
    </w:lvl>
    <w:lvl w:ilvl="4" w:tplc="2B105F4A" w:tentative="1">
      <w:start w:val="1"/>
      <w:numFmt w:val="bullet"/>
      <w:lvlText w:val="•"/>
      <w:lvlJc w:val="left"/>
      <w:pPr>
        <w:tabs>
          <w:tab w:val="num" w:pos="3600"/>
        </w:tabs>
        <w:ind w:left="3600" w:hanging="360"/>
      </w:pPr>
      <w:rPr>
        <w:rFonts w:ascii="Arial" w:hAnsi="Arial" w:hint="default"/>
      </w:rPr>
    </w:lvl>
    <w:lvl w:ilvl="5" w:tplc="21203C5A" w:tentative="1">
      <w:start w:val="1"/>
      <w:numFmt w:val="bullet"/>
      <w:lvlText w:val="•"/>
      <w:lvlJc w:val="left"/>
      <w:pPr>
        <w:tabs>
          <w:tab w:val="num" w:pos="4320"/>
        </w:tabs>
        <w:ind w:left="4320" w:hanging="360"/>
      </w:pPr>
      <w:rPr>
        <w:rFonts w:ascii="Arial" w:hAnsi="Arial" w:hint="default"/>
      </w:rPr>
    </w:lvl>
    <w:lvl w:ilvl="6" w:tplc="C4EC3208" w:tentative="1">
      <w:start w:val="1"/>
      <w:numFmt w:val="bullet"/>
      <w:lvlText w:val="•"/>
      <w:lvlJc w:val="left"/>
      <w:pPr>
        <w:tabs>
          <w:tab w:val="num" w:pos="5040"/>
        </w:tabs>
        <w:ind w:left="5040" w:hanging="360"/>
      </w:pPr>
      <w:rPr>
        <w:rFonts w:ascii="Arial" w:hAnsi="Arial" w:hint="default"/>
      </w:rPr>
    </w:lvl>
    <w:lvl w:ilvl="7" w:tplc="AB2A0914" w:tentative="1">
      <w:start w:val="1"/>
      <w:numFmt w:val="bullet"/>
      <w:lvlText w:val="•"/>
      <w:lvlJc w:val="left"/>
      <w:pPr>
        <w:tabs>
          <w:tab w:val="num" w:pos="5760"/>
        </w:tabs>
        <w:ind w:left="5760" w:hanging="360"/>
      </w:pPr>
      <w:rPr>
        <w:rFonts w:ascii="Arial" w:hAnsi="Arial" w:hint="default"/>
      </w:rPr>
    </w:lvl>
    <w:lvl w:ilvl="8" w:tplc="BBECED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3E430B"/>
    <w:multiLevelType w:val="hybridMultilevel"/>
    <w:tmpl w:val="9C98E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DB3D57"/>
    <w:multiLevelType w:val="hybridMultilevel"/>
    <w:tmpl w:val="CC1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95B35"/>
    <w:multiLevelType w:val="hybridMultilevel"/>
    <w:tmpl w:val="914C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11178"/>
    <w:multiLevelType w:val="hybridMultilevel"/>
    <w:tmpl w:val="CAB64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F7870"/>
    <w:multiLevelType w:val="hybridMultilevel"/>
    <w:tmpl w:val="7A9A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249B8"/>
    <w:multiLevelType w:val="hybridMultilevel"/>
    <w:tmpl w:val="A3546C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F302D7"/>
    <w:multiLevelType w:val="hybridMultilevel"/>
    <w:tmpl w:val="9830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3"/>
  </w:num>
  <w:num w:numId="4">
    <w:abstractNumId w:val="6"/>
  </w:num>
  <w:num w:numId="5">
    <w:abstractNumId w:val="30"/>
  </w:num>
  <w:num w:numId="6">
    <w:abstractNumId w:val="10"/>
  </w:num>
  <w:num w:numId="7">
    <w:abstractNumId w:val="35"/>
  </w:num>
  <w:num w:numId="8">
    <w:abstractNumId w:val="25"/>
  </w:num>
  <w:num w:numId="9">
    <w:abstractNumId w:val="20"/>
  </w:num>
  <w:num w:numId="10">
    <w:abstractNumId w:val="15"/>
  </w:num>
  <w:num w:numId="11">
    <w:abstractNumId w:val="5"/>
  </w:num>
  <w:num w:numId="12">
    <w:abstractNumId w:val="12"/>
  </w:num>
  <w:num w:numId="13">
    <w:abstractNumId w:val="8"/>
  </w:num>
  <w:num w:numId="14">
    <w:abstractNumId w:val="29"/>
  </w:num>
  <w:num w:numId="15">
    <w:abstractNumId w:val="3"/>
  </w:num>
  <w:num w:numId="16">
    <w:abstractNumId w:val="32"/>
  </w:num>
  <w:num w:numId="17">
    <w:abstractNumId w:val="4"/>
  </w:num>
  <w:num w:numId="18">
    <w:abstractNumId w:val="16"/>
  </w:num>
  <w:num w:numId="19">
    <w:abstractNumId w:val="18"/>
  </w:num>
  <w:num w:numId="20">
    <w:abstractNumId w:val="23"/>
  </w:num>
  <w:num w:numId="21">
    <w:abstractNumId w:val="14"/>
  </w:num>
  <w:num w:numId="22">
    <w:abstractNumId w:val="26"/>
  </w:num>
  <w:num w:numId="23">
    <w:abstractNumId w:val="7"/>
  </w:num>
  <w:num w:numId="24">
    <w:abstractNumId w:val="0"/>
  </w:num>
  <w:num w:numId="25">
    <w:abstractNumId w:val="17"/>
  </w:num>
  <w:num w:numId="26">
    <w:abstractNumId w:val="31"/>
  </w:num>
  <w:num w:numId="27">
    <w:abstractNumId w:val="19"/>
  </w:num>
  <w:num w:numId="28">
    <w:abstractNumId w:val="21"/>
  </w:num>
  <w:num w:numId="29">
    <w:abstractNumId w:val="9"/>
  </w:num>
  <w:num w:numId="30">
    <w:abstractNumId w:val="28"/>
  </w:num>
  <w:num w:numId="31">
    <w:abstractNumId w:val="24"/>
  </w:num>
  <w:num w:numId="32">
    <w:abstractNumId w:val="1"/>
  </w:num>
  <w:num w:numId="33">
    <w:abstractNumId w:val="11"/>
  </w:num>
  <w:num w:numId="34">
    <w:abstractNumId w:val="22"/>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52A3"/>
    <w:rsid w:val="0004384C"/>
    <w:rsid w:val="000511BF"/>
    <w:rsid w:val="00056081"/>
    <w:rsid w:val="00070AF4"/>
    <w:rsid w:val="000841E2"/>
    <w:rsid w:val="0008688C"/>
    <w:rsid w:val="0008747C"/>
    <w:rsid w:val="00087965"/>
    <w:rsid w:val="0009076C"/>
    <w:rsid w:val="00094D3D"/>
    <w:rsid w:val="000A6727"/>
    <w:rsid w:val="000B13D9"/>
    <w:rsid w:val="000C71B1"/>
    <w:rsid w:val="000E10D9"/>
    <w:rsid w:val="00116558"/>
    <w:rsid w:val="00131B79"/>
    <w:rsid w:val="00132499"/>
    <w:rsid w:val="0014127B"/>
    <w:rsid w:val="00161158"/>
    <w:rsid w:val="00171DCD"/>
    <w:rsid w:val="001B34FE"/>
    <w:rsid w:val="001C0040"/>
    <w:rsid w:val="001E1AE6"/>
    <w:rsid w:val="001E2D20"/>
    <w:rsid w:val="001F3A7E"/>
    <w:rsid w:val="00212F33"/>
    <w:rsid w:val="00215D81"/>
    <w:rsid w:val="00240B30"/>
    <w:rsid w:val="002539A9"/>
    <w:rsid w:val="00257F65"/>
    <w:rsid w:val="002742A3"/>
    <w:rsid w:val="00284401"/>
    <w:rsid w:val="00285C13"/>
    <w:rsid w:val="0029090E"/>
    <w:rsid w:val="002C2478"/>
    <w:rsid w:val="002D194F"/>
    <w:rsid w:val="002D470D"/>
    <w:rsid w:val="003057E2"/>
    <w:rsid w:val="003125A2"/>
    <w:rsid w:val="00314B44"/>
    <w:rsid w:val="00330191"/>
    <w:rsid w:val="00330C24"/>
    <w:rsid w:val="00342B90"/>
    <w:rsid w:val="00353188"/>
    <w:rsid w:val="00363736"/>
    <w:rsid w:val="00367611"/>
    <w:rsid w:val="00372337"/>
    <w:rsid w:val="003739C2"/>
    <w:rsid w:val="0038245F"/>
    <w:rsid w:val="003969E8"/>
    <w:rsid w:val="003A479B"/>
    <w:rsid w:val="003C118F"/>
    <w:rsid w:val="003C7E28"/>
    <w:rsid w:val="003D54AC"/>
    <w:rsid w:val="003E1B83"/>
    <w:rsid w:val="003F7B25"/>
    <w:rsid w:val="00415C42"/>
    <w:rsid w:val="004231F5"/>
    <w:rsid w:val="00427458"/>
    <w:rsid w:val="00431844"/>
    <w:rsid w:val="004506C9"/>
    <w:rsid w:val="00465FD3"/>
    <w:rsid w:val="0047573C"/>
    <w:rsid w:val="0049355D"/>
    <w:rsid w:val="004B76CD"/>
    <w:rsid w:val="004C67D9"/>
    <w:rsid w:val="004D24B2"/>
    <w:rsid w:val="004D55D5"/>
    <w:rsid w:val="004F2033"/>
    <w:rsid w:val="00507DFB"/>
    <w:rsid w:val="005139AF"/>
    <w:rsid w:val="00513BED"/>
    <w:rsid w:val="00523D27"/>
    <w:rsid w:val="00524275"/>
    <w:rsid w:val="00526C19"/>
    <w:rsid w:val="005400AA"/>
    <w:rsid w:val="00542F63"/>
    <w:rsid w:val="00543586"/>
    <w:rsid w:val="005610BB"/>
    <w:rsid w:val="0056254F"/>
    <w:rsid w:val="00566A51"/>
    <w:rsid w:val="00573D65"/>
    <w:rsid w:val="005932DE"/>
    <w:rsid w:val="005A1EE2"/>
    <w:rsid w:val="005A1FB5"/>
    <w:rsid w:val="005C01F7"/>
    <w:rsid w:val="005C16D3"/>
    <w:rsid w:val="005C37AD"/>
    <w:rsid w:val="005C7F9D"/>
    <w:rsid w:val="005E22CD"/>
    <w:rsid w:val="006018B0"/>
    <w:rsid w:val="006373A2"/>
    <w:rsid w:val="00667F0F"/>
    <w:rsid w:val="006806F7"/>
    <w:rsid w:val="006961FC"/>
    <w:rsid w:val="006C00F7"/>
    <w:rsid w:val="006C0117"/>
    <w:rsid w:val="006D7741"/>
    <w:rsid w:val="006E0400"/>
    <w:rsid w:val="006E2D52"/>
    <w:rsid w:val="00736C12"/>
    <w:rsid w:val="00741437"/>
    <w:rsid w:val="0076335D"/>
    <w:rsid w:val="007B3849"/>
    <w:rsid w:val="007C1741"/>
    <w:rsid w:val="007C3BE7"/>
    <w:rsid w:val="007D5B56"/>
    <w:rsid w:val="007E0868"/>
    <w:rsid w:val="007E58D1"/>
    <w:rsid w:val="00814316"/>
    <w:rsid w:val="00825728"/>
    <w:rsid w:val="00834F9D"/>
    <w:rsid w:val="008455A3"/>
    <w:rsid w:val="00855AEC"/>
    <w:rsid w:val="00870AF9"/>
    <w:rsid w:val="00872002"/>
    <w:rsid w:val="00872015"/>
    <w:rsid w:val="00883400"/>
    <w:rsid w:val="008A0B81"/>
    <w:rsid w:val="008A4407"/>
    <w:rsid w:val="008B273E"/>
    <w:rsid w:val="008C0D20"/>
    <w:rsid w:val="008C618B"/>
    <w:rsid w:val="009022E0"/>
    <w:rsid w:val="00921364"/>
    <w:rsid w:val="00931F8D"/>
    <w:rsid w:val="009461D5"/>
    <w:rsid w:val="00950CE6"/>
    <w:rsid w:val="00951A18"/>
    <w:rsid w:val="00964578"/>
    <w:rsid w:val="00967FEB"/>
    <w:rsid w:val="00970176"/>
    <w:rsid w:val="00971DC8"/>
    <w:rsid w:val="00972EEF"/>
    <w:rsid w:val="00982B2F"/>
    <w:rsid w:val="009B5566"/>
    <w:rsid w:val="009D0C68"/>
    <w:rsid w:val="009E0E23"/>
    <w:rsid w:val="00A00FE4"/>
    <w:rsid w:val="00A13417"/>
    <w:rsid w:val="00A256BD"/>
    <w:rsid w:val="00A303FB"/>
    <w:rsid w:val="00A857ED"/>
    <w:rsid w:val="00A94A85"/>
    <w:rsid w:val="00A97CC6"/>
    <w:rsid w:val="00AA34A5"/>
    <w:rsid w:val="00AC3B59"/>
    <w:rsid w:val="00AC7705"/>
    <w:rsid w:val="00AC7BED"/>
    <w:rsid w:val="00AD34F9"/>
    <w:rsid w:val="00B02B25"/>
    <w:rsid w:val="00B2303B"/>
    <w:rsid w:val="00B24ED1"/>
    <w:rsid w:val="00B3060B"/>
    <w:rsid w:val="00B42906"/>
    <w:rsid w:val="00B52422"/>
    <w:rsid w:val="00B52792"/>
    <w:rsid w:val="00B52CB6"/>
    <w:rsid w:val="00B856F8"/>
    <w:rsid w:val="00B85968"/>
    <w:rsid w:val="00B97E22"/>
    <w:rsid w:val="00BE2DC4"/>
    <w:rsid w:val="00BE50A8"/>
    <w:rsid w:val="00BF7341"/>
    <w:rsid w:val="00C0623C"/>
    <w:rsid w:val="00C13E2A"/>
    <w:rsid w:val="00C249FB"/>
    <w:rsid w:val="00C41719"/>
    <w:rsid w:val="00C517BC"/>
    <w:rsid w:val="00C873A8"/>
    <w:rsid w:val="00CA224B"/>
    <w:rsid w:val="00CB4DC1"/>
    <w:rsid w:val="00CB7C39"/>
    <w:rsid w:val="00CD014D"/>
    <w:rsid w:val="00CD55C2"/>
    <w:rsid w:val="00CF07D1"/>
    <w:rsid w:val="00CF33D4"/>
    <w:rsid w:val="00CF4D83"/>
    <w:rsid w:val="00D00D29"/>
    <w:rsid w:val="00D01F8E"/>
    <w:rsid w:val="00D052A3"/>
    <w:rsid w:val="00D17203"/>
    <w:rsid w:val="00D21B0F"/>
    <w:rsid w:val="00D515B9"/>
    <w:rsid w:val="00D60995"/>
    <w:rsid w:val="00D6128C"/>
    <w:rsid w:val="00D900B2"/>
    <w:rsid w:val="00D91FC2"/>
    <w:rsid w:val="00D9656F"/>
    <w:rsid w:val="00DA03C4"/>
    <w:rsid w:val="00DB0826"/>
    <w:rsid w:val="00DD60B2"/>
    <w:rsid w:val="00E03734"/>
    <w:rsid w:val="00E24A6C"/>
    <w:rsid w:val="00E252EA"/>
    <w:rsid w:val="00E41D08"/>
    <w:rsid w:val="00E76C5F"/>
    <w:rsid w:val="00EC17E1"/>
    <w:rsid w:val="00ED17D7"/>
    <w:rsid w:val="00ED54A8"/>
    <w:rsid w:val="00EE22C6"/>
    <w:rsid w:val="00EE32C6"/>
    <w:rsid w:val="00EF47BD"/>
    <w:rsid w:val="00F07E55"/>
    <w:rsid w:val="00F276A1"/>
    <w:rsid w:val="00F3110E"/>
    <w:rsid w:val="00F45EF8"/>
    <w:rsid w:val="00F55B71"/>
    <w:rsid w:val="00F9453F"/>
    <w:rsid w:val="00FA675D"/>
    <w:rsid w:val="00FB53BD"/>
    <w:rsid w:val="00FC2249"/>
    <w:rsid w:val="00FC2F59"/>
    <w:rsid w:val="00FD0564"/>
    <w:rsid w:val="00FD39C2"/>
    <w:rsid w:val="00FD3DC9"/>
    <w:rsid w:val="00FD4414"/>
    <w:rsid w:val="00FD587F"/>
    <w:rsid w:val="00FE1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75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75"/>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586"/>
    <w:rPr>
      <w:rFonts w:ascii="Tahoma" w:hAnsi="Tahoma" w:cs="Tahoma"/>
      <w:sz w:val="16"/>
      <w:szCs w:val="16"/>
    </w:rPr>
  </w:style>
  <w:style w:type="table" w:styleId="TableGrid">
    <w:name w:val="Table Grid"/>
    <w:basedOn w:val="TableNormal"/>
    <w:rsid w:val="003F7B25"/>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73A2"/>
    <w:rPr>
      <w:sz w:val="16"/>
      <w:szCs w:val="16"/>
    </w:rPr>
  </w:style>
  <w:style w:type="paragraph" w:styleId="CommentText">
    <w:name w:val="annotation text"/>
    <w:basedOn w:val="Normal"/>
    <w:semiHidden/>
    <w:rsid w:val="006373A2"/>
  </w:style>
  <w:style w:type="paragraph" w:styleId="CommentSubject">
    <w:name w:val="annotation subject"/>
    <w:basedOn w:val="CommentText"/>
    <w:next w:val="CommentText"/>
    <w:semiHidden/>
    <w:rsid w:val="006373A2"/>
    <w:rPr>
      <w:b/>
      <w:bCs/>
    </w:rPr>
  </w:style>
  <w:style w:type="paragraph" w:styleId="ListParagraph">
    <w:name w:val="List Paragraph"/>
    <w:basedOn w:val="Normal"/>
    <w:uiPriority w:val="34"/>
    <w:qFormat/>
    <w:rsid w:val="00FC2F59"/>
    <w:pPr>
      <w:ind w:left="720"/>
      <w:contextualSpacing/>
    </w:pPr>
  </w:style>
  <w:style w:type="character" w:styleId="Emphasis">
    <w:name w:val="Emphasis"/>
    <w:basedOn w:val="DefaultParagraphFont"/>
    <w:qFormat/>
    <w:rsid w:val="00284401"/>
    <w:rPr>
      <w:i/>
      <w:iCs/>
    </w:rPr>
  </w:style>
  <w:style w:type="paragraph" w:styleId="Header">
    <w:name w:val="header"/>
    <w:basedOn w:val="Normal"/>
    <w:link w:val="HeaderChar"/>
    <w:unhideWhenUsed/>
    <w:rsid w:val="002D470D"/>
    <w:pPr>
      <w:tabs>
        <w:tab w:val="center" w:pos="4680"/>
        <w:tab w:val="right" w:pos="9360"/>
      </w:tabs>
    </w:pPr>
  </w:style>
  <w:style w:type="character" w:customStyle="1" w:styleId="HeaderChar">
    <w:name w:val="Header Char"/>
    <w:basedOn w:val="DefaultParagraphFont"/>
    <w:link w:val="Header"/>
    <w:rsid w:val="002D470D"/>
    <w:rPr>
      <w:kern w:val="28"/>
    </w:rPr>
  </w:style>
  <w:style w:type="paragraph" w:styleId="Footer">
    <w:name w:val="footer"/>
    <w:basedOn w:val="Normal"/>
    <w:link w:val="FooterChar"/>
    <w:unhideWhenUsed/>
    <w:rsid w:val="002D470D"/>
    <w:pPr>
      <w:tabs>
        <w:tab w:val="center" w:pos="4680"/>
        <w:tab w:val="right" w:pos="9360"/>
      </w:tabs>
    </w:pPr>
  </w:style>
  <w:style w:type="character" w:customStyle="1" w:styleId="FooterChar">
    <w:name w:val="Footer Char"/>
    <w:basedOn w:val="DefaultParagraphFont"/>
    <w:link w:val="Footer"/>
    <w:rsid w:val="002D470D"/>
    <w:rPr>
      <w:kern w:val="28"/>
    </w:rPr>
  </w:style>
  <w:style w:type="paragraph" w:styleId="NormalWeb">
    <w:name w:val="Normal (Web)"/>
    <w:basedOn w:val="Normal"/>
    <w:uiPriority w:val="99"/>
    <w:semiHidden/>
    <w:unhideWhenUsed/>
    <w:rsid w:val="00814316"/>
    <w:pPr>
      <w:widowControl/>
      <w:overflowPunct/>
      <w:autoSpaceDE/>
      <w:autoSpaceDN/>
      <w:adjustRightInd/>
      <w:spacing w:before="100" w:beforeAutospacing="1" w:after="100" w:afterAutospacing="1"/>
    </w:pPr>
    <w:rPr>
      <w:kern w:val="0"/>
      <w:sz w:val="24"/>
      <w:szCs w:val="24"/>
      <w:lang w:bidi="he-IL"/>
    </w:rPr>
  </w:style>
  <w:style w:type="character" w:styleId="Hyperlink">
    <w:name w:val="Hyperlink"/>
    <w:basedOn w:val="DefaultParagraphFont"/>
    <w:unhideWhenUsed/>
    <w:rsid w:val="00090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4247">
      <w:bodyDiv w:val="1"/>
      <w:marLeft w:val="0"/>
      <w:marRight w:val="0"/>
      <w:marTop w:val="0"/>
      <w:marBottom w:val="0"/>
      <w:divBdr>
        <w:top w:val="none" w:sz="0" w:space="0" w:color="auto"/>
        <w:left w:val="none" w:sz="0" w:space="0" w:color="auto"/>
        <w:bottom w:val="none" w:sz="0" w:space="0" w:color="auto"/>
        <w:right w:val="none" w:sz="0" w:space="0" w:color="auto"/>
      </w:divBdr>
      <w:divsChild>
        <w:div w:id="1579710087">
          <w:marLeft w:val="576"/>
          <w:marRight w:val="0"/>
          <w:marTop w:val="120"/>
          <w:marBottom w:val="120"/>
          <w:divBdr>
            <w:top w:val="none" w:sz="0" w:space="0" w:color="auto"/>
            <w:left w:val="none" w:sz="0" w:space="0" w:color="auto"/>
            <w:bottom w:val="none" w:sz="0" w:space="0" w:color="auto"/>
            <w:right w:val="none" w:sz="0" w:space="0" w:color="auto"/>
          </w:divBdr>
        </w:div>
        <w:div w:id="1055549367">
          <w:marLeft w:val="1296"/>
          <w:marRight w:val="0"/>
          <w:marTop w:val="120"/>
          <w:marBottom w:val="120"/>
          <w:divBdr>
            <w:top w:val="none" w:sz="0" w:space="0" w:color="auto"/>
            <w:left w:val="none" w:sz="0" w:space="0" w:color="auto"/>
            <w:bottom w:val="none" w:sz="0" w:space="0" w:color="auto"/>
            <w:right w:val="none" w:sz="0" w:space="0" w:color="auto"/>
          </w:divBdr>
        </w:div>
        <w:div w:id="28260271">
          <w:marLeft w:val="1296"/>
          <w:marRight w:val="0"/>
          <w:marTop w:val="120"/>
          <w:marBottom w:val="120"/>
          <w:divBdr>
            <w:top w:val="none" w:sz="0" w:space="0" w:color="auto"/>
            <w:left w:val="none" w:sz="0" w:space="0" w:color="auto"/>
            <w:bottom w:val="none" w:sz="0" w:space="0" w:color="auto"/>
            <w:right w:val="none" w:sz="0" w:space="0" w:color="auto"/>
          </w:divBdr>
        </w:div>
        <w:div w:id="1282107792">
          <w:marLeft w:val="576"/>
          <w:marRight w:val="0"/>
          <w:marTop w:val="240"/>
          <w:marBottom w:val="120"/>
          <w:divBdr>
            <w:top w:val="none" w:sz="0" w:space="0" w:color="auto"/>
            <w:left w:val="none" w:sz="0" w:space="0" w:color="auto"/>
            <w:bottom w:val="none" w:sz="0" w:space="0" w:color="auto"/>
            <w:right w:val="none" w:sz="0" w:space="0" w:color="auto"/>
          </w:divBdr>
        </w:div>
        <w:div w:id="1340502423">
          <w:marLeft w:val="1296"/>
          <w:marRight w:val="0"/>
          <w:marTop w:val="120"/>
          <w:marBottom w:val="120"/>
          <w:divBdr>
            <w:top w:val="none" w:sz="0" w:space="0" w:color="auto"/>
            <w:left w:val="none" w:sz="0" w:space="0" w:color="auto"/>
            <w:bottom w:val="none" w:sz="0" w:space="0" w:color="auto"/>
            <w:right w:val="none" w:sz="0" w:space="0" w:color="auto"/>
          </w:divBdr>
        </w:div>
        <w:div w:id="1429233655">
          <w:marLeft w:val="1296"/>
          <w:marRight w:val="0"/>
          <w:marTop w:val="120"/>
          <w:marBottom w:val="120"/>
          <w:divBdr>
            <w:top w:val="none" w:sz="0" w:space="0" w:color="auto"/>
            <w:left w:val="none" w:sz="0" w:space="0" w:color="auto"/>
            <w:bottom w:val="none" w:sz="0" w:space="0" w:color="auto"/>
            <w:right w:val="none" w:sz="0" w:space="0" w:color="auto"/>
          </w:divBdr>
        </w:div>
      </w:divsChild>
    </w:div>
    <w:div w:id="749427501">
      <w:bodyDiv w:val="1"/>
      <w:marLeft w:val="0"/>
      <w:marRight w:val="0"/>
      <w:marTop w:val="0"/>
      <w:marBottom w:val="0"/>
      <w:divBdr>
        <w:top w:val="none" w:sz="0" w:space="0" w:color="auto"/>
        <w:left w:val="none" w:sz="0" w:space="0" w:color="auto"/>
        <w:bottom w:val="none" w:sz="0" w:space="0" w:color="auto"/>
        <w:right w:val="none" w:sz="0" w:space="0" w:color="auto"/>
      </w:divBdr>
    </w:div>
    <w:div w:id="804615684">
      <w:bodyDiv w:val="1"/>
      <w:marLeft w:val="0"/>
      <w:marRight w:val="0"/>
      <w:marTop w:val="0"/>
      <w:marBottom w:val="0"/>
      <w:divBdr>
        <w:top w:val="none" w:sz="0" w:space="0" w:color="auto"/>
        <w:left w:val="none" w:sz="0" w:space="0" w:color="auto"/>
        <w:bottom w:val="none" w:sz="0" w:space="0" w:color="auto"/>
        <w:right w:val="none" w:sz="0" w:space="0" w:color="auto"/>
      </w:divBdr>
      <w:divsChild>
        <w:div w:id="1576669674">
          <w:marLeft w:val="576"/>
          <w:marRight w:val="0"/>
          <w:marTop w:val="336"/>
          <w:marBottom w:val="120"/>
          <w:divBdr>
            <w:top w:val="none" w:sz="0" w:space="0" w:color="auto"/>
            <w:left w:val="none" w:sz="0" w:space="0" w:color="auto"/>
            <w:bottom w:val="none" w:sz="0" w:space="0" w:color="auto"/>
            <w:right w:val="none" w:sz="0" w:space="0" w:color="auto"/>
          </w:divBdr>
        </w:div>
        <w:div w:id="1276870550">
          <w:marLeft w:val="576"/>
          <w:marRight w:val="0"/>
          <w:marTop w:val="336"/>
          <w:marBottom w:val="120"/>
          <w:divBdr>
            <w:top w:val="none" w:sz="0" w:space="0" w:color="auto"/>
            <w:left w:val="none" w:sz="0" w:space="0" w:color="auto"/>
            <w:bottom w:val="none" w:sz="0" w:space="0" w:color="auto"/>
            <w:right w:val="none" w:sz="0" w:space="0" w:color="auto"/>
          </w:divBdr>
        </w:div>
        <w:div w:id="1577351524">
          <w:marLeft w:val="1296"/>
          <w:marRight w:val="0"/>
          <w:marTop w:val="288"/>
          <w:marBottom w:val="120"/>
          <w:divBdr>
            <w:top w:val="none" w:sz="0" w:space="0" w:color="auto"/>
            <w:left w:val="none" w:sz="0" w:space="0" w:color="auto"/>
            <w:bottom w:val="none" w:sz="0" w:space="0" w:color="auto"/>
            <w:right w:val="none" w:sz="0" w:space="0" w:color="auto"/>
          </w:divBdr>
        </w:div>
      </w:divsChild>
    </w:div>
    <w:div w:id="974915988">
      <w:bodyDiv w:val="1"/>
      <w:marLeft w:val="0"/>
      <w:marRight w:val="0"/>
      <w:marTop w:val="0"/>
      <w:marBottom w:val="0"/>
      <w:divBdr>
        <w:top w:val="none" w:sz="0" w:space="0" w:color="auto"/>
        <w:left w:val="none" w:sz="0" w:space="0" w:color="auto"/>
        <w:bottom w:val="none" w:sz="0" w:space="0" w:color="auto"/>
        <w:right w:val="none" w:sz="0" w:space="0" w:color="auto"/>
      </w:divBdr>
    </w:div>
    <w:div w:id="1710258396">
      <w:bodyDiv w:val="1"/>
      <w:marLeft w:val="0"/>
      <w:marRight w:val="0"/>
      <w:marTop w:val="0"/>
      <w:marBottom w:val="0"/>
      <w:divBdr>
        <w:top w:val="none" w:sz="0" w:space="0" w:color="auto"/>
        <w:left w:val="none" w:sz="0" w:space="0" w:color="auto"/>
        <w:bottom w:val="none" w:sz="0" w:space="0" w:color="auto"/>
        <w:right w:val="none" w:sz="0" w:space="0" w:color="auto"/>
      </w:divBdr>
      <w:divsChild>
        <w:div w:id="1968580546">
          <w:marLeft w:val="576"/>
          <w:marRight w:val="0"/>
          <w:marTop w:val="40"/>
          <w:marBottom w:val="120"/>
          <w:divBdr>
            <w:top w:val="none" w:sz="0" w:space="0" w:color="auto"/>
            <w:left w:val="none" w:sz="0" w:space="0" w:color="auto"/>
            <w:bottom w:val="none" w:sz="0" w:space="0" w:color="auto"/>
            <w:right w:val="none" w:sz="0" w:space="0" w:color="auto"/>
          </w:divBdr>
        </w:div>
        <w:div w:id="160046589">
          <w:marLeft w:val="1296"/>
          <w:marRight w:val="0"/>
          <w:marTop w:val="40"/>
          <w:marBottom w:val="120"/>
          <w:divBdr>
            <w:top w:val="none" w:sz="0" w:space="0" w:color="auto"/>
            <w:left w:val="none" w:sz="0" w:space="0" w:color="auto"/>
            <w:bottom w:val="none" w:sz="0" w:space="0" w:color="auto"/>
            <w:right w:val="none" w:sz="0" w:space="0" w:color="auto"/>
          </w:divBdr>
        </w:div>
        <w:div w:id="905992067">
          <w:marLeft w:val="1296"/>
          <w:marRight w:val="0"/>
          <w:marTop w:val="40"/>
          <w:marBottom w:val="120"/>
          <w:divBdr>
            <w:top w:val="none" w:sz="0" w:space="0" w:color="auto"/>
            <w:left w:val="none" w:sz="0" w:space="0" w:color="auto"/>
            <w:bottom w:val="none" w:sz="0" w:space="0" w:color="auto"/>
            <w:right w:val="none" w:sz="0" w:space="0" w:color="auto"/>
          </w:divBdr>
        </w:div>
        <w:div w:id="1448432804">
          <w:marLeft w:val="1296"/>
          <w:marRight w:val="0"/>
          <w:marTop w:val="40"/>
          <w:marBottom w:val="120"/>
          <w:divBdr>
            <w:top w:val="none" w:sz="0" w:space="0" w:color="auto"/>
            <w:left w:val="none" w:sz="0" w:space="0" w:color="auto"/>
            <w:bottom w:val="none" w:sz="0" w:space="0" w:color="auto"/>
            <w:right w:val="none" w:sz="0" w:space="0" w:color="auto"/>
          </w:divBdr>
        </w:div>
        <w:div w:id="1988822541">
          <w:marLeft w:val="1800"/>
          <w:marRight w:val="0"/>
          <w:marTop w:val="40"/>
          <w:marBottom w:val="120"/>
          <w:divBdr>
            <w:top w:val="none" w:sz="0" w:space="0" w:color="auto"/>
            <w:left w:val="none" w:sz="0" w:space="0" w:color="auto"/>
            <w:bottom w:val="none" w:sz="0" w:space="0" w:color="auto"/>
            <w:right w:val="none" w:sz="0" w:space="0" w:color="auto"/>
          </w:divBdr>
        </w:div>
        <w:div w:id="1522084570">
          <w:marLeft w:val="1800"/>
          <w:marRight w:val="0"/>
          <w:marTop w:val="40"/>
          <w:marBottom w:val="120"/>
          <w:divBdr>
            <w:top w:val="none" w:sz="0" w:space="0" w:color="auto"/>
            <w:left w:val="none" w:sz="0" w:space="0" w:color="auto"/>
            <w:bottom w:val="none" w:sz="0" w:space="0" w:color="auto"/>
            <w:right w:val="none" w:sz="0" w:space="0" w:color="auto"/>
          </w:divBdr>
        </w:div>
        <w:div w:id="10567434">
          <w:marLeft w:val="576"/>
          <w:marRight w:val="0"/>
          <w:marTop w:val="40"/>
          <w:marBottom w:val="120"/>
          <w:divBdr>
            <w:top w:val="none" w:sz="0" w:space="0" w:color="auto"/>
            <w:left w:val="none" w:sz="0" w:space="0" w:color="auto"/>
            <w:bottom w:val="none" w:sz="0" w:space="0" w:color="auto"/>
            <w:right w:val="none" w:sz="0" w:space="0" w:color="auto"/>
          </w:divBdr>
        </w:div>
        <w:div w:id="680592539">
          <w:marLeft w:val="1296"/>
          <w:marRight w:val="0"/>
          <w:marTop w:val="40"/>
          <w:marBottom w:val="120"/>
          <w:divBdr>
            <w:top w:val="none" w:sz="0" w:space="0" w:color="auto"/>
            <w:left w:val="none" w:sz="0" w:space="0" w:color="auto"/>
            <w:bottom w:val="none" w:sz="0" w:space="0" w:color="auto"/>
            <w:right w:val="none" w:sz="0" w:space="0" w:color="auto"/>
          </w:divBdr>
        </w:div>
        <w:div w:id="912273747">
          <w:marLeft w:val="1296"/>
          <w:marRight w:val="0"/>
          <w:marTop w:val="40"/>
          <w:marBottom w:val="120"/>
          <w:divBdr>
            <w:top w:val="none" w:sz="0" w:space="0" w:color="auto"/>
            <w:left w:val="none" w:sz="0" w:space="0" w:color="auto"/>
            <w:bottom w:val="none" w:sz="0" w:space="0" w:color="auto"/>
            <w:right w:val="none" w:sz="0" w:space="0" w:color="auto"/>
          </w:divBdr>
        </w:div>
        <w:div w:id="1331062697">
          <w:marLeft w:val="1800"/>
          <w:marRight w:val="0"/>
          <w:marTop w:val="40"/>
          <w:marBottom w:val="120"/>
          <w:divBdr>
            <w:top w:val="none" w:sz="0" w:space="0" w:color="auto"/>
            <w:left w:val="none" w:sz="0" w:space="0" w:color="auto"/>
            <w:bottom w:val="none" w:sz="0" w:space="0" w:color="auto"/>
            <w:right w:val="none" w:sz="0" w:space="0" w:color="auto"/>
          </w:divBdr>
        </w:div>
      </w:divsChild>
    </w:div>
    <w:div w:id="1956013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684">
          <w:marLeft w:val="576"/>
          <w:marRight w:val="0"/>
          <w:marTop w:val="120"/>
          <w:marBottom w:val="120"/>
          <w:divBdr>
            <w:top w:val="none" w:sz="0" w:space="0" w:color="auto"/>
            <w:left w:val="none" w:sz="0" w:space="0" w:color="auto"/>
            <w:bottom w:val="none" w:sz="0" w:space="0" w:color="auto"/>
            <w:right w:val="none" w:sz="0" w:space="0" w:color="auto"/>
          </w:divBdr>
        </w:div>
        <w:div w:id="636959575">
          <w:marLeft w:val="576"/>
          <w:marRight w:val="0"/>
          <w:marTop w:val="120"/>
          <w:marBottom w:val="120"/>
          <w:divBdr>
            <w:top w:val="none" w:sz="0" w:space="0" w:color="auto"/>
            <w:left w:val="none" w:sz="0" w:space="0" w:color="auto"/>
            <w:bottom w:val="none" w:sz="0" w:space="0" w:color="auto"/>
            <w:right w:val="none" w:sz="0" w:space="0" w:color="auto"/>
          </w:divBdr>
        </w:div>
        <w:div w:id="1627201011">
          <w:marLeft w:val="576"/>
          <w:marRight w:val="0"/>
          <w:marTop w:val="120"/>
          <w:marBottom w:val="120"/>
          <w:divBdr>
            <w:top w:val="none" w:sz="0" w:space="0" w:color="auto"/>
            <w:left w:val="none" w:sz="0" w:space="0" w:color="auto"/>
            <w:bottom w:val="none" w:sz="0" w:space="0" w:color="auto"/>
            <w:right w:val="none" w:sz="0" w:space="0" w:color="auto"/>
          </w:divBdr>
        </w:div>
        <w:div w:id="1532257624">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1DF3-A1A4-4047-8AD4-D313A3F6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Chapter One</vt:lpstr>
    </vt:vector>
  </TitlesOfParts>
  <LinksUpToDate>false</LinksUpToDate>
  <CharactersWithSpaces>19907</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
  <cp:lastModifiedBy/>
  <cp:revision>1</cp:revision>
  <cp:lastPrinted>2014-11-05T21:32:00Z</cp:lastPrinted>
  <dcterms:created xsi:type="dcterms:W3CDTF">2020-10-22T12:45:00Z</dcterms:created>
  <dcterms:modified xsi:type="dcterms:W3CDTF">2020-11-30T22:14:00Z</dcterms:modified>
</cp:coreProperties>
</file>