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BAC" w:rsidRPr="00620A10" w:rsidRDefault="007017D8" w:rsidP="00620A10">
      <w:pPr>
        <w:rPr>
          <w:rFonts w:asciiTheme="minorHAnsi" w:hAnsiTheme="minorHAnsi" w:cstheme="minorHAnsi"/>
        </w:rPr>
      </w:pPr>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981BAC" w:rsidRDefault="00981BAC" w:rsidP="00B41245">
      <w:pPr>
        <w:pStyle w:val="Heading1"/>
      </w:pPr>
    </w:p>
    <w:p w:rsidR="00E7686F" w:rsidRDefault="00E7686F" w:rsidP="00F3728F">
      <w:pPr>
        <w:pStyle w:val="Heading1"/>
        <w:jc w:val="center"/>
        <w:rPr>
          <w:sz w:val="32"/>
          <w:szCs w:val="32"/>
        </w:rPr>
      </w:pPr>
      <w:r>
        <w:rPr>
          <w:sz w:val="32"/>
          <w:szCs w:val="32"/>
        </w:rPr>
        <w:t>TENTATIVE-SUBJECT TO CHANGE</w:t>
      </w:r>
    </w:p>
    <w:p w:rsidR="007017D8" w:rsidRPr="00F3728F" w:rsidRDefault="00620A10" w:rsidP="00F3728F">
      <w:pPr>
        <w:pStyle w:val="Heading1"/>
        <w:jc w:val="center"/>
        <w:rPr>
          <w:sz w:val="32"/>
          <w:szCs w:val="32"/>
        </w:rPr>
      </w:pPr>
      <w:r w:rsidRPr="00F3728F">
        <w:rPr>
          <w:sz w:val="32"/>
          <w:szCs w:val="32"/>
        </w:rPr>
        <w:t>CRJU 1021 – Private Security</w:t>
      </w:r>
    </w:p>
    <w:p w:rsidR="007017D8" w:rsidRPr="00F3728F" w:rsidRDefault="007017D8" w:rsidP="00F3728F">
      <w:pPr>
        <w:pStyle w:val="Heading1"/>
        <w:jc w:val="center"/>
        <w:rPr>
          <w:sz w:val="32"/>
          <w:szCs w:val="32"/>
        </w:rPr>
      </w:pPr>
      <w:r w:rsidRPr="00F3728F">
        <w:rPr>
          <w:sz w:val="32"/>
          <w:szCs w:val="32"/>
        </w:rPr>
        <w:t>COURSE SYLLABUS</w:t>
      </w:r>
    </w:p>
    <w:p w:rsidR="007017D8" w:rsidRPr="000B1A0A" w:rsidRDefault="007017D8" w:rsidP="00F3728F">
      <w:pPr>
        <w:jc w:val="center"/>
        <w:rPr>
          <w:rFonts w:asciiTheme="minorHAnsi" w:hAnsiTheme="minorHAnsi" w:cstheme="minorHAnsi"/>
          <w:b/>
          <w:sz w:val="32"/>
          <w:szCs w:val="32"/>
        </w:rPr>
      </w:pPr>
      <w:r w:rsidRPr="000B1A0A">
        <w:rPr>
          <w:rFonts w:asciiTheme="minorHAnsi" w:hAnsiTheme="minorHAnsi" w:cstheme="minorHAnsi"/>
          <w:b/>
          <w:sz w:val="32"/>
          <w:szCs w:val="32"/>
        </w:rPr>
        <w:t>Online</w:t>
      </w:r>
      <w:r w:rsidR="00D73430">
        <w:rPr>
          <w:rFonts w:asciiTheme="minorHAnsi" w:hAnsiTheme="minorHAnsi" w:cstheme="minorHAnsi"/>
          <w:b/>
          <w:sz w:val="32"/>
          <w:szCs w:val="32"/>
        </w:rPr>
        <w:t xml:space="preserve"> Asynchro</w:t>
      </w:r>
      <w:r w:rsidR="006B0E8D">
        <w:rPr>
          <w:rFonts w:asciiTheme="minorHAnsi" w:hAnsiTheme="minorHAnsi" w:cstheme="minorHAnsi"/>
          <w:b/>
          <w:sz w:val="32"/>
          <w:szCs w:val="32"/>
        </w:rPr>
        <w:t>nous</w:t>
      </w:r>
    </w:p>
    <w:p w:rsidR="007017D8" w:rsidRDefault="006B0E8D" w:rsidP="00F3728F">
      <w:pPr>
        <w:jc w:val="center"/>
        <w:rPr>
          <w:rFonts w:asciiTheme="minorHAnsi" w:hAnsiTheme="minorHAnsi" w:cstheme="minorHAnsi"/>
          <w:b/>
          <w:sz w:val="32"/>
          <w:szCs w:val="32"/>
        </w:rPr>
      </w:pPr>
      <w:r>
        <w:rPr>
          <w:rFonts w:asciiTheme="minorHAnsi" w:hAnsiTheme="minorHAnsi" w:cstheme="minorHAnsi"/>
          <w:b/>
          <w:sz w:val="32"/>
          <w:szCs w:val="32"/>
        </w:rPr>
        <w:t>Spring</w:t>
      </w:r>
      <w:r w:rsidR="00A87501">
        <w:rPr>
          <w:rFonts w:asciiTheme="minorHAnsi" w:hAnsiTheme="minorHAnsi" w:cstheme="minorHAnsi"/>
          <w:b/>
          <w:sz w:val="32"/>
          <w:szCs w:val="32"/>
        </w:rPr>
        <w:t xml:space="preserve"> Semester 202</w:t>
      </w:r>
      <w:r>
        <w:rPr>
          <w:rFonts w:asciiTheme="minorHAnsi" w:hAnsiTheme="minorHAnsi" w:cstheme="minorHAnsi"/>
          <w:b/>
          <w:sz w:val="32"/>
          <w:szCs w:val="32"/>
        </w:rPr>
        <w:t>3</w:t>
      </w:r>
      <w:r w:rsidR="00E7686F">
        <w:rPr>
          <w:rFonts w:asciiTheme="minorHAnsi" w:hAnsiTheme="minorHAnsi" w:cstheme="minorHAnsi"/>
          <w:b/>
          <w:sz w:val="32"/>
          <w:szCs w:val="32"/>
        </w:rPr>
        <w:t xml:space="preserve"> (202</w:t>
      </w:r>
      <w:r>
        <w:rPr>
          <w:rFonts w:asciiTheme="minorHAnsi" w:hAnsiTheme="minorHAnsi" w:cstheme="minorHAnsi"/>
          <w:b/>
          <w:sz w:val="32"/>
          <w:szCs w:val="32"/>
        </w:rPr>
        <w:t>314</w:t>
      </w:r>
      <w:r w:rsidR="00E7686F">
        <w:rPr>
          <w:rFonts w:asciiTheme="minorHAnsi" w:hAnsiTheme="minorHAnsi" w:cstheme="minorHAnsi"/>
          <w:b/>
          <w:sz w:val="32"/>
          <w:szCs w:val="32"/>
        </w:rPr>
        <w:t>)</w:t>
      </w:r>
    </w:p>
    <w:p w:rsidR="006B0E8D" w:rsidRDefault="006B0E8D" w:rsidP="00F3728F">
      <w:pPr>
        <w:jc w:val="center"/>
        <w:rPr>
          <w:rFonts w:asciiTheme="minorHAnsi" w:hAnsiTheme="minorHAnsi" w:cstheme="minorHAnsi"/>
          <w:sz w:val="32"/>
          <w:szCs w:val="32"/>
        </w:rPr>
      </w:pPr>
    </w:p>
    <w:p w:rsidR="006B0E8D" w:rsidRPr="006B0E8D" w:rsidRDefault="006B0E8D" w:rsidP="006B0E8D">
      <w:pPr>
        <w:rPr>
          <w:rFonts w:asciiTheme="minorHAnsi" w:hAnsiTheme="minorHAnsi" w:cstheme="minorHAnsi"/>
          <w:b/>
          <w:sz w:val="28"/>
          <w:szCs w:val="28"/>
        </w:rPr>
      </w:pPr>
      <w:r w:rsidRPr="006B0E8D">
        <w:rPr>
          <w:rFonts w:asciiTheme="minorHAnsi" w:hAnsiTheme="minorHAnsi" w:cstheme="minorHAnsi"/>
          <w:b/>
          <w:sz w:val="28"/>
          <w:szCs w:val="28"/>
        </w:rPr>
        <w:t>Course Taught Fully Online Asynchronously (does not require students to be online at specific dates/times).  Proctored Event is required.</w:t>
      </w:r>
    </w:p>
    <w:p w:rsidR="001807F9" w:rsidRDefault="001807F9" w:rsidP="007447AB">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2F6ABE">
        <w:rPr>
          <w:rFonts w:cs="Arial"/>
        </w:rPr>
        <w:t xml:space="preserve">  </w:t>
      </w:r>
      <w:r w:rsidR="00620A10">
        <w:rPr>
          <w:rFonts w:cs="Arial"/>
        </w:rPr>
        <w:t>3/2250</w:t>
      </w:r>
    </w:p>
    <w:p w:rsidR="00FC1362" w:rsidRDefault="00B97CAB">
      <w:pPr>
        <w:rPr>
          <w:rFonts w:cs="Arial"/>
        </w:rPr>
      </w:pPr>
      <w:r w:rsidRPr="003B5225">
        <w:rPr>
          <w:rFonts w:cs="Arial"/>
        </w:rPr>
        <w:t>Campus/</w:t>
      </w:r>
      <w:r w:rsidR="00FC1362">
        <w:rPr>
          <w:rFonts w:cs="Arial"/>
        </w:rPr>
        <w:t>Class Location:  G</w:t>
      </w:r>
      <w:r w:rsidR="00024FCE">
        <w:rPr>
          <w:rFonts w:cs="Arial"/>
        </w:rPr>
        <w:t xml:space="preserve">eorgia Virtual Technical </w:t>
      </w:r>
      <w:r w:rsidR="00562E6F">
        <w:rPr>
          <w:rFonts w:cs="Arial"/>
        </w:rPr>
        <w:t>Connection</w:t>
      </w:r>
      <w:r w:rsidR="00024FCE">
        <w:rPr>
          <w:rFonts w:cs="Arial"/>
        </w:rPr>
        <w:t xml:space="preserve"> (G</w:t>
      </w:r>
      <w:r w:rsidR="00FC1362">
        <w:rPr>
          <w:rFonts w:cs="Arial"/>
        </w:rPr>
        <w:t>VTC</w:t>
      </w:r>
      <w:r w:rsidR="00024FCE">
        <w:rPr>
          <w:rFonts w:cs="Arial"/>
        </w:rPr>
        <w:t>)</w:t>
      </w:r>
      <w:r w:rsidR="00FC1362">
        <w:rPr>
          <w:rFonts w:cs="Arial"/>
        </w:rPr>
        <w:t>/Blackboard</w:t>
      </w:r>
    </w:p>
    <w:p w:rsidR="00FC1362" w:rsidRDefault="00FC1362">
      <w:pPr>
        <w:rPr>
          <w:rFonts w:cs="Arial"/>
        </w:rPr>
      </w:pPr>
      <w:r>
        <w:rPr>
          <w:rFonts w:cs="Arial"/>
        </w:rPr>
        <w:t>Cla</w:t>
      </w:r>
      <w:r w:rsidR="00620A10">
        <w:rPr>
          <w:rFonts w:cs="Arial"/>
        </w:rPr>
        <w:t>ss Meets:  Via Internet for 1</w:t>
      </w:r>
      <w:r w:rsidR="00E7686F">
        <w:rPr>
          <w:rFonts w:cs="Arial"/>
        </w:rPr>
        <w:t>5</w:t>
      </w:r>
      <w:r>
        <w:rPr>
          <w:rFonts w:cs="Arial"/>
        </w:rPr>
        <w:t xml:space="preserve"> weeks</w:t>
      </w:r>
    </w:p>
    <w:p w:rsidR="00FC1362" w:rsidRDefault="006B1A7B">
      <w:pPr>
        <w:rPr>
          <w:rFonts w:cs="Arial"/>
        </w:rPr>
      </w:pPr>
      <w:r>
        <w:rPr>
          <w:rFonts w:cs="Arial"/>
        </w:rPr>
        <w:t>Course Reference Number (CRN):</w:t>
      </w:r>
      <w:r w:rsidR="00620A10">
        <w:rPr>
          <w:rFonts w:cs="Arial"/>
        </w:rPr>
        <w:t xml:space="preserve"> </w:t>
      </w:r>
      <w:r w:rsidR="00604628" w:rsidRPr="00604628">
        <w:rPr>
          <w:rFonts w:cs="Arial"/>
        </w:rPr>
        <w:t>40041</w:t>
      </w:r>
    </w:p>
    <w:p w:rsidR="00FC1362" w:rsidRDefault="00FC1362">
      <w:pPr>
        <w:rPr>
          <w:rFonts w:cs="Arial"/>
        </w:rPr>
      </w:pPr>
      <w:r>
        <w:rPr>
          <w:rFonts w:cs="Arial"/>
        </w:rPr>
        <w:t>Preferred Method of Contact:</w:t>
      </w:r>
      <w:r w:rsidR="00620A10">
        <w:rPr>
          <w:rFonts w:cs="Arial"/>
        </w:rPr>
        <w:t xml:space="preserve"> Email</w:t>
      </w:r>
    </w:p>
    <w:p w:rsidR="00FC1362" w:rsidRPr="004F55C8" w:rsidRDefault="00F819B0" w:rsidP="007447AB">
      <w:pPr>
        <w:pStyle w:val="Heading2"/>
      </w:pPr>
      <w:r>
        <w:t>Instructor contact information</w:t>
      </w:r>
    </w:p>
    <w:p w:rsidR="00C95A13" w:rsidRPr="007D6561" w:rsidRDefault="00C95A13" w:rsidP="00C95A13">
      <w:pPr>
        <w:rPr>
          <w:rFonts w:cs="Arial"/>
          <w:snapToGrid/>
          <w:szCs w:val="24"/>
        </w:rPr>
      </w:pPr>
      <w:r w:rsidRPr="007D6561">
        <w:rPr>
          <w:rFonts w:cs="Arial"/>
          <w:szCs w:val="24"/>
        </w:rPr>
        <w:t xml:space="preserve">Instructor Name: </w:t>
      </w:r>
      <w:r w:rsidR="00E7686F">
        <w:rPr>
          <w:rFonts w:cs="Arial"/>
          <w:szCs w:val="24"/>
        </w:rPr>
        <w:t>Abraham George</w:t>
      </w:r>
    </w:p>
    <w:p w:rsidR="00C95A13" w:rsidRDefault="00C95A13" w:rsidP="00C95A13">
      <w:pPr>
        <w:rPr>
          <w:rFonts w:cs="Arial"/>
          <w:szCs w:val="24"/>
        </w:rPr>
      </w:pPr>
      <w:r w:rsidRPr="007D6561">
        <w:rPr>
          <w:rFonts w:cs="Arial"/>
          <w:szCs w:val="24"/>
        </w:rPr>
        <w:t>Email Address:</w:t>
      </w:r>
      <w:r w:rsidR="00E7686F">
        <w:rPr>
          <w:rFonts w:cs="Arial"/>
          <w:szCs w:val="24"/>
        </w:rPr>
        <w:t xml:space="preserve"> </w:t>
      </w:r>
      <w:hyperlink r:id="rId7" w:history="1">
        <w:r w:rsidR="000D0390" w:rsidRPr="000A66DC">
          <w:rPr>
            <w:rStyle w:val="Hyperlink"/>
            <w:rFonts w:cs="Arial"/>
            <w:color w:val="auto"/>
            <w:szCs w:val="24"/>
          </w:rPr>
          <w:t>Abraham George</w:t>
        </w:r>
      </w:hyperlink>
      <w:r w:rsidR="000D0390" w:rsidRPr="000A66DC">
        <w:rPr>
          <w:rFonts w:cs="Arial"/>
          <w:szCs w:val="24"/>
        </w:rPr>
        <w:t xml:space="preserve"> (</w:t>
      </w:r>
      <w:hyperlink r:id="rId8" w:history="1">
        <w:r w:rsidR="000D0390">
          <w:rPr>
            <w:rStyle w:val="Hyperlink"/>
            <w:rFonts w:cs="Arial"/>
            <w:color w:val="auto"/>
            <w:szCs w:val="24"/>
          </w:rPr>
          <w:t>ageorge@southeasterntech.edu</w:t>
        </w:r>
      </w:hyperlink>
      <w:r w:rsidR="000D0390" w:rsidRPr="000A66DC">
        <w:rPr>
          <w:rFonts w:cs="Arial"/>
          <w:szCs w:val="24"/>
        </w:rPr>
        <w:t>)</w:t>
      </w:r>
    </w:p>
    <w:p w:rsidR="00C95A13" w:rsidRPr="007D6561" w:rsidRDefault="00C95A13" w:rsidP="00C95A13">
      <w:pPr>
        <w:rPr>
          <w:rFonts w:cs="Arial"/>
          <w:szCs w:val="24"/>
        </w:rPr>
      </w:pPr>
      <w:r>
        <w:rPr>
          <w:rFonts w:cs="Arial"/>
          <w:szCs w:val="24"/>
        </w:rPr>
        <w:t>Campus/</w:t>
      </w:r>
      <w:r w:rsidRPr="007D6561">
        <w:rPr>
          <w:rFonts w:cs="Arial"/>
          <w:szCs w:val="24"/>
        </w:rPr>
        <w:t xml:space="preserve">Office Location: </w:t>
      </w:r>
      <w:r w:rsidR="00E7686F">
        <w:rPr>
          <w:rFonts w:cs="Arial"/>
          <w:szCs w:val="24"/>
        </w:rPr>
        <w:t>Swainsboro</w:t>
      </w:r>
      <w:r>
        <w:rPr>
          <w:rFonts w:cs="Arial"/>
          <w:szCs w:val="24"/>
        </w:rPr>
        <w:t xml:space="preserve"> Campus/</w:t>
      </w:r>
      <w:r w:rsidRPr="007D6561">
        <w:rPr>
          <w:rFonts w:cs="Arial"/>
          <w:szCs w:val="24"/>
        </w:rPr>
        <w:t>Room #</w:t>
      </w:r>
      <w:r w:rsidR="00E72A98">
        <w:rPr>
          <w:rFonts w:cs="Arial"/>
          <w:szCs w:val="24"/>
        </w:rPr>
        <w:t>2159</w:t>
      </w:r>
      <w:r w:rsidRPr="007D6561">
        <w:rPr>
          <w:rFonts w:cs="Arial"/>
          <w:szCs w:val="24"/>
        </w:rPr>
        <w:t>, Building</w:t>
      </w:r>
      <w:r w:rsidR="00E72A98">
        <w:rPr>
          <w:rFonts w:cs="Arial"/>
          <w:szCs w:val="24"/>
        </w:rPr>
        <w:t xml:space="preserve"> 2</w:t>
      </w:r>
    </w:p>
    <w:p w:rsidR="00C95A13" w:rsidRPr="007D6561" w:rsidRDefault="00C95A13" w:rsidP="000D0390">
      <w:pPr>
        <w:rPr>
          <w:rFonts w:cs="Arial"/>
          <w:szCs w:val="24"/>
        </w:rPr>
      </w:pPr>
      <w:r w:rsidRPr="007D6561">
        <w:rPr>
          <w:rFonts w:cs="Arial"/>
          <w:szCs w:val="24"/>
        </w:rPr>
        <w:t xml:space="preserve">Office Hours: </w:t>
      </w:r>
      <w:r w:rsidR="00AB3DE2">
        <w:t>Tuesday 1:00 p.m.-5:00p.m., Thursday 11:00 a.m.-5:00 p.m., or by appointment.</w:t>
      </w:r>
      <w:bookmarkStart w:id="0" w:name="_GoBack"/>
      <w:bookmarkEnd w:id="0"/>
    </w:p>
    <w:p w:rsidR="00C95A13" w:rsidRPr="007D6561" w:rsidRDefault="00C95A13" w:rsidP="00C95A13">
      <w:pPr>
        <w:rPr>
          <w:rFonts w:cs="Arial"/>
          <w:szCs w:val="24"/>
        </w:rPr>
      </w:pPr>
      <w:r w:rsidRPr="007D6561">
        <w:rPr>
          <w:rFonts w:cs="Arial"/>
          <w:szCs w:val="24"/>
        </w:rPr>
        <w:t xml:space="preserve">Phone: </w:t>
      </w:r>
      <w:r w:rsidR="00E72A98">
        <w:rPr>
          <w:rFonts w:cs="Arial"/>
          <w:szCs w:val="24"/>
        </w:rPr>
        <w:t>478-289-2285</w:t>
      </w:r>
    </w:p>
    <w:p w:rsidR="00620A10" w:rsidRDefault="00C95A13" w:rsidP="00C95A13">
      <w:pPr>
        <w:rPr>
          <w:rFonts w:cs="Arial"/>
        </w:rPr>
      </w:pPr>
      <w:r w:rsidRPr="007D6561">
        <w:rPr>
          <w:rFonts w:cs="Arial"/>
          <w:szCs w:val="24"/>
        </w:rPr>
        <w:t xml:space="preserve">Fax Number: </w:t>
      </w:r>
      <w:r w:rsidR="000D0390" w:rsidRPr="000A66DC">
        <w:rPr>
          <w:rFonts w:cs="Arial"/>
          <w:szCs w:val="24"/>
        </w:rPr>
        <w:t>478-289-2276</w:t>
      </w:r>
    </w:p>
    <w:p w:rsidR="009C0B61" w:rsidRDefault="00D66F27" w:rsidP="007447AB">
      <w:pPr>
        <w:pStyle w:val="Heading2"/>
      </w:pPr>
      <w:r>
        <w:t>Southeastern Technical College (</w:t>
      </w:r>
      <w:r w:rsidR="009C0B61">
        <w:t>STC</w:t>
      </w:r>
      <w:r>
        <w:t>)</w:t>
      </w:r>
      <w:r w:rsidR="009C0B61">
        <w:t xml:space="preserve"> Catalog and Handbook</w:t>
      </w:r>
    </w:p>
    <w:p w:rsidR="009C0B61" w:rsidRDefault="009C0B61" w:rsidP="009C0B61">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9" w:tooltip="https://catalog.southeasterntech.edu/" w:history="1">
        <w:r w:rsidR="006B0E8D">
          <w:rPr>
            <w:rStyle w:val="Hyperlink"/>
          </w:rPr>
          <w:t>Catalog and Handbook</w:t>
        </w:r>
      </w:hyperlink>
      <w:r w:rsidR="006B0E8D" w:rsidRPr="00434884">
        <w:t xml:space="preserve"> </w:t>
      </w:r>
      <w:r w:rsidR="006B0E8D">
        <w:t>(</w:t>
      </w:r>
      <w:hyperlink r:id="rId10" w:tooltip="STC Catalog and Handbook" w:history="1">
        <w:r w:rsidR="006B0E8D">
          <w:rPr>
            <w:rStyle w:val="Hyperlink"/>
          </w:rPr>
          <w:t>https://catalog.southeasterntech.edu/</w:t>
        </w:r>
      </w:hyperlink>
      <w:r w:rsidR="006B0E8D">
        <w:t>).</w:t>
      </w:r>
    </w:p>
    <w:p w:rsidR="00984C09" w:rsidRDefault="00F819B0" w:rsidP="007447AB">
      <w:pPr>
        <w:pStyle w:val="Heading2"/>
      </w:pPr>
      <w:r>
        <w:t>REQUIRED TEXT</w:t>
      </w:r>
    </w:p>
    <w:p w:rsidR="00E86C2E" w:rsidRDefault="00E86C2E" w:rsidP="00E86C2E">
      <w:pPr>
        <w:rPr>
          <w:rFonts w:asciiTheme="minorHAnsi" w:hAnsiTheme="minorHAnsi" w:cs="Arial"/>
          <w:bCs/>
          <w:szCs w:val="24"/>
        </w:rPr>
      </w:pPr>
      <w:r w:rsidRPr="00D3130E">
        <w:rPr>
          <w:szCs w:val="24"/>
        </w:rPr>
        <w:t>This course uses an electronic book</w:t>
      </w:r>
      <w:r w:rsidR="0079609C">
        <w:rPr>
          <w:szCs w:val="24"/>
        </w:rPr>
        <w:t xml:space="preserve"> (E-book is required)</w:t>
      </w:r>
      <w:r w:rsidRPr="00D3130E">
        <w:rPr>
          <w:szCs w:val="24"/>
        </w:rPr>
        <w:t xml:space="preserve">.  It is located in Cengage Unlimited.  Purchase one of the Cengage Unlimited Access Cards: </w:t>
      </w:r>
      <w:r w:rsidRPr="00D3130E">
        <w:rPr>
          <w:rFonts w:asciiTheme="minorHAnsi" w:hAnsiTheme="minorHAnsi" w:cs="Arial"/>
          <w:bCs/>
          <w:szCs w:val="24"/>
        </w:rPr>
        <w:t>One</w:t>
      </w:r>
      <w:r>
        <w:rPr>
          <w:rFonts w:asciiTheme="minorHAnsi" w:hAnsiTheme="minorHAnsi" w:cs="Arial"/>
          <w:bCs/>
          <w:szCs w:val="24"/>
        </w:rPr>
        <w:t>-</w:t>
      </w:r>
      <w:r w:rsidRPr="00D3130E">
        <w:rPr>
          <w:rFonts w:asciiTheme="minorHAnsi" w:hAnsiTheme="minorHAnsi" w:cs="Arial"/>
          <w:bCs/>
          <w:szCs w:val="24"/>
        </w:rPr>
        <w:t>Semester Access (4 months), One</w:t>
      </w:r>
      <w:r>
        <w:rPr>
          <w:rFonts w:asciiTheme="minorHAnsi" w:hAnsiTheme="minorHAnsi" w:cs="Arial"/>
          <w:bCs/>
          <w:szCs w:val="24"/>
        </w:rPr>
        <w:t>-</w:t>
      </w:r>
      <w:r w:rsidRPr="00D3130E">
        <w:rPr>
          <w:rFonts w:asciiTheme="minorHAnsi" w:hAnsiTheme="minorHAnsi" w:cs="Arial"/>
          <w:bCs/>
          <w:szCs w:val="24"/>
        </w:rPr>
        <w:t>Year Access, or Two</w:t>
      </w:r>
      <w:r>
        <w:rPr>
          <w:rFonts w:asciiTheme="minorHAnsi" w:hAnsiTheme="minorHAnsi" w:cs="Arial"/>
          <w:bCs/>
          <w:szCs w:val="24"/>
        </w:rPr>
        <w:t>-</w:t>
      </w:r>
      <w:r w:rsidRPr="00D3130E">
        <w:rPr>
          <w:rFonts w:asciiTheme="minorHAnsi" w:hAnsiTheme="minorHAnsi" w:cs="Arial"/>
          <w:bCs/>
          <w:szCs w:val="24"/>
        </w:rPr>
        <w:t>Year Access.  Select this book once you have set up your Cengage Unlimited account.  Setting up your Cengage Unlimited account and linking the textbook can be done directly through a link provided in the Blackboard course.</w:t>
      </w:r>
    </w:p>
    <w:p w:rsidR="00E86C2E" w:rsidRPr="00E86C2E" w:rsidRDefault="00E86C2E" w:rsidP="00E86C2E"/>
    <w:p w:rsidR="00B41245" w:rsidRDefault="008170B3" w:rsidP="008170B3">
      <w:pPr>
        <w:widowControl/>
      </w:pPr>
      <w:r>
        <w:rPr>
          <w:noProof/>
        </w:rPr>
        <w:drawing>
          <wp:inline distT="0" distB="0" distL="0" distR="0">
            <wp:extent cx="828675" cy="1038606"/>
            <wp:effectExtent l="0" t="0" r="0" b="9525"/>
            <wp:docPr id="2" name="Picture 2" descr="Private Security / Picture of Textbook 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992" cy="1040257"/>
                    </a:xfrm>
                    <a:prstGeom prst="rect">
                      <a:avLst/>
                    </a:prstGeom>
                    <a:noFill/>
                    <a:ln>
                      <a:noFill/>
                    </a:ln>
                  </pic:spPr>
                </pic:pic>
              </a:graphicData>
            </a:graphic>
          </wp:inline>
        </w:drawing>
      </w:r>
      <w:r w:rsidR="006A45E2">
        <w:rPr>
          <w:rFonts w:asciiTheme="minorHAnsi" w:hAnsiTheme="minorHAnsi"/>
          <w:szCs w:val="24"/>
        </w:rPr>
        <w:t xml:space="preserve">  </w:t>
      </w:r>
      <w:r w:rsidR="00620A10" w:rsidRPr="009C3422">
        <w:rPr>
          <w:rFonts w:asciiTheme="minorHAnsi" w:hAnsiTheme="minorHAnsi"/>
          <w:szCs w:val="24"/>
        </w:rPr>
        <w:t>Introduction to Private Security, 5</w:t>
      </w:r>
      <w:r w:rsidR="00620A10" w:rsidRPr="009C3422">
        <w:rPr>
          <w:rFonts w:asciiTheme="minorHAnsi" w:hAnsiTheme="minorHAnsi"/>
          <w:szCs w:val="24"/>
          <w:vertAlign w:val="superscript"/>
        </w:rPr>
        <w:t>th</w:t>
      </w:r>
      <w:r w:rsidR="00620A10" w:rsidRPr="009C3422">
        <w:rPr>
          <w:rFonts w:asciiTheme="minorHAnsi" w:hAnsiTheme="minorHAnsi"/>
          <w:szCs w:val="24"/>
        </w:rPr>
        <w:t xml:space="preserve"> Edition.  </w:t>
      </w:r>
      <w:r>
        <w:t>ISBN-13: 9780534632045</w:t>
      </w:r>
    </w:p>
    <w:p w:rsidR="008170B3" w:rsidRDefault="008170B3" w:rsidP="008170B3">
      <w:pPr>
        <w:widowControl/>
      </w:pPr>
    </w:p>
    <w:p w:rsidR="00B41245" w:rsidRPr="00B41245" w:rsidRDefault="00B41245" w:rsidP="00B41245">
      <w:pPr>
        <w:pStyle w:val="Heading1"/>
      </w:pPr>
      <w:r w:rsidRPr="00B41245">
        <w:lastRenderedPageBreak/>
        <w:t>REQUIRED SUPPLIES &amp; SOFTWARE</w:t>
      </w:r>
    </w:p>
    <w:p w:rsidR="00B41245" w:rsidRPr="00B41245" w:rsidRDefault="00B41245" w:rsidP="00B41245">
      <w:pPr>
        <w:rPr>
          <w:rStyle w:val="SIDEHEADER"/>
          <w:rFonts w:ascii="Calibri" w:hAnsi="Calibri" w:cs="Calibri"/>
          <w:b w:val="0"/>
          <w:bCs/>
          <w:szCs w:val="24"/>
        </w:rPr>
      </w:pPr>
      <w:r w:rsidRPr="00B41245">
        <w:rPr>
          <w:rStyle w:val="SIDEHEADER"/>
          <w:rFonts w:ascii="Calibri" w:hAnsi="Calibri" w:cs="Calibri"/>
          <w:b w:val="0"/>
          <w:bCs/>
          <w:szCs w:val="24"/>
        </w:rPr>
        <w:t>Microsoft Offi</w:t>
      </w:r>
      <w:r w:rsidR="00245316">
        <w:rPr>
          <w:rStyle w:val="SIDEHEADER"/>
          <w:rFonts w:ascii="Calibri" w:hAnsi="Calibri" w:cs="Calibri"/>
          <w:b w:val="0"/>
          <w:bCs/>
          <w:szCs w:val="24"/>
        </w:rPr>
        <w:t xml:space="preserve">ce and Internet access (Chrome or </w:t>
      </w:r>
      <w:r w:rsidRPr="00B41245">
        <w:rPr>
          <w:rStyle w:val="SIDEHEADER"/>
          <w:rFonts w:ascii="Calibri" w:hAnsi="Calibri" w:cs="Calibri"/>
          <w:b w:val="0"/>
          <w:bCs/>
          <w:szCs w:val="24"/>
        </w:rPr>
        <w:t xml:space="preserve">Mozilla Firefox) is required for this course.  </w:t>
      </w:r>
    </w:p>
    <w:p w:rsidR="00B41245" w:rsidRPr="00B41245" w:rsidRDefault="00B41245" w:rsidP="00B41245">
      <w:pPr>
        <w:rPr>
          <w:rFonts w:cs="Calibri"/>
          <w:bCs/>
          <w:szCs w:val="24"/>
        </w:rPr>
      </w:pPr>
      <w:r w:rsidRPr="00B41245">
        <w:rPr>
          <w:rFonts w:cs="Calibri"/>
          <w:bCs/>
          <w:szCs w:val="24"/>
        </w:rPr>
        <w:t>Note:  Although students can use their smart phones and tablets to access their online course(s), exams, discussions, assignments, and other graded activities should be performed on a personal computer.  Neither Blackboard nor Georgia Virtual Technical Connection (GVTC) provide technical support for issues relating to the use of a smart phone or tablet so students are advised to not rely on these devices to take an online course.</w:t>
      </w:r>
    </w:p>
    <w:p w:rsidR="00B41245" w:rsidRPr="00B41245" w:rsidRDefault="00B41245" w:rsidP="00B41245">
      <w:pPr>
        <w:rPr>
          <w:rFonts w:cs="Calibri"/>
          <w:bCs/>
          <w:szCs w:val="24"/>
        </w:rPr>
      </w:pPr>
      <w:r w:rsidRPr="00B41245">
        <w:rPr>
          <w:rFonts w:cs="Calibri"/>
          <w:bCs/>
          <w:szCs w:val="24"/>
        </w:rPr>
        <w:t>Students should not share login credentials with others and should change passwords periodically to maintain security.</w:t>
      </w:r>
    </w:p>
    <w:p w:rsidR="00B41245" w:rsidRPr="00B41245" w:rsidRDefault="00B41245" w:rsidP="00B41245">
      <w:pPr>
        <w:rPr>
          <w:rFonts w:eastAsiaTheme="majorEastAsia" w:cs="Calibri"/>
          <w:bCs/>
          <w:caps/>
          <w:szCs w:val="24"/>
        </w:rPr>
      </w:pPr>
    </w:p>
    <w:p w:rsidR="00B41245" w:rsidRPr="00B41245" w:rsidRDefault="00B41245" w:rsidP="00B41245">
      <w:pPr>
        <w:pStyle w:val="Heading1"/>
      </w:pPr>
      <w:r w:rsidRPr="00B41245">
        <w:t>COURSE DESCRIPTION</w:t>
      </w:r>
    </w:p>
    <w:p w:rsidR="00B41245" w:rsidRPr="00B41245" w:rsidRDefault="007D16ED" w:rsidP="00B41245">
      <w:pPr>
        <w:rPr>
          <w:rFonts w:cs="Calibri"/>
          <w:bCs/>
          <w:color w:val="FF0000"/>
          <w:szCs w:val="24"/>
        </w:rPr>
      </w:pPr>
      <w:r w:rsidRPr="007D16ED">
        <w:rPr>
          <w:rFonts w:cs="Calibri"/>
          <w:szCs w:val="24"/>
        </w:rPr>
        <w:t>Provides an orientation to the development, philosophy, responsibility, and function of the private security industry. A historical and</w:t>
      </w:r>
      <w:r>
        <w:rPr>
          <w:rFonts w:cs="Calibri"/>
          <w:szCs w:val="24"/>
        </w:rPr>
        <w:t xml:space="preserve"> </w:t>
      </w:r>
      <w:r w:rsidRPr="007D16ED">
        <w:rPr>
          <w:rFonts w:cs="Calibri"/>
          <w:szCs w:val="24"/>
        </w:rPr>
        <w:t>philosophical perspective of private security will help students better understand the present stage of private security, its principles, its legal</w:t>
      </w:r>
      <w:r>
        <w:rPr>
          <w:rFonts w:cs="Calibri"/>
          <w:szCs w:val="24"/>
        </w:rPr>
        <w:t xml:space="preserve"> </w:t>
      </w:r>
      <w:r w:rsidRPr="007D16ED">
        <w:rPr>
          <w:rFonts w:cs="Calibri"/>
          <w:szCs w:val="24"/>
        </w:rPr>
        <w:t>authority and its effect on society in general. Topics include: private security: an overview; basic security goals and responsibilities; when</w:t>
      </w:r>
      <w:r>
        <w:rPr>
          <w:rFonts w:cs="Calibri"/>
          <w:szCs w:val="24"/>
        </w:rPr>
        <w:t xml:space="preserve"> </w:t>
      </w:r>
      <w:r w:rsidRPr="007D16ED">
        <w:rPr>
          <w:rFonts w:cs="Calibri"/>
          <w:szCs w:val="24"/>
        </w:rPr>
        <w:t>prevention fails; and security systems at work: putting it all together.</w:t>
      </w:r>
    </w:p>
    <w:p w:rsidR="00B41245" w:rsidRPr="00B41245" w:rsidRDefault="00B41245" w:rsidP="007447AB">
      <w:pPr>
        <w:pStyle w:val="Heading2"/>
      </w:pPr>
      <w:r w:rsidRPr="00B41245">
        <w:t>MAJOR COURSE COMPETENCIES</w:t>
      </w:r>
    </w:p>
    <w:p w:rsidR="00B41245" w:rsidRPr="006B4BF9" w:rsidRDefault="006B4BF9" w:rsidP="00B41245">
      <w:pPr>
        <w:rPr>
          <w:rFonts w:cs="Calibri"/>
          <w:bCs/>
          <w:szCs w:val="24"/>
        </w:rPr>
      </w:pPr>
      <w:r w:rsidRPr="006B4BF9">
        <w:rPr>
          <w:rStyle w:val="SIDEHEADER"/>
          <w:rFonts w:ascii="Calibri" w:hAnsi="Calibri" w:cs="Calibri"/>
          <w:b w:val="0"/>
          <w:bCs/>
          <w:szCs w:val="24"/>
        </w:rPr>
        <w:t>Private Security: An Overview, Basic Security Goals and Responsibilities, When Prevention Fails, and Security Systems at Work: Putting it All Together</w:t>
      </w:r>
    </w:p>
    <w:p w:rsidR="00B41245" w:rsidRPr="006B4BF9" w:rsidRDefault="00B41245" w:rsidP="007447AB">
      <w:pPr>
        <w:pStyle w:val="Heading2"/>
      </w:pPr>
      <w:r w:rsidRPr="006B4BF9">
        <w:t>PREREQUISITE(S)</w:t>
      </w:r>
    </w:p>
    <w:p w:rsidR="00B41245" w:rsidRPr="00B41245" w:rsidRDefault="00B41245" w:rsidP="00B41245">
      <w:pPr>
        <w:rPr>
          <w:rFonts w:cs="Calibri"/>
          <w:bCs/>
          <w:szCs w:val="24"/>
        </w:rPr>
      </w:pPr>
      <w:r w:rsidRPr="00B41245">
        <w:rPr>
          <w:rFonts w:cs="Calibri"/>
          <w:bCs/>
          <w:szCs w:val="24"/>
        </w:rPr>
        <w:t>Program admission</w:t>
      </w:r>
    </w:p>
    <w:p w:rsidR="00B41245" w:rsidRPr="00B41245" w:rsidRDefault="00B41245" w:rsidP="007447AB">
      <w:pPr>
        <w:pStyle w:val="Heading2"/>
      </w:pPr>
      <w:r w:rsidRPr="00B41245">
        <w:t>COURSE OUTLINE</w:t>
      </w:r>
    </w:p>
    <w:p w:rsidR="006B4BF9" w:rsidRPr="006B4BF9" w:rsidRDefault="006B4BF9" w:rsidP="006B4BF9">
      <w:pPr>
        <w:numPr>
          <w:ilvl w:val="0"/>
          <w:numId w:val="13"/>
        </w:numPr>
        <w:ind w:left="360"/>
        <w:contextualSpacing/>
        <w:rPr>
          <w:rFonts w:asciiTheme="minorHAnsi" w:hAnsiTheme="minorHAnsi" w:cs="Arial"/>
          <w:szCs w:val="24"/>
        </w:rPr>
      </w:pPr>
      <w:r w:rsidRPr="006B4BF9">
        <w:rPr>
          <w:rFonts w:asciiTheme="minorHAnsi" w:hAnsiTheme="minorHAnsi" w:cs="Arial"/>
          <w:szCs w:val="24"/>
        </w:rPr>
        <w:t>Private Security:  An Overview</w:t>
      </w:r>
    </w:p>
    <w:p w:rsidR="006B4BF9" w:rsidRPr="006B4BF9" w:rsidRDefault="006B4BF9" w:rsidP="006B4BF9">
      <w:pPr>
        <w:numPr>
          <w:ilvl w:val="0"/>
          <w:numId w:val="13"/>
        </w:numPr>
        <w:ind w:left="360"/>
        <w:contextualSpacing/>
        <w:rPr>
          <w:rFonts w:asciiTheme="minorHAnsi" w:hAnsiTheme="minorHAnsi" w:cs="Arial"/>
          <w:szCs w:val="24"/>
        </w:rPr>
      </w:pPr>
      <w:r w:rsidRPr="006B4BF9">
        <w:rPr>
          <w:rFonts w:asciiTheme="minorHAnsi" w:hAnsiTheme="minorHAnsi" w:cs="Arial"/>
          <w:szCs w:val="24"/>
        </w:rPr>
        <w:t>Basic Security Goals and Responsibilities</w:t>
      </w:r>
    </w:p>
    <w:p w:rsidR="006B4BF9" w:rsidRPr="006B4BF9" w:rsidRDefault="006B4BF9" w:rsidP="006B4BF9">
      <w:pPr>
        <w:numPr>
          <w:ilvl w:val="0"/>
          <w:numId w:val="13"/>
        </w:numPr>
        <w:ind w:left="360"/>
        <w:contextualSpacing/>
        <w:rPr>
          <w:rFonts w:asciiTheme="minorHAnsi" w:hAnsiTheme="minorHAnsi" w:cs="Arial"/>
          <w:szCs w:val="24"/>
        </w:rPr>
      </w:pPr>
      <w:r w:rsidRPr="006B4BF9">
        <w:rPr>
          <w:rFonts w:asciiTheme="minorHAnsi" w:hAnsiTheme="minorHAnsi" w:cs="Arial"/>
          <w:szCs w:val="24"/>
        </w:rPr>
        <w:t>When Prevention Fails</w:t>
      </w:r>
    </w:p>
    <w:p w:rsidR="00B41245" w:rsidRPr="006B4BF9" w:rsidRDefault="006B4BF9" w:rsidP="006B4BF9">
      <w:pPr>
        <w:numPr>
          <w:ilvl w:val="0"/>
          <w:numId w:val="13"/>
        </w:numPr>
        <w:ind w:left="360"/>
        <w:contextualSpacing/>
        <w:rPr>
          <w:rStyle w:val="SIDEHEADER"/>
          <w:rFonts w:asciiTheme="minorHAnsi" w:hAnsiTheme="minorHAnsi" w:cs="Arial"/>
          <w:b w:val="0"/>
          <w:color w:val="FF0000"/>
          <w:szCs w:val="24"/>
        </w:rPr>
      </w:pPr>
      <w:r w:rsidRPr="006B4BF9">
        <w:rPr>
          <w:rFonts w:asciiTheme="minorHAnsi" w:hAnsiTheme="minorHAnsi" w:cs="Arial"/>
          <w:szCs w:val="24"/>
        </w:rPr>
        <w:t>Security Systems at Work: Putting it All Together</w:t>
      </w:r>
    </w:p>
    <w:p w:rsidR="00B41245" w:rsidRPr="0070226B" w:rsidRDefault="00B41245" w:rsidP="00B41245">
      <w:pPr>
        <w:rPr>
          <w:rStyle w:val="SIDEHEADER"/>
          <w:b w:val="0"/>
          <w:szCs w:val="24"/>
        </w:rPr>
      </w:pPr>
    </w:p>
    <w:p w:rsidR="00B41245" w:rsidRPr="007D6561" w:rsidRDefault="00B41245" w:rsidP="00B41245">
      <w:pPr>
        <w:pStyle w:val="Heading1"/>
      </w:pPr>
      <w:r w:rsidRPr="007D6561">
        <w:t>GENERAL EDUCATION CORE COMPETENCIES</w:t>
      </w:r>
    </w:p>
    <w:p w:rsidR="00B41245" w:rsidRPr="007D6561" w:rsidRDefault="00B41245" w:rsidP="00B41245">
      <w:pPr>
        <w:widowControl/>
        <w:rPr>
          <w:rFonts w:cs="Arial"/>
          <w:szCs w:val="24"/>
        </w:rPr>
      </w:pPr>
      <w:r w:rsidRPr="007D6561">
        <w:rPr>
          <w:rFonts w:cs="Arial"/>
          <w:szCs w:val="24"/>
        </w:rPr>
        <w:t>Southeastern Technical College has identified the following general education core competencies that graduates will attain:</w:t>
      </w:r>
    </w:p>
    <w:p w:rsidR="00B41245" w:rsidRPr="007D6561" w:rsidRDefault="00B41245" w:rsidP="00B41245">
      <w:pPr>
        <w:widowControl/>
        <w:numPr>
          <w:ilvl w:val="0"/>
          <w:numId w:val="1"/>
        </w:numPr>
        <w:autoSpaceDE w:val="0"/>
        <w:autoSpaceDN w:val="0"/>
        <w:adjustRightInd w:val="0"/>
        <w:rPr>
          <w:rFonts w:cs="Arial"/>
          <w:szCs w:val="24"/>
        </w:rPr>
      </w:pPr>
      <w:r w:rsidRPr="007D6561">
        <w:rPr>
          <w:rFonts w:cs="Arial"/>
          <w:szCs w:val="24"/>
        </w:rPr>
        <w:t>The ability to utilize standard written English.</w:t>
      </w:r>
    </w:p>
    <w:p w:rsidR="00190BA6" w:rsidRPr="00190BA6" w:rsidRDefault="00B41245" w:rsidP="00E247F2">
      <w:pPr>
        <w:widowControl/>
        <w:numPr>
          <w:ilvl w:val="0"/>
          <w:numId w:val="1"/>
        </w:numPr>
        <w:autoSpaceDE w:val="0"/>
        <w:autoSpaceDN w:val="0"/>
        <w:adjustRightInd w:val="0"/>
        <w:rPr>
          <w:rFonts w:asciiTheme="minorHAnsi" w:hAnsiTheme="minorHAnsi"/>
          <w:szCs w:val="24"/>
        </w:rPr>
      </w:pPr>
      <w:r w:rsidRPr="00190BA6">
        <w:rPr>
          <w:rFonts w:cs="Arial"/>
          <w:szCs w:val="24"/>
        </w:rPr>
        <w:t>The ability to solve practical mathematical problems.</w:t>
      </w:r>
    </w:p>
    <w:p w:rsidR="00B41245" w:rsidRPr="00190BA6" w:rsidRDefault="00B41245" w:rsidP="00E247F2">
      <w:pPr>
        <w:widowControl/>
        <w:numPr>
          <w:ilvl w:val="0"/>
          <w:numId w:val="1"/>
        </w:numPr>
        <w:autoSpaceDE w:val="0"/>
        <w:autoSpaceDN w:val="0"/>
        <w:adjustRightInd w:val="0"/>
        <w:rPr>
          <w:rFonts w:asciiTheme="minorHAnsi" w:hAnsiTheme="minorHAnsi"/>
          <w:szCs w:val="24"/>
        </w:rPr>
      </w:pPr>
      <w:r w:rsidRPr="00190BA6">
        <w:rPr>
          <w:rFonts w:cs="Arial"/>
          <w:szCs w:val="24"/>
        </w:rPr>
        <w:t>The ability to read, analyze, and interpret information.</w:t>
      </w:r>
    </w:p>
    <w:p w:rsidR="003C7C48" w:rsidRPr="003C7C48" w:rsidRDefault="003C7C48" w:rsidP="007447AB">
      <w:pPr>
        <w:pStyle w:val="Heading2"/>
        <w:rPr>
          <w:snapToGrid/>
        </w:rPr>
      </w:pPr>
      <w:r w:rsidRPr="003C7C48">
        <w:t>STUDENT REQUIREMENTS (Online)</w:t>
      </w:r>
    </w:p>
    <w:p w:rsidR="006A45E2" w:rsidRDefault="003C7C48" w:rsidP="007D3EB3">
      <w:pPr>
        <w:rPr>
          <w:rFonts w:cs="Calibri"/>
        </w:rPr>
      </w:pPr>
      <w:r w:rsidRPr="003C7C48">
        <w:rPr>
          <w:rFonts w:cs="Calibri"/>
        </w:rPr>
        <w:t xml:space="preserve">Students are expected to complete all work required by the instructor </w:t>
      </w:r>
      <w:bookmarkStart w:id="1" w:name="_Hlk60160304"/>
      <w:r w:rsidRPr="003C7C48">
        <w:rPr>
          <w:rFonts w:cs="Calibri"/>
        </w:rPr>
        <w:t xml:space="preserve">and to attend the required proctored campus exam. Students will have at least one week to complete tests and assignments.  </w:t>
      </w:r>
      <w:bookmarkEnd w:id="1"/>
      <w:r w:rsidRPr="00CE48BE">
        <w:rPr>
          <w:rFonts w:cs="Calibri"/>
        </w:rPr>
        <w:t xml:space="preserve">All tests and assignments are due </w:t>
      </w:r>
      <w:r w:rsidRPr="00CE48BE">
        <w:rPr>
          <w:rStyle w:val="SIDEHEADER"/>
          <w:rFonts w:ascii="Calibri" w:hAnsi="Calibri" w:cs="Calibri"/>
          <w:b w:val="0"/>
          <w:szCs w:val="24"/>
        </w:rPr>
        <w:t>no later than 11:59 p.m. Monday of each week, but may be submitted earlier</w:t>
      </w:r>
      <w:r w:rsidRPr="00CE48BE">
        <w:rPr>
          <w:rFonts w:cs="Calibri"/>
        </w:rPr>
        <w:t>.</w:t>
      </w:r>
      <w:r w:rsidR="00A20103" w:rsidRPr="003C7C48">
        <w:rPr>
          <w:rFonts w:cs="Calibri"/>
        </w:rPr>
        <w:t xml:space="preserve"> </w:t>
      </w:r>
      <w:r w:rsidRPr="003C7C48">
        <w:rPr>
          <w:rFonts w:cs="Calibri"/>
        </w:rPr>
        <w:t>Students are expected to prove weekly academic engagement by meeting assignment deadlines each week and spending a minimum of 37.5 hours during the semester doing the required homework, quizzes, and tests.</w:t>
      </w:r>
    </w:p>
    <w:p w:rsidR="007D3EB3" w:rsidRDefault="003C7C48" w:rsidP="007D3EB3">
      <w:pPr>
        <w:rPr>
          <w:snapToGrid/>
        </w:rPr>
      </w:pPr>
      <w:r w:rsidRPr="003C7C48">
        <w:rPr>
          <w:rFonts w:cs="Calibri"/>
        </w:rPr>
        <w:t xml:space="preserve">Students are expected to communicate frequently through college email and discussion boards. </w:t>
      </w:r>
      <w:r w:rsidR="007D3EB3" w:rsidRPr="0030187F">
        <w:rPr>
          <w:snapToGrid/>
        </w:rPr>
        <w:t xml:space="preserve">College email </w:t>
      </w:r>
      <w:r w:rsidR="007D3EB3" w:rsidRPr="007D3EB3">
        <w:rPr>
          <w:snapToGrid/>
        </w:rPr>
        <w:t xml:space="preserve">and other STC resources can be </w:t>
      </w:r>
      <w:r w:rsidR="007D3EB3" w:rsidRPr="0030187F">
        <w:rPr>
          <w:snapToGrid/>
        </w:rPr>
        <w:t>access</w:t>
      </w:r>
      <w:r w:rsidR="007D3EB3">
        <w:rPr>
          <w:snapToGrid/>
        </w:rPr>
        <w:t>ed</w:t>
      </w:r>
      <w:r w:rsidR="007D3EB3" w:rsidRPr="00385B52">
        <w:rPr>
          <w:snapToGrid/>
          <w:color w:val="FF0000"/>
        </w:rPr>
        <w:t xml:space="preserve"> </w:t>
      </w:r>
      <w:r w:rsidR="007D3EB3" w:rsidRPr="007D3EB3">
        <w:rPr>
          <w:snapToGrid/>
        </w:rPr>
        <w:t xml:space="preserve">from the </w:t>
      </w:r>
      <w:hyperlink r:id="rId12" w:tooltip="https://southeasterntech.okta.com/" w:history="1">
        <w:r w:rsidR="007D3EB3" w:rsidRPr="00FB4E02">
          <w:rPr>
            <w:rStyle w:val="Hyperlink"/>
            <w:snapToGrid/>
          </w:rPr>
          <w:t>mySTC</w:t>
        </w:r>
      </w:hyperlink>
      <w:r w:rsidR="007D3EB3">
        <w:rPr>
          <w:snapToGrid/>
          <w:color w:val="00B050"/>
        </w:rPr>
        <w:t xml:space="preserve"> </w:t>
      </w:r>
      <w:r w:rsidR="007D3EB3" w:rsidRPr="007D3EB3">
        <w:rPr>
          <w:snapToGrid/>
        </w:rPr>
        <w:t xml:space="preserve">tab on STC’s Website. Email can also be accessed </w:t>
      </w:r>
      <w:r w:rsidR="007D3EB3" w:rsidRPr="0030187F">
        <w:rPr>
          <w:snapToGrid/>
        </w:rPr>
        <w:t xml:space="preserve">in the menu of </w:t>
      </w:r>
      <w:r w:rsidR="007D3EB3" w:rsidRPr="007103FB">
        <w:rPr>
          <w:snapToGrid/>
        </w:rPr>
        <w:t xml:space="preserve">your </w:t>
      </w:r>
      <w:r w:rsidR="007D3EB3" w:rsidRPr="0030187F">
        <w:rPr>
          <w:snapToGrid/>
        </w:rPr>
        <w:t>Blackboard course.</w:t>
      </w:r>
    </w:p>
    <w:p w:rsidR="007D3EB3" w:rsidRDefault="007D3EB3" w:rsidP="007D3EB3">
      <w:pPr>
        <w:rPr>
          <w:snapToGrid/>
        </w:rPr>
      </w:pPr>
    </w:p>
    <w:p w:rsidR="003C7C48" w:rsidRPr="003C7C48" w:rsidRDefault="003C7C48" w:rsidP="003C7C48">
      <w:pPr>
        <w:numPr>
          <w:ilvl w:val="0"/>
          <w:numId w:val="19"/>
        </w:numPr>
        <w:tabs>
          <w:tab w:val="num" w:pos="0"/>
        </w:tabs>
        <w:snapToGrid w:val="0"/>
        <w:ind w:left="360"/>
        <w:rPr>
          <w:rFonts w:cs="Calibri"/>
          <w:szCs w:val="24"/>
        </w:rPr>
      </w:pPr>
      <w:r w:rsidRPr="006D3396">
        <w:rPr>
          <w:rStyle w:val="SIDEHEADER"/>
          <w:rFonts w:ascii="Calibri" w:hAnsi="Calibri" w:cs="Calibri"/>
          <w:b w:val="0"/>
          <w:szCs w:val="24"/>
        </w:rPr>
        <w:t>Students are responsible for working on course material individually and are responsible for communicating questions of concern to the instructor in a timely manner.  Students are expected to</w:t>
      </w:r>
      <w:r w:rsidRPr="003C7C48">
        <w:rPr>
          <w:rStyle w:val="SIDEHEADER"/>
          <w:rFonts w:ascii="Calibri" w:hAnsi="Calibri" w:cs="Calibri"/>
          <w:bCs/>
          <w:szCs w:val="24"/>
        </w:rPr>
        <w:t xml:space="preserve"> </w:t>
      </w:r>
      <w:r w:rsidRPr="003C7C48">
        <w:rPr>
          <w:rFonts w:cs="Calibri"/>
          <w:szCs w:val="24"/>
        </w:rPr>
        <w:lastRenderedPageBreak/>
        <w:t xml:space="preserve">complete all tests and assignments by the due dates.  </w:t>
      </w:r>
    </w:p>
    <w:p w:rsidR="003C7C48" w:rsidRPr="003C7C48" w:rsidRDefault="003C7C48" w:rsidP="003C7C48">
      <w:pPr>
        <w:numPr>
          <w:ilvl w:val="0"/>
          <w:numId w:val="19"/>
        </w:numPr>
        <w:tabs>
          <w:tab w:val="num" w:pos="0"/>
        </w:tabs>
        <w:snapToGrid w:val="0"/>
        <w:ind w:left="360"/>
        <w:rPr>
          <w:rFonts w:cs="Calibri"/>
          <w:szCs w:val="24"/>
        </w:rPr>
      </w:pPr>
      <w:r w:rsidRPr="003C7C48">
        <w:rPr>
          <w:rFonts w:cs="Calibri"/>
          <w:szCs w:val="24"/>
        </w:rPr>
        <w:t>Students are responsible for reading this syllabus/lesson plan and policies/procedures in the STC Catalog and Handbook as well as the Online Course Orientation.  All online students must post a pledge that they have read and understand the syllabus and STC Online Orientation policy.  The Pledge should be posted in Blackboard within the “Getting Started” link within the first three days of the semester.</w:t>
      </w:r>
    </w:p>
    <w:p w:rsidR="003C7C48" w:rsidRPr="003C7C48" w:rsidRDefault="003C7C48" w:rsidP="003C7C48">
      <w:pPr>
        <w:numPr>
          <w:ilvl w:val="0"/>
          <w:numId w:val="19"/>
        </w:numPr>
        <w:tabs>
          <w:tab w:val="num" w:pos="0"/>
        </w:tabs>
        <w:snapToGrid w:val="0"/>
        <w:ind w:left="360"/>
        <w:rPr>
          <w:rFonts w:cs="Calibri"/>
          <w:szCs w:val="24"/>
        </w:rPr>
      </w:pPr>
      <w:r w:rsidRPr="003C7C48">
        <w:rPr>
          <w:rFonts w:cs="Calibri"/>
          <w:szCs w:val="24"/>
        </w:rPr>
        <w:t xml:space="preserve">Students are responsible for checking emails and Blackboard announcements daily.   Students must use their Student Email as the method of communication. </w:t>
      </w:r>
    </w:p>
    <w:p w:rsidR="003C7C48" w:rsidRPr="003C7C48" w:rsidRDefault="003C7C48" w:rsidP="003C7C48">
      <w:pPr>
        <w:numPr>
          <w:ilvl w:val="0"/>
          <w:numId w:val="19"/>
        </w:numPr>
        <w:tabs>
          <w:tab w:val="num" w:pos="0"/>
        </w:tabs>
        <w:snapToGrid w:val="0"/>
        <w:ind w:left="360"/>
        <w:rPr>
          <w:rFonts w:cs="Calibri"/>
          <w:szCs w:val="24"/>
        </w:rPr>
      </w:pPr>
      <w:r w:rsidRPr="003C7C48">
        <w:rPr>
          <w:rFonts w:cs="Calibri"/>
          <w:szCs w:val="24"/>
        </w:rPr>
        <w:t>Students are required to post an introduction of him/herself within the first three days of class.  The Introduction should be posted in Blackboard within the “Getting Started” link within the first three days of the semester.</w:t>
      </w:r>
    </w:p>
    <w:p w:rsidR="003C7C48" w:rsidRPr="006D3396" w:rsidRDefault="003C7C48" w:rsidP="003C7C48">
      <w:pPr>
        <w:numPr>
          <w:ilvl w:val="0"/>
          <w:numId w:val="19"/>
        </w:numPr>
        <w:tabs>
          <w:tab w:val="num" w:pos="0"/>
        </w:tabs>
        <w:snapToGrid w:val="0"/>
        <w:ind w:left="360"/>
        <w:rPr>
          <w:rStyle w:val="SIDEHEADER"/>
          <w:rFonts w:ascii="Calibri" w:hAnsi="Calibri" w:cs="Calibri"/>
          <w:b w:val="0"/>
          <w:bCs/>
          <w:szCs w:val="24"/>
        </w:rPr>
      </w:pPr>
      <w:r w:rsidRPr="006D3396">
        <w:rPr>
          <w:rStyle w:val="SIDEHEADER"/>
          <w:rFonts w:ascii="Calibri" w:hAnsi="Calibri" w:cs="Calibri"/>
          <w:b w:val="0"/>
          <w:bCs/>
          <w:szCs w:val="24"/>
        </w:rPr>
        <w:t>Students are required to take chapter quizzes.  Quizzes are posted in the weekly folders located in the “</w:t>
      </w:r>
      <w:r w:rsidRPr="006D3396">
        <w:rPr>
          <w:rStyle w:val="SIDEHEADER"/>
          <w:rFonts w:ascii="Calibri" w:hAnsi="Calibri" w:cs="Calibri"/>
          <w:b w:val="0"/>
          <w:bCs/>
          <w:i/>
          <w:szCs w:val="24"/>
        </w:rPr>
        <w:t>Weekly Assignment Schedule</w:t>
      </w:r>
      <w:r w:rsidRPr="006D3396">
        <w:rPr>
          <w:rStyle w:val="SIDEHEADER"/>
          <w:rFonts w:ascii="Calibri" w:hAnsi="Calibri" w:cs="Calibri"/>
          <w:b w:val="0"/>
          <w:bCs/>
          <w:szCs w:val="24"/>
        </w:rPr>
        <w:t>” link.   Exams must be taken by the due date posted in the lesson plan part of the syllabus.  Students are allowed to complete weekly assignments early so no make ups will be given for missed assignments.  Any student who does not take a quiz by the due date will be given a grade of zero.  ATTENTION:  Once any quiz/test has begun, students</w:t>
      </w:r>
      <w:r w:rsidRPr="006D3396">
        <w:rPr>
          <w:rFonts w:cs="Calibri"/>
          <w:b/>
          <w:bCs/>
          <w:szCs w:val="24"/>
        </w:rPr>
        <w:t xml:space="preserve"> </w:t>
      </w:r>
      <w:r w:rsidRPr="006D3396">
        <w:rPr>
          <w:rFonts w:cs="Calibri"/>
          <w:szCs w:val="24"/>
        </w:rPr>
        <w:t>cannot move away from it, or refresh the screen or the system will submit it automatically whether it has actually been completed or not.</w:t>
      </w:r>
    </w:p>
    <w:p w:rsidR="003C7C48" w:rsidRPr="006D3396" w:rsidRDefault="003C7C48" w:rsidP="003C7C48">
      <w:pPr>
        <w:numPr>
          <w:ilvl w:val="0"/>
          <w:numId w:val="19"/>
        </w:numPr>
        <w:tabs>
          <w:tab w:val="num" w:pos="360"/>
        </w:tabs>
        <w:snapToGrid w:val="0"/>
        <w:ind w:left="360"/>
        <w:rPr>
          <w:rStyle w:val="SIDEHEADER"/>
          <w:rFonts w:ascii="Calibri" w:hAnsi="Calibri" w:cs="Calibri"/>
          <w:szCs w:val="24"/>
        </w:rPr>
      </w:pPr>
      <w:r w:rsidRPr="006D3396">
        <w:rPr>
          <w:rStyle w:val="SIDEHEADER"/>
          <w:rFonts w:ascii="Calibri" w:hAnsi="Calibri" w:cs="Calibri"/>
          <w:b w:val="0"/>
          <w:bCs/>
          <w:szCs w:val="24"/>
        </w:rPr>
        <w:t>Students are required to take two tests during the semester.  A midterm test and a final (proctored) test.  ATTENTION:  Once any test or quiz has begun, students</w:t>
      </w:r>
      <w:r w:rsidRPr="006D3396">
        <w:rPr>
          <w:rFonts w:cs="Calibri"/>
          <w:b/>
          <w:bCs/>
          <w:szCs w:val="24"/>
        </w:rPr>
        <w:t xml:space="preserve"> </w:t>
      </w:r>
      <w:r w:rsidRPr="006D3396">
        <w:rPr>
          <w:rFonts w:cs="Calibri"/>
          <w:szCs w:val="24"/>
        </w:rPr>
        <w:t>cannot move away from the test/quiz, or refresh the screen or the system will submit it automatically whether it has actually been completed or not.</w:t>
      </w:r>
    </w:p>
    <w:p w:rsidR="003C7C48" w:rsidRPr="006D3396" w:rsidRDefault="003C7C48" w:rsidP="003C7C48">
      <w:pPr>
        <w:numPr>
          <w:ilvl w:val="0"/>
          <w:numId w:val="19"/>
        </w:numPr>
        <w:snapToGrid w:val="0"/>
        <w:rPr>
          <w:rStyle w:val="SIDEHEADER"/>
          <w:rFonts w:ascii="Calibri" w:hAnsi="Calibri" w:cs="Calibri"/>
          <w:b w:val="0"/>
          <w:bCs/>
          <w:szCs w:val="24"/>
        </w:rPr>
      </w:pPr>
      <w:r w:rsidRPr="006D3396">
        <w:rPr>
          <w:rStyle w:val="SIDEHEADER"/>
          <w:rFonts w:ascii="Calibri" w:hAnsi="Calibri" w:cs="Calibri"/>
          <w:b w:val="0"/>
          <w:bCs/>
          <w:szCs w:val="24"/>
        </w:rPr>
        <w:t xml:space="preserve">The Mid-term test will be available for students to take online from their home or elsewhere.  Due date for the midterm test is located in the lesson plan portion of this syllabus.  Failure to take the midterm test within the allowed timeframes will result in a grade of zero.  No make ups will be allowed.  </w:t>
      </w:r>
    </w:p>
    <w:p w:rsidR="003C7C48" w:rsidRPr="006D3396" w:rsidRDefault="003C7C48" w:rsidP="003C7C48">
      <w:pPr>
        <w:numPr>
          <w:ilvl w:val="0"/>
          <w:numId w:val="19"/>
        </w:numPr>
        <w:snapToGrid w:val="0"/>
        <w:rPr>
          <w:rFonts w:cs="Calibri"/>
          <w:b/>
          <w:bCs/>
          <w:szCs w:val="24"/>
        </w:rPr>
      </w:pPr>
      <w:r w:rsidRPr="006D3396">
        <w:rPr>
          <w:rStyle w:val="SIDEHEADER"/>
          <w:rFonts w:ascii="Calibri" w:hAnsi="Calibri" w:cs="Calibri"/>
          <w:b w:val="0"/>
          <w:bCs/>
          <w:szCs w:val="24"/>
        </w:rPr>
        <w:t xml:space="preserve">The Proctored Final test must be taken in person at STC on either of the two designated dates and campuses.  Failure to take this proctored test will result in a grade F for this course. See the “Proctored” section of this syllabus below for more detailed information. </w:t>
      </w:r>
    </w:p>
    <w:p w:rsidR="003C7C48" w:rsidRPr="003C7C48" w:rsidRDefault="003C7C48" w:rsidP="003C7C48">
      <w:pPr>
        <w:numPr>
          <w:ilvl w:val="0"/>
          <w:numId w:val="19"/>
        </w:numPr>
        <w:tabs>
          <w:tab w:val="num" w:pos="360"/>
        </w:tabs>
        <w:snapToGrid w:val="0"/>
        <w:ind w:left="360"/>
        <w:rPr>
          <w:rFonts w:cs="Calibri"/>
          <w:szCs w:val="24"/>
        </w:rPr>
      </w:pPr>
      <w:r w:rsidRPr="006D3396">
        <w:rPr>
          <w:rStyle w:val="SIDEHEADER"/>
          <w:rFonts w:ascii="Calibri" w:hAnsi="Calibri" w:cs="Calibri"/>
          <w:b w:val="0"/>
          <w:bCs/>
          <w:szCs w:val="24"/>
        </w:rPr>
        <w:t>Students are required to submit chapter Homework Assignments.  Questions for homework assignments are posted in the weekly folders located in the “</w:t>
      </w:r>
      <w:r w:rsidRPr="006D3396">
        <w:rPr>
          <w:rStyle w:val="SIDEHEADER"/>
          <w:rFonts w:ascii="Calibri" w:hAnsi="Calibri" w:cs="Calibri"/>
          <w:b w:val="0"/>
          <w:bCs/>
          <w:i/>
          <w:szCs w:val="24"/>
        </w:rPr>
        <w:t>Weekly Assignment Schedule</w:t>
      </w:r>
      <w:r w:rsidRPr="006D3396">
        <w:rPr>
          <w:rStyle w:val="SIDEHEADER"/>
          <w:rFonts w:ascii="Calibri" w:hAnsi="Calibri" w:cs="Calibri"/>
          <w:b w:val="0"/>
          <w:bCs/>
          <w:szCs w:val="24"/>
        </w:rPr>
        <w:t xml:space="preserve">” link and must be submitted by the due date posted in the lesson plan part of the syllabus.  Students are required to submit all homework </w:t>
      </w:r>
      <w:r w:rsidRPr="006D3396">
        <w:rPr>
          <w:rFonts w:cs="Calibri"/>
          <w:szCs w:val="24"/>
        </w:rPr>
        <w:t>assign</w:t>
      </w:r>
      <w:r w:rsidRPr="003C7C48">
        <w:rPr>
          <w:rFonts w:cs="Calibri"/>
          <w:szCs w:val="24"/>
        </w:rPr>
        <w:t xml:space="preserve">ments in the designated weekly Drop Box.  Failure to submit homework by that week’s due date will result in a grade of zero. Students are allowed to turn in homework assignments early so no submissions will be accepted late. </w:t>
      </w:r>
      <w:r w:rsidRPr="003C7C48">
        <w:rPr>
          <w:rFonts w:cs="Calibri"/>
          <w:i/>
          <w:szCs w:val="24"/>
        </w:rPr>
        <w:t xml:space="preserve">HOMEWORK INSTRUCTIONS:  Access the course and click on the “Course Work/Lessons” folder. Then go into the individual “Weekly Assignment Schedule” folder to find the chapter work due for a particular week.  Click on the appropriate weekly chapter to find the appropriate homework assignment.  </w:t>
      </w:r>
      <w:r w:rsidRPr="003C7C48">
        <w:rPr>
          <w:rFonts w:cs="Calibri"/>
          <w:i/>
          <w:noProof/>
          <w:szCs w:val="24"/>
        </w:rPr>
        <w:t>Then click the “browse my computer” button to find the file you want to attach.  Then c</w:t>
      </w:r>
      <w:r w:rsidRPr="003C7C48">
        <w:rPr>
          <w:rFonts w:cs="Calibri"/>
          <w:i/>
          <w:szCs w:val="24"/>
        </w:rPr>
        <w:t>lick “submit” and it will attach the file. This will submit your homework file to the weekly drop box for grading. NOTE: THIS IS THE ONLY WAY ASSIGNMENTS WILL BE ACCEPTED FOR THIS CLASS.  IF YOU HAVE ANY SPECIFIC QUESTIONS REGARDING ASSIGNMENTS, PLEASE EMAIL ME. DO NOT TYPE YOUR ASSIGNMENTS IN THE COMMENTS BOX. YOU MUST COMPLETE THE ASSIGNMENTS IN MICROSOFT WORD FORMAT (.doc or .docx) AND THEN ATTACH THE FILE IN THE DROP BOX FOR GRADING.</w:t>
      </w:r>
      <w:r w:rsidRPr="003C7C48">
        <w:rPr>
          <w:rFonts w:cs="Calibri"/>
          <w:i/>
          <w:iCs/>
          <w:szCs w:val="24"/>
        </w:rPr>
        <w:t xml:space="preserve"> </w:t>
      </w:r>
    </w:p>
    <w:p w:rsidR="003C7C48" w:rsidRPr="003C7C48" w:rsidRDefault="003C7C48" w:rsidP="00016462">
      <w:pPr>
        <w:pStyle w:val="ListParagraph"/>
        <w:widowControl/>
        <w:numPr>
          <w:ilvl w:val="0"/>
          <w:numId w:val="20"/>
        </w:numPr>
        <w:snapToGrid w:val="0"/>
        <w:spacing w:after="200" w:line="276" w:lineRule="auto"/>
        <w:rPr>
          <w:rFonts w:eastAsiaTheme="majorEastAsia" w:cs="Calibri"/>
          <w:b/>
          <w:caps/>
          <w:szCs w:val="24"/>
        </w:rPr>
      </w:pPr>
      <w:r w:rsidRPr="003C7C48">
        <w:rPr>
          <w:rFonts w:cs="Calibri"/>
          <w:szCs w:val="24"/>
        </w:rPr>
        <w:t>Students are required to participate in Discussion Topic assignments.  Students are required to respond to the Discussion Topic and are also required to reply to one other student’s post in order to get full credit for the assignment.  (</w:t>
      </w:r>
      <w:r w:rsidRPr="003C7C48">
        <w:rPr>
          <w:rFonts w:cs="Calibri"/>
          <w:i/>
          <w:szCs w:val="24"/>
        </w:rPr>
        <w:t>See the Discussion Board Grading Rubric below.)</w:t>
      </w:r>
      <w:r w:rsidRPr="003C7C48">
        <w:rPr>
          <w:rFonts w:cs="Calibri"/>
          <w:szCs w:val="24"/>
        </w:rPr>
        <w:t xml:space="preserve"> Failure to post your response and reply by that week’s due date will result in a grade of zero. Students are allowed to post discussion topics early so no posts or replies will be accepted late.  Discussion Board responses and replies must be at least 4-5 sentences.  Comments must be written in complete sentences using correct spelling and grammar.  Simply stating “yes or no” or “agree or disagree” is not sufficient and will not be accepted.  Do not copy any other students’ post/reply.  It is considered plagiarism and will not be accepted. </w:t>
      </w:r>
    </w:p>
    <w:p w:rsidR="003C7C48" w:rsidRPr="003C7C48" w:rsidRDefault="003C7C48" w:rsidP="007447AB">
      <w:pPr>
        <w:pStyle w:val="Heading2"/>
      </w:pPr>
      <w:r w:rsidRPr="003C7C48">
        <w:lastRenderedPageBreak/>
        <w:t>Discussion Board Rubric</w:t>
      </w:r>
    </w:p>
    <w:tbl>
      <w:tblPr>
        <w:tblStyle w:val="TableGrid"/>
        <w:tblW w:w="0" w:type="auto"/>
        <w:tblInd w:w="198" w:type="dxa"/>
        <w:tblLook w:val="04A0" w:firstRow="1" w:lastRow="0" w:firstColumn="1" w:lastColumn="0" w:noHBand="0" w:noVBand="1"/>
        <w:tblCaption w:val="Discussion Board Rubric"/>
        <w:tblDescription w:val="The grading scale rubric is for discussion boards.   The table is divided in rows and columns.  The column headings are number of discussion posts, number of discussion replies, grade, and requirements.  The rows correspond the grade with the number of discussion posts and discussion replies."/>
      </w:tblPr>
      <w:tblGrid>
        <w:gridCol w:w="1687"/>
        <w:gridCol w:w="1710"/>
        <w:gridCol w:w="990"/>
        <w:gridCol w:w="6143"/>
      </w:tblGrid>
      <w:tr w:rsidR="003C7C48" w:rsidRPr="003C7C48" w:rsidTr="003C7C48">
        <w:trPr>
          <w:cantSplit/>
          <w:tblHeader/>
        </w:trPr>
        <w:tc>
          <w:tcPr>
            <w:tcW w:w="1687"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 of discussion posts</w:t>
            </w:r>
          </w:p>
        </w:tc>
        <w:tc>
          <w:tcPr>
            <w:tcW w:w="171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 of discussion replies</w:t>
            </w:r>
          </w:p>
        </w:tc>
        <w:tc>
          <w:tcPr>
            <w:tcW w:w="99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 xml:space="preserve">Grade </w:t>
            </w:r>
          </w:p>
        </w:tc>
        <w:tc>
          <w:tcPr>
            <w:tcW w:w="6143"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Due Date, Length, Grammar and Spelling Requirements</w:t>
            </w:r>
          </w:p>
        </w:tc>
      </w:tr>
      <w:tr w:rsidR="003C7C48" w:rsidRPr="003C7C48" w:rsidTr="003C7C48">
        <w:tc>
          <w:tcPr>
            <w:tcW w:w="1687"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1</w:t>
            </w:r>
          </w:p>
        </w:tc>
        <w:tc>
          <w:tcPr>
            <w:tcW w:w="171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1</w:t>
            </w:r>
          </w:p>
        </w:tc>
        <w:tc>
          <w:tcPr>
            <w:tcW w:w="99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100</w:t>
            </w:r>
          </w:p>
        </w:tc>
        <w:tc>
          <w:tcPr>
            <w:tcW w:w="6143" w:type="dxa"/>
            <w:tcBorders>
              <w:top w:val="single" w:sz="4" w:space="0" w:color="auto"/>
              <w:left w:val="single" w:sz="4" w:space="0" w:color="auto"/>
              <w:bottom w:val="single" w:sz="4" w:space="0" w:color="auto"/>
              <w:right w:val="single" w:sz="4" w:space="0" w:color="auto"/>
            </w:tcBorders>
          </w:tcPr>
          <w:p w:rsidR="003C7C48" w:rsidRPr="003C7C48" w:rsidRDefault="003C7C48">
            <w:pPr>
              <w:widowControl/>
              <w:rPr>
                <w:rFonts w:cs="Calibri"/>
                <w:szCs w:val="24"/>
              </w:rPr>
            </w:pPr>
            <w:r w:rsidRPr="003C7C48">
              <w:rPr>
                <w:rFonts w:cs="Calibri"/>
                <w:szCs w:val="24"/>
              </w:rPr>
              <w:t>Students who post their initial discussion board response to the discussion board topic and reply to at least one other students’ post will be given a 100 on the assignment if the post is turned in by the due date, contain 4-5 sentences and free of grammatical and spelling errors.  The student will receive a one-point deduction for each grammatical and spelling error in both their response and reply.  A 10-point deduction will be given for any response or reply that is not 4-5 sentences in length.  No credit will be given for any response or reply that is an answer of “yes/no” or “I agree/disagree.”</w:t>
            </w:r>
          </w:p>
          <w:p w:rsidR="003C7C48" w:rsidRPr="003C7C48" w:rsidRDefault="003C7C48">
            <w:pPr>
              <w:widowControl/>
              <w:rPr>
                <w:rFonts w:cs="Calibri"/>
                <w:szCs w:val="24"/>
              </w:rPr>
            </w:pPr>
          </w:p>
        </w:tc>
      </w:tr>
      <w:tr w:rsidR="003C7C48" w:rsidRPr="003C7C48" w:rsidTr="003C7C48">
        <w:tc>
          <w:tcPr>
            <w:tcW w:w="1687"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1</w:t>
            </w:r>
          </w:p>
        </w:tc>
        <w:tc>
          <w:tcPr>
            <w:tcW w:w="171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0</w:t>
            </w:r>
          </w:p>
        </w:tc>
        <w:tc>
          <w:tcPr>
            <w:tcW w:w="99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70</w:t>
            </w:r>
          </w:p>
        </w:tc>
        <w:tc>
          <w:tcPr>
            <w:tcW w:w="6143" w:type="dxa"/>
            <w:tcBorders>
              <w:top w:val="single" w:sz="4" w:space="0" w:color="auto"/>
              <w:left w:val="single" w:sz="4" w:space="0" w:color="auto"/>
              <w:bottom w:val="single" w:sz="4" w:space="0" w:color="auto"/>
              <w:right w:val="single" w:sz="4" w:space="0" w:color="auto"/>
            </w:tcBorders>
          </w:tcPr>
          <w:p w:rsidR="003C7C48" w:rsidRPr="003C7C48" w:rsidRDefault="003C7C48">
            <w:pPr>
              <w:widowControl/>
              <w:rPr>
                <w:rFonts w:cs="Calibri"/>
                <w:szCs w:val="24"/>
              </w:rPr>
            </w:pPr>
            <w:r w:rsidRPr="003C7C48">
              <w:rPr>
                <w:rFonts w:cs="Calibri"/>
                <w:szCs w:val="24"/>
              </w:rPr>
              <w:t>Any student that does not respond to at least one other students’ post will not receive a grade above 70.  The grade of 70 will be the highest grade that the student will be able to receive on the discussion post if the post is turned in by the due date, contain 4-5 sentences and free of grammatical errors and spelling errors.  The student will receive a one-point deduction for each grammatical and spelling error in their response.  A 10-point deduction will be given for any response that is not 4-5 sentences in length.</w:t>
            </w:r>
          </w:p>
          <w:p w:rsidR="003C7C48" w:rsidRPr="003C7C48" w:rsidRDefault="003C7C48">
            <w:pPr>
              <w:widowControl/>
              <w:rPr>
                <w:rFonts w:cs="Calibri"/>
                <w:szCs w:val="24"/>
              </w:rPr>
            </w:pPr>
          </w:p>
        </w:tc>
      </w:tr>
      <w:tr w:rsidR="003C7C48" w:rsidRPr="003C7C48" w:rsidTr="003C7C48">
        <w:tc>
          <w:tcPr>
            <w:tcW w:w="1687"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0</w:t>
            </w:r>
          </w:p>
        </w:tc>
        <w:tc>
          <w:tcPr>
            <w:tcW w:w="171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1</w:t>
            </w:r>
          </w:p>
        </w:tc>
        <w:tc>
          <w:tcPr>
            <w:tcW w:w="99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50</w:t>
            </w:r>
          </w:p>
        </w:tc>
        <w:tc>
          <w:tcPr>
            <w:tcW w:w="6143" w:type="dxa"/>
            <w:tcBorders>
              <w:top w:val="single" w:sz="4" w:space="0" w:color="auto"/>
              <w:left w:val="single" w:sz="4" w:space="0" w:color="auto"/>
              <w:bottom w:val="single" w:sz="4" w:space="0" w:color="auto"/>
              <w:right w:val="single" w:sz="4" w:space="0" w:color="auto"/>
            </w:tcBorders>
          </w:tcPr>
          <w:p w:rsidR="003C7C48" w:rsidRPr="003C7C48" w:rsidRDefault="003C7C48">
            <w:pPr>
              <w:widowControl/>
              <w:rPr>
                <w:rFonts w:cs="Calibri"/>
                <w:szCs w:val="24"/>
              </w:rPr>
            </w:pPr>
            <w:r w:rsidRPr="003C7C48">
              <w:rPr>
                <w:rFonts w:cs="Calibri"/>
                <w:szCs w:val="24"/>
              </w:rPr>
              <w:t>Students who only respond to a classmate’s discussion post will not receive a grade above 50.  The grade of 50 will be the highest grade that the student will be able to receive on the discussion response if the response is turned in by the due date, contain 4-5 sentences and free of grammatical errors and spelling errors.  The student will receive a one-point deduction for each grammatical and spelling error in their reply.  A 10-point deduction will be given for any reply that is not 4-5 sentences in length.</w:t>
            </w:r>
          </w:p>
          <w:p w:rsidR="003C7C48" w:rsidRPr="003C7C48" w:rsidRDefault="003C7C48">
            <w:pPr>
              <w:widowControl/>
              <w:rPr>
                <w:rFonts w:cs="Calibri"/>
                <w:szCs w:val="24"/>
              </w:rPr>
            </w:pPr>
          </w:p>
        </w:tc>
      </w:tr>
      <w:tr w:rsidR="003C7C48" w:rsidRPr="003C7C48" w:rsidTr="003C7C48">
        <w:trPr>
          <w:trHeight w:val="377"/>
        </w:trPr>
        <w:tc>
          <w:tcPr>
            <w:tcW w:w="1687"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0</w:t>
            </w:r>
          </w:p>
        </w:tc>
        <w:tc>
          <w:tcPr>
            <w:tcW w:w="171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0</w:t>
            </w:r>
          </w:p>
        </w:tc>
        <w:tc>
          <w:tcPr>
            <w:tcW w:w="990"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jc w:val="center"/>
              <w:rPr>
                <w:rFonts w:cs="Calibri"/>
                <w:szCs w:val="24"/>
              </w:rPr>
            </w:pPr>
            <w:r w:rsidRPr="003C7C48">
              <w:rPr>
                <w:rFonts w:cs="Calibri"/>
                <w:szCs w:val="24"/>
              </w:rPr>
              <w:t>0</w:t>
            </w:r>
          </w:p>
        </w:tc>
        <w:tc>
          <w:tcPr>
            <w:tcW w:w="6143" w:type="dxa"/>
            <w:tcBorders>
              <w:top w:val="single" w:sz="4" w:space="0" w:color="auto"/>
              <w:left w:val="single" w:sz="4" w:space="0" w:color="auto"/>
              <w:bottom w:val="single" w:sz="4" w:space="0" w:color="auto"/>
              <w:right w:val="single" w:sz="4" w:space="0" w:color="auto"/>
            </w:tcBorders>
            <w:hideMark/>
          </w:tcPr>
          <w:p w:rsidR="003C7C48" w:rsidRPr="003C7C48" w:rsidRDefault="003C7C48">
            <w:pPr>
              <w:widowControl/>
              <w:rPr>
                <w:rFonts w:cs="Calibri"/>
                <w:szCs w:val="24"/>
              </w:rPr>
            </w:pPr>
            <w:r w:rsidRPr="003C7C48">
              <w:rPr>
                <w:rFonts w:cs="Calibri"/>
                <w:szCs w:val="24"/>
              </w:rPr>
              <w:t xml:space="preserve">Students will receive a 0 on the discussion topic if the student does not post an answer or response to one other students’ post by the due date.  </w:t>
            </w:r>
          </w:p>
        </w:tc>
      </w:tr>
    </w:tbl>
    <w:p w:rsidR="003C7C48" w:rsidRPr="003C7C48" w:rsidRDefault="003C7C48" w:rsidP="003C7C48">
      <w:pPr>
        <w:rPr>
          <w:rFonts w:cs="Calibri"/>
          <w:szCs w:val="24"/>
        </w:rPr>
      </w:pPr>
    </w:p>
    <w:p w:rsidR="003C7C48" w:rsidRPr="003C7C48" w:rsidRDefault="003C7C48" w:rsidP="007447AB">
      <w:pPr>
        <w:pStyle w:val="Heading2"/>
      </w:pPr>
      <w:r w:rsidRPr="003C7C48">
        <w:t>COVID-19 MASK REQUIREMENT</w:t>
      </w:r>
    </w:p>
    <w:p w:rsidR="003C7C48" w:rsidRPr="003C7C48" w:rsidRDefault="007D3EB3" w:rsidP="004A69EA">
      <w:pPr>
        <w:rPr>
          <w:rFonts w:eastAsiaTheme="majorEastAsia" w:cs="Calibri"/>
          <w:b/>
          <w:caps/>
          <w:szCs w:val="24"/>
        </w:rPr>
      </w:pPr>
      <w:r w:rsidRPr="007D3EB3">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7D3EB3">
        <w:rPr>
          <w:rFonts w:asciiTheme="minorHAnsi" w:hAnsiTheme="minorHAnsi" w:cstheme="minorHAnsi"/>
        </w:rPr>
        <w:t>in a classroom or lab</w:t>
      </w:r>
      <w:r>
        <w:rPr>
          <w:rFonts w:asciiTheme="minorHAnsi" w:hAnsiTheme="minorHAnsi" w:cstheme="minorHAnsi"/>
          <w:color w:val="00B050"/>
        </w:rPr>
        <w:t xml:space="preserve">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w:t>
      </w:r>
      <w:r w:rsidR="003C7C48" w:rsidRPr="003C7C48">
        <w:rPr>
          <w:rFonts w:cs="Calibri"/>
          <w:szCs w:val="24"/>
        </w:rPr>
        <w:t>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rsidR="003C7C48" w:rsidRPr="003C7C48" w:rsidRDefault="003C7C48" w:rsidP="007447AB">
      <w:pPr>
        <w:pStyle w:val="Heading2"/>
      </w:pPr>
      <w:r w:rsidRPr="003C7C48">
        <w:lastRenderedPageBreak/>
        <w:t>COVID-19 Signs and symptoms</w:t>
      </w:r>
    </w:p>
    <w:p w:rsidR="003C7C48" w:rsidRPr="003C7C48" w:rsidRDefault="003C7C48" w:rsidP="003C7C48">
      <w:pPr>
        <w:rPr>
          <w:rFonts w:cs="Calibri"/>
          <w:szCs w:val="24"/>
        </w:rPr>
      </w:pPr>
      <w:r w:rsidRPr="003C7C48">
        <w:rPr>
          <w:rFonts w:cs="Calibri"/>
          <w:szCs w:val="24"/>
        </w:rPr>
        <w:t>We encourage individuals to monitor for the signs and symptoms of COVID-19 prior to coming on campus.</w:t>
      </w:r>
    </w:p>
    <w:p w:rsidR="003C7C48" w:rsidRPr="003C7C48" w:rsidRDefault="003C7C48" w:rsidP="003C7C48">
      <w:pPr>
        <w:rPr>
          <w:rFonts w:cs="Calibri"/>
          <w:szCs w:val="24"/>
        </w:rPr>
      </w:pPr>
    </w:p>
    <w:p w:rsidR="003C7C48" w:rsidRDefault="003C7C48" w:rsidP="003C7C48">
      <w:pPr>
        <w:rPr>
          <w:rFonts w:cs="Calibri"/>
          <w:szCs w:val="24"/>
        </w:rPr>
      </w:pPr>
      <w:r w:rsidRPr="003C7C48">
        <w:rPr>
          <w:rFonts w:cs="Calibri"/>
          <w:szCs w:val="24"/>
        </w:rPr>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8601B7" w:rsidRPr="003C7C48" w:rsidRDefault="008601B7" w:rsidP="003C7C48">
      <w:pPr>
        <w:rPr>
          <w:rFonts w:cs="Calibri"/>
          <w:szCs w:val="24"/>
        </w:rPr>
      </w:pPr>
    </w:p>
    <w:tbl>
      <w:tblPr>
        <w:tblStyle w:val="TableGrid1"/>
        <w:tblW w:w="6745" w:type="dxa"/>
        <w:tblLook w:val="04A0" w:firstRow="1" w:lastRow="0" w:firstColumn="1" w:lastColumn="0" w:noHBand="0" w:noVBand="1"/>
        <w:tblCaption w:val="COVID 19 Symptoms"/>
        <w:tblDescription w:val="List of symptoms for COVID 19."/>
      </w:tblPr>
      <w:tblGrid>
        <w:gridCol w:w="6745"/>
      </w:tblGrid>
      <w:tr w:rsidR="001D6F3D" w:rsidTr="001D6F3D">
        <w:trPr>
          <w:cantSplit/>
          <w:tblHeader/>
        </w:trPr>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jc w:val="center"/>
              <w:rPr>
                <w:rFonts w:asciiTheme="minorHAnsi" w:hAnsiTheme="minorHAnsi" w:cstheme="minorHAnsi"/>
                <w:sz w:val="28"/>
                <w:szCs w:val="28"/>
              </w:rPr>
            </w:pPr>
            <w:r>
              <w:rPr>
                <w:rFonts w:asciiTheme="minorHAnsi" w:hAnsiTheme="minorHAnsi" w:cstheme="minorHAnsi"/>
                <w:b/>
                <w:bCs/>
                <w:sz w:val="28"/>
                <w:szCs w:val="28"/>
              </w:rPr>
              <w:t>COVID-19 Key Symptoms</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 xml:space="preserve">Fever or felt feverish </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Chills</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Shortness of breath or difficulty breathing (not attributed to any other health condition)</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Cough: new or worsening, not attributed to another health condition</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Fatigue</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Muscle or body aches</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Headache</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New loss of taste or smell</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Sore throat (not attributed to any other health condition)</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Congestion or runny nose (not attributed to any other health condition)</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Nausea or vomiting</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Diarrhea</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rPr>
                <w:szCs w:val="24"/>
              </w:rPr>
            </w:pP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b/>
                <w:bCs/>
                <w:sz w:val="24"/>
                <w:szCs w:val="24"/>
              </w:rPr>
              <w:t>In the past 14 days, if you:</w:t>
            </w:r>
          </w:p>
        </w:tc>
      </w:tr>
      <w:tr w:rsidR="001D6F3D" w:rsidTr="001D6F3D">
        <w:tc>
          <w:tcPr>
            <w:tcW w:w="6745" w:type="dxa"/>
            <w:tcBorders>
              <w:top w:val="single" w:sz="4" w:space="0" w:color="auto"/>
              <w:left w:val="single" w:sz="4" w:space="0" w:color="auto"/>
              <w:bottom w:val="single" w:sz="4" w:space="0" w:color="auto"/>
              <w:right w:val="single" w:sz="4" w:space="0" w:color="auto"/>
            </w:tcBorders>
            <w:hideMark/>
          </w:tcPr>
          <w:p w:rsidR="001D6F3D" w:rsidRDefault="001D6F3D">
            <w:pPr>
              <w:pStyle w:val="xmsonormal"/>
              <w:spacing w:line="252" w:lineRule="auto"/>
              <w:rPr>
                <w:sz w:val="24"/>
                <w:szCs w:val="24"/>
              </w:rPr>
            </w:pPr>
            <w:r>
              <w:rPr>
                <w:sz w:val="24"/>
                <w:szCs w:val="24"/>
              </w:rPr>
              <w:t>Have had close contact with or are caring for an individual diagnosed with COVD-19 at home (not in healthcare setting), please do not come on campus and contact your instructor (s).</w:t>
            </w:r>
          </w:p>
        </w:tc>
      </w:tr>
    </w:tbl>
    <w:p w:rsidR="003C7C48" w:rsidRPr="003C7C48" w:rsidRDefault="003C7C48" w:rsidP="003C7C48">
      <w:pPr>
        <w:rPr>
          <w:rFonts w:cs="Calibri"/>
          <w:szCs w:val="24"/>
        </w:rPr>
      </w:pPr>
    </w:p>
    <w:p w:rsidR="003C7C48" w:rsidRPr="003C7C48" w:rsidRDefault="003C7C48" w:rsidP="007447AB">
      <w:pPr>
        <w:pStyle w:val="Heading2"/>
      </w:pPr>
      <w:r w:rsidRPr="003C7C48">
        <w:t>Covid-19 Self-Reporting Requirement</w:t>
      </w:r>
    </w:p>
    <w:p w:rsidR="007D3EB3" w:rsidRPr="007D3EB3" w:rsidRDefault="007D3EB3" w:rsidP="007D3EB3">
      <w:pPr>
        <w:shd w:val="clear" w:color="auto" w:fill="FFFFFF"/>
        <w:rPr>
          <w:color w:val="000000"/>
        </w:rPr>
      </w:pPr>
      <w:r w:rsidRPr="007D3EB3">
        <w:rPr>
          <w:bdr w:val="none" w:sz="0" w:space="0" w:color="auto" w:frame="1"/>
        </w:rPr>
        <w:t>Students, regardless of vaccination status, who test positive for COVID-19 or who have been exposed to a COVID-19 positive person, are required to self-report using</w:t>
      </w:r>
      <w:r w:rsidRPr="007D3EB3">
        <w:rPr>
          <w:color w:val="FF0000"/>
        </w:rPr>
        <w:t xml:space="preserve"> </w:t>
      </w:r>
      <w:hyperlink r:id="rId13" w:tooltip="COVID 19 Self Reporting Form" w:history="1">
        <w:r w:rsidRPr="007D3EB3">
          <w:rPr>
            <w:color w:val="0000FF"/>
            <w:u w:val="single"/>
          </w:rPr>
          <w:t>https://www.southeasterntech.edu/covid-19/</w:t>
        </w:r>
      </w:hyperlink>
      <w:r w:rsidRPr="007D3EB3">
        <w:rPr>
          <w:color w:val="000000"/>
        </w:rPr>
        <w:t xml:space="preserve">.  </w:t>
      </w:r>
      <w:r w:rsidRPr="007D3EB3">
        <w:rPr>
          <w:bdr w:val="none" w:sz="0" w:space="0" w:color="auto" w:frame="1"/>
        </w:rPr>
        <w:t xml:space="preserve">Report all positive cases of COVID-19 to your instructor and </w:t>
      </w:r>
      <w:hyperlink r:id="rId14" w:tooltip="swaters@southeasterntech.edu" w:history="1">
        <w:r w:rsidRPr="007D3EB3">
          <w:rPr>
            <w:color w:val="0000FF"/>
            <w:u w:val="single"/>
            <w:bdr w:val="none" w:sz="0" w:space="0" w:color="auto" w:frame="1"/>
          </w:rPr>
          <w:t>Stephannie Waters</w:t>
        </w:r>
      </w:hyperlink>
      <w:r w:rsidRPr="007D3EB3">
        <w:rPr>
          <w:bdr w:val="none" w:sz="0" w:space="0" w:color="auto" w:frame="1"/>
        </w:rPr>
        <w:t xml:space="preserve">, Exposure Control Coordinator, </w:t>
      </w:r>
      <w:hyperlink r:id="rId15" w:tooltip="Stephannie Waters' Email" w:history="1">
        <w:r w:rsidRPr="007D3EB3">
          <w:rPr>
            <w:color w:val="0000FF"/>
            <w:u w:val="single"/>
            <w:bdr w:val="none" w:sz="0" w:space="0" w:color="auto" w:frame="1"/>
          </w:rPr>
          <w:t>swaters@southeasterntech.edu</w:t>
        </w:r>
      </w:hyperlink>
      <w:r w:rsidRPr="007D3EB3">
        <w:rPr>
          <w:bdr w:val="none" w:sz="0" w:space="0" w:color="auto" w:frame="1"/>
        </w:rPr>
        <w:t>, 912-538-3195.</w:t>
      </w:r>
    </w:p>
    <w:p w:rsidR="003C7C48" w:rsidRPr="003C7C48" w:rsidRDefault="003C7C48" w:rsidP="007447AB">
      <w:pPr>
        <w:pStyle w:val="Heading2"/>
      </w:pPr>
      <w:r w:rsidRPr="003C7C48">
        <w:t>ONLINE ATTENDANCE</w:t>
      </w:r>
    </w:p>
    <w:p w:rsidR="003C7C48" w:rsidRPr="003C7C48" w:rsidRDefault="003C7C48" w:rsidP="003C7C48">
      <w:pPr>
        <w:rPr>
          <w:rFonts w:cs="Calibri"/>
          <w:szCs w:val="24"/>
        </w:rPr>
      </w:pPr>
      <w:r w:rsidRPr="003C7C48">
        <w:rPr>
          <w:rFonts w:cs="Calibri"/>
          <w:szCs w:val="24"/>
        </w:rPr>
        <w:t>It is the student’s responsibility to be academically engaged each week doing course related activities.  The completion dates of these activities will be used to determine a student’s last date of attendance in the event a student withdraws, stops attending, or receives an “F” (Failing 0-59) in a course.</w:t>
      </w:r>
    </w:p>
    <w:p w:rsidR="003C7C48" w:rsidRPr="003C7C48" w:rsidRDefault="003C7C48" w:rsidP="003C7C48">
      <w:pPr>
        <w:spacing w:before="240" w:after="240"/>
        <w:rPr>
          <w:rFonts w:cs="Calibri"/>
          <w:szCs w:val="24"/>
        </w:rPr>
      </w:pPr>
      <w:r w:rsidRPr="003C7C48">
        <w:rPr>
          <w:rFonts w:cs="Calibri"/>
          <w:szCs w:val="24"/>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rsidR="00604628" w:rsidRDefault="003C7C48" w:rsidP="00604628">
      <w:pPr>
        <w:spacing w:before="240"/>
        <w:rPr>
          <w:rFonts w:cs="Calibri"/>
          <w:szCs w:val="24"/>
        </w:rPr>
      </w:pPr>
      <w:r w:rsidRPr="003C7C48">
        <w:rPr>
          <w:rFonts w:cs="Calibri"/>
          <w:szCs w:val="24"/>
        </w:rPr>
        <w:t xml:space="preserve">Students will have at least one week to complete tests and assignments.  </w:t>
      </w:r>
      <w:r w:rsidRPr="003C7C48">
        <w:rPr>
          <w:rFonts w:cs="Calibri"/>
          <w:b/>
          <w:bCs/>
          <w:szCs w:val="24"/>
        </w:rPr>
        <w:t>All tests and assignments are due no later than 11:59 p.m. on Monday of each week, but can be submitted earlier</w:t>
      </w:r>
      <w:r w:rsidRPr="003C7C48">
        <w:rPr>
          <w:rFonts w:cs="Calibri"/>
          <w:szCs w:val="24"/>
        </w:rPr>
        <w:t xml:space="preserve">.  </w:t>
      </w:r>
      <w:r w:rsidRPr="003C7C48">
        <w:rPr>
          <w:rFonts w:cs="Calibri"/>
          <w:bCs/>
          <w:szCs w:val="24"/>
        </w:rPr>
        <w:t xml:space="preserve">Exceptions to the due dates of assignments due to </w:t>
      </w:r>
      <w:r w:rsidRPr="003C7C48">
        <w:rPr>
          <w:rFonts w:cs="Calibri"/>
          <w:szCs w:val="24"/>
        </w:rPr>
        <w:t xml:space="preserve">jury duty, military duty, court duty, or required job training will be made at the discretion </w:t>
      </w:r>
      <w:r w:rsidRPr="003C7C48">
        <w:rPr>
          <w:rFonts w:cs="Calibri"/>
          <w:szCs w:val="24"/>
        </w:rPr>
        <w:lastRenderedPageBreak/>
        <w:t>of the instructor.</w:t>
      </w:r>
    </w:p>
    <w:p w:rsidR="003C7C48" w:rsidRPr="003C7C48" w:rsidRDefault="003C7C48" w:rsidP="00604628">
      <w:pPr>
        <w:spacing w:before="240"/>
      </w:pPr>
      <w:r w:rsidRPr="003C7C48">
        <w:t>STUDENTS WITH DISABILITIES</w:t>
      </w:r>
    </w:p>
    <w:p w:rsidR="003C7C48" w:rsidRPr="003C7C48" w:rsidRDefault="003C7C48" w:rsidP="003C7C48">
      <w:pPr>
        <w:rPr>
          <w:rFonts w:cs="Calibri"/>
          <w:strike/>
          <w:szCs w:val="24"/>
        </w:rPr>
      </w:pPr>
      <w:r w:rsidRPr="003C7C48">
        <w:rPr>
          <w:rFonts w:cs="Calibri"/>
          <w:szCs w:val="24"/>
        </w:rPr>
        <w:t>Students with disabilities who believe that they may need accommodations in this class based on the impact of a disability are encouraged to contact the appropriate campus coordinator to request services.</w:t>
      </w:r>
    </w:p>
    <w:p w:rsidR="003C7C48" w:rsidRPr="003C7C48" w:rsidRDefault="003C7C48" w:rsidP="003C7C48">
      <w:pPr>
        <w:rPr>
          <w:rFonts w:cs="Calibri"/>
          <w:b/>
          <w:bCs/>
          <w:szCs w:val="24"/>
        </w:rPr>
      </w:pPr>
    </w:p>
    <w:p w:rsidR="003C7C48" w:rsidRPr="003C7C48" w:rsidRDefault="003C7C48" w:rsidP="003C7C48">
      <w:pPr>
        <w:rPr>
          <w:rFonts w:cs="Calibri"/>
          <w:szCs w:val="24"/>
        </w:rPr>
      </w:pPr>
      <w:r w:rsidRPr="003C7C48">
        <w:rPr>
          <w:rFonts w:cs="Calibri"/>
          <w:b/>
          <w:bCs/>
          <w:szCs w:val="24"/>
        </w:rPr>
        <w:t>Swainsboro Campus</w:t>
      </w:r>
      <w:r w:rsidRPr="003C7C48">
        <w:rPr>
          <w:rFonts w:cs="Calibri"/>
          <w:szCs w:val="24"/>
        </w:rPr>
        <w:t xml:space="preserve">:  </w:t>
      </w:r>
      <w:hyperlink r:id="rId16" w:tooltip="ejarrell@southeasterntech.edu" w:history="1">
        <w:r w:rsidR="00944C3E" w:rsidRPr="00944C3E">
          <w:rPr>
            <w:rStyle w:val="Hyperlink"/>
          </w:rPr>
          <w:t>Emily Jarrell</w:t>
        </w:r>
      </w:hyperlink>
      <w:r w:rsidR="00944C3E" w:rsidRPr="00944C3E">
        <w:t xml:space="preserve"> </w:t>
      </w:r>
      <w:hyperlink r:id="rId17" w:tooltip="Email Address for Emily Jarrell" w:history="1">
        <w:r w:rsidR="00944C3E" w:rsidRPr="00944C3E">
          <w:rPr>
            <w:rStyle w:val="Hyperlink"/>
          </w:rPr>
          <w:t>(ejarrell@southeasterntech.edu)</w:t>
        </w:r>
      </w:hyperlink>
      <w:r w:rsidR="00944C3E" w:rsidRPr="00944C3E">
        <w:t>, 478-289-2259,</w:t>
      </w:r>
      <w:r w:rsidR="00750275" w:rsidRPr="00890D7E">
        <w:t xml:space="preserve"> Building 1, Room 1210</w:t>
      </w:r>
    </w:p>
    <w:p w:rsidR="003C7C48" w:rsidRPr="003C7C48" w:rsidRDefault="003C7C48" w:rsidP="003C7C48">
      <w:pPr>
        <w:rPr>
          <w:rFonts w:cs="Calibri"/>
          <w:szCs w:val="24"/>
        </w:rPr>
      </w:pPr>
      <w:r w:rsidRPr="003C7C48">
        <w:rPr>
          <w:rFonts w:cs="Calibri"/>
          <w:b/>
          <w:bCs/>
          <w:szCs w:val="24"/>
        </w:rPr>
        <w:t>Vidalia Campus</w:t>
      </w:r>
      <w:r w:rsidRPr="003C7C48">
        <w:rPr>
          <w:rFonts w:cs="Calibri"/>
          <w:szCs w:val="24"/>
        </w:rPr>
        <w:t xml:space="preserve">:  </w:t>
      </w:r>
      <w:hyperlink r:id="rId18" w:tooltip="Email Address for Helen Thomas hthomas@southeasterntech.edu" w:history="1">
        <w:r w:rsidRPr="003C7C48">
          <w:rPr>
            <w:rStyle w:val="Hyperlink"/>
            <w:rFonts w:cs="Calibri"/>
            <w:szCs w:val="24"/>
          </w:rPr>
          <w:t>Helen Thomas</w:t>
        </w:r>
      </w:hyperlink>
      <w:r w:rsidRPr="003C7C48">
        <w:rPr>
          <w:rFonts w:cs="Calibri"/>
          <w:szCs w:val="24"/>
        </w:rPr>
        <w:t xml:space="preserve"> </w:t>
      </w:r>
      <w:hyperlink r:id="rId19" w:tooltip="Email Address for Helen Thomas hthomas@southeasterntech.edu" w:history="1">
        <w:r w:rsidRPr="003C7C48">
          <w:rPr>
            <w:rStyle w:val="Hyperlink"/>
            <w:rFonts w:cs="Calibri"/>
            <w:szCs w:val="24"/>
          </w:rPr>
          <w:t>hthomas@southeasterntech.edu</w:t>
        </w:r>
      </w:hyperlink>
      <w:r w:rsidRPr="003C7C48">
        <w:rPr>
          <w:rFonts w:cs="Calibri"/>
          <w:szCs w:val="24"/>
        </w:rPr>
        <w:t>, 912-538-3126, Building A, Room 165</w:t>
      </w:r>
    </w:p>
    <w:p w:rsidR="003C7C48" w:rsidRPr="00B43D00" w:rsidRDefault="003C7C48" w:rsidP="007447AB">
      <w:pPr>
        <w:pStyle w:val="Heading2"/>
      </w:pPr>
      <w:r w:rsidRPr="00B43D00">
        <w:rPr>
          <w:rStyle w:val="Heading2Char"/>
          <w:b/>
        </w:rPr>
        <w:t>S</w:t>
      </w:r>
      <w:r w:rsidR="00B43D00">
        <w:rPr>
          <w:rStyle w:val="Heading2Char"/>
          <w:b/>
        </w:rPr>
        <w:t>PECIFIC ABSENCES</w:t>
      </w:r>
    </w:p>
    <w:p w:rsidR="003C7C48" w:rsidRPr="003C7C48" w:rsidRDefault="003C7C48" w:rsidP="003C7C48">
      <w:pPr>
        <w:rPr>
          <w:rFonts w:cs="Calibri"/>
          <w:szCs w:val="24"/>
        </w:rPr>
      </w:pPr>
      <w:r w:rsidRPr="003C7C48">
        <w:rPr>
          <w:rFonts w:cs="Calibri"/>
          <w:szCs w:val="24"/>
        </w:rPr>
        <w:t>Provisions for Instructional Time missed because of documented absences due to jury duty, military duty, court duty, or required job training will be made at the discretion of the instructor.</w:t>
      </w:r>
    </w:p>
    <w:p w:rsidR="003C7C48" w:rsidRPr="00B43D00" w:rsidRDefault="003C7C48" w:rsidP="007447AB">
      <w:pPr>
        <w:pStyle w:val="Heading2"/>
        <w:rPr>
          <w:rStyle w:val="Heading2Char"/>
          <w:b/>
        </w:rPr>
      </w:pPr>
      <w:r w:rsidRPr="00B43D00">
        <w:rPr>
          <w:rStyle w:val="Heading2Char"/>
          <w:b/>
        </w:rPr>
        <w:t>PREGNANCY</w:t>
      </w:r>
    </w:p>
    <w:p w:rsidR="003C7C48" w:rsidRPr="003C7C48" w:rsidRDefault="003C7C48" w:rsidP="003C7C48">
      <w:pPr>
        <w:rPr>
          <w:rFonts w:cs="Calibri"/>
          <w:strike/>
          <w:szCs w:val="24"/>
        </w:rPr>
      </w:pPr>
      <w:r w:rsidRPr="003C7C48">
        <w:rPr>
          <w:rFonts w:cs="Calibri"/>
          <w:szCs w:val="24"/>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the appropriate campus coordinator.</w:t>
      </w:r>
    </w:p>
    <w:p w:rsidR="003C7C48" w:rsidRPr="003C7C48" w:rsidRDefault="003C7C48" w:rsidP="003C7C48">
      <w:pPr>
        <w:rPr>
          <w:rFonts w:cs="Calibri"/>
          <w:strike/>
          <w:szCs w:val="24"/>
        </w:rPr>
      </w:pPr>
    </w:p>
    <w:p w:rsidR="003C7C48" w:rsidRPr="003C7C48" w:rsidRDefault="003C7C48" w:rsidP="003C7C48">
      <w:pPr>
        <w:rPr>
          <w:rFonts w:cs="Calibri"/>
          <w:szCs w:val="24"/>
        </w:rPr>
      </w:pPr>
      <w:r w:rsidRPr="003C7C48">
        <w:rPr>
          <w:rFonts w:cs="Calibri"/>
          <w:b/>
          <w:bCs/>
          <w:szCs w:val="24"/>
        </w:rPr>
        <w:t>Swainsboro Campus</w:t>
      </w:r>
      <w:r w:rsidRPr="003C7C48">
        <w:rPr>
          <w:rFonts w:cs="Calibri"/>
          <w:szCs w:val="24"/>
        </w:rPr>
        <w:t xml:space="preserve">:  </w:t>
      </w:r>
      <w:hyperlink r:id="rId20" w:tooltip="ejarrell@southeasterntech.edu" w:history="1">
        <w:r w:rsidR="00944C3E" w:rsidRPr="00944C3E">
          <w:rPr>
            <w:rStyle w:val="Hyperlink"/>
          </w:rPr>
          <w:t>Emily Jarrell</w:t>
        </w:r>
      </w:hyperlink>
      <w:r w:rsidR="00944C3E" w:rsidRPr="00944C3E">
        <w:t xml:space="preserve"> </w:t>
      </w:r>
      <w:hyperlink r:id="rId21" w:tooltip="Email Address for Emily Jarrell" w:history="1">
        <w:r w:rsidR="00944C3E" w:rsidRPr="00944C3E">
          <w:rPr>
            <w:rStyle w:val="Hyperlink"/>
          </w:rPr>
          <w:t>(ejarrell@southeasterntech.edu)</w:t>
        </w:r>
      </w:hyperlink>
      <w:r w:rsidR="00944C3E" w:rsidRPr="00944C3E">
        <w:t>, 478-289-2259,</w:t>
      </w:r>
      <w:r w:rsidR="00750275" w:rsidRPr="00890D7E">
        <w:t xml:space="preserve"> Building 1, Room 1210</w:t>
      </w:r>
    </w:p>
    <w:p w:rsidR="003C7C48" w:rsidRPr="003C7C48" w:rsidRDefault="003C7C48" w:rsidP="003C7C48">
      <w:pPr>
        <w:rPr>
          <w:rFonts w:cs="Calibri"/>
          <w:szCs w:val="24"/>
        </w:rPr>
      </w:pPr>
      <w:r w:rsidRPr="003C7C48">
        <w:rPr>
          <w:rFonts w:cs="Calibri"/>
          <w:b/>
          <w:bCs/>
          <w:szCs w:val="24"/>
        </w:rPr>
        <w:t>Vidalia Campus</w:t>
      </w:r>
      <w:r w:rsidRPr="003C7C48">
        <w:rPr>
          <w:rFonts w:cs="Calibri"/>
          <w:szCs w:val="24"/>
        </w:rPr>
        <w:t xml:space="preserve">:  </w:t>
      </w:r>
      <w:hyperlink r:id="rId22" w:tooltip="Email Address for Helen Thomas hthomas@southeasterntech.edu" w:history="1">
        <w:r w:rsidRPr="003C7C48">
          <w:rPr>
            <w:rStyle w:val="Hyperlink"/>
            <w:rFonts w:cs="Calibri"/>
            <w:szCs w:val="24"/>
          </w:rPr>
          <w:t>Helen Thomas</w:t>
        </w:r>
      </w:hyperlink>
      <w:r w:rsidRPr="003C7C48">
        <w:rPr>
          <w:rFonts w:cs="Calibri"/>
          <w:szCs w:val="24"/>
        </w:rPr>
        <w:t xml:space="preserve"> </w:t>
      </w:r>
      <w:hyperlink r:id="rId23" w:tooltip="Email Address for Helen Thomas hthomas@southeasterntech.edu" w:history="1">
        <w:r w:rsidRPr="003C7C48">
          <w:rPr>
            <w:rStyle w:val="Hyperlink"/>
            <w:rFonts w:cs="Calibri"/>
            <w:szCs w:val="24"/>
          </w:rPr>
          <w:t>hthomas@southeasterntech.edu</w:t>
        </w:r>
      </w:hyperlink>
      <w:r w:rsidRPr="003C7C48">
        <w:rPr>
          <w:rFonts w:cs="Calibri"/>
          <w:szCs w:val="24"/>
        </w:rPr>
        <w:t>, 912-538-3126, Building A, Room 165</w:t>
      </w:r>
    </w:p>
    <w:p w:rsidR="003C7C48" w:rsidRPr="003C7C48" w:rsidRDefault="003C7C48" w:rsidP="003C7C48">
      <w:pPr>
        <w:rPr>
          <w:rFonts w:cs="Calibri"/>
          <w:szCs w:val="24"/>
        </w:rPr>
      </w:pPr>
    </w:p>
    <w:p w:rsidR="003C7C48" w:rsidRPr="003C7C48" w:rsidRDefault="003C7C48" w:rsidP="003C7C48">
      <w:pPr>
        <w:rPr>
          <w:rFonts w:cs="Calibri"/>
          <w:szCs w:val="24"/>
        </w:rPr>
      </w:pPr>
      <w:r w:rsidRPr="003C7C48">
        <w:rPr>
          <w:rFonts w:cs="Calibri"/>
          <w:szCs w:val="24"/>
        </w:rPr>
        <w:t xml:space="preserve">It is strongly encouraged that requests for consideration be made </w:t>
      </w:r>
      <w:r w:rsidRPr="003C7C48">
        <w:rPr>
          <w:rFonts w:cs="Calibri"/>
          <w:b/>
          <w:bCs/>
          <w:szCs w:val="24"/>
        </w:rPr>
        <w:t>PRIOR</w:t>
      </w:r>
      <w:r w:rsidRPr="003C7C48">
        <w:rPr>
          <w:rFonts w:cs="Calibri"/>
          <w:szCs w:val="24"/>
        </w:rPr>
        <w:t xml:space="preserve"> to delivery and early enough in the pregnancy to ensure that all the required documentation is secured before the absence occurs.  Requests made after delivery </w:t>
      </w:r>
      <w:r w:rsidRPr="003C7C48">
        <w:rPr>
          <w:rFonts w:cs="Calibri"/>
          <w:b/>
          <w:bCs/>
          <w:caps/>
          <w:szCs w:val="24"/>
        </w:rPr>
        <w:t>may not</w:t>
      </w:r>
      <w:r w:rsidRPr="003C7C48">
        <w:rPr>
          <w:rFonts w:cs="Calibri"/>
          <w:szCs w:val="24"/>
        </w:rPr>
        <w:t xml:space="preserve"> be accommodated.  The coordinator will contact your instructor to discuss accommodations when all required documentation has been received.  The instructor will then discuss a plan with you to make up missed assignments.</w:t>
      </w:r>
    </w:p>
    <w:p w:rsidR="003C7C48" w:rsidRPr="003C7C48" w:rsidRDefault="003C7C48" w:rsidP="003C7C48">
      <w:pPr>
        <w:keepNext/>
        <w:keepLines/>
        <w:spacing w:before="240" w:after="40"/>
        <w:outlineLvl w:val="1"/>
        <w:rPr>
          <w:rFonts w:cs="Calibri"/>
          <w:b/>
          <w:caps/>
          <w:szCs w:val="24"/>
        </w:rPr>
      </w:pPr>
      <w:r w:rsidRPr="003C7C48">
        <w:rPr>
          <w:rFonts w:cs="Calibri"/>
          <w:b/>
          <w:caps/>
          <w:szCs w:val="24"/>
        </w:rPr>
        <w:t>Withdrawal Procedure</w:t>
      </w:r>
    </w:p>
    <w:p w:rsidR="003C7C48" w:rsidRPr="003C7C48" w:rsidRDefault="003C7C48" w:rsidP="003C7C48">
      <w:pPr>
        <w:rPr>
          <w:rFonts w:cs="Calibri"/>
          <w:szCs w:val="24"/>
        </w:rPr>
      </w:pPr>
      <w:r w:rsidRPr="003C7C48">
        <w:rPr>
          <w:rFonts w:cs="Calibri"/>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3C7C48" w:rsidRPr="003C7C48" w:rsidRDefault="003C7C48" w:rsidP="003C7C48">
      <w:pPr>
        <w:rPr>
          <w:rFonts w:cs="Calibri"/>
          <w:szCs w:val="24"/>
        </w:rPr>
      </w:pPr>
    </w:p>
    <w:p w:rsidR="003C7C48" w:rsidRPr="003C7C48" w:rsidRDefault="003C7C48" w:rsidP="003C7C48">
      <w:pPr>
        <w:rPr>
          <w:rFonts w:cs="Calibri"/>
          <w:szCs w:val="24"/>
        </w:rPr>
      </w:pPr>
      <w:r w:rsidRPr="003C7C48">
        <w:rPr>
          <w:rFonts w:cs="Calibri"/>
          <w:szCs w:val="24"/>
        </w:rPr>
        <w:t>Important – Student-initiated withdrawals are not allowed after the 65% point.  After the 65% point of the term in which student is enrolled, the student has earned the right to a letter grade and will receive a grade for the course. Please note: Abandoning a course(s) instead of following official withdrawal procedures may result in a grade of “F” (Failing 0-59) being assigned.</w:t>
      </w:r>
    </w:p>
    <w:p w:rsidR="003C7C48" w:rsidRPr="003C7C48" w:rsidRDefault="003C7C48" w:rsidP="003C7C48">
      <w:pPr>
        <w:rPr>
          <w:rFonts w:cs="Calibri"/>
          <w:szCs w:val="24"/>
        </w:rPr>
      </w:pPr>
    </w:p>
    <w:p w:rsidR="003C7C48" w:rsidRPr="003C7C48" w:rsidRDefault="003C7C48" w:rsidP="003C7C48">
      <w:pPr>
        <w:rPr>
          <w:rFonts w:cs="Calibri"/>
          <w:szCs w:val="24"/>
        </w:rPr>
      </w:pPr>
      <w:r w:rsidRPr="003C7C48">
        <w:rPr>
          <w:rFonts w:cs="Calibri"/>
          <w:szCs w:val="24"/>
        </w:rPr>
        <w:t>Informing your instructor that you will not return to his/her course, does not satisfy the approved withdrawal procedure outlined above.</w:t>
      </w:r>
    </w:p>
    <w:p w:rsidR="003C7C48" w:rsidRPr="003C7C48" w:rsidRDefault="003C7C48" w:rsidP="003C7C48">
      <w:pPr>
        <w:rPr>
          <w:rFonts w:cs="Calibri"/>
          <w:szCs w:val="24"/>
        </w:rPr>
      </w:pPr>
    </w:p>
    <w:p w:rsidR="003C7C48" w:rsidRPr="003C7C48" w:rsidRDefault="003C7C48" w:rsidP="003C7C48">
      <w:pPr>
        <w:rPr>
          <w:rFonts w:cs="Calibri"/>
          <w:szCs w:val="24"/>
        </w:rPr>
      </w:pPr>
      <w:r w:rsidRPr="003C7C48">
        <w:rPr>
          <w:rFonts w:cs="Calibri"/>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3C7C48" w:rsidRPr="003C7C48" w:rsidRDefault="003C7C48" w:rsidP="00B41245">
      <w:pPr>
        <w:rPr>
          <w:rStyle w:val="Heading2Char"/>
          <w:caps w:val="0"/>
        </w:rPr>
      </w:pPr>
    </w:p>
    <w:p w:rsidR="003C7C48" w:rsidRPr="004A69EA" w:rsidRDefault="003C7C48" w:rsidP="007447AB">
      <w:pPr>
        <w:pStyle w:val="Heading2"/>
        <w:rPr>
          <w:rStyle w:val="Heading2Char"/>
          <w:b/>
          <w:bCs/>
        </w:rPr>
      </w:pPr>
      <w:r w:rsidRPr="004A69EA">
        <w:rPr>
          <w:rStyle w:val="Heading2Char"/>
          <w:b/>
          <w:bCs/>
        </w:rPr>
        <w:t xml:space="preserve">PROCTORED EVENT REQUIREMENT </w:t>
      </w:r>
    </w:p>
    <w:p w:rsidR="003C7C48" w:rsidRPr="003C7C48" w:rsidRDefault="003C7C48" w:rsidP="003C7C48">
      <w:pPr>
        <w:spacing w:after="40"/>
        <w:rPr>
          <w:rFonts w:cs="Calibri"/>
          <w:szCs w:val="24"/>
        </w:rPr>
      </w:pPr>
      <w:r w:rsidRPr="003C7C48">
        <w:rPr>
          <w:rFonts w:cs="Calibri"/>
          <w:szCs w:val="24"/>
        </w:rPr>
        <w:t xml:space="preserve">In order to validate student identity for all online courses, students enrolled in online courses are </w:t>
      </w:r>
      <w:r w:rsidRPr="003C7C48">
        <w:rPr>
          <w:rFonts w:cs="Calibri"/>
          <w:b/>
          <w:szCs w:val="24"/>
        </w:rPr>
        <w:t>required</w:t>
      </w:r>
      <w:r w:rsidRPr="003C7C48">
        <w:rPr>
          <w:rFonts w:cs="Calibri"/>
          <w:szCs w:val="24"/>
        </w:rPr>
        <w:t xml:space="preserve"> to </w:t>
      </w:r>
      <w:r w:rsidRPr="003C7C48">
        <w:rPr>
          <w:rFonts w:cs="Calibri"/>
          <w:szCs w:val="24"/>
        </w:rPr>
        <w:lastRenderedPageBreak/>
        <w:t>complete one proctored event per online course.</w:t>
      </w:r>
      <w:r w:rsidR="005F76C4">
        <w:rPr>
          <w:rFonts w:cs="Calibri"/>
          <w:szCs w:val="24"/>
        </w:rPr>
        <w:t xml:space="preserve">  </w:t>
      </w:r>
      <w:r w:rsidR="005F76C4" w:rsidRPr="005F76C4">
        <w:rPr>
          <w:rFonts w:cs="Arial"/>
        </w:rPr>
        <w:t>Students are required to bring a photo ID (STC Student ID, Driver’s License, or Passport) to the proctored event.</w:t>
      </w:r>
      <w:r w:rsidR="005F76C4">
        <w:rPr>
          <w:rFonts w:cs="Arial"/>
          <w:color w:val="00B050"/>
        </w:rPr>
        <w:t xml:space="preserve"> </w:t>
      </w:r>
      <w:r w:rsidRPr="003C7C48">
        <w:rPr>
          <w:rFonts w:cs="Calibri"/>
          <w:szCs w:val="24"/>
        </w:rPr>
        <w:t xml:space="preserve"> The proctored event will be administered on separate days—once on the Vidalia campus and once on the Swainsboro campus.  Students must attend one of the proctored sessions as scheduled on the Lesson Plan/Course Calendar.  The event will be monitored by the instructor or by an approved proctor.  The proctored event may be a major exam, assignment, or presentation, etc. that will count a minimum of 20% of the course grade. Students must attend one of the scheduled proctored sessions and will need to make arrangements with work, childcare, etc.  The specific dates of the proctored event are scheduled on the Lesson Plan/Calendar for the online course.</w:t>
      </w:r>
    </w:p>
    <w:p w:rsidR="003C7C48" w:rsidRPr="003C7C48" w:rsidRDefault="003C7C48" w:rsidP="003C7C48">
      <w:pPr>
        <w:spacing w:after="40"/>
        <w:rPr>
          <w:rFonts w:cs="Calibri"/>
          <w:szCs w:val="24"/>
        </w:rPr>
      </w:pPr>
    </w:p>
    <w:p w:rsidR="003C7C48" w:rsidRPr="003C7C48" w:rsidRDefault="003C7C48" w:rsidP="003C7C48">
      <w:pPr>
        <w:spacing w:after="40"/>
        <w:rPr>
          <w:rFonts w:cs="Calibri"/>
          <w:szCs w:val="24"/>
        </w:rPr>
      </w:pPr>
      <w:r w:rsidRPr="003C7C48">
        <w:rPr>
          <w:rFonts w:cs="Calibri"/>
          <w:szCs w:val="24"/>
        </w:rPr>
        <w:t>Students living farther than 75 miles from either campus who cannot come to Southeastern Tech for the event must secure an approved proctoring site.  The site and the proctor must meet Southeastern Technical College's requirements (instructor will provide more information and necessary forms if this is the case).  Note:  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  If approved, the instructor will notify the proctor.</w:t>
      </w:r>
    </w:p>
    <w:p w:rsidR="003C7C48" w:rsidRPr="00B43D00" w:rsidRDefault="003C7C48" w:rsidP="003C7C48">
      <w:pPr>
        <w:spacing w:before="240" w:after="40"/>
        <w:rPr>
          <w:rFonts w:cs="Calibri"/>
          <w:b/>
          <w:bCs/>
          <w:szCs w:val="24"/>
        </w:rPr>
      </w:pPr>
      <w:r w:rsidRPr="003C7C48">
        <w:rPr>
          <w:rFonts w:cs="Calibri"/>
          <w:szCs w:val="24"/>
        </w:rPr>
        <w:t>Students arranging off-campus proctoring must take the event on one of the</w:t>
      </w:r>
      <w:r w:rsidRPr="003C7C48">
        <w:rPr>
          <w:rFonts w:cs="Calibri"/>
          <w:strike/>
          <w:szCs w:val="24"/>
        </w:rPr>
        <w:t xml:space="preserve"> </w:t>
      </w:r>
      <w:r w:rsidRPr="003C7C48">
        <w:rPr>
          <w:rFonts w:cs="Calibri"/>
          <w:szCs w:val="24"/>
        </w:rPr>
        <w:t xml:space="preserve">originally scheduled days. Students who do not complete the proctored event as scheduled must submit a valid documented excuse within three business days after the scheduled event.  If the excuse is approved by the instructor of the course, students must make arrangements with the instructor to makeup/reschedule the missed event.  The penalty and makeup instructions will be at the instructor’s discretion.  Proctored events will be given after the 65% point of the semester.  </w:t>
      </w:r>
      <w:r w:rsidR="00B43D00" w:rsidRPr="00B43D00">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rsidR="003C7C48" w:rsidRPr="003C7C48" w:rsidRDefault="003C7C48" w:rsidP="007447AB">
      <w:pPr>
        <w:pStyle w:val="Heading2"/>
        <w:rPr>
          <w:rFonts w:eastAsia="Times New Roman"/>
        </w:rPr>
      </w:pPr>
      <w:r w:rsidRPr="003C7C48">
        <w:rPr>
          <w:rFonts w:eastAsia="Times New Roman"/>
        </w:rPr>
        <w:t>Proctoring Fees</w:t>
      </w:r>
    </w:p>
    <w:p w:rsidR="003C7C48" w:rsidRPr="003C7C48" w:rsidRDefault="003C7C48" w:rsidP="003C7C48">
      <w:pPr>
        <w:rPr>
          <w:rFonts w:cs="Calibri"/>
          <w:szCs w:val="24"/>
        </w:rPr>
      </w:pPr>
      <w:r w:rsidRPr="003C7C48">
        <w:rPr>
          <w:rFonts w:cs="Calibr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rsidR="003C7C48" w:rsidRPr="00687B8E" w:rsidRDefault="003C7C48" w:rsidP="003C7C48">
      <w:pPr>
        <w:spacing w:before="240" w:after="40"/>
        <w:rPr>
          <w:rFonts w:cs="Calibri"/>
          <w:b/>
          <w:bCs/>
          <w:szCs w:val="24"/>
        </w:rPr>
      </w:pPr>
      <w:r w:rsidRPr="00687B8E">
        <w:rPr>
          <w:rFonts w:cs="Calibri"/>
          <w:b/>
          <w:bCs/>
          <w:szCs w:val="24"/>
        </w:rPr>
        <w:t xml:space="preserve">The required proctored event for this class (Final Test) is scheduled on the following dates and times:  Vidalia Campus, </w:t>
      </w:r>
      <w:r w:rsidRPr="00687B8E">
        <w:rPr>
          <w:rFonts w:cs="Calibri"/>
          <w:b/>
          <w:szCs w:val="24"/>
        </w:rPr>
        <w:t xml:space="preserve">Gillis Building, Room 830 on </w:t>
      </w:r>
      <w:r w:rsidR="006F4176" w:rsidRPr="00687B8E">
        <w:rPr>
          <w:rFonts w:cs="Calibri"/>
          <w:b/>
          <w:szCs w:val="24"/>
        </w:rPr>
        <w:t>Tuesday</w:t>
      </w:r>
      <w:r w:rsidRPr="00687B8E">
        <w:rPr>
          <w:rFonts w:cs="Calibri"/>
          <w:b/>
          <w:szCs w:val="24"/>
        </w:rPr>
        <w:t xml:space="preserve"> </w:t>
      </w:r>
      <w:r w:rsidR="00F108DB" w:rsidRPr="00687B8E">
        <w:rPr>
          <w:rFonts w:cs="Calibri"/>
          <w:b/>
          <w:szCs w:val="24"/>
        </w:rPr>
        <w:t>May 2</w:t>
      </w:r>
      <w:r w:rsidRPr="00687B8E">
        <w:rPr>
          <w:rFonts w:cs="Calibri"/>
          <w:b/>
          <w:szCs w:val="24"/>
        </w:rPr>
        <w:t xml:space="preserve"> anytime between 8:30 a.m. – 1:00 p.m.</w:t>
      </w:r>
      <w:r w:rsidRPr="00687B8E">
        <w:rPr>
          <w:rFonts w:cs="Calibri"/>
          <w:b/>
          <w:bCs/>
          <w:szCs w:val="24"/>
        </w:rPr>
        <w:t xml:space="preserve"> and Swainsboro Campus, </w:t>
      </w:r>
      <w:r w:rsidRPr="00687B8E">
        <w:rPr>
          <w:rFonts w:cs="Calibri"/>
          <w:b/>
          <w:szCs w:val="24"/>
        </w:rPr>
        <w:t xml:space="preserve">Building 2, Room 2159 on </w:t>
      </w:r>
      <w:r w:rsidR="006F4176" w:rsidRPr="00687B8E">
        <w:rPr>
          <w:rFonts w:cs="Calibri"/>
          <w:b/>
          <w:szCs w:val="24"/>
        </w:rPr>
        <w:t>Wednes</w:t>
      </w:r>
      <w:r w:rsidRPr="00687B8E">
        <w:rPr>
          <w:rFonts w:cs="Calibri"/>
          <w:b/>
          <w:szCs w:val="24"/>
        </w:rPr>
        <w:t xml:space="preserve">day </w:t>
      </w:r>
      <w:r w:rsidR="00F108DB" w:rsidRPr="00687B8E">
        <w:rPr>
          <w:rFonts w:cs="Calibri"/>
          <w:b/>
          <w:szCs w:val="24"/>
        </w:rPr>
        <w:t>May 3</w:t>
      </w:r>
      <w:r w:rsidRPr="00687B8E">
        <w:rPr>
          <w:rFonts w:cs="Calibri"/>
          <w:b/>
          <w:szCs w:val="24"/>
        </w:rPr>
        <w:t xml:space="preserve"> anytime between </w:t>
      </w:r>
      <w:r w:rsidR="00F108DB" w:rsidRPr="00687B8E">
        <w:rPr>
          <w:rFonts w:cs="Calibri"/>
          <w:b/>
          <w:szCs w:val="24"/>
        </w:rPr>
        <w:t>9:0</w:t>
      </w:r>
      <w:r w:rsidRPr="00687B8E">
        <w:rPr>
          <w:rFonts w:cs="Calibri"/>
          <w:b/>
          <w:szCs w:val="24"/>
        </w:rPr>
        <w:t>0 a.m</w:t>
      </w:r>
      <w:r w:rsidRPr="00687B8E">
        <w:rPr>
          <w:rFonts w:cs="Calibri"/>
          <w:b/>
          <w:bCs/>
          <w:szCs w:val="24"/>
        </w:rPr>
        <w:t xml:space="preserve">. – 1:00 p.m.  </w:t>
      </w:r>
      <w:r w:rsidRPr="00687B8E">
        <w:rPr>
          <w:rFonts w:cs="Calibri"/>
          <w:b/>
          <w:szCs w:val="24"/>
        </w:rPr>
        <w:t>Email the instructor to inform which day/location and time you will come to take the proctored final test.</w:t>
      </w:r>
      <w:r w:rsidRPr="00687B8E">
        <w:rPr>
          <w:rFonts w:cs="Calibri"/>
          <w:b/>
          <w:bCs/>
          <w:szCs w:val="24"/>
        </w:rPr>
        <w:t xml:space="preserve"> </w:t>
      </w:r>
    </w:p>
    <w:p w:rsidR="003C7C48" w:rsidRPr="003C7C48" w:rsidRDefault="003C7C48" w:rsidP="007447AB">
      <w:pPr>
        <w:pStyle w:val="Heading2"/>
      </w:pPr>
      <w:r w:rsidRPr="007447AB">
        <w:rPr>
          <w:rStyle w:val="Heading2Char"/>
          <w:b/>
        </w:rPr>
        <w:t xml:space="preserve">MAKEUP GUIDELINES </w:t>
      </w:r>
      <w:r w:rsidRPr="007447AB">
        <w:t>(</w:t>
      </w:r>
      <w:r w:rsidRPr="003C7C48">
        <w:t>Tests, quizzes, homework, projects, etc.)</w:t>
      </w:r>
    </w:p>
    <w:p w:rsidR="003C7C48" w:rsidRPr="003C7C48" w:rsidRDefault="003C7C48" w:rsidP="003C7C48">
      <w:pPr>
        <w:widowControl/>
        <w:rPr>
          <w:rFonts w:cs="Calibri"/>
          <w:szCs w:val="24"/>
        </w:rPr>
      </w:pPr>
      <w:r w:rsidRPr="003C7C48">
        <w:rPr>
          <w:rFonts w:cs="Calibri"/>
          <w:szCs w:val="24"/>
        </w:rPr>
        <w:t>No make-ups will be allowed for any missed tests, quizzes, chapter homework, and discussion board topics.  A grade of zero will be given for all assignments not completed by the respective due date.  The proctored final test must be taken on either of the dates indicated in the syllabus/lesson plan and no make-ups are allowed unless a valid documented excuse is approved by the instructor.</w:t>
      </w:r>
    </w:p>
    <w:p w:rsidR="003C7C48" w:rsidRPr="003C7C48" w:rsidRDefault="003C7C48" w:rsidP="007447AB">
      <w:pPr>
        <w:pStyle w:val="Heading2"/>
      </w:pPr>
      <w:r w:rsidRPr="003C7C48">
        <w:t>ACADEMIC DISHONESTY POLICY</w:t>
      </w:r>
    </w:p>
    <w:p w:rsidR="003C7C48" w:rsidRPr="003C7C48" w:rsidRDefault="003C7C48" w:rsidP="003C7C48">
      <w:pPr>
        <w:rPr>
          <w:rFonts w:cs="Calibri"/>
          <w:iCs/>
          <w:szCs w:val="24"/>
        </w:rPr>
      </w:pPr>
      <w:r w:rsidRPr="003C7C48">
        <w:rPr>
          <w:rFonts w:cs="Calibri"/>
          <w:szCs w:val="24"/>
        </w:rPr>
        <w:t>The Southeastern Technical College Academic Dishonesty Policy states that a</w:t>
      </w:r>
      <w:r w:rsidRPr="003C7C48">
        <w:rPr>
          <w:rFonts w:cs="Calibri"/>
          <w:iCs/>
          <w:szCs w:val="24"/>
        </w:rPr>
        <w:t>ll forms of academic dishonesty, including but not limited to cheating on tests, plagiarism, collusion, and falsification of information, will call for discipline.</w:t>
      </w:r>
      <w:r w:rsidRPr="003C7C48">
        <w:rPr>
          <w:rFonts w:cs="Calibri"/>
          <w:szCs w:val="24"/>
        </w:rPr>
        <w:t xml:space="preserve">  The policy can also be found in the</w:t>
      </w:r>
      <w:r w:rsidRPr="003C7C48">
        <w:rPr>
          <w:rFonts w:cs="Calibri"/>
          <w:iCs/>
          <w:szCs w:val="24"/>
        </w:rPr>
        <w:t xml:space="preserve"> Southeastern Technical College Catalog and Handbook.</w:t>
      </w:r>
    </w:p>
    <w:p w:rsidR="003C7C48" w:rsidRPr="003C7C48" w:rsidRDefault="003C7C48" w:rsidP="007447AB">
      <w:pPr>
        <w:pStyle w:val="Heading2"/>
      </w:pPr>
      <w:r w:rsidRPr="003C7C48">
        <w:t>Procedure for Academic Misconduct</w:t>
      </w:r>
    </w:p>
    <w:p w:rsidR="003C7C48" w:rsidRPr="003C7C48" w:rsidRDefault="003C7C48" w:rsidP="003C7C48">
      <w:pPr>
        <w:rPr>
          <w:rFonts w:eastAsiaTheme="minorHAnsi" w:cs="Calibri"/>
          <w:szCs w:val="24"/>
        </w:rPr>
      </w:pPr>
      <w:r w:rsidRPr="003C7C48">
        <w:rPr>
          <w:rFonts w:eastAsiaTheme="minorHAnsi" w:cs="Calibri"/>
          <w:szCs w:val="24"/>
        </w:rPr>
        <w:t>The procedure for dealing with academic misconduct and dishonesty is as follows:</w:t>
      </w:r>
    </w:p>
    <w:p w:rsidR="003C7C48" w:rsidRPr="003C7C48" w:rsidRDefault="003C7C48" w:rsidP="003C7C48">
      <w:pPr>
        <w:pStyle w:val="ListParagraph"/>
        <w:numPr>
          <w:ilvl w:val="0"/>
          <w:numId w:val="21"/>
        </w:numPr>
        <w:snapToGrid w:val="0"/>
        <w:rPr>
          <w:rFonts w:eastAsiaTheme="minorHAnsi" w:cs="Calibri"/>
          <w:b/>
          <w:szCs w:val="24"/>
        </w:rPr>
      </w:pPr>
      <w:r w:rsidRPr="003C7C48">
        <w:rPr>
          <w:rFonts w:eastAsiaTheme="majorEastAsia" w:cs="Calibri"/>
          <w:b/>
          <w:szCs w:val="24"/>
        </w:rPr>
        <w:t>First Offense</w:t>
      </w:r>
    </w:p>
    <w:p w:rsidR="003C7C48" w:rsidRPr="003C7C48" w:rsidRDefault="003C7C48" w:rsidP="003C7C48">
      <w:pPr>
        <w:ind w:left="720"/>
        <w:rPr>
          <w:rFonts w:eastAsiaTheme="minorHAnsi" w:cs="Calibri"/>
          <w:szCs w:val="24"/>
        </w:rPr>
      </w:pPr>
      <w:r w:rsidRPr="003C7C48">
        <w:rPr>
          <w:rFonts w:eastAsiaTheme="minorHAnsi" w:cs="Calibri"/>
          <w:szCs w:val="24"/>
        </w:rPr>
        <w:lastRenderedPageBreak/>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3C7C48" w:rsidRPr="003C7C48" w:rsidRDefault="003C7C48" w:rsidP="003C7C48">
      <w:pPr>
        <w:pStyle w:val="ListParagraph"/>
        <w:numPr>
          <w:ilvl w:val="0"/>
          <w:numId w:val="21"/>
        </w:numPr>
        <w:snapToGrid w:val="0"/>
        <w:rPr>
          <w:rFonts w:eastAsiaTheme="minorHAnsi" w:cs="Calibri"/>
          <w:b/>
          <w:szCs w:val="24"/>
        </w:rPr>
      </w:pPr>
      <w:r w:rsidRPr="003C7C48">
        <w:rPr>
          <w:rFonts w:eastAsiaTheme="majorEastAsia" w:cs="Calibri"/>
          <w:b/>
          <w:szCs w:val="24"/>
        </w:rPr>
        <w:t>Second Offense</w:t>
      </w:r>
    </w:p>
    <w:p w:rsidR="003C7C48" w:rsidRPr="003C7C48" w:rsidRDefault="003C7C48" w:rsidP="003C7C48">
      <w:pPr>
        <w:ind w:left="720"/>
        <w:rPr>
          <w:rFonts w:eastAsiaTheme="minorHAnsi" w:cs="Calibri"/>
          <w:szCs w:val="24"/>
        </w:rPr>
      </w:pPr>
      <w:r w:rsidRPr="003C7C48">
        <w:rPr>
          <w:rFonts w:eastAsiaTheme="minorHAnsi" w:cs="Calibri"/>
          <w:szCs w:val="24"/>
        </w:rPr>
        <w:t>Student is given a grade of "WF" (Withdrawn Failing)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3C7C48" w:rsidRPr="003C7C48" w:rsidRDefault="003C7C48" w:rsidP="003C7C48">
      <w:pPr>
        <w:pStyle w:val="ListParagraph"/>
        <w:numPr>
          <w:ilvl w:val="0"/>
          <w:numId w:val="21"/>
        </w:numPr>
        <w:snapToGrid w:val="0"/>
        <w:rPr>
          <w:rFonts w:cs="Calibri"/>
          <w:b/>
          <w:szCs w:val="24"/>
        </w:rPr>
      </w:pPr>
      <w:r w:rsidRPr="003C7C48">
        <w:rPr>
          <w:rFonts w:cs="Calibri"/>
          <w:b/>
          <w:szCs w:val="24"/>
        </w:rPr>
        <w:t>Third Offense</w:t>
      </w:r>
    </w:p>
    <w:p w:rsidR="003C7C48" w:rsidRPr="003C7C48" w:rsidRDefault="003C7C48" w:rsidP="003C7C48">
      <w:pPr>
        <w:ind w:left="720"/>
        <w:rPr>
          <w:rFonts w:eastAsiaTheme="minorHAnsi" w:cs="Calibri"/>
          <w:szCs w:val="24"/>
        </w:rPr>
      </w:pPr>
      <w:r w:rsidRPr="003C7C48">
        <w:rPr>
          <w:rFonts w:eastAsiaTheme="minorHAnsi" w:cs="Calibri"/>
          <w:szCs w:val="24"/>
        </w:rPr>
        <w:t>Student is given a grade of "WF" for the course in which the offense occurs. The instructor will notify the student's program advisor, academic dean, and the Registrar at the student's home campus indicating a "WF" has been issued as a result of third offense. The Vice President for Student Affairs, or designee, will notify the student of suspension from college for a specified period of time. The Registrar will input the incident into Banner for tracking purposes.</w:t>
      </w:r>
    </w:p>
    <w:p w:rsidR="003C7C48" w:rsidRPr="007447AB" w:rsidRDefault="003C7C48" w:rsidP="007447AB">
      <w:pPr>
        <w:pStyle w:val="Heading2"/>
      </w:pPr>
      <w:r w:rsidRPr="007447AB">
        <w:rPr>
          <w:rStyle w:val="Heading2Char"/>
          <w:b/>
        </w:rPr>
        <w:t>STATEMENT OF NON-DISCRIMINATION</w:t>
      </w:r>
    </w:p>
    <w:p w:rsidR="003C7C48" w:rsidRPr="003C7C48" w:rsidRDefault="003C7C48" w:rsidP="003C7C48">
      <w:pPr>
        <w:pStyle w:val="NormalWeb"/>
        <w:spacing w:after="225"/>
        <w:rPr>
          <w:rFonts w:ascii="Calibri" w:hAnsi="Calibri" w:cs="Calibri"/>
        </w:rPr>
      </w:pPr>
      <w:r w:rsidRPr="003C7C48">
        <w:rPr>
          <w:rFonts w:ascii="Calibri" w:hAnsi="Calibri" w:cs="Calibri"/>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rsidR="003C7C48" w:rsidRPr="003C7C48" w:rsidRDefault="003C7C48" w:rsidP="003C7C48">
      <w:pPr>
        <w:pStyle w:val="NormalWeb"/>
        <w:spacing w:before="225" w:after="225"/>
        <w:rPr>
          <w:rFonts w:ascii="Calibri" w:hAnsi="Calibri" w:cs="Calibri"/>
        </w:rPr>
      </w:pPr>
      <w:r w:rsidRPr="003C7C48">
        <w:rPr>
          <w:rFonts w:ascii="Calibri" w:hAnsi="Calibri" w:cs="Calibri"/>
        </w:rPr>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rsidR="003C7C48" w:rsidRPr="003C7C48" w:rsidRDefault="003C7C48" w:rsidP="003C7C48">
      <w:pPr>
        <w:rPr>
          <w:rFonts w:cs="Calibri"/>
          <w:szCs w:val="24"/>
        </w:rPr>
      </w:pPr>
      <w:r w:rsidRPr="003C7C48">
        <w:rPr>
          <w:rFonts w:cs="Calibri"/>
          <w:szCs w:val="24"/>
        </w:rPr>
        <w:t>The Technical College System and Technical Colleges shall promote the realization of equal opportunity through a positive continuing program of specific practices designed to ensure the full realization of equal opportunity.</w:t>
      </w:r>
    </w:p>
    <w:p w:rsidR="003C7C48" w:rsidRPr="003C7C48" w:rsidRDefault="003C7C48" w:rsidP="003C7C48">
      <w:pPr>
        <w:spacing w:before="240" w:line="240" w:lineRule="atLeast"/>
        <w:rPr>
          <w:rFonts w:cs="Calibri"/>
          <w:szCs w:val="24"/>
        </w:rPr>
      </w:pPr>
      <w:r w:rsidRPr="003C7C48">
        <w:rPr>
          <w:rFonts w:cs="Calibri"/>
          <w:szCs w:val="24"/>
        </w:rPr>
        <w:t>The following individuals have been designated to handle inquiries regarding the nondiscrimination policies:</w:t>
      </w:r>
    </w:p>
    <w:p w:rsidR="003C7C48" w:rsidRPr="003C7C48" w:rsidRDefault="003C7C48" w:rsidP="003C7C48">
      <w:pPr>
        <w:widowControl/>
        <w:spacing w:line="240" w:lineRule="atLeast"/>
        <w:rPr>
          <w:rFonts w:cs="Calibri"/>
          <w:szCs w:val="24"/>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5305"/>
        <w:gridCol w:w="5220"/>
      </w:tblGrid>
      <w:tr w:rsidR="003C7C48" w:rsidRPr="003C7C48" w:rsidTr="003C7C48">
        <w:trPr>
          <w:cantSplit/>
          <w:tblHeader/>
        </w:trPr>
        <w:tc>
          <w:tcPr>
            <w:tcW w:w="5305" w:type="dxa"/>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b/>
                <w:szCs w:val="24"/>
              </w:rPr>
            </w:pPr>
            <w:r w:rsidRPr="003C7C48">
              <w:rPr>
                <w:rFonts w:cs="Calibri"/>
                <w:b/>
                <w:szCs w:val="24"/>
              </w:rPr>
              <w:t>American With Disabilities Act (ADA)/Section 504 - Equity- Title IX (Students) – Office of Civil Rights (OCR) Compliance Officer</w:t>
            </w:r>
          </w:p>
        </w:tc>
        <w:tc>
          <w:tcPr>
            <w:tcW w:w="5220" w:type="dxa"/>
            <w:tcBorders>
              <w:top w:val="single" w:sz="4" w:space="0" w:color="auto"/>
              <w:left w:val="single" w:sz="4" w:space="0" w:color="auto"/>
              <w:bottom w:val="single" w:sz="4" w:space="0" w:color="auto"/>
              <w:right w:val="single" w:sz="4" w:space="0" w:color="auto"/>
            </w:tcBorders>
          </w:tcPr>
          <w:p w:rsidR="003C7C48" w:rsidRPr="003C7C48" w:rsidRDefault="003C7C48">
            <w:pPr>
              <w:rPr>
                <w:rFonts w:cs="Calibri"/>
                <w:b/>
                <w:szCs w:val="24"/>
              </w:rPr>
            </w:pPr>
            <w:r w:rsidRPr="003C7C48">
              <w:rPr>
                <w:rFonts w:cs="Calibri"/>
                <w:b/>
                <w:szCs w:val="24"/>
              </w:rPr>
              <w:t>Title VI - Title IX (Employees) – Equal Employment Opportunity Commission (EEOC) Officer</w:t>
            </w:r>
          </w:p>
          <w:p w:rsidR="003C7C48" w:rsidRPr="003C7C48" w:rsidRDefault="003C7C48">
            <w:pPr>
              <w:rPr>
                <w:rFonts w:cs="Calibri"/>
                <w:b/>
                <w:szCs w:val="24"/>
              </w:rPr>
            </w:pPr>
          </w:p>
        </w:tc>
      </w:tr>
      <w:tr w:rsidR="003C7C48" w:rsidRPr="003C7C48" w:rsidTr="003C7C48">
        <w:tc>
          <w:tcPr>
            <w:tcW w:w="5305" w:type="dxa"/>
            <w:tcBorders>
              <w:top w:val="single" w:sz="4" w:space="0" w:color="auto"/>
              <w:left w:val="single" w:sz="4" w:space="0" w:color="auto"/>
              <w:bottom w:val="single" w:sz="4" w:space="0" w:color="auto"/>
              <w:right w:val="single" w:sz="4" w:space="0" w:color="auto"/>
            </w:tcBorders>
            <w:hideMark/>
          </w:tcPr>
          <w:p w:rsidR="003C7C48" w:rsidRPr="003C7C48" w:rsidRDefault="003C7C48">
            <w:pPr>
              <w:spacing w:line="240" w:lineRule="atLeast"/>
              <w:rPr>
                <w:rFonts w:cs="Calibri"/>
                <w:szCs w:val="24"/>
              </w:rPr>
            </w:pPr>
            <w:r w:rsidRPr="003C7C48">
              <w:rPr>
                <w:rFonts w:cs="Calibri"/>
                <w:szCs w:val="24"/>
              </w:rPr>
              <w:t>Helen Thomas, Special Needs Specialist</w:t>
            </w:r>
          </w:p>
          <w:p w:rsidR="003C7C48" w:rsidRPr="003C7C48" w:rsidRDefault="003C7C48">
            <w:pPr>
              <w:spacing w:line="240" w:lineRule="atLeast"/>
              <w:rPr>
                <w:rFonts w:cs="Calibri"/>
                <w:szCs w:val="24"/>
              </w:rPr>
            </w:pPr>
            <w:r w:rsidRPr="003C7C48">
              <w:rPr>
                <w:rFonts w:cs="Calibri"/>
                <w:szCs w:val="24"/>
              </w:rPr>
              <w:t>Vidalia Campus</w:t>
            </w:r>
          </w:p>
          <w:p w:rsidR="003C7C48" w:rsidRPr="003C7C48" w:rsidRDefault="003C7C48">
            <w:pPr>
              <w:spacing w:line="240" w:lineRule="atLeast"/>
              <w:rPr>
                <w:rFonts w:cs="Calibri"/>
                <w:szCs w:val="24"/>
              </w:rPr>
            </w:pPr>
            <w:r w:rsidRPr="003C7C48">
              <w:rPr>
                <w:rFonts w:cs="Calibri"/>
                <w:szCs w:val="24"/>
              </w:rPr>
              <w:t>3001 East 1</w:t>
            </w:r>
            <w:r w:rsidRPr="003C7C48">
              <w:rPr>
                <w:rFonts w:cs="Calibri"/>
                <w:szCs w:val="24"/>
                <w:vertAlign w:val="superscript"/>
              </w:rPr>
              <w:t>st</w:t>
            </w:r>
            <w:r w:rsidRPr="003C7C48">
              <w:rPr>
                <w:rFonts w:cs="Calibri"/>
                <w:szCs w:val="24"/>
              </w:rPr>
              <w:t xml:space="preserve"> Street, Vidalia</w:t>
            </w:r>
          </w:p>
          <w:p w:rsidR="003C7C48" w:rsidRPr="003C7C48" w:rsidRDefault="003C7C48">
            <w:pPr>
              <w:spacing w:line="240" w:lineRule="atLeast"/>
              <w:rPr>
                <w:rFonts w:cs="Calibri"/>
                <w:szCs w:val="24"/>
              </w:rPr>
            </w:pPr>
            <w:r w:rsidRPr="003C7C48">
              <w:rPr>
                <w:rFonts w:cs="Calibri"/>
                <w:szCs w:val="24"/>
              </w:rPr>
              <w:t>Office 165 Phone: 912-538-3126</w:t>
            </w:r>
          </w:p>
          <w:p w:rsidR="003C7C48" w:rsidRPr="003C7C48" w:rsidRDefault="003C7C48">
            <w:pPr>
              <w:spacing w:line="240" w:lineRule="atLeast"/>
              <w:rPr>
                <w:rFonts w:cs="Calibri"/>
                <w:szCs w:val="24"/>
              </w:rPr>
            </w:pPr>
            <w:r w:rsidRPr="003C7C48">
              <w:rPr>
                <w:rFonts w:cs="Calibri"/>
                <w:szCs w:val="24"/>
              </w:rPr>
              <w:t xml:space="preserve">Email:  </w:t>
            </w:r>
            <w:hyperlink r:id="rId24" w:tooltip="hthomas@southeasterntech.edu" w:history="1">
              <w:r w:rsidRPr="003C7C48">
                <w:rPr>
                  <w:rStyle w:val="Hyperlink"/>
                  <w:rFonts w:cs="Calibri"/>
                  <w:szCs w:val="24"/>
                </w:rPr>
                <w:t>Helen Thomas</w:t>
              </w:r>
            </w:hyperlink>
          </w:p>
          <w:p w:rsidR="003C7C48" w:rsidRPr="003C7C48" w:rsidRDefault="00944C3E">
            <w:pPr>
              <w:spacing w:line="240" w:lineRule="atLeast"/>
              <w:rPr>
                <w:rFonts w:cs="Calibri"/>
                <w:szCs w:val="24"/>
              </w:rPr>
            </w:pPr>
            <w:hyperlink r:id="rId25" w:tooltip="Email Address for Helen Thomas" w:history="1">
              <w:r w:rsidR="003C7C48" w:rsidRPr="003C7C48">
                <w:rPr>
                  <w:rStyle w:val="Hyperlink"/>
                  <w:rFonts w:cs="Calibri"/>
                  <w:szCs w:val="24"/>
                </w:rPr>
                <w:t>(hthomas@southeasterntech.edu)</w:t>
              </w:r>
            </w:hyperlink>
          </w:p>
        </w:tc>
        <w:tc>
          <w:tcPr>
            <w:tcW w:w="5220" w:type="dxa"/>
            <w:tcBorders>
              <w:top w:val="single" w:sz="4" w:space="0" w:color="auto"/>
              <w:left w:val="single" w:sz="4" w:space="0" w:color="auto"/>
              <w:bottom w:val="single" w:sz="4" w:space="0" w:color="auto"/>
              <w:right w:val="single" w:sz="4" w:space="0" w:color="auto"/>
            </w:tcBorders>
            <w:hideMark/>
          </w:tcPr>
          <w:p w:rsidR="003C7C48" w:rsidRPr="003C7C48" w:rsidRDefault="003C7C48">
            <w:pPr>
              <w:spacing w:line="240" w:lineRule="atLeast"/>
              <w:rPr>
                <w:rFonts w:cs="Calibri"/>
                <w:szCs w:val="24"/>
              </w:rPr>
            </w:pPr>
            <w:r w:rsidRPr="003C7C48">
              <w:rPr>
                <w:rFonts w:cs="Calibri"/>
                <w:szCs w:val="24"/>
              </w:rPr>
              <w:t>Lanie Jonas, Director of Human Resources</w:t>
            </w:r>
          </w:p>
          <w:p w:rsidR="003C7C48" w:rsidRPr="003C7C48" w:rsidRDefault="003C7C48">
            <w:pPr>
              <w:spacing w:line="240" w:lineRule="atLeast"/>
              <w:rPr>
                <w:rFonts w:cs="Calibri"/>
                <w:szCs w:val="24"/>
              </w:rPr>
            </w:pPr>
            <w:r w:rsidRPr="003C7C48">
              <w:rPr>
                <w:rFonts w:cs="Calibri"/>
                <w:szCs w:val="24"/>
              </w:rPr>
              <w:t>Vidalia Campus</w:t>
            </w:r>
          </w:p>
          <w:p w:rsidR="003C7C48" w:rsidRPr="003C7C48" w:rsidRDefault="003C7C48">
            <w:pPr>
              <w:spacing w:line="240" w:lineRule="atLeast"/>
              <w:rPr>
                <w:rFonts w:cs="Calibri"/>
                <w:szCs w:val="24"/>
              </w:rPr>
            </w:pPr>
            <w:r w:rsidRPr="003C7C48">
              <w:rPr>
                <w:rFonts w:cs="Calibri"/>
                <w:szCs w:val="24"/>
              </w:rPr>
              <w:t>3001 East 1</w:t>
            </w:r>
            <w:r w:rsidRPr="003C7C48">
              <w:rPr>
                <w:rFonts w:cs="Calibri"/>
                <w:szCs w:val="24"/>
                <w:vertAlign w:val="superscript"/>
              </w:rPr>
              <w:t>st</w:t>
            </w:r>
            <w:r w:rsidRPr="003C7C48">
              <w:rPr>
                <w:rFonts w:cs="Calibri"/>
                <w:szCs w:val="24"/>
              </w:rPr>
              <w:t xml:space="preserve"> Street, Vidalia</w:t>
            </w:r>
          </w:p>
          <w:p w:rsidR="003C7C48" w:rsidRPr="003C7C48" w:rsidRDefault="003C7C48">
            <w:pPr>
              <w:spacing w:line="240" w:lineRule="atLeast"/>
              <w:rPr>
                <w:rFonts w:cs="Calibri"/>
                <w:szCs w:val="24"/>
              </w:rPr>
            </w:pPr>
            <w:r w:rsidRPr="003C7C48">
              <w:rPr>
                <w:rFonts w:cs="Calibri"/>
                <w:szCs w:val="24"/>
              </w:rPr>
              <w:t>Office 138B Phone: 912-538-3230</w:t>
            </w:r>
          </w:p>
          <w:p w:rsidR="003C7C48" w:rsidRPr="003C7C48" w:rsidRDefault="003C7C48">
            <w:pPr>
              <w:spacing w:line="240" w:lineRule="atLeast"/>
              <w:rPr>
                <w:rFonts w:cs="Calibri"/>
                <w:szCs w:val="24"/>
              </w:rPr>
            </w:pPr>
            <w:r w:rsidRPr="003C7C48">
              <w:rPr>
                <w:rFonts w:cs="Calibri"/>
                <w:szCs w:val="24"/>
              </w:rPr>
              <w:t xml:space="preserve">Email:  </w:t>
            </w:r>
            <w:hyperlink r:id="rId26" w:tooltip="ljonas@southeasterntech.edu" w:history="1">
              <w:r w:rsidRPr="003C7C48">
                <w:rPr>
                  <w:rStyle w:val="Hyperlink"/>
                  <w:rFonts w:cs="Calibri"/>
                  <w:szCs w:val="24"/>
                </w:rPr>
                <w:t>Lanie Jonas</w:t>
              </w:r>
            </w:hyperlink>
            <w:r w:rsidRPr="003C7C48">
              <w:rPr>
                <w:rStyle w:val="Hyperlink"/>
                <w:rFonts w:cs="Calibri"/>
                <w:szCs w:val="24"/>
              </w:rPr>
              <w:t xml:space="preserve"> </w:t>
            </w:r>
          </w:p>
          <w:p w:rsidR="003C7C48" w:rsidRPr="003C7C48" w:rsidRDefault="00944C3E">
            <w:pPr>
              <w:spacing w:line="240" w:lineRule="atLeast"/>
              <w:rPr>
                <w:rFonts w:cs="Calibri"/>
                <w:szCs w:val="24"/>
              </w:rPr>
            </w:pPr>
            <w:hyperlink r:id="rId27" w:tooltip="Email Address for Lanie Jonas" w:history="1">
              <w:r w:rsidR="003C7C48" w:rsidRPr="003C7C48">
                <w:rPr>
                  <w:rStyle w:val="Hyperlink"/>
                  <w:rFonts w:cs="Calibri"/>
                  <w:szCs w:val="24"/>
                </w:rPr>
                <w:t>(ljonas@southeasterntech.edu)</w:t>
              </w:r>
            </w:hyperlink>
            <w:r w:rsidR="003C7C48" w:rsidRPr="003C7C48">
              <w:rPr>
                <w:rFonts w:cs="Calibri"/>
                <w:szCs w:val="24"/>
              </w:rPr>
              <w:t xml:space="preserve"> </w:t>
            </w:r>
          </w:p>
        </w:tc>
      </w:tr>
    </w:tbl>
    <w:p w:rsidR="003C7C48" w:rsidRPr="003C7C48" w:rsidRDefault="003C7C48" w:rsidP="007447AB">
      <w:pPr>
        <w:pStyle w:val="Heading2"/>
      </w:pPr>
      <w:r w:rsidRPr="003C7C48">
        <w:lastRenderedPageBreak/>
        <w:t>accessibility Statement</w:t>
      </w:r>
    </w:p>
    <w:p w:rsidR="003C7C48" w:rsidRPr="003C7C48" w:rsidRDefault="003C7C48" w:rsidP="003C7C48">
      <w:pPr>
        <w:rPr>
          <w:rFonts w:cs="Calibri"/>
          <w:szCs w:val="24"/>
        </w:rPr>
      </w:pPr>
      <w:r w:rsidRPr="003C7C48">
        <w:rPr>
          <w:rFonts w:cs="Calibr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3C7C48" w:rsidRPr="003C7C48" w:rsidRDefault="003C7C48" w:rsidP="007447AB">
      <w:pPr>
        <w:pStyle w:val="Heading2"/>
      </w:pPr>
      <w:r w:rsidRPr="003C7C48">
        <w:t>GRIEVANCE PROCEDURES</w:t>
      </w:r>
    </w:p>
    <w:p w:rsidR="003C7C48" w:rsidRPr="003C7C48" w:rsidRDefault="003C7C48" w:rsidP="003C7C48">
      <w:pPr>
        <w:widowControl/>
        <w:spacing w:line="240" w:lineRule="atLeast"/>
        <w:rPr>
          <w:rFonts w:cs="Calibri"/>
          <w:b/>
          <w:szCs w:val="24"/>
        </w:rPr>
      </w:pPr>
      <w:r w:rsidRPr="003C7C48">
        <w:rPr>
          <w:rFonts w:cs="Calibri"/>
          <w:szCs w:val="24"/>
        </w:rPr>
        <w:t>Grievance procedures can be found in the Catalog and Handbook located on Southeastern Technical College’s website.</w:t>
      </w:r>
    </w:p>
    <w:p w:rsidR="003C7C48" w:rsidRPr="003C7C48" w:rsidRDefault="003C7C48" w:rsidP="007447AB">
      <w:pPr>
        <w:pStyle w:val="Heading2"/>
      </w:pPr>
      <w:r w:rsidRPr="003C7C48">
        <w:rPr>
          <w:rStyle w:val="Heading2Char"/>
        </w:rPr>
        <w:t>ACCESS TO TECHNOLOGY</w:t>
      </w:r>
    </w:p>
    <w:p w:rsidR="003C7C48" w:rsidRPr="003C7C48" w:rsidRDefault="003C7C48" w:rsidP="003C7C48">
      <w:pPr>
        <w:widowControl/>
        <w:rPr>
          <w:rFonts w:cs="Calibri"/>
          <w:szCs w:val="24"/>
        </w:rPr>
      </w:pPr>
      <w:r w:rsidRPr="003C7C48">
        <w:rPr>
          <w:rFonts w:cs="Calibri"/>
          <w:szCs w:val="24"/>
        </w:rPr>
        <w:t xml:space="preserve">Students can now access Blackboard, Remote Lab Access, Student Email, Library Databases (Galileo), and BannerWeb via the mySTC portal or by clicking the Current Students link on the </w:t>
      </w:r>
      <w:hyperlink r:id="rId28" w:tooltip="www.southeasterntech.edu" w:history="1">
        <w:r w:rsidRPr="003C7C48">
          <w:rPr>
            <w:rStyle w:val="Hyperlink"/>
            <w:rFonts w:cs="Calibri"/>
            <w:szCs w:val="24"/>
          </w:rPr>
          <w:t>Southeastern Technical College Website</w:t>
        </w:r>
      </w:hyperlink>
      <w:r w:rsidRPr="003C7C48">
        <w:rPr>
          <w:rStyle w:val="Hyperlink"/>
          <w:rFonts w:cs="Calibri"/>
          <w:szCs w:val="24"/>
        </w:rPr>
        <w:t xml:space="preserve"> (</w:t>
      </w:r>
      <w:hyperlink r:id="rId29" w:tooltip="Southeastern Tech's Website" w:history="1">
        <w:r w:rsidRPr="003C7C48">
          <w:rPr>
            <w:rStyle w:val="Hyperlink"/>
            <w:rFonts w:cs="Calibri"/>
            <w:szCs w:val="24"/>
          </w:rPr>
          <w:t>www.southeasterntech.edu</w:t>
        </w:r>
      </w:hyperlink>
      <w:r w:rsidRPr="003C7C48">
        <w:rPr>
          <w:rStyle w:val="Hyperlink"/>
          <w:rFonts w:cs="Calibri"/>
          <w:szCs w:val="24"/>
        </w:rPr>
        <w:t>)</w:t>
      </w:r>
      <w:r w:rsidRPr="003C7C48">
        <w:rPr>
          <w:rFonts w:cs="Calibri"/>
          <w:szCs w:val="24"/>
        </w:rPr>
        <w:t>.</w:t>
      </w:r>
    </w:p>
    <w:p w:rsidR="003C7C48" w:rsidRPr="003C7C48" w:rsidRDefault="003C7C48" w:rsidP="007447AB">
      <w:pPr>
        <w:pStyle w:val="Heading2"/>
      </w:pPr>
      <w:r w:rsidRPr="003C7C48">
        <w:t>Technical college system of georgia (tcsg) GUARANTEE/WARRANTY STATEMENT</w:t>
      </w:r>
    </w:p>
    <w:p w:rsidR="003C7C48" w:rsidRPr="003C7C48" w:rsidRDefault="003C7C48" w:rsidP="003C7C48">
      <w:pPr>
        <w:rPr>
          <w:rFonts w:cs="Calibri"/>
          <w:i/>
          <w:szCs w:val="24"/>
        </w:rPr>
      </w:pPr>
      <w:r w:rsidRPr="003C7C48">
        <w:rPr>
          <w:rFonts w:cs="Calibri"/>
          <w:i/>
          <w:szCs w:val="24"/>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3C7C48" w:rsidRPr="003C7C48" w:rsidRDefault="003C7C48" w:rsidP="007447AB">
      <w:pPr>
        <w:pStyle w:val="Heading2"/>
      </w:pPr>
      <w:r w:rsidRPr="003C7C48">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3C7C48" w:rsidRPr="003C7C48" w:rsidTr="003C7C48">
        <w:trPr>
          <w:cantSplit/>
          <w:tblHeader/>
        </w:trPr>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b/>
                <w:szCs w:val="24"/>
              </w:rPr>
            </w:pPr>
            <w:r w:rsidRPr="003C7C48">
              <w:rPr>
                <w:rFonts w:cs="Calibri"/>
                <w:b/>
                <w:szCs w:val="24"/>
              </w:rPr>
              <w:t>Assessment/Assignment</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b/>
                <w:szCs w:val="24"/>
              </w:rPr>
            </w:pPr>
            <w:r w:rsidRPr="003C7C48">
              <w:rPr>
                <w:rFonts w:cs="Calibri"/>
                <w:b/>
                <w:szCs w:val="24"/>
              </w:rPr>
              <w:t>Percentage</w:t>
            </w:r>
          </w:p>
        </w:tc>
      </w:tr>
      <w:tr w:rsidR="003C7C48" w:rsidRPr="003C7C48" w:rsidTr="003C7C48">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 xml:space="preserve">Midterm </w:t>
            </w:r>
            <w:r w:rsidR="00687B8E">
              <w:rPr>
                <w:rFonts w:cs="Calibri"/>
                <w:szCs w:val="24"/>
              </w:rPr>
              <w:t>Exam</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jc w:val="center"/>
              <w:rPr>
                <w:rFonts w:cs="Calibri"/>
                <w:szCs w:val="24"/>
              </w:rPr>
            </w:pPr>
            <w:r w:rsidRPr="003C7C48">
              <w:rPr>
                <w:rFonts w:cs="Calibri"/>
                <w:szCs w:val="24"/>
              </w:rPr>
              <w:t>25%</w:t>
            </w:r>
          </w:p>
        </w:tc>
      </w:tr>
      <w:tr w:rsidR="003C7C48" w:rsidRPr="003C7C48" w:rsidTr="003C7C48">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 xml:space="preserve">Final </w:t>
            </w:r>
            <w:r w:rsidR="00687B8E">
              <w:rPr>
                <w:rFonts w:cs="Calibri"/>
                <w:szCs w:val="24"/>
              </w:rPr>
              <w:t>Exam</w:t>
            </w:r>
            <w:r w:rsidRPr="003C7C48">
              <w:rPr>
                <w:rFonts w:cs="Calibri"/>
                <w:szCs w:val="24"/>
              </w:rPr>
              <w:t xml:space="preserve"> (Proctored)</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jc w:val="center"/>
              <w:rPr>
                <w:rFonts w:cs="Calibri"/>
                <w:szCs w:val="24"/>
              </w:rPr>
            </w:pPr>
            <w:r w:rsidRPr="003C7C48">
              <w:rPr>
                <w:rFonts w:cs="Calibri"/>
                <w:szCs w:val="24"/>
              </w:rPr>
              <w:t>2</w:t>
            </w:r>
            <w:r w:rsidR="00614886">
              <w:rPr>
                <w:rFonts w:cs="Calibri"/>
                <w:szCs w:val="24"/>
              </w:rPr>
              <w:t>0</w:t>
            </w:r>
            <w:r w:rsidRPr="003C7C48">
              <w:rPr>
                <w:rFonts w:cs="Calibri"/>
                <w:szCs w:val="24"/>
              </w:rPr>
              <w:t>%</w:t>
            </w:r>
          </w:p>
        </w:tc>
      </w:tr>
      <w:tr w:rsidR="00614886" w:rsidRPr="003C7C48" w:rsidTr="003C7C48">
        <w:tc>
          <w:tcPr>
            <w:tcW w:w="0" w:type="auto"/>
            <w:tcBorders>
              <w:top w:val="single" w:sz="4" w:space="0" w:color="auto"/>
              <w:left w:val="single" w:sz="4" w:space="0" w:color="auto"/>
              <w:bottom w:val="single" w:sz="4" w:space="0" w:color="auto"/>
              <w:right w:val="single" w:sz="4" w:space="0" w:color="auto"/>
            </w:tcBorders>
          </w:tcPr>
          <w:p w:rsidR="00614886" w:rsidRPr="003C7C48" w:rsidRDefault="00614886">
            <w:pPr>
              <w:rPr>
                <w:rFonts w:cs="Calibri"/>
                <w:szCs w:val="24"/>
              </w:rPr>
            </w:pPr>
            <w:r>
              <w:rPr>
                <w:rFonts w:cs="Calibri"/>
                <w:szCs w:val="24"/>
              </w:rPr>
              <w:t>Chapter Quizzes</w:t>
            </w:r>
          </w:p>
        </w:tc>
        <w:tc>
          <w:tcPr>
            <w:tcW w:w="0" w:type="auto"/>
            <w:tcBorders>
              <w:top w:val="single" w:sz="4" w:space="0" w:color="auto"/>
              <w:left w:val="single" w:sz="4" w:space="0" w:color="auto"/>
              <w:bottom w:val="single" w:sz="4" w:space="0" w:color="auto"/>
              <w:right w:val="single" w:sz="4" w:space="0" w:color="auto"/>
            </w:tcBorders>
          </w:tcPr>
          <w:p w:rsidR="00614886" w:rsidRPr="003C7C48" w:rsidRDefault="00614886">
            <w:pPr>
              <w:jc w:val="center"/>
              <w:rPr>
                <w:rFonts w:cs="Calibri"/>
                <w:szCs w:val="24"/>
              </w:rPr>
            </w:pPr>
            <w:r>
              <w:rPr>
                <w:rFonts w:cs="Calibri"/>
                <w:szCs w:val="24"/>
              </w:rPr>
              <w:t>20%</w:t>
            </w:r>
          </w:p>
        </w:tc>
      </w:tr>
      <w:tr w:rsidR="003C7C48" w:rsidRPr="003C7C48" w:rsidTr="003C7C48">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Homework Assignments</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614886">
            <w:pPr>
              <w:jc w:val="center"/>
              <w:rPr>
                <w:rFonts w:cs="Calibri"/>
                <w:szCs w:val="24"/>
              </w:rPr>
            </w:pPr>
            <w:r>
              <w:rPr>
                <w:rFonts w:cs="Calibri"/>
                <w:szCs w:val="24"/>
              </w:rPr>
              <w:t>25</w:t>
            </w:r>
            <w:r w:rsidR="003C7C48" w:rsidRPr="003C7C48">
              <w:rPr>
                <w:rFonts w:cs="Calibri"/>
                <w:szCs w:val="24"/>
              </w:rPr>
              <w:t>%</w:t>
            </w:r>
          </w:p>
        </w:tc>
      </w:tr>
      <w:tr w:rsidR="003C7C48" w:rsidRPr="003C7C48" w:rsidTr="003C7C48">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Discussion Topics</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jc w:val="center"/>
              <w:rPr>
                <w:rFonts w:cs="Calibri"/>
                <w:szCs w:val="24"/>
              </w:rPr>
            </w:pPr>
            <w:r w:rsidRPr="003C7C48">
              <w:rPr>
                <w:rFonts w:cs="Calibri"/>
                <w:szCs w:val="24"/>
              </w:rPr>
              <w:t>10%</w:t>
            </w:r>
          </w:p>
        </w:tc>
      </w:tr>
    </w:tbl>
    <w:p w:rsidR="003C7C48" w:rsidRPr="003C7C48" w:rsidRDefault="003C7C48" w:rsidP="007447AB">
      <w:pPr>
        <w:pStyle w:val="Heading2"/>
      </w:pPr>
      <w:r w:rsidRPr="003C7C48">
        <w:t>grading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3C7C48" w:rsidRPr="003C7C48" w:rsidTr="003C7C48">
        <w:trPr>
          <w:cantSplit/>
          <w:tblHeader/>
        </w:trPr>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b/>
                <w:szCs w:val="24"/>
              </w:rPr>
            </w:pPr>
            <w:r w:rsidRPr="003C7C48">
              <w:rPr>
                <w:rFonts w:cs="Calibri"/>
                <w:b/>
                <w:szCs w:val="24"/>
              </w:rPr>
              <w:t>Letter Grade</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b/>
                <w:szCs w:val="24"/>
              </w:rPr>
            </w:pPr>
            <w:r w:rsidRPr="003C7C48">
              <w:rPr>
                <w:rFonts w:cs="Calibri"/>
                <w:b/>
                <w:szCs w:val="24"/>
              </w:rPr>
              <w:t>Range</w:t>
            </w:r>
          </w:p>
        </w:tc>
      </w:tr>
      <w:tr w:rsidR="003C7C48" w:rsidRPr="003C7C48" w:rsidTr="003C7C48">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A</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90-100</w:t>
            </w:r>
          </w:p>
        </w:tc>
      </w:tr>
      <w:tr w:rsidR="003C7C48" w:rsidRPr="003C7C48" w:rsidTr="003C7C48">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B</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80-89</w:t>
            </w:r>
          </w:p>
        </w:tc>
      </w:tr>
      <w:tr w:rsidR="003C7C48" w:rsidRPr="003C7C48" w:rsidTr="003C7C48">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C</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70-79</w:t>
            </w:r>
          </w:p>
        </w:tc>
      </w:tr>
      <w:tr w:rsidR="003C7C48" w:rsidRPr="003C7C48" w:rsidTr="003C7C48">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D</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60-69</w:t>
            </w:r>
          </w:p>
        </w:tc>
      </w:tr>
      <w:tr w:rsidR="003C7C48" w:rsidRPr="003C7C48" w:rsidTr="003C7C48">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F</w:t>
            </w:r>
          </w:p>
        </w:tc>
        <w:tc>
          <w:tcPr>
            <w:tcW w:w="0" w:type="auto"/>
            <w:tcBorders>
              <w:top w:val="single" w:sz="4" w:space="0" w:color="auto"/>
              <w:left w:val="single" w:sz="4" w:space="0" w:color="auto"/>
              <w:bottom w:val="single" w:sz="4" w:space="0" w:color="auto"/>
              <w:right w:val="single" w:sz="4" w:space="0" w:color="auto"/>
            </w:tcBorders>
            <w:hideMark/>
          </w:tcPr>
          <w:p w:rsidR="003C7C48" w:rsidRPr="003C7C48" w:rsidRDefault="003C7C48">
            <w:pPr>
              <w:rPr>
                <w:rFonts w:cs="Calibri"/>
                <w:szCs w:val="24"/>
              </w:rPr>
            </w:pPr>
            <w:r w:rsidRPr="003C7C48">
              <w:rPr>
                <w:rFonts w:cs="Calibri"/>
                <w:szCs w:val="24"/>
              </w:rPr>
              <w:t>0-59</w:t>
            </w:r>
          </w:p>
        </w:tc>
      </w:tr>
    </w:tbl>
    <w:p w:rsidR="00D66F27" w:rsidRDefault="00D66F27">
      <w:pPr>
        <w:widowControl/>
        <w:spacing w:after="200" w:line="276" w:lineRule="auto"/>
        <w:rPr>
          <w:rFonts w:asciiTheme="minorHAnsi" w:eastAsiaTheme="majorEastAsia" w:hAnsiTheme="minorHAnsi" w:cstheme="minorHAnsi"/>
          <w:b/>
          <w:sz w:val="32"/>
          <w:szCs w:val="32"/>
        </w:rPr>
      </w:pPr>
      <w:r w:rsidRPr="003C7C48">
        <w:rPr>
          <w:rFonts w:cs="Calibri"/>
          <w:szCs w:val="24"/>
        </w:rPr>
        <w:br w:type="page"/>
      </w:r>
    </w:p>
    <w:p w:rsidR="004F0243" w:rsidRPr="003208A3" w:rsidRDefault="0029525B" w:rsidP="003208A3">
      <w:pPr>
        <w:pStyle w:val="Heading1"/>
        <w:jc w:val="center"/>
        <w:rPr>
          <w:sz w:val="32"/>
          <w:szCs w:val="32"/>
        </w:rPr>
      </w:pPr>
      <w:r w:rsidRPr="003208A3">
        <w:rPr>
          <w:sz w:val="32"/>
          <w:szCs w:val="32"/>
        </w:rPr>
        <w:lastRenderedPageBreak/>
        <w:t>CRJU 1021 – Private Security Online</w:t>
      </w:r>
    </w:p>
    <w:p w:rsidR="00DC21BD" w:rsidRPr="003208A3" w:rsidRDefault="00541032" w:rsidP="003208A3">
      <w:pPr>
        <w:pStyle w:val="Heading1"/>
        <w:jc w:val="center"/>
        <w:rPr>
          <w:sz w:val="32"/>
          <w:szCs w:val="32"/>
        </w:rPr>
      </w:pPr>
      <w:r>
        <w:rPr>
          <w:sz w:val="32"/>
          <w:szCs w:val="32"/>
        </w:rPr>
        <w:t xml:space="preserve">Fall </w:t>
      </w:r>
      <w:r w:rsidR="00DC21BD" w:rsidRPr="003208A3">
        <w:rPr>
          <w:sz w:val="32"/>
          <w:szCs w:val="32"/>
        </w:rPr>
        <w:t xml:space="preserve">Semester </w:t>
      </w:r>
      <w:r w:rsidR="00A87501" w:rsidRPr="003208A3">
        <w:rPr>
          <w:sz w:val="32"/>
          <w:szCs w:val="32"/>
        </w:rPr>
        <w:t>202</w:t>
      </w:r>
      <w:r w:rsidR="00DB63E1" w:rsidRPr="003208A3">
        <w:rPr>
          <w:sz w:val="32"/>
          <w:szCs w:val="32"/>
        </w:rPr>
        <w:t>1 (202</w:t>
      </w:r>
      <w:r>
        <w:rPr>
          <w:sz w:val="32"/>
          <w:szCs w:val="32"/>
        </w:rPr>
        <w:t>212</w:t>
      </w:r>
      <w:r w:rsidR="00DB63E1" w:rsidRPr="003208A3">
        <w:rPr>
          <w:sz w:val="32"/>
          <w:szCs w:val="32"/>
        </w:rPr>
        <w:t>)</w:t>
      </w:r>
      <w:r w:rsidR="00DC21BD" w:rsidRPr="003208A3">
        <w:rPr>
          <w:sz w:val="32"/>
          <w:szCs w:val="32"/>
        </w:rPr>
        <w:t xml:space="preserve"> </w:t>
      </w:r>
      <w:r w:rsidR="000474DB" w:rsidRPr="003208A3">
        <w:rPr>
          <w:sz w:val="32"/>
          <w:szCs w:val="32"/>
        </w:rPr>
        <w:t>L</w:t>
      </w:r>
      <w:r w:rsidR="00DC21BD" w:rsidRPr="003208A3">
        <w:rPr>
          <w:sz w:val="32"/>
          <w:szCs w:val="32"/>
        </w:rPr>
        <w:t xml:space="preserve">esson </w:t>
      </w:r>
      <w:r w:rsidR="00B62DEC" w:rsidRPr="003208A3">
        <w:rPr>
          <w:sz w:val="32"/>
          <w:szCs w:val="32"/>
        </w:rPr>
        <w:t>P</w:t>
      </w:r>
      <w:r w:rsidR="00DC21BD" w:rsidRPr="003208A3">
        <w:rPr>
          <w:sz w:val="32"/>
          <w:szCs w:val="32"/>
        </w:rPr>
        <w:t>lan</w:t>
      </w:r>
    </w:p>
    <w:p w:rsidR="00DC21BD" w:rsidRPr="003208A3" w:rsidRDefault="00DC21BD" w:rsidP="003208A3">
      <w:pPr>
        <w:jc w:val="center"/>
        <w:rPr>
          <w:sz w:val="32"/>
          <w:szCs w:val="32"/>
        </w:rPr>
      </w:pPr>
    </w:p>
    <w:tbl>
      <w:tblPr>
        <w:tblStyle w:val="TableGrid"/>
        <w:tblW w:w="1088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615"/>
        <w:gridCol w:w="1260"/>
        <w:gridCol w:w="6660"/>
        <w:gridCol w:w="1350"/>
      </w:tblGrid>
      <w:tr w:rsidR="001F3B45" w:rsidRPr="007D6561" w:rsidTr="00337D22">
        <w:trPr>
          <w:cantSplit/>
          <w:trHeight w:val="432"/>
          <w:tblHeader/>
        </w:trPr>
        <w:tc>
          <w:tcPr>
            <w:tcW w:w="1615" w:type="dxa"/>
          </w:tcPr>
          <w:p w:rsidR="001F3B45" w:rsidRDefault="001F3B45" w:rsidP="00016462">
            <w:pPr>
              <w:jc w:val="center"/>
              <w:rPr>
                <w:rFonts w:cs="Arial"/>
                <w:b/>
                <w:bCs/>
                <w:szCs w:val="24"/>
              </w:rPr>
            </w:pPr>
            <w:r>
              <w:rPr>
                <w:rFonts w:cs="Arial"/>
                <w:b/>
                <w:bCs/>
                <w:szCs w:val="24"/>
              </w:rPr>
              <w:t>Week/</w:t>
            </w:r>
          </w:p>
          <w:p w:rsidR="001F3B45" w:rsidRPr="007D6561" w:rsidRDefault="001F3B45" w:rsidP="00016462">
            <w:pPr>
              <w:jc w:val="center"/>
              <w:rPr>
                <w:rFonts w:cs="Arial"/>
                <w:b/>
                <w:bCs/>
                <w:szCs w:val="24"/>
              </w:rPr>
            </w:pPr>
            <w:r w:rsidRPr="007D6561">
              <w:rPr>
                <w:rFonts w:cs="Arial"/>
                <w:b/>
                <w:bCs/>
                <w:szCs w:val="24"/>
              </w:rPr>
              <w:t>Date</w:t>
            </w:r>
          </w:p>
        </w:tc>
        <w:tc>
          <w:tcPr>
            <w:tcW w:w="1260" w:type="dxa"/>
          </w:tcPr>
          <w:p w:rsidR="001F3B45" w:rsidRPr="007D6561" w:rsidRDefault="001F3B45" w:rsidP="00016462">
            <w:pPr>
              <w:jc w:val="center"/>
              <w:rPr>
                <w:rFonts w:cs="Arial"/>
                <w:b/>
                <w:bCs/>
                <w:szCs w:val="24"/>
              </w:rPr>
            </w:pPr>
            <w:r w:rsidRPr="007D6561">
              <w:rPr>
                <w:rFonts w:cs="Arial"/>
                <w:b/>
                <w:bCs/>
                <w:szCs w:val="24"/>
              </w:rPr>
              <w:t>Chapter</w:t>
            </w:r>
          </w:p>
        </w:tc>
        <w:tc>
          <w:tcPr>
            <w:tcW w:w="6660" w:type="dxa"/>
          </w:tcPr>
          <w:p w:rsidR="001F3B45" w:rsidRPr="007D6561" w:rsidRDefault="001F3B45" w:rsidP="00016462">
            <w:pPr>
              <w:jc w:val="center"/>
              <w:rPr>
                <w:rFonts w:cs="Arial"/>
                <w:b/>
                <w:bCs/>
                <w:szCs w:val="24"/>
              </w:rPr>
            </w:pPr>
            <w:r w:rsidRPr="007D6561">
              <w:rPr>
                <w:rFonts w:cs="Arial"/>
                <w:b/>
                <w:bCs/>
                <w:szCs w:val="24"/>
              </w:rPr>
              <w:t>Content/Assignments/Test/Due Dates</w:t>
            </w:r>
          </w:p>
        </w:tc>
        <w:tc>
          <w:tcPr>
            <w:tcW w:w="1350" w:type="dxa"/>
          </w:tcPr>
          <w:p w:rsidR="001F3B45" w:rsidRPr="007D6561" w:rsidRDefault="001F3B45" w:rsidP="00016462">
            <w:pPr>
              <w:jc w:val="center"/>
              <w:rPr>
                <w:rFonts w:cs="Arial"/>
                <w:b/>
                <w:bCs/>
                <w:szCs w:val="24"/>
              </w:rPr>
            </w:pPr>
            <w:r w:rsidRPr="007D6561">
              <w:rPr>
                <w:rFonts w:cs="Arial"/>
                <w:b/>
                <w:bCs/>
                <w:szCs w:val="24"/>
              </w:rPr>
              <w:t>Competency Area</w:t>
            </w:r>
          </w:p>
        </w:tc>
      </w:tr>
      <w:tr w:rsidR="001F3B45" w:rsidRPr="007D6561" w:rsidTr="00337D22">
        <w:trPr>
          <w:cantSplit/>
          <w:trHeight w:val="432"/>
        </w:trPr>
        <w:tc>
          <w:tcPr>
            <w:tcW w:w="1615" w:type="dxa"/>
          </w:tcPr>
          <w:p w:rsidR="001F3B45" w:rsidRDefault="001F3B45" w:rsidP="00016462">
            <w:pPr>
              <w:rPr>
                <w:rFonts w:cs="Arial"/>
                <w:bCs/>
                <w:szCs w:val="24"/>
              </w:rPr>
            </w:pPr>
            <w:r>
              <w:rPr>
                <w:rFonts w:cs="Arial"/>
                <w:bCs/>
                <w:szCs w:val="24"/>
              </w:rPr>
              <w:t>Week 1</w:t>
            </w:r>
          </w:p>
          <w:p w:rsidR="002115B8" w:rsidRPr="00336AC2" w:rsidRDefault="00E66639" w:rsidP="00016462">
            <w:pPr>
              <w:rPr>
                <w:rFonts w:cs="Arial"/>
                <w:bCs/>
                <w:szCs w:val="24"/>
              </w:rPr>
            </w:pPr>
            <w:r>
              <w:rPr>
                <w:rFonts w:cs="Arial"/>
                <w:bCs/>
                <w:szCs w:val="24"/>
              </w:rPr>
              <w:t>January 9-15</w:t>
            </w:r>
          </w:p>
        </w:tc>
        <w:tc>
          <w:tcPr>
            <w:tcW w:w="1260" w:type="dxa"/>
          </w:tcPr>
          <w:p w:rsidR="001F3B45" w:rsidRPr="00067CE0" w:rsidRDefault="001F3B45" w:rsidP="00016462">
            <w:pPr>
              <w:jc w:val="center"/>
              <w:rPr>
                <w:szCs w:val="24"/>
              </w:rPr>
            </w:pPr>
            <w:r w:rsidRPr="00067CE0">
              <w:rPr>
                <w:szCs w:val="24"/>
              </w:rPr>
              <w:t>Chapter 1</w:t>
            </w:r>
          </w:p>
        </w:tc>
        <w:tc>
          <w:tcPr>
            <w:tcW w:w="6660" w:type="dxa"/>
          </w:tcPr>
          <w:p w:rsidR="001F3B45" w:rsidRPr="00E96E26" w:rsidRDefault="001F3B45" w:rsidP="00016462">
            <w:pPr>
              <w:spacing w:after="58"/>
              <w:rPr>
                <w:rFonts w:cs="Arial"/>
                <w:bCs/>
                <w:snapToGrid/>
                <w:szCs w:val="24"/>
              </w:rPr>
            </w:pPr>
            <w:r w:rsidRPr="00E96E26">
              <w:rPr>
                <w:rFonts w:cs="Arial"/>
                <w:bCs/>
                <w:snapToGrid/>
                <w:szCs w:val="24"/>
              </w:rPr>
              <w:t xml:space="preserve">To Do: </w:t>
            </w:r>
          </w:p>
          <w:p w:rsidR="001F3B45" w:rsidRPr="00E96E26" w:rsidRDefault="001F3B45" w:rsidP="001F3B45">
            <w:pPr>
              <w:numPr>
                <w:ilvl w:val="0"/>
                <w:numId w:val="25"/>
              </w:numPr>
              <w:spacing w:after="58"/>
              <w:rPr>
                <w:rFonts w:cs="Arial"/>
                <w:szCs w:val="24"/>
              </w:rPr>
            </w:pPr>
            <w:r w:rsidRPr="00E96E26">
              <w:rPr>
                <w:rFonts w:cs="Arial"/>
                <w:szCs w:val="24"/>
              </w:rPr>
              <w:t>Read the course syllabus</w:t>
            </w:r>
          </w:p>
          <w:p w:rsidR="001F3B45" w:rsidRDefault="001F3B45" w:rsidP="001F3B45">
            <w:pPr>
              <w:numPr>
                <w:ilvl w:val="0"/>
                <w:numId w:val="25"/>
              </w:numPr>
              <w:spacing w:after="58"/>
              <w:rPr>
                <w:rFonts w:cs="Arial"/>
                <w:szCs w:val="24"/>
              </w:rPr>
            </w:pPr>
            <w:r w:rsidRPr="00E96E26">
              <w:rPr>
                <w:rFonts w:cs="Arial"/>
                <w:szCs w:val="24"/>
              </w:rPr>
              <w:t>Read contents in the “Getting Started” link (Academic Integrity, Attendance Procedure, Online Orientation, Procedure Concerning Academic Dishonesty)</w:t>
            </w:r>
          </w:p>
          <w:p w:rsidR="001F3B45" w:rsidRPr="00E96E26" w:rsidRDefault="001F3B45" w:rsidP="001F3B45">
            <w:pPr>
              <w:numPr>
                <w:ilvl w:val="0"/>
                <w:numId w:val="25"/>
              </w:numPr>
              <w:spacing w:after="58"/>
              <w:rPr>
                <w:rFonts w:cs="Arial"/>
                <w:snapToGrid/>
                <w:szCs w:val="24"/>
              </w:rPr>
            </w:pPr>
            <w:r>
              <w:rPr>
                <w:rFonts w:cs="Arial"/>
                <w:snapToGrid/>
                <w:szCs w:val="24"/>
              </w:rPr>
              <w:t xml:space="preserve">Set up your Cengage Unlimited account, </w:t>
            </w:r>
            <w:r w:rsidR="00605FF2">
              <w:rPr>
                <w:rFonts w:cs="Arial"/>
                <w:snapToGrid/>
                <w:szCs w:val="24"/>
              </w:rPr>
              <w:t>select the required electronic t</w:t>
            </w:r>
            <w:r>
              <w:rPr>
                <w:rFonts w:cs="Arial"/>
                <w:snapToGrid/>
                <w:szCs w:val="24"/>
              </w:rPr>
              <w:t>extbook</w:t>
            </w:r>
            <w:r w:rsidR="00605FF2">
              <w:rPr>
                <w:rFonts w:cs="Arial"/>
                <w:snapToGrid/>
                <w:szCs w:val="24"/>
              </w:rPr>
              <w:t>.  It will be accessed directly through Cengage Unlimited</w:t>
            </w:r>
          </w:p>
          <w:p w:rsidR="001F3B45" w:rsidRPr="00E96E26" w:rsidRDefault="001F3B45" w:rsidP="001F3B45">
            <w:pPr>
              <w:numPr>
                <w:ilvl w:val="0"/>
                <w:numId w:val="25"/>
              </w:numPr>
              <w:spacing w:after="58"/>
              <w:rPr>
                <w:rFonts w:cs="Arial"/>
                <w:snapToGrid/>
                <w:szCs w:val="24"/>
              </w:rPr>
            </w:pPr>
            <w:r w:rsidRPr="00E96E26">
              <w:rPr>
                <w:rFonts w:cs="Arial"/>
                <w:snapToGrid/>
                <w:szCs w:val="24"/>
              </w:rPr>
              <w:t xml:space="preserve">Read Chapter 1 – </w:t>
            </w:r>
            <w:r w:rsidR="00D82E40">
              <w:rPr>
                <w:rFonts w:cs="Arial"/>
                <w:snapToGrid/>
                <w:szCs w:val="24"/>
              </w:rPr>
              <w:t>The Evolution of Private Security</w:t>
            </w:r>
          </w:p>
          <w:p w:rsidR="001F3B45" w:rsidRDefault="001F3B45" w:rsidP="00016462">
            <w:pPr>
              <w:spacing w:after="58"/>
              <w:rPr>
                <w:rFonts w:cs="Arial"/>
                <w:snapToGrid/>
                <w:color w:val="FF0000"/>
                <w:szCs w:val="24"/>
              </w:rPr>
            </w:pPr>
          </w:p>
          <w:p w:rsidR="001F3B45" w:rsidRPr="003613A6" w:rsidRDefault="001F3B45" w:rsidP="00016462">
            <w:pPr>
              <w:spacing w:after="58"/>
              <w:rPr>
                <w:rFonts w:cs="Arial"/>
                <w:bCs/>
                <w:szCs w:val="24"/>
              </w:rPr>
            </w:pPr>
            <w:r w:rsidRPr="003613A6">
              <w:rPr>
                <w:rFonts w:cs="Arial"/>
                <w:bCs/>
                <w:szCs w:val="24"/>
              </w:rPr>
              <w:t xml:space="preserve">Complete the three things below by </w:t>
            </w:r>
            <w:r>
              <w:rPr>
                <w:rFonts w:cs="Arial"/>
                <w:bCs/>
                <w:szCs w:val="24"/>
              </w:rPr>
              <w:t>Wedne</w:t>
            </w:r>
            <w:r w:rsidRPr="003613A6">
              <w:rPr>
                <w:rFonts w:cs="Arial"/>
                <w:bCs/>
                <w:snapToGrid/>
                <w:szCs w:val="24"/>
              </w:rPr>
              <w:t xml:space="preserve">sday </w:t>
            </w:r>
            <w:r w:rsidR="00E66639">
              <w:rPr>
                <w:rFonts w:cs="Arial"/>
                <w:bCs/>
                <w:snapToGrid/>
                <w:szCs w:val="24"/>
              </w:rPr>
              <w:t>January</w:t>
            </w:r>
            <w:r w:rsidR="002115B8">
              <w:rPr>
                <w:rFonts w:cs="Arial"/>
                <w:bCs/>
                <w:snapToGrid/>
                <w:szCs w:val="24"/>
              </w:rPr>
              <w:t xml:space="preserve"> 18,</w:t>
            </w:r>
            <w:r w:rsidRPr="003613A6">
              <w:rPr>
                <w:rFonts w:cs="Arial"/>
                <w:bCs/>
                <w:snapToGrid/>
                <w:szCs w:val="24"/>
              </w:rPr>
              <w:t xml:space="preserve"> 11:59 p.m. </w:t>
            </w:r>
            <w:r w:rsidRPr="003613A6">
              <w:rPr>
                <w:rFonts w:cs="Arial"/>
                <w:bCs/>
                <w:szCs w:val="24"/>
              </w:rPr>
              <w:t>to ensure enrollment in the course:</w:t>
            </w:r>
          </w:p>
          <w:p w:rsidR="001F3B45" w:rsidRPr="003613A6" w:rsidRDefault="001F3B45" w:rsidP="001F3B45">
            <w:pPr>
              <w:numPr>
                <w:ilvl w:val="0"/>
                <w:numId w:val="25"/>
              </w:numPr>
              <w:spacing w:after="58"/>
              <w:rPr>
                <w:rFonts w:cs="Arial"/>
                <w:bCs/>
                <w:szCs w:val="24"/>
              </w:rPr>
            </w:pPr>
            <w:r w:rsidRPr="003613A6">
              <w:rPr>
                <w:rFonts w:cs="Arial"/>
                <w:bCs/>
                <w:szCs w:val="24"/>
              </w:rPr>
              <w:t>Pledge Acknowledgement Quiz (located in the “Getting Started” link)</w:t>
            </w:r>
          </w:p>
          <w:p w:rsidR="001F3B45" w:rsidRDefault="001F3B45" w:rsidP="001F3B45">
            <w:pPr>
              <w:numPr>
                <w:ilvl w:val="0"/>
                <w:numId w:val="25"/>
              </w:numPr>
              <w:spacing w:after="58"/>
              <w:rPr>
                <w:rFonts w:cs="Arial"/>
                <w:bCs/>
                <w:snapToGrid/>
                <w:szCs w:val="24"/>
              </w:rPr>
            </w:pPr>
            <w:r w:rsidRPr="003613A6">
              <w:rPr>
                <w:rFonts w:cs="Arial"/>
                <w:bCs/>
                <w:szCs w:val="24"/>
              </w:rPr>
              <w:t>Student Introduction (located in the “Getting Started” link)</w:t>
            </w:r>
          </w:p>
          <w:p w:rsidR="001F3B45" w:rsidRPr="0018325C" w:rsidRDefault="001F3B45" w:rsidP="001F3B45">
            <w:pPr>
              <w:numPr>
                <w:ilvl w:val="0"/>
                <w:numId w:val="25"/>
              </w:numPr>
              <w:spacing w:after="58"/>
              <w:rPr>
                <w:rFonts w:cs="Arial"/>
                <w:bCs/>
                <w:snapToGrid/>
                <w:szCs w:val="24"/>
              </w:rPr>
            </w:pPr>
            <w:r w:rsidRPr="00975C75">
              <w:rPr>
                <w:rFonts w:cs="Arial"/>
                <w:bCs/>
                <w:szCs w:val="24"/>
              </w:rPr>
              <w:t>Online Orientation Quiz (located in the “Blackboard Orientation” link)</w:t>
            </w:r>
          </w:p>
          <w:p w:rsidR="0018325C" w:rsidRPr="0018325C" w:rsidRDefault="0018325C" w:rsidP="001F3B45">
            <w:pPr>
              <w:numPr>
                <w:ilvl w:val="0"/>
                <w:numId w:val="25"/>
              </w:numPr>
              <w:spacing w:after="58"/>
              <w:rPr>
                <w:rFonts w:cs="Calibri"/>
                <w:bCs/>
                <w:snapToGrid/>
                <w:szCs w:val="24"/>
              </w:rPr>
            </w:pPr>
            <w:r w:rsidRPr="0018325C">
              <w:rPr>
                <w:rFonts w:cs="Calibri"/>
              </w:rPr>
              <w:t>View the COVID 19 Presentation and complete the COVID 19 Presentation Acknowledgment (located in the COVID 19 link)</w:t>
            </w:r>
          </w:p>
          <w:p w:rsidR="001F3B45" w:rsidRDefault="001F3B45" w:rsidP="00016462">
            <w:pPr>
              <w:spacing w:after="58"/>
              <w:rPr>
                <w:rFonts w:cs="Arial"/>
                <w:snapToGrid/>
                <w:szCs w:val="24"/>
              </w:rPr>
            </w:pPr>
          </w:p>
          <w:p w:rsidR="001F3B45" w:rsidRPr="004B60B6" w:rsidRDefault="001F3B45" w:rsidP="00016462">
            <w:pPr>
              <w:spacing w:after="58"/>
              <w:rPr>
                <w:rFonts w:cs="Arial"/>
                <w:snapToGrid/>
                <w:color w:val="FF0000"/>
                <w:szCs w:val="24"/>
              </w:rPr>
            </w:pPr>
            <w:r>
              <w:rPr>
                <w:rFonts w:cs="Arial"/>
                <w:snapToGrid/>
                <w:szCs w:val="24"/>
              </w:rPr>
              <w:t xml:space="preserve">Assignments: Due </w:t>
            </w:r>
            <w:r w:rsidRPr="005254C2">
              <w:rPr>
                <w:rFonts w:cs="Arial"/>
                <w:snapToGrid/>
                <w:szCs w:val="24"/>
              </w:rPr>
              <w:t xml:space="preserve">no later than Monday </w:t>
            </w:r>
            <w:r w:rsidR="00E66639">
              <w:rPr>
                <w:rFonts w:cs="Arial"/>
                <w:snapToGrid/>
                <w:szCs w:val="24"/>
              </w:rPr>
              <w:t>January 16</w:t>
            </w:r>
            <w:r>
              <w:rPr>
                <w:rFonts w:cs="Arial"/>
                <w:snapToGrid/>
                <w:szCs w:val="24"/>
              </w:rPr>
              <w:t>,</w:t>
            </w:r>
            <w:r w:rsidRPr="005254C2">
              <w:rPr>
                <w:rFonts w:cs="Arial"/>
                <w:snapToGrid/>
                <w:szCs w:val="24"/>
              </w:rPr>
              <w:t xml:space="preserve"> 11:59 p.m.</w:t>
            </w:r>
          </w:p>
          <w:p w:rsidR="00605FF2" w:rsidRPr="00605FF2" w:rsidRDefault="00605FF2" w:rsidP="00EA6AE0">
            <w:pPr>
              <w:numPr>
                <w:ilvl w:val="1"/>
                <w:numId w:val="25"/>
              </w:numPr>
              <w:spacing w:after="58"/>
              <w:rPr>
                <w:rFonts w:cs="Arial"/>
                <w:snapToGrid/>
                <w:color w:val="FF0000"/>
                <w:szCs w:val="24"/>
              </w:rPr>
            </w:pPr>
            <w:r>
              <w:rPr>
                <w:rFonts w:cs="Arial"/>
                <w:snapToGrid/>
                <w:szCs w:val="24"/>
              </w:rPr>
              <w:t>Set up your Cengage Unlimited account, select the required electronic textbook.  It will be accessed directly through Cengage Unlimited</w:t>
            </w:r>
            <w:r w:rsidRPr="005308BB">
              <w:rPr>
                <w:rFonts w:cs="Arial"/>
                <w:szCs w:val="24"/>
              </w:rPr>
              <w:t xml:space="preserve"> </w:t>
            </w:r>
          </w:p>
          <w:p w:rsidR="00EA6AE0" w:rsidRPr="008E7928" w:rsidRDefault="00EA6AE0" w:rsidP="00EA6AE0">
            <w:pPr>
              <w:numPr>
                <w:ilvl w:val="1"/>
                <w:numId w:val="25"/>
              </w:numPr>
              <w:spacing w:after="58"/>
              <w:rPr>
                <w:rFonts w:cs="Arial"/>
                <w:snapToGrid/>
                <w:color w:val="FF0000"/>
                <w:szCs w:val="24"/>
              </w:rPr>
            </w:pPr>
            <w:r>
              <w:rPr>
                <w:rFonts w:cs="Arial"/>
                <w:snapToGrid/>
                <w:szCs w:val="24"/>
              </w:rPr>
              <w:t xml:space="preserve">Complete &amp; post Chapter </w:t>
            </w:r>
            <w:r w:rsidR="00605FF2">
              <w:rPr>
                <w:rFonts w:cs="Arial"/>
                <w:snapToGrid/>
                <w:szCs w:val="24"/>
              </w:rPr>
              <w:t>1</w:t>
            </w:r>
            <w:r>
              <w:rPr>
                <w:rFonts w:cs="Arial"/>
                <w:snapToGrid/>
                <w:szCs w:val="24"/>
              </w:rPr>
              <w:t xml:space="preserve"> Homework</w:t>
            </w:r>
          </w:p>
          <w:p w:rsidR="008E7928" w:rsidRPr="0065083E" w:rsidRDefault="008E7928" w:rsidP="00EA6AE0">
            <w:pPr>
              <w:numPr>
                <w:ilvl w:val="1"/>
                <w:numId w:val="25"/>
              </w:numPr>
              <w:spacing w:after="58"/>
              <w:rPr>
                <w:rFonts w:cs="Arial"/>
                <w:snapToGrid/>
                <w:color w:val="FF0000"/>
                <w:szCs w:val="24"/>
              </w:rPr>
            </w:pPr>
            <w:r w:rsidRPr="00621CCD">
              <w:rPr>
                <w:rFonts w:cs="Arial"/>
                <w:snapToGrid/>
                <w:szCs w:val="24"/>
              </w:rPr>
              <w:t xml:space="preserve">Take Chapter </w:t>
            </w:r>
            <w:r>
              <w:rPr>
                <w:rFonts w:cs="Arial"/>
                <w:snapToGrid/>
                <w:szCs w:val="24"/>
              </w:rPr>
              <w:t>1</w:t>
            </w:r>
            <w:r w:rsidRPr="00621CCD">
              <w:rPr>
                <w:rFonts w:cs="Arial"/>
                <w:snapToGrid/>
                <w:szCs w:val="24"/>
              </w:rPr>
              <w:t xml:space="preserve"> Quiz</w:t>
            </w:r>
          </w:p>
          <w:p w:rsidR="0065083E" w:rsidRPr="00086914" w:rsidRDefault="0065083E" w:rsidP="00EA6AE0">
            <w:pPr>
              <w:numPr>
                <w:ilvl w:val="1"/>
                <w:numId w:val="25"/>
              </w:numPr>
              <w:spacing w:after="58"/>
              <w:rPr>
                <w:rFonts w:cs="Arial"/>
                <w:snapToGrid/>
                <w:color w:val="FF0000"/>
                <w:szCs w:val="24"/>
              </w:rPr>
            </w:pPr>
            <w:r w:rsidRPr="0088626C">
              <w:rPr>
                <w:rFonts w:cs="Arial"/>
                <w:snapToGrid/>
                <w:szCs w:val="24"/>
              </w:rPr>
              <w:t>Post response to Discussion Topic #1 &amp; reply to one other students’ post</w:t>
            </w:r>
          </w:p>
          <w:p w:rsidR="001F3B45" w:rsidRPr="004B60B6" w:rsidRDefault="001F3B45" w:rsidP="0065083E">
            <w:pPr>
              <w:spacing w:after="58"/>
              <w:rPr>
                <w:color w:val="FF0000"/>
                <w:szCs w:val="24"/>
              </w:rPr>
            </w:pPr>
          </w:p>
        </w:tc>
        <w:tc>
          <w:tcPr>
            <w:tcW w:w="1350" w:type="dxa"/>
          </w:tcPr>
          <w:p w:rsidR="001F3B45" w:rsidRPr="007D6561" w:rsidRDefault="001F3B45" w:rsidP="00016462">
            <w:pPr>
              <w:jc w:val="center"/>
              <w:rPr>
                <w:szCs w:val="24"/>
              </w:rPr>
            </w:pPr>
            <w:r>
              <w:rPr>
                <w:szCs w:val="24"/>
              </w:rPr>
              <w:t>1</w:t>
            </w:r>
          </w:p>
          <w:p w:rsidR="001F3B45" w:rsidRPr="007D6561" w:rsidRDefault="001F3B45" w:rsidP="00016462">
            <w:pPr>
              <w:jc w:val="center"/>
              <w:rPr>
                <w:szCs w:val="24"/>
              </w:rPr>
            </w:pPr>
            <w:r w:rsidRPr="007D6561">
              <w:rPr>
                <w:szCs w:val="24"/>
              </w:rPr>
              <w:t>a, c</w:t>
            </w:r>
          </w:p>
        </w:tc>
      </w:tr>
      <w:tr w:rsidR="001F3B45" w:rsidRPr="007D6561" w:rsidTr="00337D22">
        <w:trPr>
          <w:cantSplit/>
          <w:trHeight w:val="432"/>
        </w:trPr>
        <w:tc>
          <w:tcPr>
            <w:tcW w:w="1615" w:type="dxa"/>
          </w:tcPr>
          <w:p w:rsidR="002115B8" w:rsidRDefault="001F3B45" w:rsidP="001F3B45">
            <w:pPr>
              <w:rPr>
                <w:rFonts w:cs="Arial"/>
                <w:bCs/>
                <w:szCs w:val="24"/>
              </w:rPr>
            </w:pPr>
            <w:r>
              <w:rPr>
                <w:rFonts w:cs="Arial"/>
                <w:bCs/>
                <w:szCs w:val="24"/>
              </w:rPr>
              <w:t>Week 2</w:t>
            </w:r>
          </w:p>
          <w:p w:rsidR="00E66639" w:rsidRPr="00336AC2" w:rsidRDefault="00E66639" w:rsidP="001F3B45">
            <w:pPr>
              <w:rPr>
                <w:rFonts w:cs="Arial"/>
                <w:bCs/>
                <w:szCs w:val="24"/>
              </w:rPr>
            </w:pPr>
            <w:r>
              <w:rPr>
                <w:rFonts w:cs="Arial"/>
                <w:bCs/>
                <w:szCs w:val="24"/>
              </w:rPr>
              <w:t>January 16-22</w:t>
            </w:r>
          </w:p>
        </w:tc>
        <w:tc>
          <w:tcPr>
            <w:tcW w:w="1260" w:type="dxa"/>
          </w:tcPr>
          <w:p w:rsidR="001F3B45" w:rsidRPr="006B1047" w:rsidRDefault="001F3B45" w:rsidP="001F3B45">
            <w:pPr>
              <w:jc w:val="center"/>
              <w:rPr>
                <w:szCs w:val="24"/>
              </w:rPr>
            </w:pPr>
            <w:r>
              <w:rPr>
                <w:szCs w:val="24"/>
              </w:rPr>
              <w:t xml:space="preserve">Chapter </w:t>
            </w:r>
            <w:r w:rsidR="00D82E40">
              <w:rPr>
                <w:szCs w:val="24"/>
              </w:rPr>
              <w:t>2</w:t>
            </w:r>
          </w:p>
        </w:tc>
        <w:tc>
          <w:tcPr>
            <w:tcW w:w="6660" w:type="dxa"/>
          </w:tcPr>
          <w:p w:rsidR="001F3B45" w:rsidRPr="00E96E26" w:rsidRDefault="001F3B45" w:rsidP="001F3B45">
            <w:pPr>
              <w:spacing w:after="58"/>
              <w:rPr>
                <w:rFonts w:cs="Arial"/>
                <w:bCs/>
                <w:snapToGrid/>
                <w:szCs w:val="24"/>
              </w:rPr>
            </w:pPr>
            <w:r w:rsidRPr="00E96E26">
              <w:rPr>
                <w:rFonts w:cs="Arial"/>
                <w:bCs/>
                <w:snapToGrid/>
                <w:szCs w:val="24"/>
              </w:rPr>
              <w:t xml:space="preserve">To Do: </w:t>
            </w:r>
          </w:p>
          <w:p w:rsidR="001F3B45" w:rsidRPr="00E96E26" w:rsidRDefault="001F3B45" w:rsidP="001F3B45">
            <w:pPr>
              <w:numPr>
                <w:ilvl w:val="0"/>
                <w:numId w:val="22"/>
              </w:numPr>
              <w:spacing w:after="58"/>
              <w:rPr>
                <w:rFonts w:cs="Arial"/>
                <w:snapToGrid/>
                <w:szCs w:val="24"/>
              </w:rPr>
            </w:pPr>
            <w:r w:rsidRPr="00E96E26">
              <w:rPr>
                <w:rFonts w:cs="Arial"/>
                <w:snapToGrid/>
                <w:szCs w:val="24"/>
              </w:rPr>
              <w:t xml:space="preserve">Read Chapter </w:t>
            </w:r>
            <w:r w:rsidR="00D82E40">
              <w:rPr>
                <w:rFonts w:cs="Arial"/>
                <w:snapToGrid/>
                <w:szCs w:val="24"/>
              </w:rPr>
              <w:t>2</w:t>
            </w:r>
            <w:r w:rsidRPr="00E96E26">
              <w:rPr>
                <w:rFonts w:cs="Arial"/>
                <w:snapToGrid/>
                <w:szCs w:val="24"/>
              </w:rPr>
              <w:t xml:space="preserve"> – </w:t>
            </w:r>
            <w:r w:rsidR="00D82E40">
              <w:rPr>
                <w:rFonts w:cs="Arial"/>
                <w:snapToGrid/>
                <w:szCs w:val="24"/>
              </w:rPr>
              <w:t>The Private Security Professional</w:t>
            </w:r>
          </w:p>
          <w:p w:rsidR="001F3B45" w:rsidRDefault="001F3B45" w:rsidP="001F3B45">
            <w:pPr>
              <w:spacing w:after="58"/>
              <w:rPr>
                <w:rFonts w:cs="Arial"/>
                <w:snapToGrid/>
                <w:color w:val="FF0000"/>
                <w:szCs w:val="24"/>
              </w:rPr>
            </w:pPr>
          </w:p>
          <w:p w:rsidR="001F3B45" w:rsidRPr="004B60B6" w:rsidRDefault="001F3B45" w:rsidP="001F3B45">
            <w:pPr>
              <w:spacing w:after="58"/>
              <w:rPr>
                <w:rFonts w:cs="Arial"/>
                <w:snapToGrid/>
                <w:color w:val="FF0000"/>
                <w:szCs w:val="24"/>
              </w:rPr>
            </w:pPr>
            <w:r>
              <w:rPr>
                <w:rFonts w:cs="Arial"/>
                <w:snapToGrid/>
                <w:szCs w:val="24"/>
              </w:rPr>
              <w:t xml:space="preserve">Assignments: Due </w:t>
            </w:r>
            <w:r w:rsidRPr="005254C2">
              <w:rPr>
                <w:rFonts w:cs="Arial"/>
                <w:snapToGrid/>
                <w:szCs w:val="24"/>
              </w:rPr>
              <w:t xml:space="preserve">no later than Monday </w:t>
            </w:r>
            <w:r w:rsidR="00E66639">
              <w:rPr>
                <w:rFonts w:cs="Arial"/>
                <w:snapToGrid/>
                <w:szCs w:val="24"/>
              </w:rPr>
              <w:t>January 23</w:t>
            </w:r>
            <w:r>
              <w:rPr>
                <w:rFonts w:cs="Arial"/>
                <w:snapToGrid/>
                <w:szCs w:val="24"/>
              </w:rPr>
              <w:t>,</w:t>
            </w:r>
            <w:r w:rsidRPr="005254C2">
              <w:rPr>
                <w:rFonts w:cs="Arial"/>
                <w:snapToGrid/>
                <w:szCs w:val="24"/>
              </w:rPr>
              <w:t xml:space="preserve"> 11:59 p.m.</w:t>
            </w:r>
          </w:p>
          <w:p w:rsidR="001F3B45" w:rsidRDefault="001F3B45" w:rsidP="001F3B45">
            <w:pPr>
              <w:numPr>
                <w:ilvl w:val="1"/>
                <w:numId w:val="25"/>
              </w:numPr>
              <w:spacing w:after="58"/>
              <w:rPr>
                <w:rFonts w:cs="Arial"/>
                <w:snapToGrid/>
                <w:szCs w:val="24"/>
              </w:rPr>
            </w:pPr>
            <w:r w:rsidRPr="0088626C">
              <w:rPr>
                <w:rFonts w:cs="Arial"/>
                <w:snapToGrid/>
                <w:szCs w:val="24"/>
              </w:rPr>
              <w:t xml:space="preserve">Complete &amp; post Chapter </w:t>
            </w:r>
            <w:r w:rsidR="00086914">
              <w:rPr>
                <w:rFonts w:cs="Arial"/>
                <w:snapToGrid/>
                <w:szCs w:val="24"/>
              </w:rPr>
              <w:t>2 H</w:t>
            </w:r>
            <w:r w:rsidRPr="0088626C">
              <w:rPr>
                <w:rFonts w:cs="Arial"/>
                <w:snapToGrid/>
                <w:szCs w:val="24"/>
              </w:rPr>
              <w:t xml:space="preserve">omework </w:t>
            </w:r>
          </w:p>
          <w:p w:rsidR="008E7928" w:rsidRPr="0088626C" w:rsidRDefault="008E7928" w:rsidP="001F3B45">
            <w:pPr>
              <w:numPr>
                <w:ilvl w:val="1"/>
                <w:numId w:val="25"/>
              </w:numPr>
              <w:spacing w:after="58"/>
              <w:rPr>
                <w:rFonts w:cs="Arial"/>
                <w:snapToGrid/>
                <w:szCs w:val="24"/>
              </w:rPr>
            </w:pPr>
            <w:r w:rsidRPr="00621CCD">
              <w:rPr>
                <w:rFonts w:cs="Arial"/>
                <w:snapToGrid/>
                <w:szCs w:val="24"/>
              </w:rPr>
              <w:t xml:space="preserve">Take Chapter </w:t>
            </w:r>
            <w:r>
              <w:rPr>
                <w:rFonts w:cs="Arial"/>
                <w:snapToGrid/>
                <w:szCs w:val="24"/>
              </w:rPr>
              <w:t>2</w:t>
            </w:r>
            <w:r w:rsidRPr="00621CCD">
              <w:rPr>
                <w:rFonts w:cs="Arial"/>
                <w:snapToGrid/>
                <w:szCs w:val="24"/>
              </w:rPr>
              <w:t xml:space="preserve"> Quiz</w:t>
            </w:r>
          </w:p>
          <w:p w:rsidR="001F3B45" w:rsidRPr="004B60B6" w:rsidRDefault="001F3B45" w:rsidP="0065083E">
            <w:pPr>
              <w:spacing w:after="58"/>
              <w:rPr>
                <w:color w:val="FF0000"/>
                <w:szCs w:val="24"/>
              </w:rPr>
            </w:pPr>
          </w:p>
        </w:tc>
        <w:tc>
          <w:tcPr>
            <w:tcW w:w="1350" w:type="dxa"/>
          </w:tcPr>
          <w:p w:rsidR="001F3B45" w:rsidRPr="007D6561" w:rsidRDefault="001F3B45" w:rsidP="001F3B45">
            <w:pPr>
              <w:jc w:val="center"/>
              <w:rPr>
                <w:szCs w:val="24"/>
              </w:rPr>
            </w:pPr>
            <w:r>
              <w:rPr>
                <w:szCs w:val="24"/>
              </w:rPr>
              <w:t>1</w:t>
            </w:r>
          </w:p>
          <w:p w:rsidR="001F3B45" w:rsidRPr="007D6561" w:rsidRDefault="001F3B45" w:rsidP="001F3B45">
            <w:pPr>
              <w:jc w:val="center"/>
              <w:rPr>
                <w:szCs w:val="24"/>
              </w:rPr>
            </w:pPr>
            <w:r w:rsidRPr="007D6561">
              <w:rPr>
                <w:szCs w:val="24"/>
              </w:rPr>
              <w:t>a, c</w:t>
            </w:r>
          </w:p>
        </w:tc>
      </w:tr>
      <w:tr w:rsidR="001F3B45" w:rsidRPr="007D6561" w:rsidTr="00920FAE">
        <w:trPr>
          <w:cantSplit/>
          <w:trHeight w:val="432"/>
        </w:trPr>
        <w:tc>
          <w:tcPr>
            <w:tcW w:w="1615" w:type="dxa"/>
          </w:tcPr>
          <w:p w:rsidR="001F3B45" w:rsidRDefault="001F3B45" w:rsidP="001F3B45">
            <w:pPr>
              <w:rPr>
                <w:rFonts w:cs="Arial"/>
                <w:bCs/>
                <w:szCs w:val="24"/>
              </w:rPr>
            </w:pPr>
            <w:r>
              <w:rPr>
                <w:rFonts w:cs="Arial"/>
                <w:bCs/>
                <w:szCs w:val="24"/>
              </w:rPr>
              <w:lastRenderedPageBreak/>
              <w:t>Week 3</w:t>
            </w:r>
          </w:p>
          <w:p w:rsidR="002115B8" w:rsidRPr="00336AC2" w:rsidRDefault="00E66639" w:rsidP="001F3B45">
            <w:pPr>
              <w:rPr>
                <w:rFonts w:cs="Arial"/>
                <w:bCs/>
                <w:szCs w:val="24"/>
              </w:rPr>
            </w:pPr>
            <w:r>
              <w:rPr>
                <w:rFonts w:cs="Arial"/>
                <w:bCs/>
                <w:szCs w:val="24"/>
              </w:rPr>
              <w:t>January 23-29</w:t>
            </w:r>
          </w:p>
        </w:tc>
        <w:tc>
          <w:tcPr>
            <w:tcW w:w="1260" w:type="dxa"/>
          </w:tcPr>
          <w:p w:rsidR="001F3B45" w:rsidRPr="006B1047" w:rsidRDefault="001F3B45" w:rsidP="001F3B45">
            <w:pPr>
              <w:jc w:val="center"/>
              <w:rPr>
                <w:szCs w:val="24"/>
              </w:rPr>
            </w:pPr>
            <w:r w:rsidRPr="006B1047">
              <w:rPr>
                <w:szCs w:val="24"/>
              </w:rPr>
              <w:t xml:space="preserve">Chapter </w:t>
            </w:r>
            <w:r w:rsidR="00C7428F">
              <w:rPr>
                <w:szCs w:val="24"/>
              </w:rPr>
              <w:t>3</w:t>
            </w:r>
          </w:p>
          <w:p w:rsidR="001F3B45" w:rsidRPr="006B1047" w:rsidRDefault="001F3B45" w:rsidP="001F3B45">
            <w:pPr>
              <w:jc w:val="center"/>
              <w:rPr>
                <w:szCs w:val="24"/>
              </w:rPr>
            </w:pPr>
          </w:p>
        </w:tc>
        <w:tc>
          <w:tcPr>
            <w:tcW w:w="6660" w:type="dxa"/>
          </w:tcPr>
          <w:p w:rsidR="001F3B45" w:rsidRPr="006B1047" w:rsidRDefault="001F3B45" w:rsidP="001F3B45">
            <w:pPr>
              <w:spacing w:after="58"/>
              <w:rPr>
                <w:rFonts w:cs="Arial"/>
                <w:bCs/>
                <w:snapToGrid/>
                <w:szCs w:val="24"/>
              </w:rPr>
            </w:pPr>
            <w:r w:rsidRPr="006B1047">
              <w:rPr>
                <w:rFonts w:cs="Arial"/>
                <w:bCs/>
                <w:snapToGrid/>
                <w:szCs w:val="24"/>
              </w:rPr>
              <w:t xml:space="preserve">To Do: </w:t>
            </w:r>
          </w:p>
          <w:p w:rsidR="001F3B45" w:rsidRPr="006B1047" w:rsidRDefault="001F3B45" w:rsidP="00E40099">
            <w:pPr>
              <w:numPr>
                <w:ilvl w:val="0"/>
                <w:numId w:val="22"/>
              </w:numPr>
              <w:spacing w:after="58"/>
              <w:rPr>
                <w:rFonts w:cs="Arial"/>
                <w:b/>
                <w:snapToGrid/>
                <w:szCs w:val="24"/>
              </w:rPr>
            </w:pPr>
            <w:r w:rsidRPr="006B1047">
              <w:rPr>
                <w:rFonts w:cs="Arial"/>
                <w:snapToGrid/>
                <w:szCs w:val="24"/>
              </w:rPr>
              <w:t xml:space="preserve">Read Chapter </w:t>
            </w:r>
            <w:r w:rsidR="00C7428F">
              <w:rPr>
                <w:rFonts w:cs="Arial"/>
                <w:snapToGrid/>
                <w:szCs w:val="24"/>
              </w:rPr>
              <w:t>3</w:t>
            </w:r>
            <w:r w:rsidRPr="006B1047">
              <w:rPr>
                <w:rFonts w:cs="Arial"/>
                <w:snapToGrid/>
                <w:szCs w:val="24"/>
              </w:rPr>
              <w:t xml:space="preserve"> – </w:t>
            </w:r>
            <w:r w:rsidR="00C7428F">
              <w:rPr>
                <w:rFonts w:cs="Arial"/>
                <w:snapToGrid/>
                <w:szCs w:val="24"/>
              </w:rPr>
              <w:t>The Public/Private Interface</w:t>
            </w:r>
          </w:p>
          <w:p w:rsidR="001F3B45" w:rsidRPr="006B1047" w:rsidRDefault="001F3B45" w:rsidP="001F3B45">
            <w:pPr>
              <w:spacing w:after="58"/>
              <w:rPr>
                <w:rFonts w:cs="Arial"/>
                <w:snapToGrid/>
                <w:szCs w:val="24"/>
              </w:rPr>
            </w:pPr>
          </w:p>
          <w:p w:rsidR="001F3B45" w:rsidRPr="006B1047" w:rsidRDefault="001F3B45" w:rsidP="001F3B45">
            <w:pPr>
              <w:spacing w:after="58"/>
              <w:rPr>
                <w:rFonts w:cs="Arial"/>
                <w:snapToGrid/>
                <w:szCs w:val="24"/>
              </w:rPr>
            </w:pPr>
            <w:r w:rsidRPr="006B1047">
              <w:rPr>
                <w:rFonts w:cs="Arial"/>
                <w:snapToGrid/>
                <w:szCs w:val="24"/>
              </w:rPr>
              <w:t xml:space="preserve">Assignments: Due no later than Monday </w:t>
            </w:r>
            <w:r w:rsidR="00E66639">
              <w:rPr>
                <w:rFonts w:cs="Arial"/>
                <w:snapToGrid/>
                <w:szCs w:val="24"/>
              </w:rPr>
              <w:t>January 30</w:t>
            </w:r>
            <w:r w:rsidRPr="006B1047">
              <w:rPr>
                <w:rFonts w:cs="Arial"/>
                <w:snapToGrid/>
                <w:szCs w:val="24"/>
              </w:rPr>
              <w:t>, 11:59 p.m.</w:t>
            </w:r>
          </w:p>
          <w:p w:rsidR="0065083E" w:rsidRDefault="0065083E" w:rsidP="00E40099">
            <w:pPr>
              <w:numPr>
                <w:ilvl w:val="0"/>
                <w:numId w:val="22"/>
              </w:numPr>
              <w:spacing w:after="58"/>
              <w:rPr>
                <w:rFonts w:cs="Arial"/>
                <w:snapToGrid/>
                <w:szCs w:val="24"/>
              </w:rPr>
            </w:pPr>
            <w:r w:rsidRPr="0088626C">
              <w:rPr>
                <w:rFonts w:cs="Arial"/>
                <w:snapToGrid/>
                <w:szCs w:val="24"/>
              </w:rPr>
              <w:t xml:space="preserve">Complete &amp; post Chapter </w:t>
            </w:r>
            <w:r>
              <w:rPr>
                <w:rFonts w:cs="Arial"/>
                <w:snapToGrid/>
                <w:szCs w:val="24"/>
              </w:rPr>
              <w:t>3 H</w:t>
            </w:r>
            <w:r w:rsidRPr="0088626C">
              <w:rPr>
                <w:rFonts w:cs="Arial"/>
                <w:snapToGrid/>
                <w:szCs w:val="24"/>
              </w:rPr>
              <w:t xml:space="preserve">omework </w:t>
            </w:r>
          </w:p>
          <w:p w:rsidR="008E7928" w:rsidRDefault="008E7928" w:rsidP="00E40099">
            <w:pPr>
              <w:numPr>
                <w:ilvl w:val="0"/>
                <w:numId w:val="22"/>
              </w:numPr>
              <w:spacing w:after="58"/>
              <w:rPr>
                <w:rFonts w:cs="Arial"/>
                <w:snapToGrid/>
                <w:szCs w:val="24"/>
              </w:rPr>
            </w:pPr>
            <w:r w:rsidRPr="00621CCD">
              <w:rPr>
                <w:rFonts w:cs="Arial"/>
                <w:snapToGrid/>
                <w:szCs w:val="24"/>
              </w:rPr>
              <w:t xml:space="preserve">Take Chapter </w:t>
            </w:r>
            <w:r>
              <w:rPr>
                <w:rFonts w:cs="Arial"/>
                <w:snapToGrid/>
                <w:szCs w:val="24"/>
              </w:rPr>
              <w:t>3</w:t>
            </w:r>
            <w:r w:rsidRPr="00621CCD">
              <w:rPr>
                <w:rFonts w:cs="Arial"/>
                <w:snapToGrid/>
                <w:szCs w:val="24"/>
              </w:rPr>
              <w:t xml:space="preserve"> Quiz</w:t>
            </w:r>
          </w:p>
          <w:p w:rsidR="001F3B45" w:rsidRPr="0065083E" w:rsidRDefault="00E40099" w:rsidP="0065083E">
            <w:pPr>
              <w:numPr>
                <w:ilvl w:val="0"/>
                <w:numId w:val="22"/>
              </w:numPr>
              <w:spacing w:after="58"/>
              <w:rPr>
                <w:rFonts w:cs="Arial"/>
                <w:snapToGrid/>
                <w:szCs w:val="24"/>
              </w:rPr>
            </w:pPr>
            <w:r w:rsidRPr="0088626C">
              <w:rPr>
                <w:rFonts w:cs="Arial"/>
                <w:snapToGrid/>
                <w:szCs w:val="24"/>
              </w:rPr>
              <w:t>Post response to Discussion Topic #</w:t>
            </w:r>
            <w:r w:rsidR="0065083E">
              <w:rPr>
                <w:rFonts w:cs="Arial"/>
                <w:snapToGrid/>
                <w:szCs w:val="24"/>
              </w:rPr>
              <w:t>2</w:t>
            </w:r>
            <w:r w:rsidRPr="0088626C">
              <w:rPr>
                <w:rFonts w:cs="Arial"/>
                <w:snapToGrid/>
                <w:szCs w:val="24"/>
              </w:rPr>
              <w:t xml:space="preserve"> &amp; reply to one other students’ post</w:t>
            </w:r>
          </w:p>
          <w:p w:rsidR="001F3B45" w:rsidRPr="006B1047" w:rsidRDefault="001F3B45" w:rsidP="001F3B45">
            <w:pPr>
              <w:rPr>
                <w:szCs w:val="24"/>
              </w:rPr>
            </w:pPr>
          </w:p>
        </w:tc>
        <w:tc>
          <w:tcPr>
            <w:tcW w:w="1350" w:type="dxa"/>
          </w:tcPr>
          <w:p w:rsidR="001F3B45" w:rsidRPr="007D6561" w:rsidRDefault="001F3B45" w:rsidP="001F3B45">
            <w:pPr>
              <w:jc w:val="center"/>
              <w:rPr>
                <w:szCs w:val="24"/>
              </w:rPr>
            </w:pPr>
            <w:r w:rsidRPr="007D6561">
              <w:rPr>
                <w:szCs w:val="24"/>
              </w:rPr>
              <w:t>1</w:t>
            </w:r>
          </w:p>
          <w:p w:rsidR="001F3B45" w:rsidRPr="007D6561" w:rsidRDefault="001F3B45" w:rsidP="001F3B45">
            <w:pPr>
              <w:jc w:val="center"/>
              <w:rPr>
                <w:szCs w:val="24"/>
              </w:rPr>
            </w:pPr>
            <w:r w:rsidRPr="007D6561">
              <w:rPr>
                <w:szCs w:val="24"/>
              </w:rPr>
              <w:t xml:space="preserve">a, </w:t>
            </w:r>
            <w:r>
              <w:rPr>
                <w:szCs w:val="24"/>
              </w:rPr>
              <w:t xml:space="preserve">b, </w:t>
            </w:r>
            <w:r w:rsidRPr="007D6561">
              <w:rPr>
                <w:szCs w:val="24"/>
              </w:rPr>
              <w:t>c</w:t>
            </w:r>
          </w:p>
        </w:tc>
      </w:tr>
      <w:tr w:rsidR="001F3B45" w:rsidRPr="007D6561" w:rsidTr="00337D22">
        <w:trPr>
          <w:cantSplit/>
          <w:trHeight w:val="432"/>
        </w:trPr>
        <w:tc>
          <w:tcPr>
            <w:tcW w:w="1615" w:type="dxa"/>
          </w:tcPr>
          <w:p w:rsidR="00695F89" w:rsidRDefault="001F3B45" w:rsidP="001F3B45">
            <w:pPr>
              <w:rPr>
                <w:rFonts w:cs="Arial"/>
                <w:bCs/>
                <w:szCs w:val="24"/>
              </w:rPr>
            </w:pPr>
            <w:r>
              <w:rPr>
                <w:rFonts w:cs="Arial"/>
                <w:bCs/>
                <w:szCs w:val="24"/>
              </w:rPr>
              <w:t>Week 4</w:t>
            </w:r>
          </w:p>
          <w:p w:rsidR="00695F89" w:rsidRDefault="00E66639" w:rsidP="001F3B45">
            <w:pPr>
              <w:rPr>
                <w:rFonts w:cs="Arial"/>
                <w:bCs/>
                <w:szCs w:val="24"/>
              </w:rPr>
            </w:pPr>
            <w:r>
              <w:rPr>
                <w:rFonts w:cs="Arial"/>
                <w:bCs/>
                <w:szCs w:val="24"/>
              </w:rPr>
              <w:t>January 30-</w:t>
            </w:r>
          </w:p>
          <w:p w:rsidR="00E66639" w:rsidRPr="00336AC2" w:rsidRDefault="00E66639" w:rsidP="001F3B45">
            <w:pPr>
              <w:rPr>
                <w:rFonts w:cs="Arial"/>
                <w:bCs/>
                <w:szCs w:val="24"/>
              </w:rPr>
            </w:pPr>
            <w:r>
              <w:rPr>
                <w:rFonts w:cs="Arial"/>
                <w:bCs/>
                <w:szCs w:val="24"/>
              </w:rPr>
              <w:t>February 5</w:t>
            </w:r>
          </w:p>
        </w:tc>
        <w:tc>
          <w:tcPr>
            <w:tcW w:w="1260" w:type="dxa"/>
          </w:tcPr>
          <w:p w:rsidR="001F3B45" w:rsidRPr="006B1047" w:rsidRDefault="001F3B45" w:rsidP="00C7428F">
            <w:pPr>
              <w:jc w:val="center"/>
              <w:rPr>
                <w:szCs w:val="24"/>
              </w:rPr>
            </w:pPr>
            <w:r w:rsidRPr="006B1047">
              <w:rPr>
                <w:szCs w:val="24"/>
              </w:rPr>
              <w:t xml:space="preserve">Chapter </w:t>
            </w:r>
            <w:r w:rsidR="00C7428F">
              <w:rPr>
                <w:szCs w:val="24"/>
              </w:rPr>
              <w:t>4</w:t>
            </w:r>
          </w:p>
        </w:tc>
        <w:tc>
          <w:tcPr>
            <w:tcW w:w="6660" w:type="dxa"/>
          </w:tcPr>
          <w:p w:rsidR="001F3B45" w:rsidRPr="006B1047" w:rsidRDefault="001F3B45" w:rsidP="001F3B45">
            <w:pPr>
              <w:spacing w:after="58"/>
              <w:rPr>
                <w:rFonts w:cs="Arial"/>
                <w:bCs/>
                <w:snapToGrid/>
                <w:szCs w:val="24"/>
              </w:rPr>
            </w:pPr>
            <w:r w:rsidRPr="006B1047">
              <w:rPr>
                <w:rFonts w:cs="Arial"/>
                <w:bCs/>
                <w:snapToGrid/>
                <w:szCs w:val="24"/>
              </w:rPr>
              <w:t xml:space="preserve">To Do: </w:t>
            </w:r>
          </w:p>
          <w:p w:rsidR="001F3B45" w:rsidRPr="006B1047" w:rsidRDefault="001F3B45" w:rsidP="001F3B45">
            <w:pPr>
              <w:numPr>
                <w:ilvl w:val="0"/>
                <w:numId w:val="22"/>
              </w:numPr>
              <w:spacing w:after="58"/>
              <w:rPr>
                <w:rFonts w:cs="Arial"/>
                <w:b/>
                <w:snapToGrid/>
                <w:szCs w:val="24"/>
              </w:rPr>
            </w:pPr>
            <w:r w:rsidRPr="006B1047">
              <w:rPr>
                <w:rFonts w:cs="Arial"/>
                <w:snapToGrid/>
                <w:szCs w:val="24"/>
              </w:rPr>
              <w:t xml:space="preserve">Read Chapter </w:t>
            </w:r>
            <w:r w:rsidR="00C7428F">
              <w:rPr>
                <w:rFonts w:cs="Arial"/>
                <w:snapToGrid/>
                <w:szCs w:val="24"/>
              </w:rPr>
              <w:t>4</w:t>
            </w:r>
            <w:r w:rsidRPr="006B1047">
              <w:rPr>
                <w:rFonts w:cs="Arial"/>
                <w:snapToGrid/>
                <w:szCs w:val="24"/>
              </w:rPr>
              <w:t xml:space="preserve"> –</w:t>
            </w:r>
            <w:r w:rsidR="004B6DFA">
              <w:rPr>
                <w:rFonts w:cs="Arial"/>
                <w:snapToGrid/>
                <w:szCs w:val="24"/>
              </w:rPr>
              <w:t xml:space="preserve"> Legal and Ethical Considerations</w:t>
            </w:r>
          </w:p>
          <w:p w:rsidR="001F3B45" w:rsidRPr="006B1047" w:rsidRDefault="001F3B45" w:rsidP="001F3B45">
            <w:pPr>
              <w:spacing w:after="58"/>
              <w:rPr>
                <w:rFonts w:cs="Arial"/>
                <w:snapToGrid/>
                <w:szCs w:val="24"/>
              </w:rPr>
            </w:pPr>
          </w:p>
          <w:p w:rsidR="001F3B45" w:rsidRPr="006B1047" w:rsidRDefault="001F3B45" w:rsidP="001F3B45">
            <w:pPr>
              <w:spacing w:after="58"/>
              <w:rPr>
                <w:rFonts w:cs="Arial"/>
                <w:snapToGrid/>
                <w:szCs w:val="24"/>
              </w:rPr>
            </w:pPr>
            <w:r w:rsidRPr="006B1047">
              <w:rPr>
                <w:rFonts w:cs="Arial"/>
                <w:snapToGrid/>
                <w:szCs w:val="24"/>
              </w:rPr>
              <w:t xml:space="preserve">Assignments: Due no later than Monday </w:t>
            </w:r>
            <w:r w:rsidR="00E66639">
              <w:rPr>
                <w:rFonts w:cs="Arial"/>
                <w:snapToGrid/>
                <w:szCs w:val="24"/>
              </w:rPr>
              <w:t>February 6</w:t>
            </w:r>
            <w:r w:rsidRPr="006B1047">
              <w:rPr>
                <w:rFonts w:cs="Arial"/>
                <w:snapToGrid/>
                <w:szCs w:val="24"/>
              </w:rPr>
              <w:t>, 11:59 p.m.</w:t>
            </w:r>
          </w:p>
          <w:p w:rsidR="001F3B45" w:rsidRDefault="001F3B45" w:rsidP="001F3B45">
            <w:pPr>
              <w:numPr>
                <w:ilvl w:val="0"/>
                <w:numId w:val="22"/>
              </w:numPr>
              <w:spacing w:after="58"/>
              <w:rPr>
                <w:rFonts w:cs="Arial"/>
                <w:snapToGrid/>
                <w:szCs w:val="24"/>
              </w:rPr>
            </w:pPr>
            <w:r w:rsidRPr="006B1047">
              <w:rPr>
                <w:rFonts w:cs="Arial"/>
                <w:snapToGrid/>
                <w:szCs w:val="24"/>
              </w:rPr>
              <w:t xml:space="preserve">Complete &amp; post Chapter </w:t>
            </w:r>
            <w:r w:rsidR="00C7428F">
              <w:rPr>
                <w:rFonts w:cs="Arial"/>
                <w:snapToGrid/>
                <w:szCs w:val="24"/>
              </w:rPr>
              <w:t>4</w:t>
            </w:r>
            <w:r w:rsidRPr="006B1047">
              <w:rPr>
                <w:rFonts w:cs="Arial"/>
                <w:snapToGrid/>
                <w:szCs w:val="24"/>
              </w:rPr>
              <w:t xml:space="preserve"> homework</w:t>
            </w:r>
          </w:p>
          <w:p w:rsidR="008E7928" w:rsidRPr="006B1047" w:rsidRDefault="008E7928" w:rsidP="001F3B45">
            <w:pPr>
              <w:numPr>
                <w:ilvl w:val="0"/>
                <w:numId w:val="22"/>
              </w:numPr>
              <w:spacing w:after="58"/>
              <w:rPr>
                <w:rFonts w:cs="Arial"/>
                <w:snapToGrid/>
                <w:szCs w:val="24"/>
              </w:rPr>
            </w:pPr>
            <w:r w:rsidRPr="00621CCD">
              <w:rPr>
                <w:rFonts w:cs="Arial"/>
                <w:snapToGrid/>
                <w:szCs w:val="24"/>
              </w:rPr>
              <w:t xml:space="preserve">Take Chapter </w:t>
            </w:r>
            <w:r>
              <w:rPr>
                <w:rFonts w:cs="Arial"/>
                <w:snapToGrid/>
                <w:szCs w:val="24"/>
              </w:rPr>
              <w:t xml:space="preserve">4 </w:t>
            </w:r>
            <w:r w:rsidRPr="00621CCD">
              <w:rPr>
                <w:rFonts w:cs="Arial"/>
                <w:snapToGrid/>
                <w:szCs w:val="24"/>
              </w:rPr>
              <w:t>Quiz</w:t>
            </w:r>
          </w:p>
          <w:p w:rsidR="001F3B45" w:rsidRPr="006B1047" w:rsidRDefault="001F3B45" w:rsidP="008E7928">
            <w:pPr>
              <w:spacing w:after="58"/>
              <w:rPr>
                <w:szCs w:val="24"/>
              </w:rPr>
            </w:pPr>
          </w:p>
        </w:tc>
        <w:tc>
          <w:tcPr>
            <w:tcW w:w="1350" w:type="dxa"/>
          </w:tcPr>
          <w:p w:rsidR="001F3B45" w:rsidRPr="007D6561" w:rsidRDefault="001F3B45" w:rsidP="001F3B45">
            <w:pPr>
              <w:jc w:val="center"/>
              <w:rPr>
                <w:szCs w:val="24"/>
              </w:rPr>
            </w:pPr>
            <w:r w:rsidRPr="007D6561">
              <w:rPr>
                <w:szCs w:val="24"/>
              </w:rPr>
              <w:t>1</w:t>
            </w:r>
          </w:p>
          <w:p w:rsidR="001F3B45" w:rsidRPr="007D6561" w:rsidRDefault="001F3B45" w:rsidP="001F3B45">
            <w:pPr>
              <w:jc w:val="center"/>
              <w:rPr>
                <w:szCs w:val="24"/>
              </w:rPr>
            </w:pPr>
            <w:r w:rsidRPr="007D6561">
              <w:rPr>
                <w:szCs w:val="24"/>
              </w:rPr>
              <w:t xml:space="preserve">a, </w:t>
            </w:r>
            <w:r>
              <w:rPr>
                <w:szCs w:val="24"/>
              </w:rPr>
              <w:t xml:space="preserve">b, </w:t>
            </w:r>
            <w:r w:rsidRPr="007D6561">
              <w:rPr>
                <w:szCs w:val="24"/>
              </w:rPr>
              <w:t>c</w:t>
            </w:r>
          </w:p>
        </w:tc>
      </w:tr>
      <w:tr w:rsidR="001F3B45" w:rsidRPr="007D6561" w:rsidTr="00337D22">
        <w:trPr>
          <w:cantSplit/>
          <w:trHeight w:val="432"/>
        </w:trPr>
        <w:tc>
          <w:tcPr>
            <w:tcW w:w="1615" w:type="dxa"/>
          </w:tcPr>
          <w:p w:rsidR="001F3B45" w:rsidRDefault="001F3B45" w:rsidP="001F3B45">
            <w:pPr>
              <w:rPr>
                <w:rFonts w:cs="Arial"/>
                <w:bCs/>
                <w:szCs w:val="24"/>
              </w:rPr>
            </w:pPr>
            <w:r>
              <w:rPr>
                <w:rFonts w:cs="Arial"/>
                <w:bCs/>
                <w:szCs w:val="24"/>
              </w:rPr>
              <w:t>Week 5</w:t>
            </w:r>
          </w:p>
          <w:p w:rsidR="00695F89" w:rsidRPr="00336AC2" w:rsidRDefault="00E66639" w:rsidP="001F3B45">
            <w:pPr>
              <w:rPr>
                <w:rFonts w:cs="Arial"/>
                <w:bCs/>
                <w:szCs w:val="24"/>
              </w:rPr>
            </w:pPr>
            <w:r>
              <w:rPr>
                <w:rFonts w:cs="Arial"/>
                <w:bCs/>
                <w:szCs w:val="24"/>
              </w:rPr>
              <w:t>February 6-12</w:t>
            </w:r>
          </w:p>
        </w:tc>
        <w:tc>
          <w:tcPr>
            <w:tcW w:w="1260" w:type="dxa"/>
          </w:tcPr>
          <w:p w:rsidR="001F3B45" w:rsidRPr="00D96843" w:rsidRDefault="001F3B45" w:rsidP="001F3B45">
            <w:pPr>
              <w:jc w:val="center"/>
              <w:rPr>
                <w:szCs w:val="24"/>
              </w:rPr>
            </w:pPr>
            <w:r w:rsidRPr="00D96843">
              <w:rPr>
                <w:szCs w:val="24"/>
              </w:rPr>
              <w:t xml:space="preserve">Chapter </w:t>
            </w:r>
            <w:r w:rsidR="00825451">
              <w:rPr>
                <w:szCs w:val="24"/>
              </w:rPr>
              <w:t>5</w:t>
            </w:r>
          </w:p>
        </w:tc>
        <w:tc>
          <w:tcPr>
            <w:tcW w:w="6660" w:type="dxa"/>
          </w:tcPr>
          <w:p w:rsidR="001F3B45" w:rsidRPr="00D96843" w:rsidRDefault="001F3B45" w:rsidP="001F3B45">
            <w:pPr>
              <w:spacing w:after="58"/>
              <w:rPr>
                <w:rFonts w:cs="Arial"/>
                <w:bCs/>
                <w:snapToGrid/>
                <w:szCs w:val="24"/>
              </w:rPr>
            </w:pPr>
            <w:r w:rsidRPr="00D96843">
              <w:rPr>
                <w:rFonts w:cs="Arial"/>
                <w:bCs/>
                <w:snapToGrid/>
                <w:szCs w:val="24"/>
              </w:rPr>
              <w:t xml:space="preserve">To Do: </w:t>
            </w:r>
          </w:p>
          <w:p w:rsidR="001F3B45" w:rsidRPr="00D96843" w:rsidRDefault="001F3B45" w:rsidP="001F3B45">
            <w:pPr>
              <w:numPr>
                <w:ilvl w:val="0"/>
                <w:numId w:val="22"/>
              </w:numPr>
              <w:spacing w:after="58"/>
              <w:rPr>
                <w:rFonts w:cs="Arial"/>
                <w:snapToGrid/>
                <w:szCs w:val="24"/>
              </w:rPr>
            </w:pPr>
            <w:r w:rsidRPr="00D96843">
              <w:rPr>
                <w:rFonts w:cs="Arial"/>
                <w:snapToGrid/>
                <w:szCs w:val="24"/>
              </w:rPr>
              <w:t xml:space="preserve">Read Chapter </w:t>
            </w:r>
            <w:r w:rsidR="00825451">
              <w:rPr>
                <w:rFonts w:cs="Arial"/>
                <w:snapToGrid/>
                <w:szCs w:val="24"/>
              </w:rPr>
              <w:t>5</w:t>
            </w:r>
            <w:r w:rsidRPr="00D96843">
              <w:rPr>
                <w:rFonts w:cs="Arial"/>
                <w:snapToGrid/>
                <w:szCs w:val="24"/>
              </w:rPr>
              <w:t xml:space="preserve"> – </w:t>
            </w:r>
            <w:r w:rsidR="00825451">
              <w:rPr>
                <w:rFonts w:cs="Arial"/>
                <w:snapToGrid/>
                <w:szCs w:val="24"/>
              </w:rPr>
              <w:t>Risk Management: The Foundation of Private Security</w:t>
            </w:r>
          </w:p>
          <w:p w:rsidR="001F3B45" w:rsidRPr="00D96843" w:rsidRDefault="001F3B45" w:rsidP="001F3B45">
            <w:pPr>
              <w:spacing w:after="58"/>
              <w:rPr>
                <w:rFonts w:cs="Arial"/>
                <w:snapToGrid/>
                <w:szCs w:val="24"/>
              </w:rPr>
            </w:pPr>
          </w:p>
          <w:p w:rsidR="001F3B45" w:rsidRPr="00D96843" w:rsidRDefault="001F3B45" w:rsidP="001F3B45">
            <w:pPr>
              <w:spacing w:after="58"/>
              <w:rPr>
                <w:rFonts w:cs="Arial"/>
                <w:snapToGrid/>
                <w:szCs w:val="24"/>
              </w:rPr>
            </w:pPr>
            <w:r w:rsidRPr="00D96843">
              <w:rPr>
                <w:rFonts w:cs="Arial"/>
                <w:szCs w:val="24"/>
              </w:rPr>
              <w:t xml:space="preserve">Assignments: Due no later than Monday, </w:t>
            </w:r>
            <w:r w:rsidR="00E66639">
              <w:rPr>
                <w:rFonts w:cs="Arial"/>
                <w:szCs w:val="24"/>
              </w:rPr>
              <w:t>February 13</w:t>
            </w:r>
            <w:r w:rsidRPr="00D96843">
              <w:rPr>
                <w:rFonts w:cs="Arial"/>
                <w:szCs w:val="24"/>
              </w:rPr>
              <w:t>, 11:59 p.m.</w:t>
            </w:r>
          </w:p>
          <w:p w:rsidR="001F3B45" w:rsidRDefault="001F3B45" w:rsidP="001F3B45">
            <w:pPr>
              <w:numPr>
                <w:ilvl w:val="1"/>
                <w:numId w:val="25"/>
              </w:numPr>
              <w:spacing w:after="58"/>
              <w:rPr>
                <w:rFonts w:cs="Arial"/>
                <w:snapToGrid/>
                <w:szCs w:val="24"/>
              </w:rPr>
            </w:pPr>
            <w:r w:rsidRPr="00D96843">
              <w:rPr>
                <w:rFonts w:cs="Arial"/>
                <w:snapToGrid/>
                <w:szCs w:val="24"/>
              </w:rPr>
              <w:t xml:space="preserve">Complete &amp; post Chapter </w:t>
            </w:r>
            <w:r w:rsidR="00825451">
              <w:rPr>
                <w:rFonts w:cs="Arial"/>
                <w:snapToGrid/>
                <w:szCs w:val="24"/>
              </w:rPr>
              <w:t>5</w:t>
            </w:r>
            <w:r w:rsidRPr="00D96843">
              <w:rPr>
                <w:rFonts w:cs="Arial"/>
                <w:snapToGrid/>
                <w:szCs w:val="24"/>
              </w:rPr>
              <w:t xml:space="preserve"> homework</w:t>
            </w:r>
          </w:p>
          <w:p w:rsidR="008E7928" w:rsidRPr="00D96843" w:rsidRDefault="008E7928" w:rsidP="001F3B45">
            <w:pPr>
              <w:numPr>
                <w:ilvl w:val="1"/>
                <w:numId w:val="25"/>
              </w:numPr>
              <w:spacing w:after="58"/>
              <w:rPr>
                <w:rFonts w:cs="Arial"/>
                <w:snapToGrid/>
                <w:szCs w:val="24"/>
              </w:rPr>
            </w:pPr>
            <w:r w:rsidRPr="00621CCD">
              <w:rPr>
                <w:rFonts w:cs="Arial"/>
                <w:snapToGrid/>
                <w:szCs w:val="24"/>
              </w:rPr>
              <w:t xml:space="preserve">Take Chapter </w:t>
            </w:r>
            <w:r>
              <w:rPr>
                <w:rFonts w:cs="Arial"/>
                <w:snapToGrid/>
                <w:szCs w:val="24"/>
              </w:rPr>
              <w:t>5</w:t>
            </w:r>
            <w:r w:rsidRPr="00621CCD">
              <w:rPr>
                <w:rFonts w:cs="Arial"/>
                <w:snapToGrid/>
                <w:szCs w:val="24"/>
              </w:rPr>
              <w:t xml:space="preserve"> Quiz</w:t>
            </w:r>
          </w:p>
          <w:p w:rsidR="001F3B45" w:rsidRPr="00D96843" w:rsidRDefault="001F3B45" w:rsidP="001F3B45">
            <w:pPr>
              <w:numPr>
                <w:ilvl w:val="1"/>
                <w:numId w:val="25"/>
              </w:numPr>
              <w:spacing w:after="58"/>
              <w:rPr>
                <w:rFonts w:cs="Arial"/>
                <w:snapToGrid/>
                <w:szCs w:val="24"/>
              </w:rPr>
            </w:pPr>
            <w:r w:rsidRPr="00D96843">
              <w:rPr>
                <w:rFonts w:cs="Arial"/>
                <w:snapToGrid/>
                <w:szCs w:val="24"/>
              </w:rPr>
              <w:t>Post response to Discussion Topic</w:t>
            </w:r>
            <w:r w:rsidR="0065083E">
              <w:rPr>
                <w:rFonts w:cs="Arial"/>
                <w:snapToGrid/>
                <w:szCs w:val="24"/>
              </w:rPr>
              <w:t xml:space="preserve"> #3</w:t>
            </w:r>
            <w:r w:rsidRPr="00D96843">
              <w:rPr>
                <w:rFonts w:cs="Arial"/>
                <w:snapToGrid/>
                <w:szCs w:val="24"/>
              </w:rPr>
              <w:t xml:space="preserve"> &amp; re</w:t>
            </w:r>
            <w:r w:rsidR="0065083E">
              <w:rPr>
                <w:rFonts w:cs="Arial"/>
                <w:snapToGrid/>
                <w:szCs w:val="24"/>
              </w:rPr>
              <w:t>ply</w:t>
            </w:r>
            <w:r w:rsidRPr="00D96843">
              <w:rPr>
                <w:rFonts w:cs="Arial"/>
                <w:snapToGrid/>
                <w:szCs w:val="24"/>
              </w:rPr>
              <w:t xml:space="preserve"> to one other students’ post</w:t>
            </w:r>
          </w:p>
          <w:p w:rsidR="001F3B45" w:rsidRPr="00D96843" w:rsidRDefault="001F3B45" w:rsidP="00E247F2">
            <w:pPr>
              <w:spacing w:after="58"/>
              <w:rPr>
                <w:szCs w:val="24"/>
              </w:rPr>
            </w:pPr>
          </w:p>
        </w:tc>
        <w:tc>
          <w:tcPr>
            <w:tcW w:w="1350" w:type="dxa"/>
          </w:tcPr>
          <w:p w:rsidR="001F3B45" w:rsidRPr="007D6561" w:rsidRDefault="001F3B45" w:rsidP="001F3B45">
            <w:pPr>
              <w:jc w:val="center"/>
              <w:rPr>
                <w:szCs w:val="24"/>
              </w:rPr>
            </w:pPr>
            <w:r w:rsidRPr="007D6561">
              <w:rPr>
                <w:szCs w:val="24"/>
              </w:rPr>
              <w:t>2</w:t>
            </w:r>
          </w:p>
          <w:p w:rsidR="001F3B45" w:rsidRPr="007D6561" w:rsidRDefault="001F3B45" w:rsidP="001F3B45">
            <w:pPr>
              <w:jc w:val="center"/>
              <w:rPr>
                <w:szCs w:val="24"/>
              </w:rPr>
            </w:pPr>
            <w:r w:rsidRPr="007D6561">
              <w:rPr>
                <w:szCs w:val="24"/>
              </w:rPr>
              <w:t>a, c</w:t>
            </w:r>
          </w:p>
        </w:tc>
      </w:tr>
      <w:tr w:rsidR="001F3B45" w:rsidRPr="007D6561" w:rsidTr="00337D22">
        <w:trPr>
          <w:cantSplit/>
          <w:trHeight w:val="432"/>
        </w:trPr>
        <w:tc>
          <w:tcPr>
            <w:tcW w:w="1615" w:type="dxa"/>
          </w:tcPr>
          <w:p w:rsidR="001F3B45" w:rsidRDefault="001F3B45" w:rsidP="001F3B45">
            <w:pPr>
              <w:rPr>
                <w:rFonts w:cs="Arial"/>
                <w:bCs/>
                <w:szCs w:val="24"/>
              </w:rPr>
            </w:pPr>
            <w:r>
              <w:rPr>
                <w:rFonts w:cs="Arial"/>
                <w:bCs/>
                <w:szCs w:val="24"/>
              </w:rPr>
              <w:t xml:space="preserve">Week 6 </w:t>
            </w:r>
          </w:p>
          <w:p w:rsidR="00695F89" w:rsidRPr="00336AC2" w:rsidRDefault="00E66639" w:rsidP="001F3B45">
            <w:pPr>
              <w:rPr>
                <w:rFonts w:cs="Arial"/>
                <w:bCs/>
                <w:szCs w:val="24"/>
              </w:rPr>
            </w:pPr>
            <w:r>
              <w:rPr>
                <w:rFonts w:cs="Arial"/>
                <w:bCs/>
                <w:szCs w:val="24"/>
              </w:rPr>
              <w:t>February 13-19</w:t>
            </w:r>
          </w:p>
        </w:tc>
        <w:tc>
          <w:tcPr>
            <w:tcW w:w="1260" w:type="dxa"/>
          </w:tcPr>
          <w:p w:rsidR="00A872B9" w:rsidRDefault="001F3B45" w:rsidP="001F3B45">
            <w:pPr>
              <w:jc w:val="center"/>
              <w:rPr>
                <w:szCs w:val="24"/>
              </w:rPr>
            </w:pPr>
            <w:r w:rsidRPr="009C55F0">
              <w:rPr>
                <w:szCs w:val="24"/>
              </w:rPr>
              <w:t>Chapter</w:t>
            </w:r>
            <w:r w:rsidR="00A872B9">
              <w:rPr>
                <w:szCs w:val="24"/>
              </w:rPr>
              <w:t>s</w:t>
            </w:r>
          </w:p>
          <w:p w:rsidR="001F3B45" w:rsidRDefault="00A872B9" w:rsidP="001F3B45">
            <w:pPr>
              <w:jc w:val="center"/>
              <w:rPr>
                <w:szCs w:val="24"/>
              </w:rPr>
            </w:pPr>
            <w:r>
              <w:rPr>
                <w:szCs w:val="24"/>
              </w:rPr>
              <w:t xml:space="preserve"> </w:t>
            </w:r>
            <w:r w:rsidR="006B4794">
              <w:rPr>
                <w:szCs w:val="24"/>
              </w:rPr>
              <w:t>6</w:t>
            </w:r>
            <w:r>
              <w:rPr>
                <w:szCs w:val="24"/>
              </w:rPr>
              <w:t xml:space="preserve"> &amp; 7</w:t>
            </w:r>
          </w:p>
          <w:p w:rsidR="001F3B45" w:rsidRPr="009C55F0" w:rsidRDefault="001F3B45" w:rsidP="001F3B45">
            <w:pPr>
              <w:jc w:val="center"/>
              <w:rPr>
                <w:szCs w:val="24"/>
              </w:rPr>
            </w:pPr>
          </w:p>
        </w:tc>
        <w:tc>
          <w:tcPr>
            <w:tcW w:w="6660" w:type="dxa"/>
          </w:tcPr>
          <w:p w:rsidR="001F3B45" w:rsidRPr="009C55F0" w:rsidRDefault="001F3B45" w:rsidP="001F3B45">
            <w:pPr>
              <w:spacing w:after="58"/>
              <w:rPr>
                <w:rFonts w:cs="Arial"/>
                <w:bCs/>
                <w:snapToGrid/>
                <w:szCs w:val="24"/>
              </w:rPr>
            </w:pPr>
            <w:r w:rsidRPr="009C55F0">
              <w:rPr>
                <w:rFonts w:cs="Arial"/>
                <w:bCs/>
                <w:snapToGrid/>
                <w:szCs w:val="24"/>
              </w:rPr>
              <w:t>To Do:</w:t>
            </w:r>
          </w:p>
          <w:p w:rsidR="001F3B45" w:rsidRDefault="001F3B45" w:rsidP="001F3B45">
            <w:pPr>
              <w:numPr>
                <w:ilvl w:val="0"/>
                <w:numId w:val="26"/>
              </w:numPr>
              <w:spacing w:after="58"/>
              <w:rPr>
                <w:rFonts w:cs="Arial"/>
                <w:snapToGrid/>
                <w:szCs w:val="24"/>
              </w:rPr>
            </w:pPr>
            <w:r w:rsidRPr="009C55F0">
              <w:rPr>
                <w:rFonts w:cs="Arial"/>
                <w:snapToGrid/>
                <w:szCs w:val="24"/>
              </w:rPr>
              <w:t xml:space="preserve">Read Chapter </w:t>
            </w:r>
            <w:r w:rsidR="006B4794">
              <w:rPr>
                <w:rFonts w:cs="Arial"/>
                <w:snapToGrid/>
                <w:szCs w:val="24"/>
              </w:rPr>
              <w:t>6</w:t>
            </w:r>
            <w:r w:rsidRPr="009C55F0">
              <w:rPr>
                <w:rFonts w:cs="Arial"/>
                <w:snapToGrid/>
                <w:szCs w:val="24"/>
              </w:rPr>
              <w:t xml:space="preserve"> –</w:t>
            </w:r>
            <w:r w:rsidR="006B4794">
              <w:rPr>
                <w:rFonts w:cs="Arial"/>
                <w:snapToGrid/>
                <w:szCs w:val="24"/>
              </w:rPr>
              <w:t xml:space="preserve"> Enhancing Security through Physical Controls</w:t>
            </w:r>
          </w:p>
          <w:p w:rsidR="00A872B9" w:rsidRPr="009C55F0" w:rsidRDefault="00A872B9" w:rsidP="001F3B45">
            <w:pPr>
              <w:numPr>
                <w:ilvl w:val="0"/>
                <w:numId w:val="26"/>
              </w:numPr>
              <w:spacing w:after="58"/>
              <w:rPr>
                <w:rFonts w:cs="Arial"/>
                <w:snapToGrid/>
                <w:szCs w:val="24"/>
              </w:rPr>
            </w:pPr>
            <w:r w:rsidRPr="009C55F0">
              <w:rPr>
                <w:rFonts w:cs="Arial"/>
                <w:snapToGrid/>
                <w:szCs w:val="24"/>
              </w:rPr>
              <w:t xml:space="preserve">Read Chapter </w:t>
            </w:r>
            <w:r>
              <w:rPr>
                <w:rFonts w:cs="Arial"/>
                <w:snapToGrid/>
                <w:szCs w:val="24"/>
              </w:rPr>
              <w:t>7</w:t>
            </w:r>
            <w:r w:rsidRPr="009C55F0">
              <w:rPr>
                <w:rFonts w:cs="Arial"/>
                <w:snapToGrid/>
                <w:szCs w:val="24"/>
              </w:rPr>
              <w:t xml:space="preserve"> –</w:t>
            </w:r>
            <w:r>
              <w:rPr>
                <w:rFonts w:cs="Arial"/>
                <w:snapToGrid/>
                <w:szCs w:val="24"/>
              </w:rPr>
              <w:t xml:space="preserve"> Enhancing Security through Procedural Controls</w:t>
            </w:r>
          </w:p>
          <w:p w:rsidR="001F3B45" w:rsidRPr="009C55F0" w:rsidRDefault="001F3B45" w:rsidP="001F3B45">
            <w:pPr>
              <w:spacing w:after="58"/>
              <w:rPr>
                <w:rFonts w:cs="Arial"/>
                <w:snapToGrid/>
                <w:szCs w:val="24"/>
              </w:rPr>
            </w:pPr>
          </w:p>
          <w:p w:rsidR="001F3B45" w:rsidRPr="009C55F0" w:rsidRDefault="001F3B45" w:rsidP="001F3B45">
            <w:pPr>
              <w:rPr>
                <w:rFonts w:cs="Arial"/>
                <w:szCs w:val="24"/>
              </w:rPr>
            </w:pPr>
            <w:r w:rsidRPr="009C55F0">
              <w:rPr>
                <w:rFonts w:cs="Arial"/>
                <w:szCs w:val="24"/>
              </w:rPr>
              <w:t xml:space="preserve">Assignments: Due no later than Monday </w:t>
            </w:r>
            <w:r w:rsidR="00E66639">
              <w:rPr>
                <w:rFonts w:cs="Arial"/>
                <w:szCs w:val="24"/>
              </w:rPr>
              <w:t>February 20</w:t>
            </w:r>
            <w:r>
              <w:rPr>
                <w:rFonts w:cs="Arial"/>
                <w:szCs w:val="24"/>
              </w:rPr>
              <w:t>,</w:t>
            </w:r>
            <w:r w:rsidRPr="009C55F0">
              <w:rPr>
                <w:rFonts w:cs="Arial"/>
                <w:szCs w:val="24"/>
              </w:rPr>
              <w:t xml:space="preserve"> 11:59 p.m.</w:t>
            </w:r>
          </w:p>
          <w:p w:rsidR="001F3B45" w:rsidRDefault="001F3B45" w:rsidP="001F3B45">
            <w:pPr>
              <w:numPr>
                <w:ilvl w:val="0"/>
                <w:numId w:val="26"/>
              </w:numPr>
              <w:spacing w:after="58"/>
              <w:rPr>
                <w:rFonts w:cs="Arial"/>
                <w:snapToGrid/>
                <w:szCs w:val="24"/>
              </w:rPr>
            </w:pPr>
            <w:r w:rsidRPr="009C55F0">
              <w:rPr>
                <w:rFonts w:cs="Arial"/>
                <w:snapToGrid/>
                <w:szCs w:val="24"/>
              </w:rPr>
              <w:t>Complete &amp; post Chapter</w:t>
            </w:r>
            <w:r w:rsidR="00544668">
              <w:rPr>
                <w:rFonts w:cs="Arial"/>
                <w:snapToGrid/>
                <w:szCs w:val="24"/>
              </w:rPr>
              <w:t>s</w:t>
            </w:r>
            <w:r w:rsidRPr="009C55F0">
              <w:rPr>
                <w:rFonts w:cs="Arial"/>
                <w:snapToGrid/>
                <w:szCs w:val="24"/>
              </w:rPr>
              <w:t xml:space="preserve"> </w:t>
            </w:r>
            <w:r w:rsidR="006B4794">
              <w:rPr>
                <w:rFonts w:cs="Arial"/>
                <w:snapToGrid/>
                <w:szCs w:val="24"/>
              </w:rPr>
              <w:t>6</w:t>
            </w:r>
            <w:r w:rsidR="00544668">
              <w:rPr>
                <w:rFonts w:cs="Arial"/>
                <w:snapToGrid/>
                <w:szCs w:val="24"/>
              </w:rPr>
              <w:t xml:space="preserve"> &amp; 7</w:t>
            </w:r>
            <w:r w:rsidRPr="009C55F0">
              <w:rPr>
                <w:rFonts w:cs="Arial"/>
                <w:snapToGrid/>
                <w:szCs w:val="24"/>
              </w:rPr>
              <w:t xml:space="preserve"> homework</w:t>
            </w:r>
          </w:p>
          <w:p w:rsidR="008E7928" w:rsidRPr="009C55F0" w:rsidRDefault="008E7928" w:rsidP="001F3B45">
            <w:pPr>
              <w:numPr>
                <w:ilvl w:val="0"/>
                <w:numId w:val="26"/>
              </w:numPr>
              <w:spacing w:after="58"/>
              <w:rPr>
                <w:rFonts w:cs="Arial"/>
                <w:snapToGrid/>
                <w:szCs w:val="24"/>
              </w:rPr>
            </w:pPr>
            <w:r w:rsidRPr="00621CCD">
              <w:rPr>
                <w:rFonts w:cs="Arial"/>
                <w:snapToGrid/>
                <w:szCs w:val="24"/>
              </w:rPr>
              <w:t xml:space="preserve">Take Chapter </w:t>
            </w:r>
            <w:r>
              <w:rPr>
                <w:rFonts w:cs="Arial"/>
                <w:snapToGrid/>
                <w:szCs w:val="24"/>
              </w:rPr>
              <w:t>6 &amp; 7</w:t>
            </w:r>
            <w:r w:rsidRPr="00621CCD">
              <w:rPr>
                <w:rFonts w:cs="Arial"/>
                <w:snapToGrid/>
                <w:szCs w:val="24"/>
              </w:rPr>
              <w:t xml:space="preserve"> Quiz</w:t>
            </w:r>
          </w:p>
          <w:p w:rsidR="001F3B45" w:rsidRPr="009C55F0" w:rsidRDefault="001F3B45" w:rsidP="001F3B45">
            <w:pPr>
              <w:spacing w:after="58"/>
              <w:rPr>
                <w:szCs w:val="24"/>
              </w:rPr>
            </w:pPr>
          </w:p>
        </w:tc>
        <w:tc>
          <w:tcPr>
            <w:tcW w:w="1350" w:type="dxa"/>
          </w:tcPr>
          <w:p w:rsidR="001F3B45" w:rsidRPr="005254C2" w:rsidRDefault="001F3B45" w:rsidP="001F3B45">
            <w:pPr>
              <w:jc w:val="center"/>
              <w:rPr>
                <w:szCs w:val="24"/>
              </w:rPr>
            </w:pPr>
            <w:r w:rsidRPr="005254C2">
              <w:rPr>
                <w:szCs w:val="24"/>
              </w:rPr>
              <w:t>2</w:t>
            </w:r>
          </w:p>
          <w:p w:rsidR="001F3B45" w:rsidRPr="005254C2" w:rsidRDefault="001F3B45" w:rsidP="001F3B45">
            <w:pPr>
              <w:jc w:val="center"/>
              <w:rPr>
                <w:szCs w:val="24"/>
              </w:rPr>
            </w:pPr>
            <w:r w:rsidRPr="005254C2">
              <w:rPr>
                <w:szCs w:val="24"/>
              </w:rPr>
              <w:t>a, c</w:t>
            </w:r>
          </w:p>
        </w:tc>
      </w:tr>
      <w:tr w:rsidR="00AC3D9D" w:rsidRPr="007D6561" w:rsidTr="00337D22">
        <w:trPr>
          <w:cantSplit/>
          <w:trHeight w:val="432"/>
        </w:trPr>
        <w:tc>
          <w:tcPr>
            <w:tcW w:w="1615" w:type="dxa"/>
          </w:tcPr>
          <w:p w:rsidR="00AC3D9D" w:rsidRDefault="00AC3D9D" w:rsidP="00AC3D9D">
            <w:pPr>
              <w:rPr>
                <w:rFonts w:cs="Arial"/>
                <w:bCs/>
                <w:szCs w:val="24"/>
              </w:rPr>
            </w:pPr>
            <w:r>
              <w:rPr>
                <w:rFonts w:cs="Arial"/>
                <w:bCs/>
                <w:szCs w:val="24"/>
              </w:rPr>
              <w:lastRenderedPageBreak/>
              <w:t>Week 7</w:t>
            </w:r>
          </w:p>
          <w:p w:rsidR="00E66639" w:rsidRDefault="00E66639" w:rsidP="00AC3D9D">
            <w:pPr>
              <w:rPr>
                <w:rFonts w:cs="Arial"/>
                <w:bCs/>
                <w:szCs w:val="24"/>
              </w:rPr>
            </w:pPr>
            <w:r>
              <w:rPr>
                <w:rFonts w:cs="Arial"/>
                <w:bCs/>
                <w:szCs w:val="24"/>
              </w:rPr>
              <w:t xml:space="preserve">February </w:t>
            </w:r>
          </w:p>
          <w:p w:rsidR="00695F89" w:rsidRPr="00336AC2" w:rsidRDefault="00E66639" w:rsidP="00AC3D9D">
            <w:pPr>
              <w:rPr>
                <w:rFonts w:cs="Arial"/>
                <w:bCs/>
                <w:szCs w:val="24"/>
              </w:rPr>
            </w:pPr>
            <w:r>
              <w:rPr>
                <w:rFonts w:cs="Arial"/>
                <w:bCs/>
                <w:szCs w:val="24"/>
              </w:rPr>
              <w:t>20-26</w:t>
            </w:r>
          </w:p>
        </w:tc>
        <w:tc>
          <w:tcPr>
            <w:tcW w:w="1260" w:type="dxa"/>
          </w:tcPr>
          <w:p w:rsidR="00AC3D9D" w:rsidRPr="009717FE" w:rsidRDefault="00AC3D9D" w:rsidP="00AC3D9D">
            <w:pPr>
              <w:jc w:val="center"/>
              <w:rPr>
                <w:szCs w:val="24"/>
              </w:rPr>
            </w:pPr>
            <w:r w:rsidRPr="009717FE">
              <w:rPr>
                <w:szCs w:val="24"/>
              </w:rPr>
              <w:t xml:space="preserve">Chapter </w:t>
            </w:r>
            <w:r>
              <w:rPr>
                <w:szCs w:val="24"/>
              </w:rPr>
              <w:t>8</w:t>
            </w:r>
          </w:p>
        </w:tc>
        <w:tc>
          <w:tcPr>
            <w:tcW w:w="6660" w:type="dxa"/>
          </w:tcPr>
          <w:p w:rsidR="00AC3D9D" w:rsidRPr="009717FE" w:rsidRDefault="00AC3D9D" w:rsidP="00AC3D9D">
            <w:pPr>
              <w:spacing w:after="58"/>
              <w:rPr>
                <w:rFonts w:cs="Arial"/>
                <w:bCs/>
                <w:snapToGrid/>
                <w:szCs w:val="24"/>
              </w:rPr>
            </w:pPr>
            <w:r w:rsidRPr="009717FE">
              <w:rPr>
                <w:rFonts w:cs="Arial"/>
                <w:bCs/>
                <w:snapToGrid/>
                <w:szCs w:val="24"/>
              </w:rPr>
              <w:t>To Do:</w:t>
            </w:r>
          </w:p>
          <w:p w:rsidR="00AC3D9D" w:rsidRPr="009717FE" w:rsidRDefault="00AC3D9D" w:rsidP="00AC3D9D">
            <w:pPr>
              <w:numPr>
                <w:ilvl w:val="0"/>
                <w:numId w:val="30"/>
              </w:numPr>
              <w:spacing w:after="58"/>
              <w:rPr>
                <w:rFonts w:cs="Arial"/>
                <w:b/>
                <w:snapToGrid/>
                <w:szCs w:val="24"/>
              </w:rPr>
            </w:pPr>
            <w:r w:rsidRPr="009717FE">
              <w:rPr>
                <w:rFonts w:cs="Arial"/>
                <w:snapToGrid/>
                <w:szCs w:val="24"/>
              </w:rPr>
              <w:t xml:space="preserve">Read Chapter </w:t>
            </w:r>
            <w:r>
              <w:rPr>
                <w:rFonts w:cs="Arial"/>
                <w:snapToGrid/>
                <w:szCs w:val="24"/>
              </w:rPr>
              <w:t>8</w:t>
            </w:r>
            <w:r w:rsidRPr="009717FE">
              <w:rPr>
                <w:rFonts w:cs="Arial"/>
                <w:snapToGrid/>
                <w:szCs w:val="24"/>
              </w:rPr>
              <w:t xml:space="preserve"> – </w:t>
            </w:r>
            <w:r>
              <w:rPr>
                <w:rFonts w:cs="Arial"/>
                <w:snapToGrid/>
                <w:szCs w:val="24"/>
              </w:rPr>
              <w:t>Preventing Losses from Accidents, Emergencies and Natural Disasters</w:t>
            </w:r>
            <w:r w:rsidRPr="009717FE">
              <w:rPr>
                <w:rFonts w:cs="Arial"/>
                <w:b/>
                <w:snapToGrid/>
                <w:szCs w:val="24"/>
              </w:rPr>
              <w:t xml:space="preserve"> </w:t>
            </w:r>
          </w:p>
          <w:p w:rsidR="00AC3D9D" w:rsidRPr="009717FE" w:rsidRDefault="00AC3D9D" w:rsidP="00AC3D9D">
            <w:pPr>
              <w:spacing w:after="58"/>
              <w:rPr>
                <w:rFonts w:cs="Arial"/>
                <w:snapToGrid/>
                <w:szCs w:val="24"/>
              </w:rPr>
            </w:pPr>
          </w:p>
          <w:p w:rsidR="00AC3D9D" w:rsidRPr="009717FE" w:rsidRDefault="00AC3D9D" w:rsidP="00AC3D9D">
            <w:pPr>
              <w:rPr>
                <w:rFonts w:cs="Arial"/>
                <w:szCs w:val="24"/>
              </w:rPr>
            </w:pPr>
            <w:r w:rsidRPr="009717FE">
              <w:rPr>
                <w:rFonts w:cs="Arial"/>
                <w:szCs w:val="24"/>
              </w:rPr>
              <w:t>Assignments: Due no later than Monday</w:t>
            </w:r>
            <w:r w:rsidR="00695F89">
              <w:rPr>
                <w:rFonts w:cs="Arial"/>
                <w:szCs w:val="24"/>
              </w:rPr>
              <w:t xml:space="preserve"> </w:t>
            </w:r>
            <w:r w:rsidR="00E66639">
              <w:rPr>
                <w:rFonts w:cs="Arial"/>
                <w:szCs w:val="24"/>
              </w:rPr>
              <w:t>February 27</w:t>
            </w:r>
            <w:r>
              <w:rPr>
                <w:rFonts w:cs="Arial"/>
                <w:szCs w:val="24"/>
              </w:rPr>
              <w:t>,</w:t>
            </w:r>
            <w:r w:rsidRPr="009717FE">
              <w:rPr>
                <w:rFonts w:cs="Arial"/>
                <w:szCs w:val="24"/>
              </w:rPr>
              <w:t xml:space="preserve"> 11:59 p.m.</w:t>
            </w:r>
          </w:p>
          <w:p w:rsidR="00AC3D9D" w:rsidRPr="009717FE" w:rsidRDefault="00AC3D9D" w:rsidP="00AC3D9D">
            <w:pPr>
              <w:numPr>
                <w:ilvl w:val="0"/>
                <w:numId w:val="30"/>
              </w:numPr>
              <w:spacing w:after="58"/>
              <w:contextualSpacing/>
              <w:rPr>
                <w:rFonts w:cs="Arial"/>
                <w:snapToGrid/>
                <w:szCs w:val="24"/>
              </w:rPr>
            </w:pPr>
            <w:r w:rsidRPr="009717FE">
              <w:rPr>
                <w:rFonts w:cs="Arial"/>
                <w:snapToGrid/>
                <w:szCs w:val="24"/>
              </w:rPr>
              <w:t>Post response to Discussion Topic #</w:t>
            </w:r>
            <w:r w:rsidR="00392232">
              <w:rPr>
                <w:rFonts w:cs="Arial"/>
                <w:snapToGrid/>
                <w:szCs w:val="24"/>
              </w:rPr>
              <w:t>4</w:t>
            </w:r>
            <w:r w:rsidRPr="009717FE">
              <w:rPr>
                <w:rFonts w:cs="Arial"/>
                <w:snapToGrid/>
                <w:szCs w:val="24"/>
              </w:rPr>
              <w:t xml:space="preserve"> &amp; respond to one other students’ post</w:t>
            </w:r>
          </w:p>
          <w:p w:rsidR="00AC3D9D" w:rsidRDefault="00AC3D9D" w:rsidP="00AC3D9D">
            <w:pPr>
              <w:numPr>
                <w:ilvl w:val="0"/>
                <w:numId w:val="30"/>
              </w:numPr>
              <w:spacing w:after="58"/>
              <w:rPr>
                <w:rFonts w:cs="Arial"/>
                <w:snapToGrid/>
                <w:szCs w:val="24"/>
              </w:rPr>
            </w:pPr>
            <w:r w:rsidRPr="009717FE">
              <w:rPr>
                <w:rFonts w:cs="Arial"/>
                <w:snapToGrid/>
                <w:szCs w:val="24"/>
              </w:rPr>
              <w:t xml:space="preserve">Complete &amp; post Chapter </w:t>
            </w:r>
            <w:r>
              <w:rPr>
                <w:rFonts w:cs="Arial"/>
                <w:snapToGrid/>
                <w:szCs w:val="24"/>
              </w:rPr>
              <w:t>8</w:t>
            </w:r>
            <w:r w:rsidRPr="009717FE">
              <w:rPr>
                <w:rFonts w:cs="Arial"/>
                <w:snapToGrid/>
                <w:szCs w:val="24"/>
              </w:rPr>
              <w:t xml:space="preserve"> homework </w:t>
            </w:r>
          </w:p>
          <w:p w:rsidR="008E7928" w:rsidRPr="009717FE" w:rsidRDefault="008E7928" w:rsidP="00AC3D9D">
            <w:pPr>
              <w:numPr>
                <w:ilvl w:val="0"/>
                <w:numId w:val="30"/>
              </w:numPr>
              <w:spacing w:after="58"/>
              <w:rPr>
                <w:rFonts w:cs="Arial"/>
                <w:snapToGrid/>
                <w:szCs w:val="24"/>
              </w:rPr>
            </w:pPr>
            <w:r w:rsidRPr="00621CCD">
              <w:rPr>
                <w:rFonts w:cs="Arial"/>
                <w:snapToGrid/>
                <w:szCs w:val="24"/>
              </w:rPr>
              <w:t xml:space="preserve">Take Chapter </w:t>
            </w:r>
            <w:r>
              <w:rPr>
                <w:rFonts w:cs="Arial"/>
                <w:snapToGrid/>
                <w:szCs w:val="24"/>
              </w:rPr>
              <w:t>8</w:t>
            </w:r>
            <w:r w:rsidRPr="00621CCD">
              <w:rPr>
                <w:rFonts w:cs="Arial"/>
                <w:snapToGrid/>
                <w:szCs w:val="24"/>
              </w:rPr>
              <w:t xml:space="preserve"> Quiz</w:t>
            </w:r>
          </w:p>
          <w:p w:rsidR="00AC3D9D" w:rsidRPr="009717FE" w:rsidRDefault="00AC3D9D" w:rsidP="00392232">
            <w:pPr>
              <w:spacing w:after="58"/>
              <w:rPr>
                <w:szCs w:val="24"/>
              </w:rPr>
            </w:pPr>
          </w:p>
        </w:tc>
        <w:tc>
          <w:tcPr>
            <w:tcW w:w="1350" w:type="dxa"/>
          </w:tcPr>
          <w:p w:rsidR="00AC3D9D" w:rsidRPr="007D6561" w:rsidRDefault="00AC3D9D" w:rsidP="00AC3D9D">
            <w:pPr>
              <w:jc w:val="center"/>
              <w:rPr>
                <w:szCs w:val="24"/>
              </w:rPr>
            </w:pPr>
            <w:r w:rsidRPr="007D6561">
              <w:rPr>
                <w:szCs w:val="24"/>
              </w:rPr>
              <w:t>2</w:t>
            </w:r>
          </w:p>
          <w:p w:rsidR="00AC3D9D" w:rsidRPr="007D6561" w:rsidRDefault="00AC3D9D" w:rsidP="00AC3D9D">
            <w:pPr>
              <w:jc w:val="center"/>
              <w:rPr>
                <w:szCs w:val="24"/>
              </w:rPr>
            </w:pPr>
            <w:r w:rsidRPr="007D6561">
              <w:rPr>
                <w:szCs w:val="24"/>
              </w:rPr>
              <w:t>a, c</w:t>
            </w:r>
          </w:p>
        </w:tc>
      </w:tr>
      <w:tr w:rsidR="001F3B45" w:rsidRPr="007D6561" w:rsidTr="00337D22">
        <w:trPr>
          <w:cantSplit/>
          <w:trHeight w:val="432"/>
        </w:trPr>
        <w:tc>
          <w:tcPr>
            <w:tcW w:w="1615" w:type="dxa"/>
          </w:tcPr>
          <w:p w:rsidR="001F3B45" w:rsidRDefault="001F3B45" w:rsidP="001F3B45">
            <w:pPr>
              <w:rPr>
                <w:rFonts w:cs="Arial"/>
                <w:bCs/>
                <w:szCs w:val="24"/>
              </w:rPr>
            </w:pPr>
            <w:r>
              <w:rPr>
                <w:rFonts w:cs="Arial"/>
                <w:bCs/>
                <w:szCs w:val="24"/>
              </w:rPr>
              <w:t>Week 8</w:t>
            </w:r>
          </w:p>
          <w:p w:rsidR="00027F1B" w:rsidRDefault="00E66639" w:rsidP="001F3B45">
            <w:pPr>
              <w:rPr>
                <w:rFonts w:cs="Arial"/>
                <w:bCs/>
                <w:szCs w:val="24"/>
              </w:rPr>
            </w:pPr>
            <w:r>
              <w:rPr>
                <w:rFonts w:cs="Arial"/>
                <w:bCs/>
                <w:szCs w:val="24"/>
              </w:rPr>
              <w:t>February 27-</w:t>
            </w:r>
          </w:p>
          <w:p w:rsidR="00E66639" w:rsidRPr="00336AC2" w:rsidRDefault="00E66639" w:rsidP="001F3B45">
            <w:pPr>
              <w:rPr>
                <w:rFonts w:cs="Arial"/>
                <w:bCs/>
                <w:szCs w:val="24"/>
              </w:rPr>
            </w:pPr>
            <w:r>
              <w:rPr>
                <w:rFonts w:cs="Arial"/>
                <w:bCs/>
                <w:szCs w:val="24"/>
              </w:rPr>
              <w:t>March 5</w:t>
            </w:r>
          </w:p>
        </w:tc>
        <w:tc>
          <w:tcPr>
            <w:tcW w:w="1260" w:type="dxa"/>
          </w:tcPr>
          <w:p w:rsidR="001F3B45" w:rsidRPr="009717FE" w:rsidRDefault="006A6FF7" w:rsidP="001F3B45">
            <w:pPr>
              <w:jc w:val="center"/>
              <w:rPr>
                <w:szCs w:val="24"/>
              </w:rPr>
            </w:pPr>
            <w:r w:rsidRPr="009717FE">
              <w:rPr>
                <w:szCs w:val="24"/>
              </w:rPr>
              <w:t xml:space="preserve">Midterm Test </w:t>
            </w:r>
          </w:p>
          <w:p w:rsidR="001F3B45" w:rsidRPr="009717FE" w:rsidRDefault="001F3B45" w:rsidP="001F3B45">
            <w:pPr>
              <w:jc w:val="center"/>
              <w:rPr>
                <w:szCs w:val="24"/>
              </w:rPr>
            </w:pPr>
          </w:p>
        </w:tc>
        <w:tc>
          <w:tcPr>
            <w:tcW w:w="6660" w:type="dxa"/>
          </w:tcPr>
          <w:p w:rsidR="006A6FF7" w:rsidRPr="009717FE" w:rsidRDefault="006A6FF7" w:rsidP="006A6FF7">
            <w:pPr>
              <w:spacing w:after="58"/>
              <w:rPr>
                <w:rFonts w:cs="Arial"/>
                <w:bCs/>
                <w:snapToGrid/>
                <w:szCs w:val="24"/>
              </w:rPr>
            </w:pPr>
            <w:r w:rsidRPr="009717FE">
              <w:rPr>
                <w:rFonts w:cs="Arial"/>
                <w:bCs/>
                <w:snapToGrid/>
                <w:szCs w:val="24"/>
              </w:rPr>
              <w:t>To Do:</w:t>
            </w:r>
          </w:p>
          <w:p w:rsidR="006A6FF7" w:rsidRPr="00AC01B4" w:rsidRDefault="006A6FF7" w:rsidP="00E247F2">
            <w:pPr>
              <w:numPr>
                <w:ilvl w:val="0"/>
                <w:numId w:val="30"/>
              </w:numPr>
              <w:spacing w:after="58"/>
              <w:ind w:left="252" w:hanging="270"/>
              <w:rPr>
                <w:rFonts w:cs="Arial"/>
                <w:snapToGrid/>
                <w:szCs w:val="24"/>
              </w:rPr>
            </w:pPr>
            <w:r w:rsidRPr="00AC01B4">
              <w:rPr>
                <w:rFonts w:cs="Arial"/>
                <w:snapToGrid/>
                <w:szCs w:val="24"/>
              </w:rPr>
              <w:t xml:space="preserve">Study for and take Midterm Test </w:t>
            </w:r>
            <w:r w:rsidR="00AC01B4" w:rsidRPr="00AC01B4">
              <w:rPr>
                <w:rFonts w:cs="Arial"/>
                <w:snapToGrid/>
                <w:szCs w:val="24"/>
              </w:rPr>
              <w:t>-</w:t>
            </w:r>
            <w:r w:rsidRPr="00AC01B4">
              <w:rPr>
                <w:rFonts w:cs="Arial"/>
                <w:snapToGrid/>
                <w:szCs w:val="24"/>
              </w:rPr>
              <w:t>(Chapters 1, 2, 3, 4, 5, 6, 7</w:t>
            </w:r>
            <w:r w:rsidR="00AC01B4" w:rsidRPr="00AC01B4">
              <w:rPr>
                <w:rFonts w:cs="Arial"/>
                <w:snapToGrid/>
                <w:szCs w:val="24"/>
              </w:rPr>
              <w:t>, 8</w:t>
            </w:r>
            <w:r w:rsidRPr="00AC01B4">
              <w:rPr>
                <w:rFonts w:cs="Arial"/>
                <w:snapToGrid/>
                <w:szCs w:val="24"/>
              </w:rPr>
              <w:t>)</w:t>
            </w:r>
          </w:p>
          <w:p w:rsidR="00E66639" w:rsidRDefault="00E66639" w:rsidP="006A6FF7">
            <w:pPr>
              <w:rPr>
                <w:rFonts w:cs="Arial"/>
                <w:szCs w:val="24"/>
              </w:rPr>
            </w:pPr>
          </w:p>
          <w:p w:rsidR="006A6FF7" w:rsidRPr="009717FE" w:rsidRDefault="006A6FF7" w:rsidP="006A6FF7">
            <w:pPr>
              <w:rPr>
                <w:rFonts w:cs="Arial"/>
                <w:szCs w:val="24"/>
              </w:rPr>
            </w:pPr>
            <w:r w:rsidRPr="009717FE">
              <w:rPr>
                <w:rFonts w:cs="Arial"/>
                <w:szCs w:val="24"/>
              </w:rPr>
              <w:t xml:space="preserve">Assignment: Due no later than Monday </w:t>
            </w:r>
            <w:r w:rsidR="00E66639">
              <w:rPr>
                <w:rFonts w:cs="Arial"/>
                <w:szCs w:val="24"/>
              </w:rPr>
              <w:t>March 6</w:t>
            </w:r>
            <w:r w:rsidRPr="009717FE">
              <w:rPr>
                <w:rFonts w:cs="Arial"/>
                <w:szCs w:val="24"/>
              </w:rPr>
              <w:t>, 11:59 p.m.</w:t>
            </w:r>
          </w:p>
          <w:p w:rsidR="00E67788" w:rsidRPr="008651D5" w:rsidRDefault="006A6FF7" w:rsidP="008651D5">
            <w:pPr>
              <w:pStyle w:val="ListParagraph"/>
              <w:numPr>
                <w:ilvl w:val="0"/>
                <w:numId w:val="30"/>
              </w:numPr>
              <w:spacing w:after="58"/>
              <w:rPr>
                <w:rFonts w:cs="Arial"/>
                <w:bCs/>
                <w:szCs w:val="24"/>
              </w:rPr>
            </w:pPr>
            <w:r w:rsidRPr="008651D5">
              <w:rPr>
                <w:rFonts w:cs="Arial"/>
                <w:bCs/>
                <w:szCs w:val="24"/>
              </w:rPr>
              <w:t>Take MIDTERM TEST (over Chapters 1, 2, 3, 4, 5, 6</w:t>
            </w:r>
            <w:r w:rsidR="00E67788" w:rsidRPr="008651D5">
              <w:rPr>
                <w:rFonts w:cs="Arial"/>
                <w:bCs/>
                <w:szCs w:val="24"/>
              </w:rPr>
              <w:t>, 7, 8</w:t>
            </w:r>
            <w:r w:rsidRPr="008651D5">
              <w:rPr>
                <w:rFonts w:cs="Arial"/>
                <w:bCs/>
                <w:szCs w:val="24"/>
              </w:rPr>
              <w:t xml:space="preserve">).  </w:t>
            </w:r>
          </w:p>
          <w:p w:rsidR="006A6FF7" w:rsidRPr="00686A3F" w:rsidRDefault="006A6FF7" w:rsidP="008651D5">
            <w:pPr>
              <w:spacing w:after="58"/>
              <w:ind w:left="360"/>
              <w:rPr>
                <w:rFonts w:cs="Arial"/>
                <w:bCs/>
                <w:szCs w:val="24"/>
              </w:rPr>
            </w:pPr>
            <w:r w:rsidRPr="00686A3F">
              <w:rPr>
                <w:rFonts w:cs="Arial"/>
                <w:bCs/>
                <w:szCs w:val="24"/>
              </w:rPr>
              <w:t xml:space="preserve">(Midterm Test will be available to take from Tuesday </w:t>
            </w:r>
            <w:r w:rsidR="00E66639">
              <w:rPr>
                <w:rFonts w:cs="Arial"/>
                <w:bCs/>
                <w:szCs w:val="24"/>
              </w:rPr>
              <w:t>February 28</w:t>
            </w:r>
            <w:r w:rsidR="00EB3B51" w:rsidRPr="00686A3F">
              <w:rPr>
                <w:rFonts w:cs="Arial"/>
                <w:bCs/>
                <w:szCs w:val="24"/>
              </w:rPr>
              <w:t xml:space="preserve"> </w:t>
            </w:r>
            <w:r w:rsidRPr="00686A3F">
              <w:rPr>
                <w:rFonts w:cs="Arial"/>
                <w:bCs/>
                <w:szCs w:val="24"/>
              </w:rPr>
              <w:t xml:space="preserve">through Monday </w:t>
            </w:r>
            <w:r w:rsidR="00E66639">
              <w:rPr>
                <w:rFonts w:cs="Arial"/>
                <w:bCs/>
                <w:szCs w:val="24"/>
              </w:rPr>
              <w:t>March 5</w:t>
            </w:r>
            <w:r w:rsidRPr="00686A3F">
              <w:rPr>
                <w:rFonts w:cs="Arial"/>
                <w:bCs/>
                <w:szCs w:val="24"/>
              </w:rPr>
              <w:t>, 11:59 p.m.)</w:t>
            </w:r>
          </w:p>
          <w:p w:rsidR="001F3B45" w:rsidRPr="009717FE" w:rsidRDefault="001F3B45" w:rsidP="001F3B45">
            <w:pPr>
              <w:rPr>
                <w:szCs w:val="24"/>
              </w:rPr>
            </w:pPr>
          </w:p>
        </w:tc>
        <w:tc>
          <w:tcPr>
            <w:tcW w:w="1350" w:type="dxa"/>
          </w:tcPr>
          <w:p w:rsidR="001F3B45" w:rsidRPr="007D6561" w:rsidRDefault="004B4AFA" w:rsidP="001F3B45">
            <w:pPr>
              <w:jc w:val="center"/>
              <w:rPr>
                <w:szCs w:val="24"/>
              </w:rPr>
            </w:pPr>
            <w:r>
              <w:rPr>
                <w:szCs w:val="24"/>
              </w:rPr>
              <w:t xml:space="preserve">1, </w:t>
            </w:r>
            <w:r w:rsidR="001F3B45" w:rsidRPr="007D6561">
              <w:rPr>
                <w:szCs w:val="24"/>
              </w:rPr>
              <w:t>2</w:t>
            </w:r>
          </w:p>
          <w:p w:rsidR="001F3B45" w:rsidRPr="007D6561" w:rsidRDefault="001F3B45" w:rsidP="001F3B45">
            <w:pPr>
              <w:jc w:val="center"/>
              <w:rPr>
                <w:szCs w:val="24"/>
              </w:rPr>
            </w:pPr>
            <w:r w:rsidRPr="007D6561">
              <w:rPr>
                <w:szCs w:val="24"/>
              </w:rPr>
              <w:t>a, c</w:t>
            </w:r>
          </w:p>
        </w:tc>
      </w:tr>
      <w:tr w:rsidR="006738B2" w:rsidRPr="007D6561" w:rsidTr="00337D22">
        <w:trPr>
          <w:cantSplit/>
          <w:trHeight w:val="432"/>
        </w:trPr>
        <w:tc>
          <w:tcPr>
            <w:tcW w:w="1615" w:type="dxa"/>
          </w:tcPr>
          <w:p w:rsidR="006738B2" w:rsidRDefault="006738B2" w:rsidP="006738B2">
            <w:pPr>
              <w:rPr>
                <w:rFonts w:cs="Arial"/>
                <w:bCs/>
                <w:szCs w:val="24"/>
              </w:rPr>
            </w:pPr>
            <w:r>
              <w:rPr>
                <w:rFonts w:cs="Arial"/>
                <w:bCs/>
                <w:szCs w:val="24"/>
              </w:rPr>
              <w:t>Week 9</w:t>
            </w:r>
          </w:p>
          <w:p w:rsidR="00027F1B" w:rsidRPr="00336AC2" w:rsidRDefault="00F63CD7" w:rsidP="006738B2">
            <w:pPr>
              <w:rPr>
                <w:rFonts w:cs="Arial"/>
                <w:bCs/>
                <w:szCs w:val="24"/>
              </w:rPr>
            </w:pPr>
            <w:r>
              <w:rPr>
                <w:rFonts w:cs="Arial"/>
                <w:bCs/>
                <w:szCs w:val="24"/>
              </w:rPr>
              <w:t>March 5-</w:t>
            </w:r>
            <w:r w:rsidR="00A72FF6">
              <w:rPr>
                <w:rFonts w:cs="Arial"/>
                <w:bCs/>
                <w:szCs w:val="24"/>
              </w:rPr>
              <w:t>12</w:t>
            </w:r>
          </w:p>
        </w:tc>
        <w:tc>
          <w:tcPr>
            <w:tcW w:w="1260" w:type="dxa"/>
          </w:tcPr>
          <w:p w:rsidR="006738B2" w:rsidRPr="00621CCD" w:rsidRDefault="006738B2" w:rsidP="006738B2">
            <w:pPr>
              <w:jc w:val="center"/>
              <w:rPr>
                <w:szCs w:val="24"/>
              </w:rPr>
            </w:pPr>
            <w:r w:rsidRPr="00621CCD">
              <w:rPr>
                <w:szCs w:val="24"/>
              </w:rPr>
              <w:t>Chapter</w:t>
            </w:r>
            <w:r>
              <w:rPr>
                <w:szCs w:val="24"/>
              </w:rPr>
              <w:t xml:space="preserve"> 9</w:t>
            </w:r>
          </w:p>
        </w:tc>
        <w:tc>
          <w:tcPr>
            <w:tcW w:w="6660" w:type="dxa"/>
            <w:shd w:val="clear" w:color="auto" w:fill="auto"/>
          </w:tcPr>
          <w:p w:rsidR="006738B2" w:rsidRPr="00621CCD" w:rsidRDefault="006738B2" w:rsidP="006738B2">
            <w:pPr>
              <w:spacing w:after="58"/>
              <w:rPr>
                <w:rFonts w:cs="Arial"/>
                <w:bCs/>
                <w:snapToGrid/>
                <w:szCs w:val="24"/>
              </w:rPr>
            </w:pPr>
            <w:r w:rsidRPr="00621CCD">
              <w:rPr>
                <w:rFonts w:cs="Arial"/>
                <w:bCs/>
                <w:snapToGrid/>
                <w:szCs w:val="24"/>
              </w:rPr>
              <w:t>To Do:</w:t>
            </w:r>
          </w:p>
          <w:p w:rsidR="006738B2" w:rsidRPr="00345684" w:rsidRDefault="006738B2" w:rsidP="006738B2">
            <w:pPr>
              <w:numPr>
                <w:ilvl w:val="0"/>
                <w:numId w:val="27"/>
              </w:numPr>
              <w:spacing w:after="58"/>
              <w:rPr>
                <w:rFonts w:cs="Arial"/>
                <w:i/>
                <w:snapToGrid/>
                <w:szCs w:val="24"/>
              </w:rPr>
            </w:pPr>
            <w:r w:rsidRPr="00621CCD">
              <w:rPr>
                <w:rFonts w:cs="Arial"/>
                <w:snapToGrid/>
                <w:szCs w:val="24"/>
              </w:rPr>
              <w:t xml:space="preserve">Read Chapter </w:t>
            </w:r>
            <w:r>
              <w:rPr>
                <w:rFonts w:cs="Arial"/>
                <w:snapToGrid/>
                <w:szCs w:val="24"/>
              </w:rPr>
              <w:t>9</w:t>
            </w:r>
            <w:r w:rsidRPr="00621CCD">
              <w:rPr>
                <w:rFonts w:cs="Arial"/>
                <w:snapToGrid/>
                <w:szCs w:val="24"/>
              </w:rPr>
              <w:t xml:space="preserve"> – </w:t>
            </w:r>
            <w:r>
              <w:rPr>
                <w:rFonts w:cs="Arial"/>
                <w:snapToGrid/>
                <w:szCs w:val="24"/>
              </w:rPr>
              <w:t>Preventing Losses from Criminal Actions</w:t>
            </w:r>
            <w:r w:rsidRPr="00621CCD">
              <w:rPr>
                <w:rFonts w:cs="Arial"/>
                <w:snapToGrid/>
                <w:szCs w:val="24"/>
              </w:rPr>
              <w:t xml:space="preserve"> </w:t>
            </w:r>
          </w:p>
          <w:p w:rsidR="006738B2" w:rsidRPr="00621CCD" w:rsidRDefault="006738B2" w:rsidP="006738B2">
            <w:pPr>
              <w:spacing w:after="58"/>
              <w:rPr>
                <w:rFonts w:cs="Arial"/>
                <w:bCs/>
                <w:szCs w:val="24"/>
              </w:rPr>
            </w:pPr>
          </w:p>
          <w:p w:rsidR="006738B2" w:rsidRPr="00621CCD" w:rsidRDefault="006738B2" w:rsidP="006738B2">
            <w:pPr>
              <w:spacing w:after="58"/>
              <w:rPr>
                <w:rFonts w:cs="Arial"/>
                <w:bCs/>
                <w:szCs w:val="24"/>
              </w:rPr>
            </w:pPr>
            <w:r w:rsidRPr="00621CCD">
              <w:rPr>
                <w:rFonts w:cs="Arial"/>
                <w:bCs/>
                <w:szCs w:val="24"/>
              </w:rPr>
              <w:t xml:space="preserve">Assignments:  Due no later than Monday </w:t>
            </w:r>
            <w:r w:rsidR="00A72FF6">
              <w:rPr>
                <w:rFonts w:cs="Arial"/>
                <w:bCs/>
                <w:szCs w:val="24"/>
              </w:rPr>
              <w:t>March 13</w:t>
            </w:r>
            <w:r w:rsidRPr="00621CCD">
              <w:rPr>
                <w:rFonts w:cs="Arial"/>
                <w:bCs/>
                <w:szCs w:val="24"/>
              </w:rPr>
              <w:t>, 11:59 p.m.</w:t>
            </w:r>
          </w:p>
          <w:p w:rsidR="006738B2" w:rsidRDefault="006738B2" w:rsidP="006738B2">
            <w:pPr>
              <w:numPr>
                <w:ilvl w:val="0"/>
                <w:numId w:val="27"/>
              </w:numPr>
              <w:spacing w:after="58"/>
              <w:rPr>
                <w:rFonts w:cs="Arial"/>
                <w:snapToGrid/>
                <w:szCs w:val="24"/>
              </w:rPr>
            </w:pPr>
            <w:r w:rsidRPr="00621CCD">
              <w:rPr>
                <w:rFonts w:cs="Arial"/>
                <w:snapToGrid/>
                <w:szCs w:val="24"/>
              </w:rPr>
              <w:t xml:space="preserve">Complete &amp; post Chapter </w:t>
            </w:r>
            <w:r>
              <w:rPr>
                <w:rFonts w:cs="Arial"/>
                <w:snapToGrid/>
                <w:szCs w:val="24"/>
              </w:rPr>
              <w:t>9</w:t>
            </w:r>
            <w:r w:rsidRPr="00621CCD">
              <w:rPr>
                <w:rFonts w:cs="Arial"/>
                <w:snapToGrid/>
                <w:szCs w:val="24"/>
              </w:rPr>
              <w:t xml:space="preserve"> homework</w:t>
            </w:r>
          </w:p>
          <w:p w:rsidR="006738B2" w:rsidRDefault="006738B2" w:rsidP="006738B2">
            <w:pPr>
              <w:numPr>
                <w:ilvl w:val="0"/>
                <w:numId w:val="27"/>
              </w:numPr>
              <w:spacing w:after="58"/>
              <w:rPr>
                <w:rFonts w:cs="Arial"/>
                <w:snapToGrid/>
                <w:szCs w:val="24"/>
              </w:rPr>
            </w:pPr>
            <w:r w:rsidRPr="00621CCD">
              <w:rPr>
                <w:rFonts w:cs="Arial"/>
                <w:snapToGrid/>
                <w:szCs w:val="24"/>
              </w:rPr>
              <w:t xml:space="preserve">Take Chapter </w:t>
            </w:r>
            <w:r>
              <w:rPr>
                <w:rFonts w:cs="Arial"/>
                <w:snapToGrid/>
                <w:szCs w:val="24"/>
              </w:rPr>
              <w:t>9</w:t>
            </w:r>
            <w:r w:rsidRPr="00621CCD">
              <w:rPr>
                <w:rFonts w:cs="Arial"/>
                <w:snapToGrid/>
                <w:szCs w:val="24"/>
              </w:rPr>
              <w:t xml:space="preserve"> Quiz</w:t>
            </w:r>
          </w:p>
          <w:p w:rsidR="006738B2" w:rsidRPr="00621CCD" w:rsidRDefault="006738B2" w:rsidP="006738B2">
            <w:pPr>
              <w:spacing w:after="58"/>
              <w:rPr>
                <w:szCs w:val="24"/>
              </w:rPr>
            </w:pPr>
          </w:p>
        </w:tc>
        <w:tc>
          <w:tcPr>
            <w:tcW w:w="1350" w:type="dxa"/>
          </w:tcPr>
          <w:p w:rsidR="006738B2" w:rsidRPr="007D6561" w:rsidRDefault="006738B2" w:rsidP="006738B2">
            <w:pPr>
              <w:jc w:val="center"/>
              <w:rPr>
                <w:szCs w:val="24"/>
              </w:rPr>
            </w:pPr>
            <w:r w:rsidRPr="007D6561">
              <w:rPr>
                <w:szCs w:val="24"/>
              </w:rPr>
              <w:t>2</w:t>
            </w:r>
          </w:p>
          <w:p w:rsidR="006738B2" w:rsidRPr="007D6561" w:rsidRDefault="006738B2" w:rsidP="006738B2">
            <w:pPr>
              <w:jc w:val="center"/>
              <w:rPr>
                <w:szCs w:val="24"/>
              </w:rPr>
            </w:pPr>
            <w:r w:rsidRPr="007D6561">
              <w:rPr>
                <w:szCs w:val="24"/>
              </w:rPr>
              <w:t>a, c</w:t>
            </w:r>
          </w:p>
        </w:tc>
      </w:tr>
      <w:tr w:rsidR="006738B2" w:rsidRPr="007D6561" w:rsidTr="00337D22">
        <w:trPr>
          <w:cantSplit/>
          <w:trHeight w:val="432"/>
        </w:trPr>
        <w:tc>
          <w:tcPr>
            <w:tcW w:w="1615" w:type="dxa"/>
          </w:tcPr>
          <w:p w:rsidR="006738B2" w:rsidRDefault="006738B2" w:rsidP="006738B2">
            <w:pPr>
              <w:rPr>
                <w:rFonts w:cs="Arial"/>
                <w:bCs/>
                <w:szCs w:val="24"/>
              </w:rPr>
            </w:pPr>
            <w:r>
              <w:rPr>
                <w:rFonts w:cs="Arial"/>
                <w:bCs/>
                <w:szCs w:val="24"/>
              </w:rPr>
              <w:t>Week 10</w:t>
            </w:r>
          </w:p>
          <w:p w:rsidR="00027F1B" w:rsidRPr="00336AC2" w:rsidRDefault="00A72FF6" w:rsidP="006738B2">
            <w:pPr>
              <w:rPr>
                <w:rFonts w:cs="Arial"/>
                <w:bCs/>
                <w:szCs w:val="24"/>
              </w:rPr>
            </w:pPr>
            <w:r>
              <w:rPr>
                <w:rFonts w:cs="Arial"/>
                <w:bCs/>
                <w:szCs w:val="24"/>
              </w:rPr>
              <w:t>March 13-19</w:t>
            </w:r>
          </w:p>
        </w:tc>
        <w:tc>
          <w:tcPr>
            <w:tcW w:w="1260" w:type="dxa"/>
          </w:tcPr>
          <w:p w:rsidR="006738B2" w:rsidRPr="00621CCD" w:rsidRDefault="006738B2" w:rsidP="006738B2">
            <w:pPr>
              <w:jc w:val="center"/>
              <w:rPr>
                <w:szCs w:val="24"/>
              </w:rPr>
            </w:pPr>
            <w:r w:rsidRPr="00621CCD">
              <w:rPr>
                <w:szCs w:val="24"/>
              </w:rPr>
              <w:t>Chapter</w:t>
            </w:r>
            <w:r>
              <w:rPr>
                <w:szCs w:val="24"/>
              </w:rPr>
              <w:t xml:space="preserve"> 10</w:t>
            </w:r>
          </w:p>
        </w:tc>
        <w:tc>
          <w:tcPr>
            <w:tcW w:w="6660" w:type="dxa"/>
            <w:shd w:val="clear" w:color="auto" w:fill="auto"/>
          </w:tcPr>
          <w:p w:rsidR="006738B2" w:rsidRPr="00621CCD" w:rsidRDefault="006738B2" w:rsidP="006738B2">
            <w:pPr>
              <w:spacing w:after="58"/>
              <w:rPr>
                <w:rFonts w:cs="Arial"/>
                <w:bCs/>
                <w:snapToGrid/>
                <w:szCs w:val="24"/>
              </w:rPr>
            </w:pPr>
            <w:r w:rsidRPr="00621CCD">
              <w:rPr>
                <w:rFonts w:cs="Arial"/>
                <w:bCs/>
                <w:snapToGrid/>
                <w:szCs w:val="24"/>
              </w:rPr>
              <w:t>To Do:</w:t>
            </w:r>
          </w:p>
          <w:p w:rsidR="006738B2" w:rsidRPr="00621CCD" w:rsidRDefault="006738B2" w:rsidP="006738B2">
            <w:pPr>
              <w:numPr>
                <w:ilvl w:val="0"/>
                <w:numId w:val="27"/>
              </w:numPr>
              <w:spacing w:after="58"/>
              <w:rPr>
                <w:rFonts w:cs="Arial"/>
                <w:i/>
                <w:snapToGrid/>
                <w:szCs w:val="24"/>
              </w:rPr>
            </w:pPr>
            <w:r>
              <w:rPr>
                <w:rFonts w:cs="Arial"/>
                <w:snapToGrid/>
                <w:szCs w:val="24"/>
              </w:rPr>
              <w:t>Read Chapter 10 – When Prevention Fails: Investigating, Reporting and Testifying</w:t>
            </w:r>
          </w:p>
          <w:p w:rsidR="006738B2" w:rsidRPr="00621CCD" w:rsidRDefault="006738B2" w:rsidP="006738B2">
            <w:pPr>
              <w:spacing w:after="58"/>
              <w:rPr>
                <w:rFonts w:cs="Arial"/>
                <w:bCs/>
                <w:szCs w:val="24"/>
              </w:rPr>
            </w:pPr>
          </w:p>
          <w:p w:rsidR="006738B2" w:rsidRPr="00621CCD" w:rsidRDefault="006738B2" w:rsidP="006738B2">
            <w:pPr>
              <w:spacing w:after="58"/>
              <w:rPr>
                <w:rFonts w:cs="Arial"/>
                <w:bCs/>
                <w:szCs w:val="24"/>
              </w:rPr>
            </w:pPr>
            <w:r w:rsidRPr="00621CCD">
              <w:rPr>
                <w:rFonts w:cs="Arial"/>
                <w:bCs/>
                <w:szCs w:val="24"/>
              </w:rPr>
              <w:t xml:space="preserve">Assignments:  Due no later than Monday </w:t>
            </w:r>
            <w:r w:rsidR="00A72FF6">
              <w:rPr>
                <w:rFonts w:cs="Arial"/>
                <w:bCs/>
                <w:szCs w:val="24"/>
              </w:rPr>
              <w:t>March 20</w:t>
            </w:r>
            <w:r w:rsidR="00027F1B">
              <w:rPr>
                <w:rFonts w:cs="Arial"/>
                <w:bCs/>
                <w:szCs w:val="24"/>
              </w:rPr>
              <w:t>,</w:t>
            </w:r>
            <w:r w:rsidRPr="00621CCD">
              <w:rPr>
                <w:rFonts w:cs="Arial"/>
                <w:bCs/>
                <w:szCs w:val="24"/>
              </w:rPr>
              <w:t xml:space="preserve"> 11:59 p.m.</w:t>
            </w:r>
          </w:p>
          <w:p w:rsidR="006738B2" w:rsidRPr="00621CCD" w:rsidRDefault="006738B2" w:rsidP="006738B2">
            <w:pPr>
              <w:numPr>
                <w:ilvl w:val="0"/>
                <w:numId w:val="27"/>
              </w:numPr>
              <w:spacing w:after="58"/>
              <w:rPr>
                <w:rFonts w:cs="Arial"/>
                <w:snapToGrid/>
                <w:szCs w:val="24"/>
              </w:rPr>
            </w:pPr>
            <w:r>
              <w:rPr>
                <w:rFonts w:cs="Arial"/>
                <w:szCs w:val="24"/>
              </w:rPr>
              <w:t>Complete &amp; p</w:t>
            </w:r>
            <w:r w:rsidRPr="005308BB">
              <w:rPr>
                <w:rFonts w:cs="Arial"/>
                <w:szCs w:val="24"/>
              </w:rPr>
              <w:t xml:space="preserve">ost </w:t>
            </w:r>
            <w:r>
              <w:rPr>
                <w:rFonts w:cs="Arial"/>
                <w:szCs w:val="24"/>
              </w:rPr>
              <w:t xml:space="preserve">Chapter 10 </w:t>
            </w:r>
            <w:r w:rsidRPr="005308BB">
              <w:rPr>
                <w:rFonts w:cs="Arial"/>
                <w:szCs w:val="24"/>
              </w:rPr>
              <w:t>Homework</w:t>
            </w:r>
          </w:p>
          <w:p w:rsidR="006738B2" w:rsidRPr="00621CCD" w:rsidRDefault="006738B2" w:rsidP="006738B2">
            <w:pPr>
              <w:numPr>
                <w:ilvl w:val="0"/>
                <w:numId w:val="27"/>
              </w:numPr>
              <w:spacing w:after="58"/>
              <w:rPr>
                <w:rFonts w:cs="Arial"/>
                <w:snapToGrid/>
                <w:szCs w:val="24"/>
              </w:rPr>
            </w:pPr>
            <w:r w:rsidRPr="00621CCD">
              <w:rPr>
                <w:rFonts w:cs="Arial"/>
                <w:snapToGrid/>
                <w:szCs w:val="24"/>
              </w:rPr>
              <w:t>Post response to Discussion Topic #</w:t>
            </w:r>
            <w:r w:rsidR="008E7928">
              <w:rPr>
                <w:rFonts w:cs="Arial"/>
                <w:snapToGrid/>
                <w:szCs w:val="24"/>
              </w:rPr>
              <w:t>5</w:t>
            </w:r>
            <w:r w:rsidRPr="00621CCD">
              <w:rPr>
                <w:rFonts w:cs="Arial"/>
                <w:snapToGrid/>
                <w:szCs w:val="24"/>
              </w:rPr>
              <w:t xml:space="preserve"> &amp; respond to one other students’ post</w:t>
            </w:r>
          </w:p>
          <w:p w:rsidR="006738B2" w:rsidRPr="00621CCD" w:rsidRDefault="006738B2" w:rsidP="006738B2">
            <w:pPr>
              <w:numPr>
                <w:ilvl w:val="0"/>
                <w:numId w:val="27"/>
              </w:numPr>
              <w:spacing w:after="58"/>
              <w:rPr>
                <w:rFonts w:cs="Arial"/>
                <w:snapToGrid/>
                <w:szCs w:val="24"/>
              </w:rPr>
            </w:pPr>
            <w:r>
              <w:rPr>
                <w:rFonts w:cs="Arial"/>
                <w:snapToGrid/>
                <w:szCs w:val="24"/>
              </w:rPr>
              <w:t>Take Chapter 10 Quiz</w:t>
            </w:r>
          </w:p>
          <w:p w:rsidR="006738B2" w:rsidRPr="00621CCD" w:rsidRDefault="006738B2" w:rsidP="006738B2">
            <w:pPr>
              <w:rPr>
                <w:szCs w:val="24"/>
              </w:rPr>
            </w:pPr>
          </w:p>
        </w:tc>
        <w:tc>
          <w:tcPr>
            <w:tcW w:w="1350" w:type="dxa"/>
          </w:tcPr>
          <w:p w:rsidR="006738B2" w:rsidRPr="007D6561" w:rsidRDefault="006738B2" w:rsidP="006738B2">
            <w:pPr>
              <w:jc w:val="center"/>
              <w:rPr>
                <w:szCs w:val="24"/>
              </w:rPr>
            </w:pPr>
            <w:r w:rsidRPr="007D6561">
              <w:rPr>
                <w:szCs w:val="24"/>
              </w:rPr>
              <w:t>2</w:t>
            </w:r>
          </w:p>
          <w:p w:rsidR="006738B2" w:rsidRPr="007D6561" w:rsidRDefault="006738B2" w:rsidP="006738B2">
            <w:pPr>
              <w:jc w:val="center"/>
              <w:rPr>
                <w:szCs w:val="24"/>
              </w:rPr>
            </w:pPr>
            <w:r w:rsidRPr="007D6561">
              <w:rPr>
                <w:szCs w:val="24"/>
              </w:rPr>
              <w:t>a, c</w:t>
            </w:r>
          </w:p>
        </w:tc>
      </w:tr>
      <w:tr w:rsidR="00B202AD" w:rsidRPr="007D6561" w:rsidTr="00337D22">
        <w:trPr>
          <w:cantSplit/>
          <w:trHeight w:val="432"/>
        </w:trPr>
        <w:tc>
          <w:tcPr>
            <w:tcW w:w="1615" w:type="dxa"/>
          </w:tcPr>
          <w:p w:rsidR="00B202AD" w:rsidRDefault="00B202AD" w:rsidP="00B202AD">
            <w:pPr>
              <w:rPr>
                <w:rFonts w:cs="Arial"/>
                <w:bCs/>
                <w:szCs w:val="24"/>
              </w:rPr>
            </w:pPr>
            <w:r>
              <w:rPr>
                <w:rFonts w:cs="Arial"/>
                <w:bCs/>
                <w:szCs w:val="24"/>
              </w:rPr>
              <w:lastRenderedPageBreak/>
              <w:t>Week 11</w:t>
            </w:r>
          </w:p>
          <w:p w:rsidR="00027F1B" w:rsidRPr="00336AC2" w:rsidRDefault="00A72FF6" w:rsidP="00B202AD">
            <w:pPr>
              <w:rPr>
                <w:rFonts w:cs="Arial"/>
                <w:bCs/>
                <w:szCs w:val="24"/>
              </w:rPr>
            </w:pPr>
            <w:r>
              <w:rPr>
                <w:rFonts w:cs="Arial"/>
                <w:bCs/>
                <w:szCs w:val="24"/>
              </w:rPr>
              <w:t>March 20-26</w:t>
            </w:r>
          </w:p>
        </w:tc>
        <w:tc>
          <w:tcPr>
            <w:tcW w:w="1260" w:type="dxa"/>
          </w:tcPr>
          <w:p w:rsidR="00B202AD" w:rsidRDefault="00B202AD" w:rsidP="00B202AD">
            <w:pPr>
              <w:jc w:val="center"/>
              <w:rPr>
                <w:szCs w:val="24"/>
              </w:rPr>
            </w:pPr>
            <w:r w:rsidRPr="00B651D3">
              <w:rPr>
                <w:szCs w:val="24"/>
              </w:rPr>
              <w:t>Chapter</w:t>
            </w:r>
            <w:r>
              <w:rPr>
                <w:szCs w:val="24"/>
              </w:rPr>
              <w:t>s</w:t>
            </w:r>
          </w:p>
          <w:p w:rsidR="00B202AD" w:rsidRPr="00B651D3" w:rsidRDefault="00B202AD" w:rsidP="00B202AD">
            <w:pPr>
              <w:jc w:val="center"/>
              <w:rPr>
                <w:szCs w:val="24"/>
              </w:rPr>
            </w:pPr>
            <w:r>
              <w:rPr>
                <w:szCs w:val="24"/>
              </w:rPr>
              <w:t>11 &amp; 12</w:t>
            </w:r>
          </w:p>
        </w:tc>
        <w:tc>
          <w:tcPr>
            <w:tcW w:w="6660" w:type="dxa"/>
            <w:shd w:val="clear" w:color="auto" w:fill="auto"/>
          </w:tcPr>
          <w:p w:rsidR="00B202AD" w:rsidRPr="00B651D3" w:rsidRDefault="00B202AD" w:rsidP="00B202AD">
            <w:pPr>
              <w:spacing w:after="58"/>
              <w:rPr>
                <w:rFonts w:cs="Arial"/>
                <w:bCs/>
                <w:snapToGrid/>
                <w:szCs w:val="24"/>
              </w:rPr>
            </w:pPr>
            <w:r w:rsidRPr="00B651D3">
              <w:rPr>
                <w:rFonts w:cs="Arial"/>
                <w:bCs/>
                <w:snapToGrid/>
                <w:szCs w:val="24"/>
              </w:rPr>
              <w:t>To Do:</w:t>
            </w:r>
          </w:p>
          <w:p w:rsidR="00B202AD" w:rsidRDefault="00B202AD" w:rsidP="00B202AD">
            <w:pPr>
              <w:numPr>
                <w:ilvl w:val="0"/>
                <w:numId w:val="27"/>
              </w:numPr>
              <w:spacing w:after="58"/>
              <w:rPr>
                <w:rFonts w:cs="Arial"/>
                <w:snapToGrid/>
                <w:szCs w:val="24"/>
              </w:rPr>
            </w:pPr>
            <w:r w:rsidRPr="00B651D3">
              <w:rPr>
                <w:rFonts w:cs="Arial"/>
                <w:snapToGrid/>
                <w:szCs w:val="24"/>
              </w:rPr>
              <w:t xml:space="preserve">Read Chapter </w:t>
            </w:r>
            <w:r>
              <w:rPr>
                <w:rFonts w:cs="Arial"/>
                <w:snapToGrid/>
                <w:szCs w:val="24"/>
              </w:rPr>
              <w:t>11</w:t>
            </w:r>
            <w:r w:rsidRPr="00B651D3">
              <w:rPr>
                <w:rFonts w:cs="Arial"/>
                <w:snapToGrid/>
                <w:szCs w:val="24"/>
              </w:rPr>
              <w:t xml:space="preserve"> – </w:t>
            </w:r>
            <w:r>
              <w:rPr>
                <w:rFonts w:cs="Arial"/>
                <w:snapToGrid/>
                <w:szCs w:val="24"/>
              </w:rPr>
              <w:t>Information Technology</w:t>
            </w:r>
          </w:p>
          <w:p w:rsidR="00B202AD" w:rsidRPr="00B651D3" w:rsidRDefault="00B202AD" w:rsidP="00B202AD">
            <w:pPr>
              <w:numPr>
                <w:ilvl w:val="0"/>
                <w:numId w:val="27"/>
              </w:numPr>
              <w:spacing w:after="58"/>
              <w:rPr>
                <w:rFonts w:cs="Arial"/>
                <w:snapToGrid/>
                <w:szCs w:val="24"/>
              </w:rPr>
            </w:pPr>
            <w:r w:rsidRPr="003F776E">
              <w:rPr>
                <w:rFonts w:cs="Arial"/>
                <w:snapToGrid/>
                <w:szCs w:val="24"/>
              </w:rPr>
              <w:t>Read Chapter 1</w:t>
            </w:r>
            <w:r>
              <w:rPr>
                <w:rFonts w:cs="Arial"/>
                <w:snapToGrid/>
                <w:szCs w:val="24"/>
              </w:rPr>
              <w:t>2</w:t>
            </w:r>
            <w:r w:rsidRPr="003F776E">
              <w:rPr>
                <w:rFonts w:cs="Arial"/>
                <w:snapToGrid/>
                <w:szCs w:val="24"/>
              </w:rPr>
              <w:t xml:space="preserve"> – </w:t>
            </w:r>
            <w:r>
              <w:rPr>
                <w:rFonts w:cs="Arial"/>
                <w:snapToGrid/>
                <w:szCs w:val="24"/>
              </w:rPr>
              <w:t>Drugs and Violence in the Workplace</w:t>
            </w:r>
          </w:p>
          <w:p w:rsidR="00B202AD" w:rsidRPr="00B651D3" w:rsidRDefault="00B202AD" w:rsidP="00B202AD">
            <w:pPr>
              <w:spacing w:after="58"/>
              <w:rPr>
                <w:rFonts w:cs="Arial"/>
                <w:b/>
                <w:snapToGrid/>
                <w:szCs w:val="24"/>
              </w:rPr>
            </w:pPr>
          </w:p>
          <w:p w:rsidR="00B202AD" w:rsidRPr="00B651D3" w:rsidRDefault="00B202AD" w:rsidP="00B202AD">
            <w:pPr>
              <w:rPr>
                <w:rFonts w:cs="Arial"/>
                <w:szCs w:val="24"/>
              </w:rPr>
            </w:pPr>
            <w:r w:rsidRPr="00B651D3">
              <w:rPr>
                <w:rFonts w:cs="Arial"/>
                <w:szCs w:val="24"/>
              </w:rPr>
              <w:t>Assignments: Due no later than Monday</w:t>
            </w:r>
            <w:r w:rsidR="00027F1B">
              <w:rPr>
                <w:rFonts w:cs="Arial"/>
                <w:szCs w:val="24"/>
              </w:rPr>
              <w:t xml:space="preserve"> </w:t>
            </w:r>
            <w:r w:rsidR="00A72FF6">
              <w:rPr>
                <w:rFonts w:cs="Arial"/>
                <w:szCs w:val="24"/>
              </w:rPr>
              <w:t>March 27</w:t>
            </w:r>
            <w:r w:rsidRPr="00B651D3">
              <w:rPr>
                <w:rFonts w:cs="Arial"/>
                <w:szCs w:val="24"/>
              </w:rPr>
              <w:t>, 11:59 p.m.</w:t>
            </w:r>
          </w:p>
          <w:p w:rsidR="00541424" w:rsidRPr="008E7928" w:rsidRDefault="00541424" w:rsidP="00E7686F">
            <w:pPr>
              <w:numPr>
                <w:ilvl w:val="0"/>
                <w:numId w:val="28"/>
              </w:numPr>
              <w:spacing w:after="58"/>
              <w:rPr>
                <w:rFonts w:cs="Arial"/>
                <w:snapToGrid/>
                <w:szCs w:val="24"/>
              </w:rPr>
            </w:pPr>
            <w:r w:rsidRPr="008E7928">
              <w:rPr>
                <w:rFonts w:cs="Arial"/>
                <w:szCs w:val="24"/>
              </w:rPr>
              <w:t>Complete &amp; post Chapter</w:t>
            </w:r>
            <w:r w:rsidR="008E7928">
              <w:rPr>
                <w:rFonts w:cs="Arial"/>
                <w:szCs w:val="24"/>
              </w:rPr>
              <w:t>s</w:t>
            </w:r>
            <w:r w:rsidR="008E7928" w:rsidRPr="008E7928">
              <w:rPr>
                <w:rFonts w:cs="Arial"/>
                <w:szCs w:val="24"/>
              </w:rPr>
              <w:t xml:space="preserve"> 11 &amp; </w:t>
            </w:r>
            <w:r w:rsidRPr="008E7928">
              <w:rPr>
                <w:rFonts w:cs="Arial"/>
                <w:szCs w:val="24"/>
              </w:rPr>
              <w:t>12 homework</w:t>
            </w:r>
          </w:p>
          <w:p w:rsidR="00541424" w:rsidRPr="00B651D3" w:rsidRDefault="00541424" w:rsidP="00541424">
            <w:pPr>
              <w:numPr>
                <w:ilvl w:val="0"/>
                <w:numId w:val="27"/>
              </w:numPr>
              <w:spacing w:after="58"/>
              <w:rPr>
                <w:rFonts w:cs="Arial"/>
                <w:snapToGrid/>
                <w:szCs w:val="24"/>
              </w:rPr>
            </w:pPr>
            <w:r w:rsidRPr="003F776E">
              <w:rPr>
                <w:rFonts w:cs="Arial"/>
                <w:snapToGrid/>
                <w:szCs w:val="24"/>
              </w:rPr>
              <w:t>Take Chapter</w:t>
            </w:r>
            <w:r w:rsidR="008E7928">
              <w:rPr>
                <w:rFonts w:cs="Arial"/>
                <w:snapToGrid/>
                <w:szCs w:val="24"/>
              </w:rPr>
              <w:t xml:space="preserve">s 11 &amp; </w:t>
            </w:r>
            <w:r w:rsidRPr="003F776E">
              <w:rPr>
                <w:rFonts w:cs="Arial"/>
                <w:snapToGrid/>
                <w:szCs w:val="24"/>
              </w:rPr>
              <w:t>1</w:t>
            </w:r>
            <w:r>
              <w:rPr>
                <w:rFonts w:cs="Arial"/>
                <w:snapToGrid/>
                <w:szCs w:val="24"/>
              </w:rPr>
              <w:t>2</w:t>
            </w:r>
            <w:r w:rsidRPr="003F776E">
              <w:rPr>
                <w:rFonts w:cs="Arial"/>
                <w:snapToGrid/>
                <w:szCs w:val="24"/>
              </w:rPr>
              <w:t xml:space="preserve"> Quiz</w:t>
            </w:r>
          </w:p>
          <w:p w:rsidR="00B202AD" w:rsidRPr="00B651D3" w:rsidRDefault="00B202AD" w:rsidP="00B202AD">
            <w:pPr>
              <w:tabs>
                <w:tab w:val="left" w:pos="1165"/>
              </w:tabs>
              <w:rPr>
                <w:szCs w:val="24"/>
              </w:rPr>
            </w:pPr>
          </w:p>
        </w:tc>
        <w:tc>
          <w:tcPr>
            <w:tcW w:w="1350" w:type="dxa"/>
          </w:tcPr>
          <w:p w:rsidR="00B202AD" w:rsidRPr="007D6561" w:rsidRDefault="00B202AD" w:rsidP="00B202AD">
            <w:pPr>
              <w:jc w:val="center"/>
              <w:rPr>
                <w:szCs w:val="24"/>
              </w:rPr>
            </w:pPr>
            <w:r>
              <w:rPr>
                <w:szCs w:val="24"/>
              </w:rPr>
              <w:t>3</w:t>
            </w:r>
          </w:p>
          <w:p w:rsidR="00B202AD" w:rsidRPr="007D6561" w:rsidRDefault="00B202AD" w:rsidP="00B202AD">
            <w:pPr>
              <w:jc w:val="center"/>
              <w:rPr>
                <w:szCs w:val="24"/>
              </w:rPr>
            </w:pPr>
            <w:r w:rsidRPr="007D6561">
              <w:rPr>
                <w:szCs w:val="24"/>
              </w:rPr>
              <w:t>a, c</w:t>
            </w:r>
          </w:p>
        </w:tc>
      </w:tr>
      <w:tr w:rsidR="00541424" w:rsidRPr="007D6561" w:rsidTr="00337D22">
        <w:trPr>
          <w:cantSplit/>
          <w:trHeight w:val="432"/>
        </w:trPr>
        <w:tc>
          <w:tcPr>
            <w:tcW w:w="1615" w:type="dxa"/>
          </w:tcPr>
          <w:p w:rsidR="00541424" w:rsidRDefault="00541424" w:rsidP="00541424">
            <w:pPr>
              <w:rPr>
                <w:rFonts w:cs="Arial"/>
                <w:bCs/>
                <w:szCs w:val="24"/>
              </w:rPr>
            </w:pPr>
            <w:r>
              <w:rPr>
                <w:rFonts w:cs="Arial"/>
                <w:bCs/>
                <w:szCs w:val="24"/>
              </w:rPr>
              <w:t>Week 12</w:t>
            </w:r>
          </w:p>
          <w:p w:rsidR="007C0648" w:rsidRDefault="00A72FF6" w:rsidP="00541424">
            <w:pPr>
              <w:rPr>
                <w:rFonts w:cs="Arial"/>
                <w:bCs/>
                <w:szCs w:val="24"/>
              </w:rPr>
            </w:pPr>
            <w:r>
              <w:rPr>
                <w:rFonts w:cs="Arial"/>
                <w:bCs/>
                <w:szCs w:val="24"/>
              </w:rPr>
              <w:t>March 27-</w:t>
            </w:r>
          </w:p>
          <w:p w:rsidR="00A72FF6" w:rsidRPr="00336AC2" w:rsidRDefault="00A72FF6" w:rsidP="00541424">
            <w:pPr>
              <w:rPr>
                <w:rFonts w:cs="Arial"/>
                <w:bCs/>
                <w:szCs w:val="24"/>
              </w:rPr>
            </w:pPr>
            <w:r>
              <w:rPr>
                <w:rFonts w:cs="Arial"/>
                <w:bCs/>
                <w:szCs w:val="24"/>
              </w:rPr>
              <w:t>April 2</w:t>
            </w:r>
          </w:p>
        </w:tc>
        <w:tc>
          <w:tcPr>
            <w:tcW w:w="1260" w:type="dxa"/>
          </w:tcPr>
          <w:p w:rsidR="00541424" w:rsidRPr="004B60B6" w:rsidRDefault="00541424" w:rsidP="00541424">
            <w:pPr>
              <w:jc w:val="center"/>
              <w:rPr>
                <w:color w:val="FF0000"/>
                <w:szCs w:val="24"/>
              </w:rPr>
            </w:pPr>
            <w:r w:rsidRPr="004E23AC">
              <w:rPr>
                <w:szCs w:val="24"/>
              </w:rPr>
              <w:t>Chapter 1</w:t>
            </w:r>
            <w:r>
              <w:rPr>
                <w:szCs w:val="24"/>
              </w:rPr>
              <w:t>3</w:t>
            </w:r>
          </w:p>
          <w:p w:rsidR="00541424" w:rsidRPr="004B60B6" w:rsidRDefault="00541424" w:rsidP="00541424">
            <w:pPr>
              <w:jc w:val="center"/>
              <w:rPr>
                <w:color w:val="FF0000"/>
                <w:szCs w:val="24"/>
              </w:rPr>
            </w:pPr>
          </w:p>
        </w:tc>
        <w:tc>
          <w:tcPr>
            <w:tcW w:w="6660" w:type="dxa"/>
            <w:shd w:val="clear" w:color="auto" w:fill="auto"/>
          </w:tcPr>
          <w:p w:rsidR="00541424" w:rsidRPr="00E3348B" w:rsidRDefault="00541424" w:rsidP="00541424">
            <w:pPr>
              <w:spacing w:after="58"/>
              <w:rPr>
                <w:rFonts w:cs="Arial"/>
                <w:bCs/>
                <w:szCs w:val="24"/>
              </w:rPr>
            </w:pPr>
            <w:r w:rsidRPr="00E3348B">
              <w:rPr>
                <w:rFonts w:cs="Arial"/>
                <w:bCs/>
                <w:szCs w:val="24"/>
              </w:rPr>
              <w:t xml:space="preserve">To Do: </w:t>
            </w:r>
          </w:p>
          <w:p w:rsidR="00541424" w:rsidRPr="0060553E" w:rsidRDefault="00541424" w:rsidP="00541424">
            <w:pPr>
              <w:pStyle w:val="ListParagraph"/>
              <w:numPr>
                <w:ilvl w:val="0"/>
                <w:numId w:val="31"/>
              </w:numPr>
              <w:spacing w:after="58"/>
              <w:rPr>
                <w:szCs w:val="24"/>
              </w:rPr>
            </w:pPr>
            <w:r>
              <w:rPr>
                <w:rFonts w:cs="Arial"/>
                <w:szCs w:val="24"/>
              </w:rPr>
              <w:t xml:space="preserve">Read </w:t>
            </w:r>
            <w:r w:rsidRPr="0045597C">
              <w:rPr>
                <w:rFonts w:cs="Arial"/>
                <w:szCs w:val="24"/>
              </w:rPr>
              <w:t>Chapter 1</w:t>
            </w:r>
            <w:r>
              <w:rPr>
                <w:rFonts w:cs="Arial"/>
                <w:szCs w:val="24"/>
              </w:rPr>
              <w:t>3</w:t>
            </w:r>
            <w:r w:rsidRPr="0045597C">
              <w:rPr>
                <w:rFonts w:cs="Arial"/>
                <w:szCs w:val="24"/>
              </w:rPr>
              <w:t xml:space="preserve"> </w:t>
            </w:r>
            <w:r>
              <w:rPr>
                <w:rFonts w:cs="Arial"/>
                <w:szCs w:val="24"/>
              </w:rPr>
              <w:t>–</w:t>
            </w:r>
            <w:r w:rsidRPr="0045597C">
              <w:rPr>
                <w:rFonts w:cs="Arial"/>
                <w:szCs w:val="24"/>
              </w:rPr>
              <w:t xml:space="preserve"> </w:t>
            </w:r>
            <w:r>
              <w:rPr>
                <w:rFonts w:cs="Arial"/>
                <w:szCs w:val="24"/>
              </w:rPr>
              <w:t>Terrorism and Homeland Security Responsibilities</w:t>
            </w:r>
          </w:p>
          <w:p w:rsidR="00541424" w:rsidRDefault="00541424" w:rsidP="00541424">
            <w:pPr>
              <w:spacing w:after="58"/>
              <w:rPr>
                <w:szCs w:val="24"/>
              </w:rPr>
            </w:pPr>
          </w:p>
          <w:p w:rsidR="00541424" w:rsidRDefault="00541424" w:rsidP="00541424">
            <w:pPr>
              <w:spacing w:after="58"/>
              <w:rPr>
                <w:rFonts w:cs="Arial"/>
                <w:bCs/>
                <w:szCs w:val="24"/>
              </w:rPr>
            </w:pPr>
            <w:r w:rsidRPr="003F776E">
              <w:rPr>
                <w:rFonts w:cs="Arial"/>
                <w:bCs/>
                <w:szCs w:val="24"/>
              </w:rPr>
              <w:t xml:space="preserve">Assignments:  Due no later than Monday </w:t>
            </w:r>
            <w:r w:rsidR="00A72FF6">
              <w:rPr>
                <w:rFonts w:cs="Arial"/>
                <w:bCs/>
                <w:szCs w:val="24"/>
              </w:rPr>
              <w:t>April 10</w:t>
            </w:r>
            <w:r w:rsidRPr="003F776E">
              <w:rPr>
                <w:rFonts w:cs="Arial"/>
                <w:bCs/>
                <w:szCs w:val="24"/>
              </w:rPr>
              <w:t>, 11:59 p.m.</w:t>
            </w:r>
          </w:p>
          <w:p w:rsidR="00541424" w:rsidRPr="0045597C" w:rsidRDefault="00DF6BB4" w:rsidP="00541424">
            <w:pPr>
              <w:pStyle w:val="ListParagraph"/>
              <w:numPr>
                <w:ilvl w:val="0"/>
                <w:numId w:val="31"/>
              </w:numPr>
              <w:spacing w:after="58"/>
              <w:rPr>
                <w:rFonts w:cs="Arial"/>
                <w:szCs w:val="24"/>
              </w:rPr>
            </w:pPr>
            <w:r w:rsidRPr="008E7928">
              <w:rPr>
                <w:rFonts w:cs="Arial"/>
                <w:szCs w:val="24"/>
              </w:rPr>
              <w:t xml:space="preserve">Complete &amp; post Chapter </w:t>
            </w:r>
            <w:r>
              <w:rPr>
                <w:rFonts w:cs="Arial"/>
                <w:szCs w:val="24"/>
              </w:rPr>
              <w:t>13</w:t>
            </w:r>
            <w:r w:rsidRPr="008E7928">
              <w:rPr>
                <w:rFonts w:cs="Arial"/>
                <w:szCs w:val="24"/>
              </w:rPr>
              <w:t xml:space="preserve"> homework</w:t>
            </w:r>
          </w:p>
          <w:p w:rsidR="00541424" w:rsidRPr="00DB36C8" w:rsidRDefault="00541424" w:rsidP="00541424">
            <w:pPr>
              <w:pStyle w:val="ListParagraph"/>
              <w:numPr>
                <w:ilvl w:val="0"/>
                <w:numId w:val="31"/>
              </w:numPr>
              <w:spacing w:after="58"/>
              <w:rPr>
                <w:szCs w:val="24"/>
              </w:rPr>
            </w:pPr>
            <w:r w:rsidRPr="0045597C">
              <w:rPr>
                <w:rFonts w:cs="Arial"/>
                <w:szCs w:val="24"/>
              </w:rPr>
              <w:t>Take Chapter 1</w:t>
            </w:r>
            <w:r>
              <w:rPr>
                <w:rFonts w:cs="Arial"/>
                <w:szCs w:val="24"/>
              </w:rPr>
              <w:t>3</w:t>
            </w:r>
            <w:r w:rsidRPr="0045597C">
              <w:rPr>
                <w:rFonts w:cs="Arial"/>
                <w:szCs w:val="24"/>
              </w:rPr>
              <w:t xml:space="preserve"> </w:t>
            </w:r>
            <w:r>
              <w:rPr>
                <w:rFonts w:cs="Arial"/>
                <w:szCs w:val="24"/>
              </w:rPr>
              <w:t>Quiz</w:t>
            </w:r>
          </w:p>
          <w:p w:rsidR="00541424" w:rsidRPr="00790FBE" w:rsidRDefault="00541424" w:rsidP="00541424">
            <w:pPr>
              <w:spacing w:after="58"/>
              <w:rPr>
                <w:color w:val="FF0000"/>
                <w:szCs w:val="24"/>
              </w:rPr>
            </w:pPr>
          </w:p>
        </w:tc>
        <w:tc>
          <w:tcPr>
            <w:tcW w:w="1350" w:type="dxa"/>
          </w:tcPr>
          <w:p w:rsidR="00541424" w:rsidRPr="007D6561" w:rsidRDefault="00541424" w:rsidP="00541424">
            <w:pPr>
              <w:jc w:val="center"/>
              <w:rPr>
                <w:szCs w:val="24"/>
              </w:rPr>
            </w:pPr>
            <w:r w:rsidRPr="007D6561">
              <w:rPr>
                <w:szCs w:val="24"/>
              </w:rPr>
              <w:t>3</w:t>
            </w:r>
          </w:p>
          <w:p w:rsidR="00541424" w:rsidRPr="007D6561" w:rsidRDefault="00541424" w:rsidP="00541424">
            <w:pPr>
              <w:jc w:val="center"/>
              <w:rPr>
                <w:szCs w:val="24"/>
              </w:rPr>
            </w:pPr>
            <w:r w:rsidRPr="007D6561">
              <w:rPr>
                <w:szCs w:val="24"/>
              </w:rPr>
              <w:t>a, c</w:t>
            </w:r>
          </w:p>
        </w:tc>
      </w:tr>
      <w:tr w:rsidR="00A72FF6" w:rsidRPr="007D6561" w:rsidTr="00337D22">
        <w:trPr>
          <w:cantSplit/>
          <w:trHeight w:val="432"/>
        </w:trPr>
        <w:tc>
          <w:tcPr>
            <w:tcW w:w="1615" w:type="dxa"/>
          </w:tcPr>
          <w:p w:rsidR="00A72FF6" w:rsidRDefault="00A72FF6" w:rsidP="00541424">
            <w:pPr>
              <w:rPr>
                <w:rFonts w:cs="Arial"/>
                <w:bCs/>
                <w:szCs w:val="24"/>
              </w:rPr>
            </w:pPr>
            <w:r>
              <w:rPr>
                <w:rFonts w:cs="Arial"/>
                <w:bCs/>
                <w:szCs w:val="24"/>
              </w:rPr>
              <w:t>SPRING BREAK</w:t>
            </w:r>
          </w:p>
        </w:tc>
        <w:tc>
          <w:tcPr>
            <w:tcW w:w="1260" w:type="dxa"/>
          </w:tcPr>
          <w:p w:rsidR="00A72FF6" w:rsidRPr="004E23AC" w:rsidRDefault="00A72FF6" w:rsidP="00541424">
            <w:pPr>
              <w:jc w:val="center"/>
              <w:rPr>
                <w:szCs w:val="24"/>
              </w:rPr>
            </w:pPr>
            <w:r>
              <w:rPr>
                <w:szCs w:val="24"/>
              </w:rPr>
              <w:t>NONE</w:t>
            </w:r>
          </w:p>
        </w:tc>
        <w:tc>
          <w:tcPr>
            <w:tcW w:w="6660" w:type="dxa"/>
            <w:shd w:val="clear" w:color="auto" w:fill="auto"/>
          </w:tcPr>
          <w:p w:rsidR="00A72FF6" w:rsidRDefault="00A72FF6" w:rsidP="00541424">
            <w:pPr>
              <w:spacing w:after="58"/>
              <w:rPr>
                <w:rFonts w:cs="Arial"/>
                <w:bCs/>
                <w:szCs w:val="24"/>
              </w:rPr>
            </w:pPr>
            <w:r>
              <w:rPr>
                <w:rFonts w:cs="Arial"/>
                <w:bCs/>
                <w:szCs w:val="24"/>
              </w:rPr>
              <w:t xml:space="preserve">STC SPRING BREAK </w:t>
            </w:r>
          </w:p>
          <w:p w:rsidR="00A72FF6" w:rsidRPr="00E3348B" w:rsidRDefault="00A72FF6" w:rsidP="00541424">
            <w:pPr>
              <w:spacing w:after="58"/>
              <w:rPr>
                <w:rFonts w:cs="Arial"/>
                <w:bCs/>
                <w:szCs w:val="24"/>
              </w:rPr>
            </w:pPr>
            <w:r>
              <w:rPr>
                <w:rFonts w:cs="Arial"/>
                <w:bCs/>
                <w:szCs w:val="24"/>
              </w:rPr>
              <w:t>NO ASSIGNMENTS DUE THIS WEEK</w:t>
            </w:r>
          </w:p>
        </w:tc>
        <w:tc>
          <w:tcPr>
            <w:tcW w:w="1350" w:type="dxa"/>
          </w:tcPr>
          <w:p w:rsidR="00A72FF6" w:rsidRPr="007D6561" w:rsidRDefault="00A72FF6" w:rsidP="00541424">
            <w:pPr>
              <w:jc w:val="center"/>
              <w:rPr>
                <w:szCs w:val="24"/>
              </w:rPr>
            </w:pPr>
          </w:p>
        </w:tc>
      </w:tr>
      <w:tr w:rsidR="007C0648" w:rsidRPr="007D6561" w:rsidTr="00337D22">
        <w:trPr>
          <w:cantSplit/>
          <w:trHeight w:val="432"/>
        </w:trPr>
        <w:tc>
          <w:tcPr>
            <w:tcW w:w="1615" w:type="dxa"/>
          </w:tcPr>
          <w:p w:rsidR="006D11C7" w:rsidRDefault="006D11C7" w:rsidP="007C0648">
            <w:pPr>
              <w:rPr>
                <w:rFonts w:cs="Arial"/>
                <w:bCs/>
                <w:szCs w:val="24"/>
              </w:rPr>
            </w:pPr>
            <w:r>
              <w:rPr>
                <w:rFonts w:cs="Arial"/>
                <w:bCs/>
                <w:szCs w:val="24"/>
              </w:rPr>
              <w:t>Week 13</w:t>
            </w:r>
          </w:p>
          <w:p w:rsidR="007C0648" w:rsidRDefault="00A72FF6" w:rsidP="007C0648">
            <w:pPr>
              <w:rPr>
                <w:rFonts w:cs="Arial"/>
                <w:bCs/>
                <w:szCs w:val="24"/>
              </w:rPr>
            </w:pPr>
            <w:r>
              <w:rPr>
                <w:rFonts w:cs="Arial"/>
                <w:bCs/>
                <w:szCs w:val="24"/>
              </w:rPr>
              <w:t>April 10-16</w:t>
            </w:r>
          </w:p>
          <w:p w:rsidR="007C0648" w:rsidRPr="00336AC2" w:rsidRDefault="007C0648" w:rsidP="007C0648">
            <w:pPr>
              <w:rPr>
                <w:rFonts w:cs="Arial"/>
                <w:bCs/>
                <w:szCs w:val="24"/>
              </w:rPr>
            </w:pPr>
          </w:p>
        </w:tc>
        <w:tc>
          <w:tcPr>
            <w:tcW w:w="1260" w:type="dxa"/>
          </w:tcPr>
          <w:p w:rsidR="007C0648" w:rsidRPr="003F776E" w:rsidRDefault="007C0648" w:rsidP="007C0648">
            <w:pPr>
              <w:jc w:val="center"/>
              <w:rPr>
                <w:szCs w:val="24"/>
              </w:rPr>
            </w:pPr>
            <w:r w:rsidRPr="003F776E">
              <w:rPr>
                <w:szCs w:val="24"/>
              </w:rPr>
              <w:t>Chapter 1</w:t>
            </w:r>
            <w:r>
              <w:rPr>
                <w:szCs w:val="24"/>
              </w:rPr>
              <w:t>4</w:t>
            </w:r>
          </w:p>
        </w:tc>
        <w:tc>
          <w:tcPr>
            <w:tcW w:w="6660" w:type="dxa"/>
            <w:shd w:val="clear" w:color="auto" w:fill="auto"/>
          </w:tcPr>
          <w:p w:rsidR="007C0648" w:rsidRPr="003F776E" w:rsidRDefault="007C0648" w:rsidP="007C0648">
            <w:pPr>
              <w:spacing w:after="58"/>
              <w:rPr>
                <w:rFonts w:cs="Arial"/>
                <w:bCs/>
                <w:snapToGrid/>
                <w:szCs w:val="24"/>
              </w:rPr>
            </w:pPr>
            <w:r w:rsidRPr="003F776E">
              <w:rPr>
                <w:rFonts w:cs="Arial"/>
                <w:bCs/>
                <w:snapToGrid/>
                <w:szCs w:val="24"/>
              </w:rPr>
              <w:t>To Do:</w:t>
            </w:r>
          </w:p>
          <w:p w:rsidR="007C0648" w:rsidRPr="003F776E" w:rsidRDefault="007C0648" w:rsidP="007C0648">
            <w:pPr>
              <w:numPr>
                <w:ilvl w:val="0"/>
                <w:numId w:val="28"/>
              </w:numPr>
              <w:spacing w:after="58"/>
              <w:rPr>
                <w:rFonts w:cs="Arial"/>
                <w:snapToGrid/>
                <w:szCs w:val="24"/>
              </w:rPr>
            </w:pPr>
            <w:r w:rsidRPr="003F776E">
              <w:rPr>
                <w:rFonts w:cs="Arial"/>
                <w:snapToGrid/>
                <w:szCs w:val="24"/>
              </w:rPr>
              <w:t>Read Chapter 1</w:t>
            </w:r>
            <w:r>
              <w:rPr>
                <w:rFonts w:cs="Arial"/>
                <w:snapToGrid/>
                <w:szCs w:val="24"/>
              </w:rPr>
              <w:t>4</w:t>
            </w:r>
            <w:r w:rsidRPr="003F776E">
              <w:rPr>
                <w:rFonts w:cs="Arial"/>
                <w:snapToGrid/>
                <w:szCs w:val="24"/>
              </w:rPr>
              <w:t xml:space="preserve"> – </w:t>
            </w:r>
            <w:r>
              <w:rPr>
                <w:rFonts w:cs="Arial"/>
                <w:snapToGrid/>
                <w:szCs w:val="24"/>
              </w:rPr>
              <w:t>Securing the Infrastructure</w:t>
            </w:r>
          </w:p>
          <w:p w:rsidR="007C0648" w:rsidRPr="003F776E" w:rsidRDefault="007C0648" w:rsidP="007C0648">
            <w:pPr>
              <w:spacing w:after="58"/>
              <w:rPr>
                <w:rFonts w:cs="Arial"/>
                <w:snapToGrid/>
                <w:szCs w:val="24"/>
              </w:rPr>
            </w:pPr>
          </w:p>
          <w:p w:rsidR="007C0648" w:rsidRPr="003F776E" w:rsidRDefault="007C0648" w:rsidP="007C0648">
            <w:pPr>
              <w:spacing w:after="58"/>
              <w:rPr>
                <w:rFonts w:cs="Arial"/>
                <w:snapToGrid/>
                <w:szCs w:val="24"/>
              </w:rPr>
            </w:pPr>
            <w:r w:rsidRPr="003F776E">
              <w:rPr>
                <w:rFonts w:cs="Arial"/>
                <w:bCs/>
                <w:szCs w:val="24"/>
              </w:rPr>
              <w:t>Assignments:  Due no later than Monday</w:t>
            </w:r>
            <w:r>
              <w:rPr>
                <w:rFonts w:cs="Arial"/>
                <w:bCs/>
                <w:szCs w:val="24"/>
              </w:rPr>
              <w:t xml:space="preserve"> </w:t>
            </w:r>
            <w:r w:rsidR="00A72FF6">
              <w:rPr>
                <w:rFonts w:cs="Arial"/>
                <w:bCs/>
                <w:szCs w:val="24"/>
              </w:rPr>
              <w:t>April 17</w:t>
            </w:r>
            <w:r w:rsidRPr="003F776E">
              <w:rPr>
                <w:rFonts w:cs="Arial"/>
                <w:bCs/>
                <w:szCs w:val="24"/>
              </w:rPr>
              <w:t>, 11:59 p.m.</w:t>
            </w:r>
          </w:p>
          <w:p w:rsidR="007C0648" w:rsidRDefault="007C0648" w:rsidP="007C0648">
            <w:pPr>
              <w:pStyle w:val="ListParagraph"/>
              <w:numPr>
                <w:ilvl w:val="0"/>
                <w:numId w:val="28"/>
              </w:numPr>
              <w:spacing w:after="58"/>
              <w:rPr>
                <w:rFonts w:cs="Arial"/>
                <w:szCs w:val="24"/>
              </w:rPr>
            </w:pPr>
            <w:r>
              <w:rPr>
                <w:rFonts w:cs="Arial"/>
                <w:szCs w:val="24"/>
              </w:rPr>
              <w:t>Complete &amp; Post Chapter 14 Homework</w:t>
            </w:r>
          </w:p>
          <w:p w:rsidR="007C0648" w:rsidRPr="003F776E" w:rsidRDefault="007C0648" w:rsidP="007C0648">
            <w:pPr>
              <w:numPr>
                <w:ilvl w:val="0"/>
                <w:numId w:val="28"/>
              </w:numPr>
              <w:spacing w:after="58"/>
              <w:rPr>
                <w:rFonts w:cs="Arial"/>
                <w:snapToGrid/>
                <w:szCs w:val="24"/>
              </w:rPr>
            </w:pPr>
            <w:r w:rsidRPr="0045597C">
              <w:rPr>
                <w:rFonts w:cs="Arial"/>
                <w:szCs w:val="24"/>
              </w:rPr>
              <w:t>Take Chapter 1</w:t>
            </w:r>
            <w:r>
              <w:rPr>
                <w:rFonts w:cs="Arial"/>
                <w:szCs w:val="24"/>
              </w:rPr>
              <w:t>4</w:t>
            </w:r>
            <w:r w:rsidRPr="0045597C">
              <w:rPr>
                <w:rFonts w:cs="Arial"/>
                <w:szCs w:val="24"/>
              </w:rPr>
              <w:t xml:space="preserve"> </w:t>
            </w:r>
            <w:r>
              <w:rPr>
                <w:rFonts w:cs="Arial"/>
                <w:szCs w:val="24"/>
              </w:rPr>
              <w:t>Quiz</w:t>
            </w:r>
          </w:p>
          <w:p w:rsidR="007C0648" w:rsidRPr="003F776E" w:rsidRDefault="007C0648" w:rsidP="007C0648">
            <w:pPr>
              <w:rPr>
                <w:szCs w:val="24"/>
              </w:rPr>
            </w:pPr>
          </w:p>
        </w:tc>
        <w:tc>
          <w:tcPr>
            <w:tcW w:w="1350" w:type="dxa"/>
          </w:tcPr>
          <w:p w:rsidR="007C0648" w:rsidRPr="007D6561" w:rsidRDefault="007C0648" w:rsidP="007C0648">
            <w:pPr>
              <w:jc w:val="center"/>
              <w:rPr>
                <w:szCs w:val="24"/>
              </w:rPr>
            </w:pPr>
            <w:r>
              <w:rPr>
                <w:szCs w:val="24"/>
              </w:rPr>
              <w:t>4</w:t>
            </w:r>
          </w:p>
          <w:p w:rsidR="007C0648" w:rsidRPr="007D6561" w:rsidRDefault="007C0648" w:rsidP="007C0648">
            <w:pPr>
              <w:jc w:val="center"/>
              <w:rPr>
                <w:szCs w:val="24"/>
              </w:rPr>
            </w:pPr>
            <w:r w:rsidRPr="007D6561">
              <w:rPr>
                <w:szCs w:val="24"/>
              </w:rPr>
              <w:t>a, c</w:t>
            </w:r>
          </w:p>
        </w:tc>
      </w:tr>
      <w:tr w:rsidR="00856EC7" w:rsidRPr="007D6561" w:rsidTr="00337D22">
        <w:trPr>
          <w:cantSplit/>
          <w:trHeight w:val="432"/>
        </w:trPr>
        <w:tc>
          <w:tcPr>
            <w:tcW w:w="1615" w:type="dxa"/>
          </w:tcPr>
          <w:p w:rsidR="00856EC7" w:rsidRDefault="00856EC7" w:rsidP="00856EC7">
            <w:pPr>
              <w:rPr>
                <w:rFonts w:cs="Arial"/>
                <w:bCs/>
                <w:szCs w:val="24"/>
              </w:rPr>
            </w:pPr>
            <w:r>
              <w:rPr>
                <w:rFonts w:cs="Arial"/>
                <w:bCs/>
                <w:szCs w:val="24"/>
              </w:rPr>
              <w:t>Week 1</w:t>
            </w:r>
            <w:r w:rsidR="006D11C7">
              <w:rPr>
                <w:rFonts w:cs="Arial"/>
                <w:bCs/>
                <w:szCs w:val="24"/>
              </w:rPr>
              <w:t>4</w:t>
            </w:r>
          </w:p>
          <w:p w:rsidR="00856EC7" w:rsidRPr="00336AC2" w:rsidRDefault="00A72FF6" w:rsidP="00856EC7">
            <w:pPr>
              <w:rPr>
                <w:rFonts w:cs="Arial"/>
                <w:bCs/>
                <w:szCs w:val="24"/>
              </w:rPr>
            </w:pPr>
            <w:r>
              <w:rPr>
                <w:rFonts w:cs="Arial"/>
                <w:bCs/>
                <w:szCs w:val="24"/>
              </w:rPr>
              <w:t>April 17-23</w:t>
            </w:r>
          </w:p>
        </w:tc>
        <w:tc>
          <w:tcPr>
            <w:tcW w:w="1260" w:type="dxa"/>
          </w:tcPr>
          <w:p w:rsidR="00856EC7" w:rsidRPr="005B728A" w:rsidRDefault="00856EC7" w:rsidP="00856EC7">
            <w:pPr>
              <w:jc w:val="center"/>
              <w:rPr>
                <w:szCs w:val="24"/>
              </w:rPr>
            </w:pPr>
            <w:r w:rsidRPr="005B728A">
              <w:rPr>
                <w:szCs w:val="24"/>
              </w:rPr>
              <w:t>Chapter</w:t>
            </w:r>
            <w:r w:rsidR="006D11C7">
              <w:rPr>
                <w:szCs w:val="24"/>
              </w:rPr>
              <w:t>s</w:t>
            </w:r>
            <w:r w:rsidRPr="005B728A">
              <w:rPr>
                <w:szCs w:val="24"/>
              </w:rPr>
              <w:t xml:space="preserve"> 15</w:t>
            </w:r>
            <w:r w:rsidR="006D11C7">
              <w:rPr>
                <w:szCs w:val="24"/>
              </w:rPr>
              <w:t xml:space="preserve"> &amp; 16</w:t>
            </w:r>
          </w:p>
        </w:tc>
        <w:tc>
          <w:tcPr>
            <w:tcW w:w="6660" w:type="dxa"/>
            <w:shd w:val="clear" w:color="auto" w:fill="auto"/>
          </w:tcPr>
          <w:p w:rsidR="00856EC7" w:rsidRPr="005B728A" w:rsidRDefault="00856EC7" w:rsidP="00856EC7">
            <w:pPr>
              <w:spacing w:after="58"/>
              <w:rPr>
                <w:szCs w:val="24"/>
              </w:rPr>
            </w:pPr>
            <w:r w:rsidRPr="005B728A">
              <w:rPr>
                <w:szCs w:val="24"/>
              </w:rPr>
              <w:t>To Do:</w:t>
            </w:r>
          </w:p>
          <w:p w:rsidR="00856EC7" w:rsidRPr="005B728A" w:rsidRDefault="00856EC7" w:rsidP="00856EC7">
            <w:pPr>
              <w:pStyle w:val="ListParagraph"/>
              <w:numPr>
                <w:ilvl w:val="0"/>
                <w:numId w:val="35"/>
              </w:numPr>
              <w:spacing w:after="58"/>
              <w:rPr>
                <w:szCs w:val="24"/>
              </w:rPr>
            </w:pPr>
            <w:r w:rsidRPr="005B728A">
              <w:rPr>
                <w:szCs w:val="24"/>
              </w:rPr>
              <w:t>Read Chapter 15 - Institutional Security</w:t>
            </w:r>
          </w:p>
          <w:p w:rsidR="00856EC7" w:rsidRDefault="00856EC7" w:rsidP="00856EC7">
            <w:pPr>
              <w:pStyle w:val="ListParagraph"/>
              <w:numPr>
                <w:ilvl w:val="0"/>
                <w:numId w:val="35"/>
              </w:numPr>
              <w:spacing w:after="58"/>
              <w:rPr>
                <w:szCs w:val="24"/>
              </w:rPr>
            </w:pPr>
            <w:r w:rsidRPr="005B728A">
              <w:rPr>
                <w:szCs w:val="24"/>
              </w:rPr>
              <w:t>Read Chapter 16 – Commercial Security</w:t>
            </w:r>
          </w:p>
          <w:p w:rsidR="00856EC7" w:rsidRPr="005B728A" w:rsidRDefault="00856EC7" w:rsidP="00856EC7">
            <w:pPr>
              <w:spacing w:after="58"/>
              <w:rPr>
                <w:rFonts w:cs="Arial"/>
                <w:bCs/>
                <w:szCs w:val="24"/>
              </w:rPr>
            </w:pPr>
          </w:p>
          <w:p w:rsidR="00856EC7" w:rsidRPr="005B728A" w:rsidRDefault="00856EC7" w:rsidP="00856EC7">
            <w:pPr>
              <w:spacing w:after="58"/>
              <w:rPr>
                <w:rFonts w:cs="Arial"/>
                <w:snapToGrid/>
                <w:szCs w:val="24"/>
              </w:rPr>
            </w:pPr>
            <w:r w:rsidRPr="005B728A">
              <w:rPr>
                <w:rFonts w:cs="Arial"/>
                <w:bCs/>
                <w:szCs w:val="24"/>
              </w:rPr>
              <w:t xml:space="preserve">Assignments:  Due no later than Monday </w:t>
            </w:r>
            <w:r w:rsidR="00A72FF6">
              <w:rPr>
                <w:rFonts w:cs="Arial"/>
                <w:bCs/>
                <w:szCs w:val="24"/>
              </w:rPr>
              <w:t xml:space="preserve">April </w:t>
            </w:r>
            <w:r w:rsidR="00F108DB">
              <w:rPr>
                <w:rFonts w:cs="Arial"/>
                <w:bCs/>
                <w:szCs w:val="24"/>
              </w:rPr>
              <w:t>24</w:t>
            </w:r>
            <w:r w:rsidRPr="005B728A">
              <w:rPr>
                <w:rFonts w:cs="Arial"/>
                <w:bCs/>
                <w:szCs w:val="24"/>
              </w:rPr>
              <w:t>, 11:59 p.m.</w:t>
            </w:r>
          </w:p>
          <w:p w:rsidR="00856EC7" w:rsidRDefault="00856EC7" w:rsidP="00856EC7">
            <w:pPr>
              <w:pStyle w:val="ListParagraph"/>
              <w:numPr>
                <w:ilvl w:val="0"/>
                <w:numId w:val="28"/>
              </w:numPr>
              <w:spacing w:after="58"/>
              <w:rPr>
                <w:rFonts w:cs="Arial"/>
                <w:szCs w:val="24"/>
              </w:rPr>
            </w:pPr>
            <w:r>
              <w:rPr>
                <w:rFonts w:cs="Arial"/>
                <w:szCs w:val="24"/>
              </w:rPr>
              <w:t>Complete &amp; Post Chapters 15 &amp; 16 Homework</w:t>
            </w:r>
          </w:p>
          <w:p w:rsidR="00856EC7" w:rsidRPr="00374243" w:rsidRDefault="00856EC7" w:rsidP="00856EC7">
            <w:pPr>
              <w:pStyle w:val="ListParagraph"/>
              <w:numPr>
                <w:ilvl w:val="0"/>
                <w:numId w:val="28"/>
              </w:numPr>
              <w:spacing w:after="58"/>
              <w:rPr>
                <w:rFonts w:cs="Arial"/>
                <w:szCs w:val="24"/>
              </w:rPr>
            </w:pPr>
            <w:r w:rsidRPr="00374243">
              <w:rPr>
                <w:rFonts w:cs="Arial"/>
                <w:szCs w:val="24"/>
              </w:rPr>
              <w:t>Take Chapter</w:t>
            </w:r>
            <w:r>
              <w:rPr>
                <w:rFonts w:cs="Arial"/>
                <w:szCs w:val="24"/>
              </w:rPr>
              <w:t>s</w:t>
            </w:r>
            <w:r w:rsidRPr="00374243">
              <w:rPr>
                <w:rFonts w:cs="Arial"/>
                <w:szCs w:val="24"/>
              </w:rPr>
              <w:t xml:space="preserve"> 1</w:t>
            </w:r>
            <w:r>
              <w:rPr>
                <w:rFonts w:cs="Arial"/>
                <w:szCs w:val="24"/>
              </w:rPr>
              <w:t>5 &amp; 16</w:t>
            </w:r>
            <w:r w:rsidRPr="00374243">
              <w:rPr>
                <w:rFonts w:cs="Arial"/>
                <w:szCs w:val="24"/>
              </w:rPr>
              <w:t xml:space="preserve"> Quiz</w:t>
            </w:r>
          </w:p>
          <w:p w:rsidR="00856EC7" w:rsidRPr="005B728A" w:rsidRDefault="00856EC7" w:rsidP="00856EC7">
            <w:pPr>
              <w:spacing w:after="58"/>
              <w:rPr>
                <w:szCs w:val="24"/>
              </w:rPr>
            </w:pPr>
          </w:p>
        </w:tc>
        <w:tc>
          <w:tcPr>
            <w:tcW w:w="1350" w:type="dxa"/>
          </w:tcPr>
          <w:p w:rsidR="00856EC7" w:rsidRDefault="00856EC7" w:rsidP="00856EC7">
            <w:pPr>
              <w:jc w:val="center"/>
              <w:rPr>
                <w:szCs w:val="24"/>
              </w:rPr>
            </w:pPr>
            <w:r>
              <w:rPr>
                <w:szCs w:val="24"/>
              </w:rPr>
              <w:t>4</w:t>
            </w:r>
          </w:p>
          <w:p w:rsidR="00856EC7" w:rsidRPr="007D6561" w:rsidRDefault="00856EC7" w:rsidP="00856EC7">
            <w:pPr>
              <w:jc w:val="center"/>
              <w:rPr>
                <w:szCs w:val="24"/>
              </w:rPr>
            </w:pPr>
            <w:r>
              <w:rPr>
                <w:szCs w:val="24"/>
              </w:rPr>
              <w:t>a, c</w:t>
            </w:r>
          </w:p>
        </w:tc>
      </w:tr>
      <w:tr w:rsidR="00856EC7" w:rsidRPr="007D6561" w:rsidTr="00337D22">
        <w:trPr>
          <w:cantSplit/>
          <w:trHeight w:val="432"/>
        </w:trPr>
        <w:tc>
          <w:tcPr>
            <w:tcW w:w="1615" w:type="dxa"/>
          </w:tcPr>
          <w:p w:rsidR="00856EC7" w:rsidRDefault="00856EC7" w:rsidP="00856EC7">
            <w:pPr>
              <w:rPr>
                <w:rFonts w:cs="Arial"/>
                <w:bCs/>
                <w:szCs w:val="24"/>
              </w:rPr>
            </w:pPr>
            <w:r>
              <w:rPr>
                <w:rFonts w:cs="Arial"/>
                <w:bCs/>
                <w:szCs w:val="24"/>
              </w:rPr>
              <w:t>Week 1</w:t>
            </w:r>
            <w:r w:rsidR="006D11C7">
              <w:rPr>
                <w:rFonts w:cs="Arial"/>
                <w:bCs/>
                <w:szCs w:val="24"/>
              </w:rPr>
              <w:t>5</w:t>
            </w:r>
          </w:p>
          <w:p w:rsidR="00856EC7" w:rsidRPr="00336AC2" w:rsidRDefault="00F108DB" w:rsidP="00856EC7">
            <w:pPr>
              <w:rPr>
                <w:rFonts w:cs="Arial"/>
                <w:bCs/>
                <w:szCs w:val="24"/>
              </w:rPr>
            </w:pPr>
            <w:r>
              <w:rPr>
                <w:rFonts w:cs="Arial"/>
                <w:bCs/>
                <w:szCs w:val="24"/>
              </w:rPr>
              <w:t>April 24-30</w:t>
            </w:r>
          </w:p>
        </w:tc>
        <w:tc>
          <w:tcPr>
            <w:tcW w:w="1260" w:type="dxa"/>
          </w:tcPr>
          <w:p w:rsidR="00856EC7" w:rsidRPr="005B728A" w:rsidRDefault="00856EC7" w:rsidP="00856EC7">
            <w:pPr>
              <w:jc w:val="center"/>
              <w:rPr>
                <w:szCs w:val="24"/>
              </w:rPr>
            </w:pPr>
          </w:p>
        </w:tc>
        <w:tc>
          <w:tcPr>
            <w:tcW w:w="6660" w:type="dxa"/>
            <w:shd w:val="clear" w:color="auto" w:fill="auto"/>
          </w:tcPr>
          <w:p w:rsidR="00856EC7" w:rsidRPr="005B728A" w:rsidRDefault="00856EC7" w:rsidP="00856EC7">
            <w:pPr>
              <w:spacing w:after="58"/>
              <w:rPr>
                <w:szCs w:val="24"/>
              </w:rPr>
            </w:pPr>
            <w:r w:rsidRPr="005B728A">
              <w:rPr>
                <w:szCs w:val="24"/>
              </w:rPr>
              <w:t>To Do:</w:t>
            </w:r>
          </w:p>
          <w:p w:rsidR="00856EC7" w:rsidRDefault="00856EC7" w:rsidP="00856EC7">
            <w:pPr>
              <w:pStyle w:val="ListParagraph"/>
              <w:numPr>
                <w:ilvl w:val="0"/>
                <w:numId w:val="36"/>
              </w:numPr>
              <w:spacing w:after="58"/>
              <w:ind w:left="428"/>
              <w:rPr>
                <w:szCs w:val="24"/>
              </w:rPr>
            </w:pPr>
            <w:r>
              <w:rPr>
                <w:szCs w:val="24"/>
              </w:rPr>
              <w:t xml:space="preserve">Study for proctored final exam </w:t>
            </w:r>
          </w:p>
          <w:p w:rsidR="00F108DB" w:rsidRPr="00F108DB" w:rsidRDefault="00F108DB" w:rsidP="00F108DB">
            <w:pPr>
              <w:pStyle w:val="ListParagraph"/>
              <w:spacing w:after="58"/>
              <w:ind w:left="428"/>
              <w:rPr>
                <w:szCs w:val="24"/>
              </w:rPr>
            </w:pPr>
          </w:p>
          <w:p w:rsidR="00856EC7" w:rsidRPr="005B728A" w:rsidRDefault="00856EC7" w:rsidP="00856EC7">
            <w:pPr>
              <w:spacing w:after="58"/>
              <w:rPr>
                <w:szCs w:val="24"/>
              </w:rPr>
            </w:pPr>
            <w:r>
              <w:rPr>
                <w:szCs w:val="24"/>
              </w:rPr>
              <w:t>No assignments due this week.</w:t>
            </w:r>
          </w:p>
        </w:tc>
        <w:tc>
          <w:tcPr>
            <w:tcW w:w="1350" w:type="dxa"/>
          </w:tcPr>
          <w:p w:rsidR="00856EC7" w:rsidRPr="007D6561" w:rsidRDefault="00856EC7" w:rsidP="00856EC7">
            <w:pPr>
              <w:jc w:val="center"/>
              <w:rPr>
                <w:szCs w:val="24"/>
              </w:rPr>
            </w:pPr>
          </w:p>
        </w:tc>
      </w:tr>
      <w:tr w:rsidR="00856EC7" w:rsidRPr="007D6561" w:rsidTr="00337D22">
        <w:trPr>
          <w:cantSplit/>
          <w:trHeight w:val="432"/>
        </w:trPr>
        <w:tc>
          <w:tcPr>
            <w:tcW w:w="1615" w:type="dxa"/>
          </w:tcPr>
          <w:p w:rsidR="00856EC7" w:rsidRDefault="00856EC7" w:rsidP="00856EC7">
            <w:pPr>
              <w:rPr>
                <w:rFonts w:cs="Arial"/>
                <w:bCs/>
                <w:szCs w:val="24"/>
              </w:rPr>
            </w:pPr>
            <w:r>
              <w:rPr>
                <w:rFonts w:cs="Arial"/>
                <w:bCs/>
                <w:szCs w:val="24"/>
              </w:rPr>
              <w:lastRenderedPageBreak/>
              <w:t>Week 1</w:t>
            </w:r>
            <w:r w:rsidR="006D11C7">
              <w:rPr>
                <w:rFonts w:cs="Arial"/>
                <w:bCs/>
                <w:szCs w:val="24"/>
              </w:rPr>
              <w:t>6</w:t>
            </w:r>
          </w:p>
          <w:p w:rsidR="00856EC7" w:rsidRPr="00336AC2" w:rsidRDefault="00F108DB" w:rsidP="00856EC7">
            <w:pPr>
              <w:rPr>
                <w:rFonts w:cs="Arial"/>
                <w:bCs/>
                <w:szCs w:val="24"/>
              </w:rPr>
            </w:pPr>
            <w:r>
              <w:rPr>
                <w:rFonts w:cs="Arial"/>
                <w:bCs/>
                <w:szCs w:val="24"/>
              </w:rPr>
              <w:t>May 1-7</w:t>
            </w:r>
          </w:p>
          <w:p w:rsidR="00856EC7" w:rsidRPr="00336AC2" w:rsidRDefault="00856EC7" w:rsidP="00856EC7">
            <w:pPr>
              <w:rPr>
                <w:rFonts w:cs="Arial"/>
                <w:bCs/>
                <w:szCs w:val="24"/>
              </w:rPr>
            </w:pPr>
          </w:p>
        </w:tc>
        <w:tc>
          <w:tcPr>
            <w:tcW w:w="1260" w:type="dxa"/>
          </w:tcPr>
          <w:p w:rsidR="00856EC7" w:rsidRPr="000624E8" w:rsidRDefault="00856EC7" w:rsidP="00856EC7">
            <w:pPr>
              <w:jc w:val="center"/>
              <w:rPr>
                <w:szCs w:val="24"/>
              </w:rPr>
            </w:pPr>
            <w:r w:rsidRPr="000624E8">
              <w:rPr>
                <w:szCs w:val="24"/>
              </w:rPr>
              <w:t>Proctored Final Test</w:t>
            </w:r>
          </w:p>
        </w:tc>
        <w:tc>
          <w:tcPr>
            <w:tcW w:w="6660" w:type="dxa"/>
            <w:shd w:val="clear" w:color="auto" w:fill="auto"/>
          </w:tcPr>
          <w:p w:rsidR="00856EC7" w:rsidRPr="005A2977" w:rsidRDefault="00856EC7" w:rsidP="00856EC7">
            <w:pPr>
              <w:spacing w:after="58"/>
              <w:rPr>
                <w:rFonts w:cs="Arial"/>
                <w:szCs w:val="24"/>
              </w:rPr>
            </w:pPr>
            <w:r w:rsidRPr="005A2977">
              <w:rPr>
                <w:rFonts w:cs="Arial"/>
                <w:szCs w:val="24"/>
              </w:rPr>
              <w:t xml:space="preserve">To Do: </w:t>
            </w:r>
          </w:p>
          <w:p w:rsidR="00856EC7" w:rsidRPr="00CC4D40" w:rsidRDefault="00856EC7" w:rsidP="00856EC7">
            <w:pPr>
              <w:pStyle w:val="ListParagraph"/>
              <w:numPr>
                <w:ilvl w:val="0"/>
                <w:numId w:val="23"/>
              </w:numPr>
              <w:spacing w:after="58"/>
              <w:ind w:left="186" w:hanging="186"/>
              <w:rPr>
                <w:rFonts w:cs="Arial"/>
                <w:snapToGrid/>
                <w:szCs w:val="24"/>
              </w:rPr>
            </w:pPr>
            <w:r w:rsidRPr="00CC4D40">
              <w:rPr>
                <w:rFonts w:cs="Arial"/>
                <w:snapToGrid/>
                <w:szCs w:val="24"/>
              </w:rPr>
              <w:t xml:space="preserve">Study for </w:t>
            </w:r>
            <w:r>
              <w:rPr>
                <w:rFonts w:cs="Arial"/>
                <w:snapToGrid/>
                <w:szCs w:val="24"/>
              </w:rPr>
              <w:t xml:space="preserve">and take </w:t>
            </w:r>
            <w:r w:rsidRPr="00CC4D40">
              <w:rPr>
                <w:rFonts w:cs="Arial"/>
                <w:snapToGrid/>
                <w:szCs w:val="24"/>
              </w:rPr>
              <w:t xml:space="preserve">the </w:t>
            </w:r>
            <w:r>
              <w:rPr>
                <w:rFonts w:cs="Arial"/>
                <w:snapToGrid/>
                <w:szCs w:val="24"/>
              </w:rPr>
              <w:t>P</w:t>
            </w:r>
            <w:r w:rsidRPr="00CC4D40">
              <w:rPr>
                <w:rFonts w:cs="Arial"/>
                <w:snapToGrid/>
                <w:szCs w:val="24"/>
              </w:rPr>
              <w:t xml:space="preserve">roctored </w:t>
            </w:r>
            <w:r>
              <w:rPr>
                <w:rFonts w:cs="Arial"/>
                <w:snapToGrid/>
                <w:szCs w:val="24"/>
              </w:rPr>
              <w:t>F</w:t>
            </w:r>
            <w:r w:rsidRPr="00CC4D40">
              <w:rPr>
                <w:rFonts w:cs="Arial"/>
                <w:snapToGrid/>
                <w:szCs w:val="24"/>
              </w:rPr>
              <w:t xml:space="preserve">inal </w:t>
            </w:r>
            <w:r>
              <w:rPr>
                <w:rFonts w:cs="Arial"/>
                <w:snapToGrid/>
                <w:szCs w:val="24"/>
              </w:rPr>
              <w:t>T</w:t>
            </w:r>
            <w:r w:rsidRPr="00CC4D40">
              <w:rPr>
                <w:rFonts w:cs="Arial"/>
                <w:snapToGrid/>
                <w:szCs w:val="24"/>
              </w:rPr>
              <w:t>est</w:t>
            </w:r>
          </w:p>
          <w:p w:rsidR="00856EC7" w:rsidRDefault="00856EC7" w:rsidP="00856EC7">
            <w:pPr>
              <w:spacing w:after="58"/>
              <w:rPr>
                <w:rFonts w:cs="Arial"/>
                <w:snapToGrid/>
                <w:szCs w:val="24"/>
                <w:u w:val="single"/>
              </w:rPr>
            </w:pPr>
          </w:p>
          <w:p w:rsidR="00856EC7" w:rsidRDefault="00856EC7" w:rsidP="00856EC7">
            <w:pPr>
              <w:spacing w:after="58"/>
              <w:rPr>
                <w:szCs w:val="24"/>
              </w:rPr>
            </w:pPr>
            <w:r>
              <w:rPr>
                <w:szCs w:val="24"/>
              </w:rPr>
              <w:t>Proctored Final Test Information:</w:t>
            </w:r>
          </w:p>
          <w:p w:rsidR="00856EC7" w:rsidRPr="00C416E6" w:rsidRDefault="00856EC7" w:rsidP="00856EC7">
            <w:pPr>
              <w:pStyle w:val="ListParagraph"/>
              <w:numPr>
                <w:ilvl w:val="0"/>
                <w:numId w:val="29"/>
              </w:numPr>
              <w:spacing w:after="58"/>
              <w:rPr>
                <w:bCs/>
                <w:szCs w:val="24"/>
              </w:rPr>
            </w:pPr>
            <w:r w:rsidRPr="0023696A">
              <w:rPr>
                <w:rFonts w:cs="Arial"/>
                <w:snapToGrid/>
                <w:szCs w:val="24"/>
              </w:rPr>
              <w:t>Take the Proctored Final Test (over Chapters 9,</w:t>
            </w:r>
            <w:r>
              <w:rPr>
                <w:rFonts w:cs="Arial"/>
                <w:snapToGrid/>
                <w:szCs w:val="24"/>
              </w:rPr>
              <w:t xml:space="preserve"> 10, 11, 12, 13, 14, 15, &amp; 16</w:t>
            </w:r>
            <w:r w:rsidRPr="0023696A">
              <w:rPr>
                <w:rFonts w:cs="Arial"/>
                <w:snapToGrid/>
                <w:szCs w:val="24"/>
              </w:rPr>
              <w:t>)</w:t>
            </w:r>
            <w:r>
              <w:rPr>
                <w:rFonts w:cs="Arial"/>
                <w:snapToGrid/>
                <w:szCs w:val="24"/>
              </w:rPr>
              <w:t xml:space="preserve"> on either of the two test dates below.  Students must come to STC campus to take the test in person.  Make sure to bring picture identification.</w:t>
            </w:r>
            <w:r w:rsidRPr="0023696A">
              <w:rPr>
                <w:szCs w:val="24"/>
              </w:rPr>
              <w:t xml:space="preserve"> </w:t>
            </w:r>
            <w:r w:rsidRPr="00C416E6">
              <w:rPr>
                <w:rFonts w:cs="Arial"/>
                <w:bCs/>
                <w:snapToGrid/>
                <w:szCs w:val="24"/>
              </w:rPr>
              <w:t>Email the instructor to inform which day/location and time you will come to take the proctored final test.</w:t>
            </w:r>
          </w:p>
          <w:p w:rsidR="00856EC7" w:rsidRDefault="00856EC7" w:rsidP="00856EC7">
            <w:pPr>
              <w:pStyle w:val="ListParagraph"/>
              <w:numPr>
                <w:ilvl w:val="1"/>
                <w:numId w:val="32"/>
              </w:numPr>
              <w:spacing w:after="58"/>
              <w:ind w:left="706"/>
              <w:rPr>
                <w:szCs w:val="24"/>
              </w:rPr>
            </w:pPr>
            <w:r>
              <w:rPr>
                <w:szCs w:val="24"/>
              </w:rPr>
              <w:t>Vidalia campus: Tuesday</w:t>
            </w:r>
            <w:r w:rsidRPr="0023696A">
              <w:rPr>
                <w:szCs w:val="24"/>
              </w:rPr>
              <w:t xml:space="preserve"> </w:t>
            </w:r>
            <w:r w:rsidR="00F108DB">
              <w:rPr>
                <w:szCs w:val="24"/>
              </w:rPr>
              <w:t>May 2</w:t>
            </w:r>
            <w:r>
              <w:rPr>
                <w:szCs w:val="24"/>
              </w:rPr>
              <w:t>, anytime</w:t>
            </w:r>
            <w:r w:rsidRPr="0023696A">
              <w:rPr>
                <w:szCs w:val="24"/>
              </w:rPr>
              <w:t xml:space="preserve"> </w:t>
            </w:r>
            <w:r>
              <w:rPr>
                <w:szCs w:val="24"/>
              </w:rPr>
              <w:t>between 8:30a.m. - 1:00p.m., Gillis Building B, classroom 830.</w:t>
            </w:r>
          </w:p>
          <w:p w:rsidR="00856EC7" w:rsidRPr="00CC4D40" w:rsidRDefault="00856EC7" w:rsidP="00856EC7">
            <w:pPr>
              <w:pStyle w:val="ListParagraph"/>
              <w:numPr>
                <w:ilvl w:val="1"/>
                <w:numId w:val="32"/>
              </w:numPr>
              <w:spacing w:after="58"/>
              <w:ind w:left="703"/>
              <w:rPr>
                <w:rFonts w:cs="Arial"/>
                <w:snapToGrid/>
                <w:szCs w:val="24"/>
                <w:u w:val="single"/>
              </w:rPr>
            </w:pPr>
            <w:r w:rsidRPr="00CC4D40">
              <w:rPr>
                <w:szCs w:val="24"/>
              </w:rPr>
              <w:t xml:space="preserve">Swainsboro campus: </w:t>
            </w:r>
            <w:r w:rsidR="008479DA">
              <w:rPr>
                <w:szCs w:val="24"/>
              </w:rPr>
              <w:t>Wednes</w:t>
            </w:r>
            <w:r w:rsidRPr="00CC4D40">
              <w:rPr>
                <w:szCs w:val="24"/>
              </w:rPr>
              <w:t xml:space="preserve">day </w:t>
            </w:r>
            <w:r w:rsidR="00F108DB">
              <w:rPr>
                <w:szCs w:val="24"/>
              </w:rPr>
              <w:t>May 3</w:t>
            </w:r>
            <w:r>
              <w:rPr>
                <w:szCs w:val="24"/>
              </w:rPr>
              <w:t>,</w:t>
            </w:r>
            <w:r w:rsidRPr="00CC4D40">
              <w:rPr>
                <w:szCs w:val="24"/>
              </w:rPr>
              <w:t xml:space="preserve"> anytime between </w:t>
            </w:r>
            <w:r w:rsidR="00F108DB">
              <w:rPr>
                <w:szCs w:val="24"/>
              </w:rPr>
              <w:t>9:00</w:t>
            </w:r>
            <w:r w:rsidRPr="00CC4D40">
              <w:rPr>
                <w:szCs w:val="24"/>
              </w:rPr>
              <w:t xml:space="preserve">a.m. – 1:00p.m., </w:t>
            </w:r>
            <w:r w:rsidR="005E5772">
              <w:rPr>
                <w:szCs w:val="24"/>
              </w:rPr>
              <w:t>B</w:t>
            </w:r>
            <w:r w:rsidRPr="00CC4D40">
              <w:rPr>
                <w:szCs w:val="24"/>
              </w:rPr>
              <w:t>uilding 2, classroom 2159.</w:t>
            </w:r>
          </w:p>
          <w:p w:rsidR="00856EC7" w:rsidRPr="000624E8" w:rsidRDefault="00856EC7" w:rsidP="00856EC7">
            <w:pPr>
              <w:spacing w:after="58"/>
              <w:rPr>
                <w:rFonts w:cs="Arial"/>
                <w:b/>
                <w:szCs w:val="24"/>
                <w:highlight w:val="yellow"/>
                <w:u w:val="single"/>
              </w:rPr>
            </w:pPr>
          </w:p>
        </w:tc>
        <w:tc>
          <w:tcPr>
            <w:tcW w:w="1350" w:type="dxa"/>
          </w:tcPr>
          <w:p w:rsidR="00856EC7" w:rsidRDefault="00856EC7" w:rsidP="00856EC7">
            <w:pPr>
              <w:jc w:val="center"/>
              <w:rPr>
                <w:szCs w:val="24"/>
              </w:rPr>
            </w:pPr>
            <w:r>
              <w:rPr>
                <w:szCs w:val="24"/>
              </w:rPr>
              <w:t>3, 4</w:t>
            </w:r>
          </w:p>
          <w:p w:rsidR="00856EC7" w:rsidRPr="007D6561" w:rsidRDefault="00856EC7" w:rsidP="00856EC7">
            <w:pPr>
              <w:jc w:val="center"/>
              <w:rPr>
                <w:szCs w:val="24"/>
              </w:rPr>
            </w:pPr>
            <w:r>
              <w:rPr>
                <w:szCs w:val="24"/>
              </w:rPr>
              <w:t>a, c</w:t>
            </w:r>
          </w:p>
        </w:tc>
      </w:tr>
    </w:tbl>
    <w:p w:rsidR="007232D8" w:rsidRDefault="007232D8" w:rsidP="002D4F94">
      <w:pPr>
        <w:spacing w:before="240"/>
        <w:rPr>
          <w:rFonts w:cs="Arial"/>
          <w:b/>
          <w:bCs/>
          <w:szCs w:val="24"/>
        </w:rPr>
      </w:pPr>
    </w:p>
    <w:p w:rsidR="000B2581" w:rsidRPr="00FB358B" w:rsidRDefault="000B2581" w:rsidP="007447AB">
      <w:pPr>
        <w:pStyle w:val="Heading2"/>
      </w:pPr>
      <w:r w:rsidRPr="00FB358B">
        <w:t>Competenc</w:t>
      </w:r>
      <w:r w:rsidR="00B6648C">
        <w:t xml:space="preserve">y Areas: </w:t>
      </w:r>
    </w:p>
    <w:p w:rsidR="002E64CE" w:rsidRDefault="0086030A" w:rsidP="00E247F2">
      <w:pPr>
        <w:numPr>
          <w:ilvl w:val="0"/>
          <w:numId w:val="34"/>
        </w:numPr>
        <w:ind w:left="360"/>
        <w:contextualSpacing/>
        <w:rPr>
          <w:rFonts w:cs="Calibri"/>
          <w:szCs w:val="24"/>
        </w:rPr>
      </w:pPr>
      <w:r w:rsidRPr="002E64CE">
        <w:rPr>
          <w:rFonts w:cs="Calibri"/>
          <w:szCs w:val="24"/>
        </w:rPr>
        <w:t>Private Security:  An Overview</w:t>
      </w:r>
    </w:p>
    <w:p w:rsidR="002E64CE" w:rsidRPr="002E64CE" w:rsidRDefault="0086030A" w:rsidP="00E247F2">
      <w:pPr>
        <w:numPr>
          <w:ilvl w:val="0"/>
          <w:numId w:val="34"/>
        </w:numPr>
        <w:ind w:left="360"/>
        <w:contextualSpacing/>
        <w:rPr>
          <w:rFonts w:cs="Calibri"/>
          <w:szCs w:val="24"/>
        </w:rPr>
      </w:pPr>
      <w:r w:rsidRPr="002E64CE">
        <w:rPr>
          <w:rFonts w:cs="Calibri"/>
          <w:szCs w:val="24"/>
        </w:rPr>
        <w:t>Basic Security Goals and Responsibilities</w:t>
      </w:r>
    </w:p>
    <w:p w:rsidR="002E64CE" w:rsidRPr="002E64CE" w:rsidRDefault="0086030A" w:rsidP="00E247F2">
      <w:pPr>
        <w:numPr>
          <w:ilvl w:val="0"/>
          <w:numId w:val="34"/>
        </w:numPr>
        <w:ind w:left="360"/>
        <w:contextualSpacing/>
        <w:rPr>
          <w:rFonts w:cs="Calibri"/>
          <w:szCs w:val="24"/>
        </w:rPr>
      </w:pPr>
      <w:r w:rsidRPr="002E64CE">
        <w:rPr>
          <w:rFonts w:cs="Calibri"/>
          <w:szCs w:val="24"/>
        </w:rPr>
        <w:t>When Prevention Fails</w:t>
      </w:r>
    </w:p>
    <w:p w:rsidR="002E64CE" w:rsidRPr="002E64CE" w:rsidRDefault="002E64CE" w:rsidP="002E64CE">
      <w:pPr>
        <w:numPr>
          <w:ilvl w:val="0"/>
          <w:numId w:val="34"/>
        </w:numPr>
        <w:tabs>
          <w:tab w:val="left" w:pos="360"/>
        </w:tabs>
        <w:ind w:left="360"/>
        <w:contextualSpacing/>
        <w:rPr>
          <w:rFonts w:cs="Calibri"/>
          <w:szCs w:val="24"/>
        </w:rPr>
      </w:pPr>
      <w:r w:rsidRPr="002E64CE">
        <w:rPr>
          <w:rFonts w:asciiTheme="minorHAnsi" w:hAnsiTheme="minorHAnsi" w:cs="Arial"/>
          <w:szCs w:val="24"/>
        </w:rPr>
        <w:t>Security Systems at Work: Putting it All Together</w:t>
      </w:r>
    </w:p>
    <w:p w:rsidR="000B2581" w:rsidRPr="00FB358B" w:rsidRDefault="0086030A" w:rsidP="007447AB">
      <w:pPr>
        <w:pStyle w:val="Heading2"/>
      </w:pPr>
      <w:r w:rsidRPr="00B15D50">
        <w:t>Security Systems at Work:  Putting it All Together</w:t>
      </w:r>
      <w:r w:rsidRPr="00FB358B">
        <w:t xml:space="preserve"> </w:t>
      </w:r>
      <w:r w:rsidR="000B2581" w:rsidRPr="00FB358B">
        <w:t xml:space="preserve">General Core Educational Competencies  </w:t>
      </w:r>
    </w:p>
    <w:p w:rsidR="000B2581" w:rsidRPr="00FB358B" w:rsidRDefault="000B2581" w:rsidP="000B2581">
      <w:pPr>
        <w:widowControl/>
        <w:numPr>
          <w:ilvl w:val="0"/>
          <w:numId w:val="3"/>
        </w:numPr>
        <w:snapToGrid w:val="0"/>
        <w:rPr>
          <w:rFonts w:cs="Arial"/>
          <w:bCs/>
          <w:szCs w:val="24"/>
        </w:rPr>
      </w:pPr>
      <w:r w:rsidRPr="00FB358B">
        <w:rPr>
          <w:rFonts w:cs="Arial"/>
          <w:bCs/>
          <w:szCs w:val="24"/>
        </w:rPr>
        <w:t>The ability to utilize standard written English.</w:t>
      </w:r>
    </w:p>
    <w:p w:rsidR="000B2581" w:rsidRPr="00FB358B" w:rsidRDefault="000B2581" w:rsidP="000B2581">
      <w:pPr>
        <w:widowControl/>
        <w:numPr>
          <w:ilvl w:val="0"/>
          <w:numId w:val="3"/>
        </w:numPr>
        <w:snapToGrid w:val="0"/>
        <w:rPr>
          <w:rFonts w:cs="Arial"/>
          <w:bCs/>
          <w:szCs w:val="24"/>
        </w:rPr>
      </w:pPr>
      <w:r w:rsidRPr="00FB358B">
        <w:rPr>
          <w:rFonts w:cs="Arial"/>
          <w:bCs/>
          <w:szCs w:val="24"/>
        </w:rPr>
        <w:t>The ability to solve practical mathematical problems.</w:t>
      </w:r>
    </w:p>
    <w:p w:rsidR="000B2581" w:rsidRPr="00FB358B" w:rsidRDefault="000B2581" w:rsidP="000B2581">
      <w:pPr>
        <w:widowControl/>
        <w:numPr>
          <w:ilvl w:val="0"/>
          <w:numId w:val="3"/>
        </w:numPr>
        <w:snapToGrid w:val="0"/>
        <w:rPr>
          <w:rFonts w:cs="Arial"/>
          <w:bCs/>
          <w:szCs w:val="24"/>
        </w:rPr>
      </w:pPr>
      <w:r w:rsidRPr="00FB358B">
        <w:rPr>
          <w:rFonts w:cs="Arial"/>
          <w:bCs/>
          <w:szCs w:val="24"/>
        </w:rPr>
        <w:t>The ability to read, analyze, and interpret information.</w:t>
      </w:r>
    </w:p>
    <w:sectPr w:rsidR="000B2581" w:rsidRPr="00FB358B"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B50"/>
    <w:multiLevelType w:val="hybridMultilevel"/>
    <w:tmpl w:val="B3B8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07410"/>
    <w:multiLevelType w:val="hybridMultilevel"/>
    <w:tmpl w:val="9C5C12D0"/>
    <w:lvl w:ilvl="0" w:tplc="AF4A4C8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5673"/>
    <w:multiLevelType w:val="hybridMultilevel"/>
    <w:tmpl w:val="5E36B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06C2E"/>
    <w:multiLevelType w:val="hybridMultilevel"/>
    <w:tmpl w:val="118C79B8"/>
    <w:lvl w:ilvl="0" w:tplc="27A8DCA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4AE"/>
    <w:multiLevelType w:val="hybridMultilevel"/>
    <w:tmpl w:val="432662C0"/>
    <w:lvl w:ilvl="0" w:tplc="04090001">
      <w:start w:val="1"/>
      <w:numFmt w:val="bullet"/>
      <w:lvlText w:val=""/>
      <w:lvlJc w:val="left"/>
      <w:pPr>
        <w:tabs>
          <w:tab w:val="num" w:pos="360"/>
        </w:tabs>
        <w:ind w:left="360" w:hanging="360"/>
      </w:pPr>
      <w:rPr>
        <w:rFonts w:ascii="Symbol" w:hAnsi="Symbol" w:hint="default"/>
      </w:rPr>
    </w:lvl>
    <w:lvl w:ilvl="1" w:tplc="D550E624">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92492A"/>
    <w:multiLevelType w:val="hybridMultilevel"/>
    <w:tmpl w:val="0CEACC1E"/>
    <w:lvl w:ilvl="0" w:tplc="0FAE057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2A646CF1"/>
    <w:multiLevelType w:val="hybridMultilevel"/>
    <w:tmpl w:val="EC3C80EC"/>
    <w:lvl w:ilvl="0" w:tplc="8F787E56">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4" w15:restartNumberingAfterBreak="0">
    <w:nsid w:val="2D194D88"/>
    <w:multiLevelType w:val="hybridMultilevel"/>
    <w:tmpl w:val="927AB850"/>
    <w:lvl w:ilvl="0" w:tplc="618A600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461F20"/>
    <w:multiLevelType w:val="hybridMultilevel"/>
    <w:tmpl w:val="45BE1DF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C831B7"/>
    <w:multiLevelType w:val="hybridMultilevel"/>
    <w:tmpl w:val="0098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C30FA"/>
    <w:multiLevelType w:val="hybridMultilevel"/>
    <w:tmpl w:val="19A4F35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46089"/>
    <w:multiLevelType w:val="hybridMultilevel"/>
    <w:tmpl w:val="805A9126"/>
    <w:lvl w:ilvl="0" w:tplc="F9FAB14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7A38FC"/>
    <w:multiLevelType w:val="hybridMultilevel"/>
    <w:tmpl w:val="83249B7C"/>
    <w:lvl w:ilvl="0" w:tplc="AF4A4C8A">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720"/>
        </w:tabs>
        <w:ind w:left="720" w:hanging="360"/>
      </w:pPr>
      <w:rPr>
        <w:rFonts w:ascii="Wingdings" w:hAnsi="Wingdings"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5E78B2"/>
    <w:multiLevelType w:val="hybridMultilevel"/>
    <w:tmpl w:val="1ACC5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1F2FC7"/>
    <w:multiLevelType w:val="hybridMultilevel"/>
    <w:tmpl w:val="83921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7D3B86"/>
    <w:multiLevelType w:val="hybridMultilevel"/>
    <w:tmpl w:val="15EAF7F0"/>
    <w:lvl w:ilvl="0" w:tplc="4AC4A9A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E45A9"/>
    <w:multiLevelType w:val="hybridMultilevel"/>
    <w:tmpl w:val="461AD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D3139"/>
    <w:multiLevelType w:val="hybridMultilevel"/>
    <w:tmpl w:val="73FE6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007315"/>
    <w:multiLevelType w:val="hybridMultilevel"/>
    <w:tmpl w:val="97FA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D53990"/>
    <w:multiLevelType w:val="hybridMultilevel"/>
    <w:tmpl w:val="1BC601FC"/>
    <w:lvl w:ilvl="0" w:tplc="5B84290C">
      <w:start w:val="1"/>
      <w:numFmt w:val="decimal"/>
      <w:lvlText w:val="%1."/>
      <w:lvlJc w:val="left"/>
      <w:pPr>
        <w:ind w:left="-72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2" w15:restartNumberingAfterBreak="0">
    <w:nsid w:val="7BF41E77"/>
    <w:multiLevelType w:val="hybridMultilevel"/>
    <w:tmpl w:val="D6CCCE8C"/>
    <w:lvl w:ilvl="0" w:tplc="4928109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178DB"/>
    <w:multiLevelType w:val="hybridMultilevel"/>
    <w:tmpl w:val="83A6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2"/>
  </w:num>
  <w:num w:numId="4">
    <w:abstractNumId w:val="19"/>
  </w:num>
  <w:num w:numId="5">
    <w:abstractNumId w:val="5"/>
  </w:num>
  <w:num w:numId="6">
    <w:abstractNumId w:val="2"/>
  </w:num>
  <w:num w:numId="7">
    <w:abstractNumId w:val="33"/>
  </w:num>
  <w:num w:numId="8">
    <w:abstractNumId w:val="20"/>
  </w:num>
  <w:num w:numId="9">
    <w:abstractNumId w:val="1"/>
  </w:num>
  <w:num w:numId="10">
    <w:abstractNumId w:val="18"/>
  </w:num>
  <w:num w:numId="11">
    <w:abstractNumId w:val="6"/>
  </w:num>
  <w:num w:numId="12">
    <w:abstractNumId w:val="9"/>
  </w:num>
  <w:num w:numId="13">
    <w:abstractNumId w:val="31"/>
  </w:num>
  <w:num w:numId="14">
    <w:abstractNumId w:val="30"/>
  </w:num>
  <w:num w:numId="15">
    <w:abstractNumId w:val="24"/>
  </w:num>
  <w:num w:numId="16">
    <w:abstractNumId w:val="26"/>
  </w:num>
  <w:num w:numId="17">
    <w:abstractNumId w:val="34"/>
  </w:num>
  <w:num w:numId="18">
    <w:abstractNumId w:val="0"/>
  </w:num>
  <w:num w:numId="19">
    <w:abstractNumId w:val="25"/>
  </w:num>
  <w:num w:numId="20">
    <w:abstractNumId w:val="11"/>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7"/>
  </w:num>
  <w:num w:numId="24">
    <w:abstractNumId w:val="32"/>
  </w:num>
  <w:num w:numId="25">
    <w:abstractNumId w:val="8"/>
  </w:num>
  <w:num w:numId="26">
    <w:abstractNumId w:val="14"/>
  </w:num>
  <w:num w:numId="27">
    <w:abstractNumId w:val="15"/>
  </w:num>
  <w:num w:numId="28">
    <w:abstractNumId w:val="7"/>
  </w:num>
  <w:num w:numId="29">
    <w:abstractNumId w:val="23"/>
  </w:num>
  <w:num w:numId="30">
    <w:abstractNumId w:val="4"/>
  </w:num>
  <w:num w:numId="31">
    <w:abstractNumId w:val="3"/>
  </w:num>
  <w:num w:numId="32">
    <w:abstractNumId w:val="17"/>
  </w:num>
  <w:num w:numId="33">
    <w:abstractNumId w:val="21"/>
  </w:num>
  <w:num w:numId="34">
    <w:abstractNumId w:val="13"/>
  </w:num>
  <w:num w:numId="35">
    <w:abstractNumId w:val="2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2225"/>
    <w:rsid w:val="00007DFB"/>
    <w:rsid w:val="00016462"/>
    <w:rsid w:val="0002431F"/>
    <w:rsid w:val="00024FCE"/>
    <w:rsid w:val="00027F1B"/>
    <w:rsid w:val="00036806"/>
    <w:rsid w:val="00036EE2"/>
    <w:rsid w:val="000474DB"/>
    <w:rsid w:val="00051DE0"/>
    <w:rsid w:val="000534F7"/>
    <w:rsid w:val="00070E28"/>
    <w:rsid w:val="00086914"/>
    <w:rsid w:val="000B1A0A"/>
    <w:rsid w:val="000B2581"/>
    <w:rsid w:val="000B6148"/>
    <w:rsid w:val="000C0F73"/>
    <w:rsid w:val="000C33EB"/>
    <w:rsid w:val="000D0390"/>
    <w:rsid w:val="000D2F50"/>
    <w:rsid w:val="000E1F26"/>
    <w:rsid w:val="000E6D46"/>
    <w:rsid w:val="00127ABC"/>
    <w:rsid w:val="00133B4F"/>
    <w:rsid w:val="00147A64"/>
    <w:rsid w:val="0015421A"/>
    <w:rsid w:val="00160EA6"/>
    <w:rsid w:val="00164B76"/>
    <w:rsid w:val="00165DDB"/>
    <w:rsid w:val="001807F9"/>
    <w:rsid w:val="00181D9D"/>
    <w:rsid w:val="0018325C"/>
    <w:rsid w:val="00190AF7"/>
    <w:rsid w:val="00190BA6"/>
    <w:rsid w:val="001A3082"/>
    <w:rsid w:val="001A4925"/>
    <w:rsid w:val="001B6488"/>
    <w:rsid w:val="001C454C"/>
    <w:rsid w:val="001D3523"/>
    <w:rsid w:val="001D6F3D"/>
    <w:rsid w:val="001E667E"/>
    <w:rsid w:val="001F3B45"/>
    <w:rsid w:val="002115B8"/>
    <w:rsid w:val="0021201C"/>
    <w:rsid w:val="00216CAF"/>
    <w:rsid w:val="00220D17"/>
    <w:rsid w:val="00245316"/>
    <w:rsid w:val="00257D0F"/>
    <w:rsid w:val="00271198"/>
    <w:rsid w:val="0027223E"/>
    <w:rsid w:val="00273B99"/>
    <w:rsid w:val="00280986"/>
    <w:rsid w:val="00282DF7"/>
    <w:rsid w:val="00292BF5"/>
    <w:rsid w:val="00292C8E"/>
    <w:rsid w:val="0029525B"/>
    <w:rsid w:val="002B57DB"/>
    <w:rsid w:val="002B6974"/>
    <w:rsid w:val="002D4F94"/>
    <w:rsid w:val="002D676E"/>
    <w:rsid w:val="002E64CE"/>
    <w:rsid w:val="002F6ABE"/>
    <w:rsid w:val="00300A8E"/>
    <w:rsid w:val="00310073"/>
    <w:rsid w:val="003117E1"/>
    <w:rsid w:val="00317685"/>
    <w:rsid w:val="003208A3"/>
    <w:rsid w:val="00331925"/>
    <w:rsid w:val="00337D22"/>
    <w:rsid w:val="00342ADF"/>
    <w:rsid w:val="00346F45"/>
    <w:rsid w:val="0035337A"/>
    <w:rsid w:val="0035432C"/>
    <w:rsid w:val="00374243"/>
    <w:rsid w:val="0037487F"/>
    <w:rsid w:val="003829C2"/>
    <w:rsid w:val="00392232"/>
    <w:rsid w:val="00397BDE"/>
    <w:rsid w:val="003A1E9E"/>
    <w:rsid w:val="003B5225"/>
    <w:rsid w:val="003C7C48"/>
    <w:rsid w:val="003D0B5E"/>
    <w:rsid w:val="003D0C43"/>
    <w:rsid w:val="003F1AAA"/>
    <w:rsid w:val="00407579"/>
    <w:rsid w:val="00414165"/>
    <w:rsid w:val="004162C8"/>
    <w:rsid w:val="00441163"/>
    <w:rsid w:val="004514B6"/>
    <w:rsid w:val="00457F71"/>
    <w:rsid w:val="00463958"/>
    <w:rsid w:val="0047148B"/>
    <w:rsid w:val="00476A03"/>
    <w:rsid w:val="00476EB7"/>
    <w:rsid w:val="004A047D"/>
    <w:rsid w:val="004A59E4"/>
    <w:rsid w:val="004A69EA"/>
    <w:rsid w:val="004B079F"/>
    <w:rsid w:val="004B1025"/>
    <w:rsid w:val="004B4AFA"/>
    <w:rsid w:val="004B6DFA"/>
    <w:rsid w:val="004B70A0"/>
    <w:rsid w:val="004C02E4"/>
    <w:rsid w:val="004C1C7E"/>
    <w:rsid w:val="004C2236"/>
    <w:rsid w:val="004C56D6"/>
    <w:rsid w:val="004C5BA9"/>
    <w:rsid w:val="004D4E1E"/>
    <w:rsid w:val="004D5C95"/>
    <w:rsid w:val="004F0243"/>
    <w:rsid w:val="004F278F"/>
    <w:rsid w:val="004F4233"/>
    <w:rsid w:val="004F55C8"/>
    <w:rsid w:val="004F7F17"/>
    <w:rsid w:val="00501DDA"/>
    <w:rsid w:val="0050757A"/>
    <w:rsid w:val="00514B8A"/>
    <w:rsid w:val="00536276"/>
    <w:rsid w:val="00541032"/>
    <w:rsid w:val="00541424"/>
    <w:rsid w:val="00544668"/>
    <w:rsid w:val="00547A8C"/>
    <w:rsid w:val="00562E6F"/>
    <w:rsid w:val="00563C6C"/>
    <w:rsid w:val="00563CF6"/>
    <w:rsid w:val="0057476A"/>
    <w:rsid w:val="005A3449"/>
    <w:rsid w:val="005A5276"/>
    <w:rsid w:val="005A7ABC"/>
    <w:rsid w:val="005B5306"/>
    <w:rsid w:val="005B728A"/>
    <w:rsid w:val="005D1EA3"/>
    <w:rsid w:val="005D274C"/>
    <w:rsid w:val="005E2EF6"/>
    <w:rsid w:val="005E5772"/>
    <w:rsid w:val="005F189C"/>
    <w:rsid w:val="005F76C4"/>
    <w:rsid w:val="00604531"/>
    <w:rsid w:val="00604628"/>
    <w:rsid w:val="00605FF2"/>
    <w:rsid w:val="00607B80"/>
    <w:rsid w:val="00614886"/>
    <w:rsid w:val="00615BC9"/>
    <w:rsid w:val="00620A10"/>
    <w:rsid w:val="00633678"/>
    <w:rsid w:val="00640C1E"/>
    <w:rsid w:val="006457C8"/>
    <w:rsid w:val="006458CC"/>
    <w:rsid w:val="0065083E"/>
    <w:rsid w:val="00652F68"/>
    <w:rsid w:val="006615A5"/>
    <w:rsid w:val="00670391"/>
    <w:rsid w:val="006738B2"/>
    <w:rsid w:val="00677514"/>
    <w:rsid w:val="00686A3F"/>
    <w:rsid w:val="00687B8E"/>
    <w:rsid w:val="00695F89"/>
    <w:rsid w:val="006A45E2"/>
    <w:rsid w:val="006A4E94"/>
    <w:rsid w:val="006A6FF7"/>
    <w:rsid w:val="006B0E8D"/>
    <w:rsid w:val="006B1A7B"/>
    <w:rsid w:val="006B4794"/>
    <w:rsid w:val="006B4BF9"/>
    <w:rsid w:val="006C37EB"/>
    <w:rsid w:val="006C5064"/>
    <w:rsid w:val="006D009A"/>
    <w:rsid w:val="006D11C7"/>
    <w:rsid w:val="006D3396"/>
    <w:rsid w:val="006E394A"/>
    <w:rsid w:val="006E57B2"/>
    <w:rsid w:val="006E6F4E"/>
    <w:rsid w:val="006F4176"/>
    <w:rsid w:val="007017D8"/>
    <w:rsid w:val="0070341D"/>
    <w:rsid w:val="007103FB"/>
    <w:rsid w:val="007130EF"/>
    <w:rsid w:val="007232D8"/>
    <w:rsid w:val="007414CA"/>
    <w:rsid w:val="007447AB"/>
    <w:rsid w:val="00747C43"/>
    <w:rsid w:val="00750275"/>
    <w:rsid w:val="00750DB8"/>
    <w:rsid w:val="007609E8"/>
    <w:rsid w:val="00764A52"/>
    <w:rsid w:val="007676A2"/>
    <w:rsid w:val="00783CF5"/>
    <w:rsid w:val="00791F30"/>
    <w:rsid w:val="0079609C"/>
    <w:rsid w:val="00797FBB"/>
    <w:rsid w:val="007A102D"/>
    <w:rsid w:val="007A389F"/>
    <w:rsid w:val="007B330A"/>
    <w:rsid w:val="007C0648"/>
    <w:rsid w:val="007C30FD"/>
    <w:rsid w:val="007C4390"/>
    <w:rsid w:val="007C480B"/>
    <w:rsid w:val="007C7E04"/>
    <w:rsid w:val="007D16ED"/>
    <w:rsid w:val="007D3EB3"/>
    <w:rsid w:val="007D5FD3"/>
    <w:rsid w:val="007E6126"/>
    <w:rsid w:val="00812F4D"/>
    <w:rsid w:val="008170B3"/>
    <w:rsid w:val="00822617"/>
    <w:rsid w:val="00825451"/>
    <w:rsid w:val="00841305"/>
    <w:rsid w:val="008479DA"/>
    <w:rsid w:val="00847EBF"/>
    <w:rsid w:val="008566A7"/>
    <w:rsid w:val="00856EC7"/>
    <w:rsid w:val="008601B7"/>
    <w:rsid w:val="0086030A"/>
    <w:rsid w:val="00862E1E"/>
    <w:rsid w:val="008651D5"/>
    <w:rsid w:val="0087033C"/>
    <w:rsid w:val="00885B8B"/>
    <w:rsid w:val="0089113F"/>
    <w:rsid w:val="008A22E6"/>
    <w:rsid w:val="008A7EB8"/>
    <w:rsid w:val="008B6ECA"/>
    <w:rsid w:val="008C4AF9"/>
    <w:rsid w:val="008D0310"/>
    <w:rsid w:val="008D4C1E"/>
    <w:rsid w:val="008E7928"/>
    <w:rsid w:val="008F5CED"/>
    <w:rsid w:val="00920FAE"/>
    <w:rsid w:val="009234AB"/>
    <w:rsid w:val="00944C3E"/>
    <w:rsid w:val="00947BF8"/>
    <w:rsid w:val="00961A08"/>
    <w:rsid w:val="00965069"/>
    <w:rsid w:val="009767A0"/>
    <w:rsid w:val="00981BAC"/>
    <w:rsid w:val="00981C85"/>
    <w:rsid w:val="00984C09"/>
    <w:rsid w:val="009855E5"/>
    <w:rsid w:val="00995839"/>
    <w:rsid w:val="009A30F1"/>
    <w:rsid w:val="009A61BD"/>
    <w:rsid w:val="009B27FF"/>
    <w:rsid w:val="009C0B61"/>
    <w:rsid w:val="009C3422"/>
    <w:rsid w:val="009D168F"/>
    <w:rsid w:val="009E7634"/>
    <w:rsid w:val="00A06FCF"/>
    <w:rsid w:val="00A20103"/>
    <w:rsid w:val="00A23EAB"/>
    <w:rsid w:val="00A244FD"/>
    <w:rsid w:val="00A30E73"/>
    <w:rsid w:val="00A63651"/>
    <w:rsid w:val="00A64343"/>
    <w:rsid w:val="00A72FF6"/>
    <w:rsid w:val="00A76FBC"/>
    <w:rsid w:val="00A872B9"/>
    <w:rsid w:val="00A87501"/>
    <w:rsid w:val="00AA2FDF"/>
    <w:rsid w:val="00AA3B46"/>
    <w:rsid w:val="00AB3DE2"/>
    <w:rsid w:val="00AB52D8"/>
    <w:rsid w:val="00AC01B4"/>
    <w:rsid w:val="00AC3D9D"/>
    <w:rsid w:val="00AD4153"/>
    <w:rsid w:val="00AD77BB"/>
    <w:rsid w:val="00B202AD"/>
    <w:rsid w:val="00B301A7"/>
    <w:rsid w:val="00B35651"/>
    <w:rsid w:val="00B41245"/>
    <w:rsid w:val="00B43D00"/>
    <w:rsid w:val="00B5057D"/>
    <w:rsid w:val="00B62DEC"/>
    <w:rsid w:val="00B6648C"/>
    <w:rsid w:val="00B72BE6"/>
    <w:rsid w:val="00B82CA8"/>
    <w:rsid w:val="00B90CC3"/>
    <w:rsid w:val="00B958AD"/>
    <w:rsid w:val="00B97CAB"/>
    <w:rsid w:val="00BC601B"/>
    <w:rsid w:val="00C02E04"/>
    <w:rsid w:val="00C132C0"/>
    <w:rsid w:val="00C26370"/>
    <w:rsid w:val="00C35C72"/>
    <w:rsid w:val="00C71656"/>
    <w:rsid w:val="00C7428F"/>
    <w:rsid w:val="00C7534D"/>
    <w:rsid w:val="00C95A13"/>
    <w:rsid w:val="00CA2A1E"/>
    <w:rsid w:val="00CB008F"/>
    <w:rsid w:val="00CB0235"/>
    <w:rsid w:val="00CB0BC4"/>
    <w:rsid w:val="00CD592F"/>
    <w:rsid w:val="00CE06B9"/>
    <w:rsid w:val="00CE0939"/>
    <w:rsid w:val="00CE48BE"/>
    <w:rsid w:val="00D02254"/>
    <w:rsid w:val="00D20755"/>
    <w:rsid w:val="00D32709"/>
    <w:rsid w:val="00D34064"/>
    <w:rsid w:val="00D5148E"/>
    <w:rsid w:val="00D564FA"/>
    <w:rsid w:val="00D63192"/>
    <w:rsid w:val="00D66F27"/>
    <w:rsid w:val="00D73430"/>
    <w:rsid w:val="00D77227"/>
    <w:rsid w:val="00D82E40"/>
    <w:rsid w:val="00D87634"/>
    <w:rsid w:val="00D945A8"/>
    <w:rsid w:val="00DA1FAB"/>
    <w:rsid w:val="00DA6694"/>
    <w:rsid w:val="00DB63E1"/>
    <w:rsid w:val="00DC21BD"/>
    <w:rsid w:val="00DC6224"/>
    <w:rsid w:val="00DE007B"/>
    <w:rsid w:val="00DF6BB4"/>
    <w:rsid w:val="00E07DB1"/>
    <w:rsid w:val="00E130C2"/>
    <w:rsid w:val="00E234BB"/>
    <w:rsid w:val="00E247F2"/>
    <w:rsid w:val="00E33985"/>
    <w:rsid w:val="00E358A4"/>
    <w:rsid w:val="00E40099"/>
    <w:rsid w:val="00E43424"/>
    <w:rsid w:val="00E45FCB"/>
    <w:rsid w:val="00E567F5"/>
    <w:rsid w:val="00E60A4E"/>
    <w:rsid w:val="00E6377A"/>
    <w:rsid w:val="00E66639"/>
    <w:rsid w:val="00E67788"/>
    <w:rsid w:val="00E72A98"/>
    <w:rsid w:val="00E7686F"/>
    <w:rsid w:val="00E86C2E"/>
    <w:rsid w:val="00EA49CA"/>
    <w:rsid w:val="00EA4F41"/>
    <w:rsid w:val="00EA6AE0"/>
    <w:rsid w:val="00EA6C0D"/>
    <w:rsid w:val="00EB3B51"/>
    <w:rsid w:val="00EB61EF"/>
    <w:rsid w:val="00EC7B13"/>
    <w:rsid w:val="00EF2013"/>
    <w:rsid w:val="00EF2D7D"/>
    <w:rsid w:val="00F108DB"/>
    <w:rsid w:val="00F167FB"/>
    <w:rsid w:val="00F3728F"/>
    <w:rsid w:val="00F43F1A"/>
    <w:rsid w:val="00F63CD7"/>
    <w:rsid w:val="00F749DC"/>
    <w:rsid w:val="00F77FD8"/>
    <w:rsid w:val="00F819B0"/>
    <w:rsid w:val="00F90E23"/>
    <w:rsid w:val="00F94028"/>
    <w:rsid w:val="00FA12B1"/>
    <w:rsid w:val="00FA7DF5"/>
    <w:rsid w:val="00FB358B"/>
    <w:rsid w:val="00FC1362"/>
    <w:rsid w:val="00FC630E"/>
    <w:rsid w:val="00FE3D1C"/>
    <w:rsid w:val="00FE49A5"/>
    <w:rsid w:val="00FE4BE4"/>
    <w:rsid w:val="00FF1A6B"/>
    <w:rsid w:val="00FF1B93"/>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221E"/>
  <w15:docId w15:val="{F5C8CF78-D523-47E9-88E1-7519DF5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B41245"/>
    <w:pPr>
      <w:keepNext/>
      <w:keepLines/>
      <w:spacing w:before="120"/>
      <w:outlineLvl w:val="0"/>
    </w:pPr>
    <w:rPr>
      <w:rFonts w:eastAsiaTheme="majorEastAsia" w:cs="Calibri"/>
      <w:b/>
      <w:szCs w:val="24"/>
    </w:rPr>
  </w:style>
  <w:style w:type="paragraph" w:styleId="Heading2">
    <w:name w:val="heading 2"/>
    <w:basedOn w:val="Normal"/>
    <w:next w:val="Normal"/>
    <w:link w:val="Heading2Char"/>
    <w:autoRedefine/>
    <w:uiPriority w:val="9"/>
    <w:unhideWhenUsed/>
    <w:qFormat/>
    <w:rsid w:val="007447AB"/>
    <w:pPr>
      <w:keepNext/>
      <w:keepLines/>
      <w:spacing w:before="240" w:after="40"/>
      <w:outlineLvl w:val="1"/>
    </w:pPr>
    <w:rPr>
      <w:rFonts w:eastAsiaTheme="majorEastAsia" w:cs="Calibri"/>
      <w:b/>
      <w:caps/>
      <w:szCs w:val="24"/>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B41245"/>
    <w:rPr>
      <w:rFonts w:ascii="Calibri" w:eastAsiaTheme="majorEastAsia" w:hAnsi="Calibri" w:cs="Calibri"/>
      <w:b/>
      <w:snapToGrid w:val="0"/>
      <w:sz w:val="24"/>
      <w:szCs w:val="24"/>
    </w:rPr>
  </w:style>
  <w:style w:type="character" w:customStyle="1" w:styleId="Heading2Char">
    <w:name w:val="Heading 2 Char"/>
    <w:basedOn w:val="DefaultParagraphFont"/>
    <w:link w:val="Heading2"/>
    <w:uiPriority w:val="9"/>
    <w:rsid w:val="007447AB"/>
    <w:rPr>
      <w:rFonts w:ascii="Calibri" w:eastAsiaTheme="majorEastAsia" w:hAnsi="Calibri" w:cs="Calibri"/>
      <w:b/>
      <w:caps/>
      <w:snapToGrid w:val="0"/>
      <w:sz w:val="24"/>
      <w:szCs w:val="24"/>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A63651"/>
    <w:rPr>
      <w:color w:val="800080" w:themeColor="followedHyperlink"/>
      <w:u w:val="single"/>
    </w:rPr>
  </w:style>
  <w:style w:type="paragraph" w:customStyle="1" w:styleId="xmsonormal">
    <w:name w:val="x_msonormal"/>
    <w:basedOn w:val="Normal"/>
    <w:uiPriority w:val="99"/>
    <w:rsid w:val="003C7C48"/>
    <w:pPr>
      <w:widowControl/>
    </w:pPr>
    <w:rPr>
      <w:rFonts w:eastAsiaTheme="minorHAnsi" w:cs="Calibri"/>
      <w:snapToGrid/>
      <w:sz w:val="22"/>
      <w:szCs w:val="22"/>
    </w:rPr>
  </w:style>
  <w:style w:type="character" w:customStyle="1" w:styleId="SIDEHEADER">
    <w:name w:val="SIDE HEADER"/>
    <w:rsid w:val="003C7C48"/>
    <w:rPr>
      <w:rFonts w:ascii="Impact" w:hAnsi="Impact" w:hint="default"/>
      <w:b/>
      <w:bCs w:val="0"/>
      <w:sz w:val="24"/>
    </w:rPr>
  </w:style>
  <w:style w:type="character" w:customStyle="1" w:styleId="UnresolvedMention1">
    <w:name w:val="Unresolved Mention1"/>
    <w:basedOn w:val="DefaultParagraphFont"/>
    <w:uiPriority w:val="99"/>
    <w:semiHidden/>
    <w:unhideWhenUsed/>
    <w:rsid w:val="00E7686F"/>
    <w:rPr>
      <w:color w:val="605E5C"/>
      <w:shd w:val="clear" w:color="auto" w:fill="E1DFDD"/>
    </w:rPr>
  </w:style>
  <w:style w:type="character" w:styleId="UnresolvedMention">
    <w:name w:val="Unresolved Mention"/>
    <w:basedOn w:val="DefaultParagraphFont"/>
    <w:uiPriority w:val="99"/>
    <w:semiHidden/>
    <w:unhideWhenUsed/>
    <w:rsid w:val="00944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249117354">
      <w:bodyDiv w:val="1"/>
      <w:marLeft w:val="0"/>
      <w:marRight w:val="0"/>
      <w:marTop w:val="0"/>
      <w:marBottom w:val="0"/>
      <w:divBdr>
        <w:top w:val="none" w:sz="0" w:space="0" w:color="auto"/>
        <w:left w:val="none" w:sz="0" w:space="0" w:color="auto"/>
        <w:bottom w:val="none" w:sz="0" w:space="0" w:color="auto"/>
        <w:right w:val="none" w:sz="0" w:space="0" w:color="auto"/>
      </w:divBdr>
    </w:div>
    <w:div w:id="1454790075">
      <w:bodyDiv w:val="1"/>
      <w:marLeft w:val="0"/>
      <w:marRight w:val="0"/>
      <w:marTop w:val="0"/>
      <w:marBottom w:val="0"/>
      <w:divBdr>
        <w:top w:val="none" w:sz="0" w:space="0" w:color="auto"/>
        <w:left w:val="none" w:sz="0" w:space="0" w:color="auto"/>
        <w:bottom w:val="none" w:sz="0" w:space="0" w:color="auto"/>
        <w:right w:val="none" w:sz="0" w:space="0" w:color="auto"/>
      </w:divBdr>
    </w:div>
    <w:div w:id="1611277139">
      <w:bodyDiv w:val="1"/>
      <w:marLeft w:val="0"/>
      <w:marRight w:val="0"/>
      <w:marTop w:val="0"/>
      <w:marBottom w:val="0"/>
      <w:divBdr>
        <w:top w:val="none" w:sz="0" w:space="0" w:color="auto"/>
        <w:left w:val="none" w:sz="0" w:space="0" w:color="auto"/>
        <w:bottom w:val="none" w:sz="0" w:space="0" w:color="auto"/>
        <w:right w:val="none" w:sz="0" w:space="0" w:color="auto"/>
      </w:divBdr>
      <w:divsChild>
        <w:div w:id="848639135">
          <w:marLeft w:val="0"/>
          <w:marRight w:val="0"/>
          <w:marTop w:val="0"/>
          <w:marBottom w:val="0"/>
          <w:divBdr>
            <w:top w:val="none" w:sz="0" w:space="0" w:color="auto"/>
            <w:left w:val="none" w:sz="0" w:space="0" w:color="auto"/>
            <w:bottom w:val="none" w:sz="0" w:space="0" w:color="auto"/>
            <w:right w:val="none" w:sz="0" w:space="0" w:color="auto"/>
          </w:divBdr>
        </w:div>
        <w:div w:id="1271398462">
          <w:marLeft w:val="0"/>
          <w:marRight w:val="0"/>
          <w:marTop w:val="0"/>
          <w:marBottom w:val="0"/>
          <w:divBdr>
            <w:top w:val="none" w:sz="0" w:space="0" w:color="auto"/>
            <w:left w:val="none" w:sz="0" w:space="0" w:color="auto"/>
            <w:bottom w:val="none" w:sz="0" w:space="0" w:color="auto"/>
            <w:right w:val="none" w:sz="0" w:space="0" w:color="auto"/>
          </w:divBdr>
        </w:div>
      </w:divsChild>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orge@southeasterntech.edu?subject=Abraham%20George%20email%20address" TargetMode="External"/><Relationship Id="rId13" Type="http://schemas.openxmlformats.org/officeDocument/2006/relationships/hyperlink" Target="https://www.southeasterntech.edu/covid-19/" TargetMode="External"/><Relationship Id="rId18" Type="http://schemas.openxmlformats.org/officeDocument/2006/relationships/hyperlink" Target="mailto:hthomas@southeasterntech.edu" TargetMode="External"/><Relationship Id="rId26" Type="http://schemas.openxmlformats.org/officeDocument/2006/relationships/hyperlink" Target="mailto:ljonas@southeasterntech.edu" TargetMode="External"/><Relationship Id="rId3" Type="http://schemas.openxmlformats.org/officeDocument/2006/relationships/styles" Target="styles.xml"/><Relationship Id="rId21" Type="http://schemas.openxmlformats.org/officeDocument/2006/relationships/hyperlink" Target="mailto:ejarrell@southeasterntech.edu" TargetMode="External"/><Relationship Id="rId7" Type="http://schemas.openxmlformats.org/officeDocument/2006/relationships/hyperlink" Target="mailto:ageorge@southeasterntech.edu" TargetMode="External"/><Relationship Id="rId12" Type="http://schemas.openxmlformats.org/officeDocument/2006/relationships/hyperlink" Target="https://southeasterntech.okta.com/" TargetMode="External"/><Relationship Id="rId17" Type="http://schemas.openxmlformats.org/officeDocument/2006/relationships/hyperlink" Target="mailto:ejarrell@southeasterntech.edu" TargetMode="External"/><Relationship Id="rId25" Type="http://schemas.openxmlformats.org/officeDocument/2006/relationships/hyperlink" Target="mailto:hthomas@southeasterntech.edu" TargetMode="External"/><Relationship Id="rId2" Type="http://schemas.openxmlformats.org/officeDocument/2006/relationships/numbering" Target="numbering.xml"/><Relationship Id="rId16" Type="http://schemas.openxmlformats.org/officeDocument/2006/relationships/hyperlink" Target="mailto:ejarrell@southeasterntech.edu" TargetMode="External"/><Relationship Id="rId20" Type="http://schemas.openxmlformats.org/officeDocument/2006/relationships/hyperlink" Target="mailto:ejarrell@southeasterntech.edu" TargetMode="External"/><Relationship Id="rId29" Type="http://schemas.openxmlformats.org/officeDocument/2006/relationships/hyperlink" Target="http://www.southeasterntech.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mailto:hthomas@southeasterntech.edu" TargetMode="External"/><Relationship Id="rId5" Type="http://schemas.openxmlformats.org/officeDocument/2006/relationships/webSettings" Target="webSettings.xml"/><Relationship Id="rId15" Type="http://schemas.openxmlformats.org/officeDocument/2006/relationships/hyperlink" Target="mailto:swaters@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https://catalog.southeasterntech.edu/" TargetMode="External"/><Relationship Id="rId19" Type="http://schemas.openxmlformats.org/officeDocument/2006/relationships/hyperlink" Target="mailto:hthomas@southeasterntech.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southeasterntech.edu/" TargetMode="External"/><Relationship Id="rId14" Type="http://schemas.openxmlformats.org/officeDocument/2006/relationships/hyperlink" Target="mailto:Stephannie%20Waters"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F74F-9DFF-42E2-BBC0-B5A46723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5371</Words>
  <Characters>29114</Characters>
  <Application>Microsoft Office Word</Application>
  <DocSecurity>0</DocSecurity>
  <Lines>710</Lines>
  <Paragraphs>447</Paragraphs>
  <ScaleCrop>false</ScaleCrop>
  <HeadingPairs>
    <vt:vector size="2" baseType="variant">
      <vt:variant>
        <vt:lpstr>Title</vt:lpstr>
      </vt:variant>
      <vt:variant>
        <vt:i4>1</vt:i4>
      </vt:variant>
    </vt:vector>
  </HeadingPairs>
  <TitlesOfParts>
    <vt:vector size="1" baseType="lpstr">
      <vt:lpstr>CRJU 1021_Fall 2021_Syllabus</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CRJU 1021_Fall 2021_Syllabus</dc:title>
  <dc:creator>swilson;Karann Raines</dc:creator>
  <cp:lastModifiedBy>Abraham George</cp:lastModifiedBy>
  <cp:revision>2</cp:revision>
  <cp:lastPrinted>2018-04-27T13:30:00Z</cp:lastPrinted>
  <dcterms:created xsi:type="dcterms:W3CDTF">2022-12-13T19:43:00Z</dcterms:created>
  <dcterms:modified xsi:type="dcterms:W3CDTF">2022-12-13T19:43:00Z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78302bd691032bee6e80a2e1f408ebd199128d933840361bc756b0d948dd150a</vt:lpwstr>
  </property>
</Properties>
</file>