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2"/>
        <w:tblW w:w="0" w:type="auto"/>
        <w:tblLook w:val="04A0" w:firstRow="1" w:lastRow="0" w:firstColumn="1" w:lastColumn="0" w:noHBand="0" w:noVBand="1"/>
      </w:tblPr>
      <w:tblGrid>
        <w:gridCol w:w="5058"/>
        <w:gridCol w:w="5958"/>
      </w:tblGrid>
      <w:tr w:rsidR="004356A1" w:rsidTr="000D359A">
        <w:tc>
          <w:tcPr>
            <w:tcW w:w="5058" w:type="dxa"/>
            <w:hideMark/>
          </w:tcPr>
          <w:p w:rsidR="004356A1" w:rsidRDefault="009C5475" w:rsidP="000D359A">
            <w:pPr>
              <w:tabs>
                <w:tab w:val="center" w:pos="5040"/>
              </w:tabs>
              <w:snapToGrid w:val="0"/>
              <w:rPr>
                <w:sz w:val="18"/>
                <w:szCs w:val="18"/>
              </w:rPr>
            </w:pPr>
            <w:bookmarkStart w:id="0" w:name="_GoBack"/>
            <w:bookmarkEnd w:id="0"/>
            <w:r>
              <w:rPr>
                <w:noProof/>
                <w:sz w:val="22"/>
                <w:szCs w:val="22"/>
              </w:rPr>
              <w:drawing>
                <wp:inline distT="0" distB="0" distL="0" distR="0">
                  <wp:extent cx="2445385" cy="733425"/>
                  <wp:effectExtent l="0" t="0" r="0" b="9525"/>
                  <wp:docPr id="3" name="Picture 3" descr="cid:image002.png@01CDC1B3.954D4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C1B3.954D4B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45385" cy="733425"/>
                          </a:xfrm>
                          <a:prstGeom prst="rect">
                            <a:avLst/>
                          </a:prstGeom>
                          <a:noFill/>
                          <a:ln>
                            <a:noFill/>
                          </a:ln>
                        </pic:spPr>
                      </pic:pic>
                    </a:graphicData>
                  </a:graphic>
                </wp:inline>
              </w:drawing>
            </w:r>
          </w:p>
        </w:tc>
        <w:tc>
          <w:tcPr>
            <w:tcW w:w="5958" w:type="dxa"/>
          </w:tcPr>
          <w:p w:rsidR="004356A1" w:rsidRPr="00640934" w:rsidRDefault="004356A1" w:rsidP="000D359A">
            <w:pPr>
              <w:tabs>
                <w:tab w:val="center" w:pos="5040"/>
              </w:tabs>
              <w:jc w:val="center"/>
              <w:rPr>
                <w:rFonts w:asciiTheme="majorHAnsi" w:hAnsiTheme="majorHAnsi" w:cs="Arial"/>
                <w:b/>
                <w:sz w:val="32"/>
                <w:szCs w:val="32"/>
              </w:rPr>
            </w:pPr>
            <w:r w:rsidRPr="00640934">
              <w:rPr>
                <w:rFonts w:asciiTheme="majorHAnsi" w:hAnsiTheme="majorHAnsi" w:cs="Arial"/>
                <w:b/>
                <w:sz w:val="32"/>
                <w:szCs w:val="32"/>
              </w:rPr>
              <w:t>BIOL 2113: Anatomy &amp;</w:t>
            </w:r>
            <w:r>
              <w:rPr>
                <w:rFonts w:asciiTheme="majorHAnsi" w:hAnsiTheme="majorHAnsi" w:cs="Arial"/>
                <w:b/>
                <w:sz w:val="32"/>
                <w:szCs w:val="32"/>
              </w:rPr>
              <w:t xml:space="preserve"> </w:t>
            </w:r>
            <w:r w:rsidRPr="00640934">
              <w:rPr>
                <w:rFonts w:asciiTheme="majorHAnsi" w:hAnsiTheme="majorHAnsi" w:cs="Arial"/>
                <w:b/>
                <w:sz w:val="32"/>
                <w:szCs w:val="32"/>
              </w:rPr>
              <w:t>Physiology I</w:t>
            </w:r>
          </w:p>
          <w:p w:rsidR="004356A1" w:rsidRPr="00640934" w:rsidRDefault="004356A1" w:rsidP="000D359A">
            <w:pPr>
              <w:tabs>
                <w:tab w:val="center" w:pos="5040"/>
              </w:tabs>
              <w:jc w:val="center"/>
              <w:rPr>
                <w:rFonts w:asciiTheme="majorHAnsi" w:hAnsiTheme="majorHAnsi" w:cs="Arial"/>
                <w:b/>
                <w:sz w:val="32"/>
                <w:szCs w:val="32"/>
              </w:rPr>
            </w:pPr>
            <w:r w:rsidRPr="00640934">
              <w:rPr>
                <w:rFonts w:asciiTheme="majorHAnsi" w:hAnsiTheme="majorHAnsi" w:cs="Arial"/>
                <w:b/>
                <w:sz w:val="32"/>
                <w:szCs w:val="32"/>
              </w:rPr>
              <w:t>COURSE SYLLABUS</w:t>
            </w:r>
          </w:p>
          <w:p w:rsidR="004356A1" w:rsidRPr="00640934" w:rsidRDefault="004356A1" w:rsidP="000D359A">
            <w:pPr>
              <w:tabs>
                <w:tab w:val="center" w:pos="5040"/>
              </w:tabs>
              <w:jc w:val="center"/>
              <w:rPr>
                <w:rFonts w:asciiTheme="majorHAnsi" w:hAnsiTheme="majorHAnsi" w:cs="Arial"/>
                <w:b/>
                <w:sz w:val="32"/>
                <w:szCs w:val="32"/>
              </w:rPr>
            </w:pPr>
            <w:r w:rsidRPr="00FE334E">
              <w:rPr>
                <w:rFonts w:asciiTheme="majorHAnsi" w:hAnsiTheme="majorHAnsi" w:cs="Arial"/>
                <w:b/>
                <w:sz w:val="32"/>
                <w:szCs w:val="32"/>
                <w:highlight w:val="green"/>
              </w:rPr>
              <w:t>Lecture</w:t>
            </w:r>
            <w:r w:rsidR="00FE334E" w:rsidRPr="00FE334E">
              <w:rPr>
                <w:rFonts w:asciiTheme="majorHAnsi" w:hAnsiTheme="majorHAnsi" w:cs="Arial"/>
                <w:b/>
                <w:sz w:val="32"/>
                <w:szCs w:val="32"/>
                <w:highlight w:val="green"/>
              </w:rPr>
              <w:t xml:space="preserve"> - Tuesday</w:t>
            </w:r>
          </w:p>
          <w:p w:rsidR="004356A1" w:rsidRDefault="009173FE" w:rsidP="00EE452F">
            <w:pPr>
              <w:tabs>
                <w:tab w:val="center" w:pos="5040"/>
              </w:tabs>
              <w:snapToGrid w:val="0"/>
              <w:jc w:val="center"/>
              <w:rPr>
                <w:rFonts w:ascii="Arial" w:hAnsi="Arial" w:cs="Arial"/>
                <w:b/>
                <w:sz w:val="32"/>
                <w:szCs w:val="32"/>
              </w:rPr>
            </w:pPr>
            <w:r>
              <w:rPr>
                <w:rFonts w:asciiTheme="majorHAnsi" w:hAnsiTheme="majorHAnsi" w:cs="Arial"/>
                <w:b/>
                <w:sz w:val="32"/>
                <w:szCs w:val="32"/>
              </w:rPr>
              <w:t>Fall</w:t>
            </w:r>
            <w:r w:rsidR="00EE452F">
              <w:rPr>
                <w:rFonts w:asciiTheme="majorHAnsi" w:hAnsiTheme="majorHAnsi" w:cs="Arial"/>
                <w:b/>
                <w:sz w:val="32"/>
                <w:szCs w:val="32"/>
              </w:rPr>
              <w:t xml:space="preserve"> </w:t>
            </w:r>
            <w:r w:rsidR="00345F81">
              <w:rPr>
                <w:rFonts w:asciiTheme="majorHAnsi" w:hAnsiTheme="majorHAnsi" w:cs="Arial"/>
                <w:b/>
                <w:sz w:val="32"/>
                <w:szCs w:val="32"/>
              </w:rPr>
              <w:t xml:space="preserve">Mini </w:t>
            </w:r>
            <w:r w:rsidR="00EE452F">
              <w:rPr>
                <w:rFonts w:asciiTheme="majorHAnsi" w:hAnsiTheme="majorHAnsi" w:cs="Arial"/>
                <w:b/>
                <w:sz w:val="32"/>
                <w:szCs w:val="32"/>
              </w:rPr>
              <w:t>S</w:t>
            </w:r>
            <w:r w:rsidR="004356A1" w:rsidRPr="00640934">
              <w:rPr>
                <w:rFonts w:asciiTheme="majorHAnsi" w:hAnsiTheme="majorHAnsi" w:cs="Arial"/>
                <w:b/>
                <w:sz w:val="32"/>
                <w:szCs w:val="32"/>
              </w:rPr>
              <w:t>emester 201</w:t>
            </w:r>
            <w:r w:rsidR="001F6245">
              <w:rPr>
                <w:rFonts w:asciiTheme="majorHAnsi" w:hAnsiTheme="majorHAnsi" w:cs="Arial"/>
                <w:b/>
                <w:sz w:val="32"/>
                <w:szCs w:val="32"/>
              </w:rPr>
              <w:t>5</w:t>
            </w:r>
          </w:p>
        </w:tc>
      </w:tr>
    </w:tbl>
    <w:p w:rsidR="000D359A" w:rsidRDefault="000D359A" w:rsidP="004356A1"/>
    <w:tbl>
      <w:tblPr>
        <w:tblW w:w="10931" w:type="dxa"/>
        <w:tblLook w:val="04A0" w:firstRow="1" w:lastRow="0" w:firstColumn="1" w:lastColumn="0" w:noHBand="0" w:noVBand="1"/>
      </w:tblPr>
      <w:tblGrid>
        <w:gridCol w:w="4763"/>
        <w:gridCol w:w="6168"/>
      </w:tblGrid>
      <w:tr w:rsidR="00641403" w:rsidRPr="00640934" w:rsidTr="00843432">
        <w:trPr>
          <w:trHeight w:val="267"/>
        </w:trPr>
        <w:tc>
          <w:tcPr>
            <w:tcW w:w="4763" w:type="dxa"/>
            <w:hideMark/>
          </w:tcPr>
          <w:p w:rsidR="00641403" w:rsidRPr="00640934" w:rsidRDefault="00641403" w:rsidP="00FE334E">
            <w:pPr>
              <w:snapToGrid w:val="0"/>
              <w:rPr>
                <w:rFonts w:ascii="Cambria" w:hAnsi="Cambria" w:cs="Cambria"/>
                <w:b/>
                <w:bCs/>
              </w:rPr>
            </w:pPr>
            <w:r w:rsidRPr="00640934">
              <w:rPr>
                <w:rFonts w:ascii="Cambria" w:hAnsi="Cambria" w:cs="Cambria"/>
                <w:b/>
                <w:bCs/>
              </w:rPr>
              <w:t xml:space="preserve">Semester:  </w:t>
            </w:r>
            <w:r w:rsidR="00FE334E">
              <w:rPr>
                <w:rFonts w:ascii="Cambria" w:hAnsi="Cambria" w:cs="Cambria"/>
                <w:b/>
                <w:bCs/>
              </w:rPr>
              <w:t xml:space="preserve">Fall </w:t>
            </w:r>
            <w:r w:rsidRPr="00ED6DE0">
              <w:rPr>
                <w:rFonts w:ascii="Cambria" w:hAnsi="Cambria" w:cs="Cambria"/>
              </w:rPr>
              <w:t>201</w:t>
            </w:r>
            <w:r w:rsidR="001F6245">
              <w:rPr>
                <w:rFonts w:ascii="Cambria" w:hAnsi="Cambria" w:cs="Cambria"/>
              </w:rPr>
              <w:t>5</w:t>
            </w:r>
          </w:p>
        </w:tc>
        <w:tc>
          <w:tcPr>
            <w:tcW w:w="6168" w:type="dxa"/>
            <w:hideMark/>
          </w:tcPr>
          <w:p w:rsidR="00641403" w:rsidRPr="00640934" w:rsidRDefault="00641403" w:rsidP="00537C6C">
            <w:pPr>
              <w:snapToGrid w:val="0"/>
              <w:rPr>
                <w:rFonts w:ascii="Cambria" w:hAnsi="Cambria" w:cs="Cambria"/>
                <w:b/>
                <w:bCs/>
              </w:rPr>
            </w:pPr>
            <w:r w:rsidRPr="00640934">
              <w:rPr>
                <w:rFonts w:ascii="Cambria" w:hAnsi="Cambria" w:cs="Cambria"/>
                <w:b/>
                <w:bCs/>
              </w:rPr>
              <w:t xml:space="preserve">Instructor:  </w:t>
            </w:r>
            <w:r>
              <w:rPr>
                <w:rFonts w:ascii="Cambria" w:hAnsi="Cambria" w:cs="Cambria"/>
              </w:rPr>
              <w:t>Sadia Ajohda</w:t>
            </w:r>
          </w:p>
        </w:tc>
      </w:tr>
      <w:tr w:rsidR="00641403" w:rsidRPr="00640934" w:rsidTr="00843432">
        <w:trPr>
          <w:trHeight w:val="359"/>
        </w:trPr>
        <w:tc>
          <w:tcPr>
            <w:tcW w:w="4763" w:type="dxa"/>
            <w:hideMark/>
          </w:tcPr>
          <w:p w:rsidR="00641403" w:rsidRPr="00640934" w:rsidRDefault="00641403" w:rsidP="00843432">
            <w:pPr>
              <w:snapToGrid w:val="0"/>
              <w:rPr>
                <w:rFonts w:ascii="Cambria" w:hAnsi="Cambria" w:cs="Cambria"/>
                <w:b/>
                <w:bCs/>
              </w:rPr>
            </w:pPr>
            <w:r w:rsidRPr="00640934">
              <w:rPr>
                <w:rFonts w:ascii="Cambria" w:hAnsi="Cambria" w:cs="Cambria"/>
                <w:b/>
                <w:bCs/>
              </w:rPr>
              <w:t xml:space="preserve">Course Title:  </w:t>
            </w:r>
            <w:r>
              <w:rPr>
                <w:rFonts w:ascii="Cambria" w:hAnsi="Cambria" w:cs="Cambria"/>
                <w:bCs/>
              </w:rPr>
              <w:t>Anatomy &amp; Physiology</w:t>
            </w:r>
            <w:r w:rsidR="00275C74">
              <w:rPr>
                <w:rFonts w:ascii="Cambria" w:hAnsi="Cambria" w:cs="Cambria"/>
                <w:bCs/>
              </w:rPr>
              <w:t xml:space="preserve"> I</w:t>
            </w:r>
          </w:p>
        </w:tc>
        <w:tc>
          <w:tcPr>
            <w:tcW w:w="6168" w:type="dxa"/>
            <w:hideMark/>
          </w:tcPr>
          <w:p w:rsidR="00641403" w:rsidRPr="00640934" w:rsidRDefault="00641403" w:rsidP="00FE334E">
            <w:pPr>
              <w:snapToGrid w:val="0"/>
              <w:rPr>
                <w:rFonts w:ascii="Cambria" w:hAnsi="Cambria" w:cs="Cambria"/>
                <w:b/>
                <w:bCs/>
              </w:rPr>
            </w:pPr>
            <w:r w:rsidRPr="00567422">
              <w:rPr>
                <w:rFonts w:ascii="Cambria" w:hAnsi="Cambria" w:cs="Cambria"/>
                <w:b/>
                <w:bCs/>
              </w:rPr>
              <w:t>Office Hrs:</w:t>
            </w:r>
            <w:r w:rsidR="0066558E" w:rsidRPr="00567422">
              <w:rPr>
                <w:rFonts w:ascii="Cambria" w:hAnsi="Cambria" w:cs="Cambria"/>
                <w:bCs/>
              </w:rPr>
              <w:t xml:space="preserve"> </w:t>
            </w:r>
            <w:r w:rsidR="001F6245">
              <w:rPr>
                <w:rFonts w:ascii="Cambria" w:hAnsi="Cambria" w:cs="Cambria"/>
                <w:bCs/>
              </w:rPr>
              <w:t>7-12, 1</w:t>
            </w:r>
            <w:r w:rsidR="005D7CE2">
              <w:rPr>
                <w:rFonts w:ascii="Cambria" w:hAnsi="Cambria" w:cs="Cambria"/>
                <w:bCs/>
              </w:rPr>
              <w:t>-3</w:t>
            </w:r>
            <w:r w:rsidR="00FE334E">
              <w:rPr>
                <w:rFonts w:ascii="Cambria" w:hAnsi="Cambria" w:cs="Cambria"/>
              </w:rPr>
              <w:t xml:space="preserve"> M; 7:30-8:30 T,W,R</w:t>
            </w:r>
          </w:p>
        </w:tc>
      </w:tr>
      <w:tr w:rsidR="00641403" w:rsidRPr="00640934" w:rsidTr="00843432">
        <w:trPr>
          <w:trHeight w:val="285"/>
        </w:trPr>
        <w:tc>
          <w:tcPr>
            <w:tcW w:w="4763" w:type="dxa"/>
            <w:hideMark/>
          </w:tcPr>
          <w:p w:rsidR="00641403" w:rsidRPr="00640934" w:rsidRDefault="00641403" w:rsidP="00843432">
            <w:pPr>
              <w:snapToGrid w:val="0"/>
              <w:rPr>
                <w:rFonts w:ascii="Cambria" w:hAnsi="Cambria" w:cs="Cambria"/>
                <w:b/>
                <w:bCs/>
              </w:rPr>
            </w:pPr>
            <w:r w:rsidRPr="00640934">
              <w:rPr>
                <w:rFonts w:ascii="Cambria" w:hAnsi="Cambria" w:cs="Cambria"/>
                <w:b/>
                <w:bCs/>
              </w:rPr>
              <w:t xml:space="preserve">Course Number:  </w:t>
            </w:r>
            <w:r>
              <w:rPr>
                <w:rFonts w:ascii="Cambria" w:hAnsi="Cambria" w:cs="Cambria"/>
              </w:rPr>
              <w:t>BIOL 2113</w:t>
            </w:r>
          </w:p>
        </w:tc>
        <w:tc>
          <w:tcPr>
            <w:tcW w:w="6168" w:type="dxa"/>
            <w:hideMark/>
          </w:tcPr>
          <w:p w:rsidR="00641403" w:rsidRPr="00640934" w:rsidRDefault="00641403" w:rsidP="00537C6C">
            <w:pPr>
              <w:snapToGrid w:val="0"/>
              <w:rPr>
                <w:rFonts w:ascii="Cambria" w:hAnsi="Cambria" w:cs="Cambria"/>
                <w:b/>
                <w:bCs/>
              </w:rPr>
            </w:pPr>
            <w:r w:rsidRPr="00640934">
              <w:rPr>
                <w:rFonts w:ascii="Cambria" w:hAnsi="Cambria" w:cs="Cambria"/>
                <w:b/>
                <w:bCs/>
              </w:rPr>
              <w:t xml:space="preserve">Office Location: </w:t>
            </w:r>
            <w:r w:rsidRPr="00640934">
              <w:rPr>
                <w:rFonts w:ascii="Cambria" w:hAnsi="Cambria" w:cs="Cambria"/>
              </w:rPr>
              <w:t>Room #723 (RMTC Bldg.)</w:t>
            </w:r>
          </w:p>
        </w:tc>
      </w:tr>
      <w:tr w:rsidR="00641403" w:rsidRPr="00640934" w:rsidTr="00843432">
        <w:trPr>
          <w:trHeight w:val="285"/>
        </w:trPr>
        <w:tc>
          <w:tcPr>
            <w:tcW w:w="4763" w:type="dxa"/>
            <w:hideMark/>
          </w:tcPr>
          <w:p w:rsidR="00641403" w:rsidRPr="00640934" w:rsidRDefault="00641403" w:rsidP="00843432">
            <w:pPr>
              <w:snapToGrid w:val="0"/>
              <w:rPr>
                <w:rFonts w:ascii="Cambria" w:hAnsi="Cambria" w:cs="Cambria"/>
                <w:b/>
                <w:bCs/>
              </w:rPr>
            </w:pPr>
            <w:r w:rsidRPr="00640934">
              <w:rPr>
                <w:rFonts w:ascii="Cambria" w:hAnsi="Cambria" w:cs="Cambria"/>
                <w:b/>
                <w:bCs/>
              </w:rPr>
              <w:t>Credit Hours/ Minutes</w:t>
            </w:r>
            <w:r w:rsidRPr="00476B35">
              <w:rPr>
                <w:rFonts w:ascii="Cambria" w:hAnsi="Cambria" w:cs="Cambria"/>
                <w:b/>
                <w:bCs/>
              </w:rPr>
              <w:t xml:space="preserve">:  </w:t>
            </w:r>
            <w:r w:rsidRPr="00476B35">
              <w:rPr>
                <w:rFonts w:ascii="Cambria" w:hAnsi="Cambria" w:cs="Cambria"/>
              </w:rPr>
              <w:t>3 / 2250</w:t>
            </w:r>
            <w:r w:rsidRPr="00640934">
              <w:rPr>
                <w:rFonts w:ascii="Cambria" w:hAnsi="Cambria" w:cs="Cambria"/>
                <w:b/>
                <w:bCs/>
              </w:rPr>
              <w:t xml:space="preserve"> </w:t>
            </w:r>
          </w:p>
        </w:tc>
        <w:tc>
          <w:tcPr>
            <w:tcW w:w="6168" w:type="dxa"/>
            <w:hideMark/>
          </w:tcPr>
          <w:p w:rsidR="00641403" w:rsidRPr="00640934" w:rsidRDefault="00641403" w:rsidP="00537C6C">
            <w:pPr>
              <w:snapToGrid w:val="0"/>
              <w:rPr>
                <w:rFonts w:ascii="Cambria" w:hAnsi="Cambria" w:cs="Cambria"/>
                <w:b/>
                <w:bCs/>
              </w:rPr>
            </w:pPr>
            <w:r w:rsidRPr="00640934">
              <w:rPr>
                <w:rFonts w:ascii="Cambria" w:hAnsi="Cambria" w:cs="Cambria"/>
                <w:b/>
                <w:bCs/>
              </w:rPr>
              <w:t xml:space="preserve">Email Address: </w:t>
            </w:r>
            <w:hyperlink r:id="rId11" w:history="1">
              <w:r w:rsidRPr="00496AED">
                <w:rPr>
                  <w:rStyle w:val="Hyperlink"/>
                </w:rPr>
                <w:t>sajohda</w:t>
              </w:r>
              <w:r w:rsidRPr="00496AED">
                <w:rPr>
                  <w:rStyle w:val="Hyperlink"/>
                  <w:rFonts w:ascii="Cambria" w:hAnsi="Cambria" w:cs="Cambria"/>
                </w:rPr>
                <w:t>@southeasterntech.edu</w:t>
              </w:r>
            </w:hyperlink>
            <w:r w:rsidRPr="00640934">
              <w:rPr>
                <w:rFonts w:ascii="Cambria" w:hAnsi="Cambria" w:cs="Cambria"/>
                <w:b/>
                <w:bCs/>
              </w:rPr>
              <w:t xml:space="preserve"> </w:t>
            </w:r>
          </w:p>
        </w:tc>
      </w:tr>
      <w:tr w:rsidR="00641403" w:rsidRPr="00640934" w:rsidTr="00843432">
        <w:trPr>
          <w:trHeight w:val="267"/>
        </w:trPr>
        <w:tc>
          <w:tcPr>
            <w:tcW w:w="4763" w:type="dxa"/>
            <w:hideMark/>
          </w:tcPr>
          <w:p w:rsidR="00641403" w:rsidRPr="00640934" w:rsidRDefault="00641403" w:rsidP="00843432">
            <w:pPr>
              <w:snapToGrid w:val="0"/>
              <w:rPr>
                <w:rFonts w:ascii="Cambria" w:hAnsi="Cambria" w:cs="Cambria"/>
                <w:b/>
                <w:bCs/>
              </w:rPr>
            </w:pPr>
            <w:r w:rsidRPr="00640934">
              <w:rPr>
                <w:rFonts w:ascii="Cambria" w:hAnsi="Cambria" w:cs="Cambria"/>
                <w:b/>
                <w:bCs/>
              </w:rPr>
              <w:t xml:space="preserve">Class Location:  </w:t>
            </w:r>
            <w:r w:rsidR="00245CCB">
              <w:rPr>
                <w:rFonts w:ascii="Cambria" w:hAnsi="Cambria" w:cs="Cambria"/>
              </w:rPr>
              <w:t>HSA</w:t>
            </w:r>
            <w:r w:rsidR="00FE334E">
              <w:rPr>
                <w:rFonts w:ascii="Cambria" w:hAnsi="Cambria" w:cs="Cambria"/>
              </w:rPr>
              <w:t xml:space="preserve"> 903</w:t>
            </w:r>
          </w:p>
        </w:tc>
        <w:tc>
          <w:tcPr>
            <w:tcW w:w="6168" w:type="dxa"/>
            <w:hideMark/>
          </w:tcPr>
          <w:p w:rsidR="00641403" w:rsidRPr="00640934" w:rsidRDefault="00641403" w:rsidP="00537C6C">
            <w:pPr>
              <w:snapToGrid w:val="0"/>
              <w:rPr>
                <w:rFonts w:ascii="Cambria" w:hAnsi="Cambria" w:cs="Cambria"/>
                <w:b/>
                <w:bCs/>
              </w:rPr>
            </w:pPr>
            <w:r w:rsidRPr="00640934">
              <w:rPr>
                <w:rFonts w:ascii="Cambria" w:hAnsi="Cambria" w:cs="Cambria"/>
                <w:b/>
                <w:bCs/>
              </w:rPr>
              <w:t xml:space="preserve">Phone:  </w:t>
            </w:r>
            <w:r w:rsidRPr="00640934">
              <w:rPr>
                <w:rFonts w:ascii="Cambria" w:hAnsi="Cambria" w:cs="Cambria"/>
              </w:rPr>
              <w:t>912.538.3216</w:t>
            </w:r>
          </w:p>
        </w:tc>
      </w:tr>
      <w:tr w:rsidR="00641403" w:rsidRPr="00640934" w:rsidTr="00843432">
        <w:trPr>
          <w:trHeight w:val="368"/>
        </w:trPr>
        <w:tc>
          <w:tcPr>
            <w:tcW w:w="4763" w:type="dxa"/>
            <w:hideMark/>
          </w:tcPr>
          <w:p w:rsidR="00641403" w:rsidRPr="00FF204B" w:rsidRDefault="00641403" w:rsidP="00EE452F">
            <w:pPr>
              <w:snapToGrid w:val="0"/>
              <w:rPr>
                <w:rFonts w:ascii="Cambria" w:hAnsi="Cambria" w:cs="Cambria"/>
                <w:b/>
                <w:bCs/>
              </w:rPr>
            </w:pPr>
            <w:r w:rsidRPr="00FF204B">
              <w:rPr>
                <w:rFonts w:ascii="Cambria" w:hAnsi="Cambria" w:cs="Cambria"/>
                <w:b/>
                <w:bCs/>
              </w:rPr>
              <w:t xml:space="preserve">Class Meets: </w:t>
            </w:r>
            <w:r w:rsidRPr="00FF204B">
              <w:rPr>
                <w:rFonts w:ascii="Cambria" w:hAnsi="Cambria" w:cs="Cambria"/>
                <w:bCs/>
              </w:rPr>
              <w:t xml:space="preserve"> </w:t>
            </w:r>
            <w:r w:rsidR="00FE334E" w:rsidRPr="00FF204B">
              <w:rPr>
                <w:rFonts w:ascii="Cambria" w:hAnsi="Cambria" w:cs="Cambria"/>
                <w:b/>
                <w:bCs/>
              </w:rPr>
              <w:t>8:</w:t>
            </w:r>
            <w:r w:rsidR="00FC7BB4">
              <w:rPr>
                <w:rFonts w:ascii="Cambria" w:hAnsi="Cambria" w:cs="Cambria"/>
                <w:b/>
                <w:bCs/>
              </w:rPr>
              <w:t>05</w:t>
            </w:r>
            <w:r w:rsidR="00245CCB" w:rsidRPr="00FF204B">
              <w:rPr>
                <w:rFonts w:ascii="Cambria" w:hAnsi="Cambria" w:cs="Cambria"/>
                <w:bCs/>
              </w:rPr>
              <w:t xml:space="preserve"> AM </w:t>
            </w:r>
            <w:r w:rsidR="006B3A6F" w:rsidRPr="00FF204B">
              <w:rPr>
                <w:rFonts w:ascii="Cambria" w:hAnsi="Cambria" w:cs="Cambria"/>
                <w:bCs/>
              </w:rPr>
              <w:t>-</w:t>
            </w:r>
            <w:r w:rsidR="00FC7BB4">
              <w:rPr>
                <w:rFonts w:ascii="Cambria" w:hAnsi="Cambria" w:cs="Cambria"/>
                <w:b/>
                <w:bCs/>
              </w:rPr>
              <w:t>12:50</w:t>
            </w:r>
            <w:r w:rsidR="00EE452F" w:rsidRPr="00FF204B">
              <w:rPr>
                <w:rFonts w:ascii="Cambria" w:hAnsi="Cambria" w:cs="Cambria"/>
                <w:bCs/>
              </w:rPr>
              <w:t xml:space="preserve"> </w:t>
            </w:r>
            <w:r w:rsidR="00F32F64" w:rsidRPr="00FF204B">
              <w:rPr>
                <w:rFonts w:ascii="Cambria" w:hAnsi="Cambria" w:cs="Cambria"/>
              </w:rPr>
              <w:t>Tuesday</w:t>
            </w:r>
          </w:p>
        </w:tc>
        <w:tc>
          <w:tcPr>
            <w:tcW w:w="6168" w:type="dxa"/>
            <w:hideMark/>
          </w:tcPr>
          <w:p w:rsidR="00641403" w:rsidRPr="00640934" w:rsidRDefault="00641403" w:rsidP="00537C6C">
            <w:pPr>
              <w:snapToGrid w:val="0"/>
              <w:rPr>
                <w:rFonts w:ascii="Cambria" w:hAnsi="Cambria" w:cs="Cambria"/>
                <w:b/>
                <w:bCs/>
              </w:rPr>
            </w:pPr>
            <w:r w:rsidRPr="00640934">
              <w:rPr>
                <w:rFonts w:ascii="Cambria" w:hAnsi="Cambria" w:cs="Cambria"/>
                <w:b/>
                <w:bCs/>
              </w:rPr>
              <w:t xml:space="preserve">Fax Number: </w:t>
            </w:r>
            <w:r w:rsidRPr="00640934">
              <w:rPr>
                <w:rFonts w:ascii="Cambria" w:hAnsi="Cambria" w:cs="Cambria"/>
              </w:rPr>
              <w:t>912.538.3156</w:t>
            </w:r>
          </w:p>
        </w:tc>
      </w:tr>
      <w:tr w:rsidR="00641403" w:rsidRPr="00640934" w:rsidTr="00843432">
        <w:trPr>
          <w:trHeight w:val="303"/>
        </w:trPr>
        <w:tc>
          <w:tcPr>
            <w:tcW w:w="4763" w:type="dxa"/>
            <w:hideMark/>
          </w:tcPr>
          <w:p w:rsidR="00641403" w:rsidRPr="00FF204B" w:rsidRDefault="00641403" w:rsidP="001F6245">
            <w:pPr>
              <w:snapToGrid w:val="0"/>
              <w:rPr>
                <w:rFonts w:ascii="Cambria" w:hAnsi="Cambria" w:cs="Cambria"/>
                <w:b/>
                <w:bCs/>
              </w:rPr>
            </w:pPr>
            <w:r w:rsidRPr="00FF204B">
              <w:rPr>
                <w:rFonts w:ascii="Cambria" w:hAnsi="Cambria" w:cs="Cambria"/>
                <w:b/>
                <w:bCs/>
              </w:rPr>
              <w:t xml:space="preserve">CRN:  </w:t>
            </w:r>
            <w:r w:rsidR="007E540C" w:rsidRPr="00FF204B">
              <w:rPr>
                <w:rFonts w:ascii="Cambria" w:hAnsi="Cambria" w:cs="Cambria"/>
                <w:b/>
                <w:bCs/>
              </w:rPr>
              <w:t xml:space="preserve"> </w:t>
            </w:r>
            <w:r w:rsidR="00EA09F9" w:rsidRPr="00FF204B">
              <w:rPr>
                <w:rFonts w:ascii="Cambria" w:hAnsi="Cambria" w:cs="Cambria"/>
                <w:b/>
                <w:bCs/>
              </w:rPr>
              <w:t>20199</w:t>
            </w:r>
          </w:p>
        </w:tc>
        <w:tc>
          <w:tcPr>
            <w:tcW w:w="6168" w:type="dxa"/>
            <w:hideMark/>
          </w:tcPr>
          <w:p w:rsidR="00641403" w:rsidRPr="00D357BD" w:rsidRDefault="00641403" w:rsidP="00567422">
            <w:pPr>
              <w:snapToGrid w:val="0"/>
              <w:rPr>
                <w:rFonts w:ascii="Cambria" w:hAnsi="Cambria" w:cs="Cambria"/>
                <w:b/>
                <w:bCs/>
                <w:highlight w:val="cyan"/>
              </w:rPr>
            </w:pPr>
          </w:p>
        </w:tc>
      </w:tr>
    </w:tbl>
    <w:p w:rsidR="004356A1" w:rsidRPr="00640934" w:rsidRDefault="004356A1" w:rsidP="004356A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C347C" w:rsidRPr="00D51F4A" w:rsidRDefault="00CC347C" w:rsidP="00CC347C">
      <w:pPr>
        <w:outlineLvl w:val="0"/>
        <w:rPr>
          <w:rFonts w:asciiTheme="majorHAnsi" w:hAnsiTheme="majorHAnsi" w:cs="Arial"/>
          <w:b/>
        </w:rPr>
      </w:pPr>
      <w:r w:rsidRPr="00D51F4A">
        <w:rPr>
          <w:rFonts w:asciiTheme="majorHAnsi" w:hAnsiTheme="majorHAnsi" w:cs="Arial"/>
          <w:b/>
        </w:rPr>
        <w:t>REQUIRED TEXTS:</w:t>
      </w:r>
    </w:p>
    <w:p w:rsidR="00CC347C" w:rsidRPr="00D51F4A" w:rsidRDefault="00CC347C" w:rsidP="00CC347C">
      <w:pPr>
        <w:rPr>
          <w:rFonts w:asciiTheme="majorHAnsi" w:hAnsiTheme="majorHAnsi" w:cs="Arial"/>
        </w:rPr>
      </w:pPr>
      <w:r w:rsidRPr="00D51F4A">
        <w:rPr>
          <w:rFonts w:asciiTheme="majorHAnsi" w:hAnsiTheme="majorHAnsi" w:cs="Arial"/>
          <w:u w:val="single"/>
          <w:vertAlign w:val="superscript"/>
        </w:rPr>
        <w:t>1</w:t>
      </w:r>
      <w:r w:rsidRPr="00D51F4A">
        <w:rPr>
          <w:rFonts w:asciiTheme="majorHAnsi" w:hAnsiTheme="majorHAnsi" w:cs="Arial"/>
          <w:u w:val="single"/>
        </w:rPr>
        <w:t>Principles of Anatomy and Physiology,</w:t>
      </w:r>
      <w:r w:rsidR="000F1787" w:rsidRPr="00D51F4A">
        <w:rPr>
          <w:rFonts w:asciiTheme="majorHAnsi" w:hAnsiTheme="majorHAnsi" w:cs="Arial"/>
        </w:rPr>
        <w:t xml:space="preserve"> Tortora/</w:t>
      </w:r>
      <w:r w:rsidR="003D7FC0">
        <w:rPr>
          <w:rFonts w:asciiTheme="majorHAnsi" w:hAnsiTheme="majorHAnsi" w:cs="Arial"/>
        </w:rPr>
        <w:t>Grabowski</w:t>
      </w:r>
      <w:r w:rsidR="000F1787" w:rsidRPr="00D51F4A">
        <w:rPr>
          <w:rFonts w:asciiTheme="majorHAnsi" w:hAnsiTheme="majorHAnsi" w:cs="Arial"/>
        </w:rPr>
        <w:t>,</w:t>
      </w:r>
      <w:r w:rsidRPr="00D51F4A">
        <w:rPr>
          <w:rFonts w:asciiTheme="majorHAnsi" w:hAnsiTheme="majorHAnsi" w:cs="Arial"/>
        </w:rPr>
        <w:t>1</w:t>
      </w:r>
      <w:r w:rsidR="00DB7A8F">
        <w:rPr>
          <w:rFonts w:asciiTheme="majorHAnsi" w:hAnsiTheme="majorHAnsi" w:cs="Arial"/>
        </w:rPr>
        <w:t>4</w:t>
      </w:r>
      <w:r w:rsidRPr="00D51F4A">
        <w:rPr>
          <w:rFonts w:asciiTheme="majorHAnsi" w:hAnsiTheme="majorHAnsi" w:cs="Arial"/>
          <w:vertAlign w:val="superscript"/>
        </w:rPr>
        <w:t>th</w:t>
      </w:r>
      <w:r w:rsidR="000F1787" w:rsidRPr="00D51F4A">
        <w:rPr>
          <w:rFonts w:asciiTheme="majorHAnsi" w:hAnsiTheme="majorHAnsi" w:cs="Arial"/>
          <w:vertAlign w:val="superscript"/>
        </w:rPr>
        <w:t xml:space="preserve"> </w:t>
      </w:r>
      <w:r w:rsidRPr="00D51F4A">
        <w:rPr>
          <w:rFonts w:asciiTheme="majorHAnsi" w:hAnsiTheme="majorHAnsi" w:cs="Arial"/>
        </w:rPr>
        <w:t>Edition, John Wiley &amp; Sons, Inc.</w:t>
      </w:r>
    </w:p>
    <w:p w:rsidR="00CC347C" w:rsidRPr="00D51F4A" w:rsidRDefault="00CC347C" w:rsidP="00CC347C">
      <w:pPr>
        <w:rPr>
          <w:rFonts w:asciiTheme="majorHAnsi" w:hAnsiTheme="majorHAnsi" w:cs="Arial"/>
        </w:rPr>
      </w:pPr>
      <w:r w:rsidRPr="00D51F4A">
        <w:rPr>
          <w:rFonts w:asciiTheme="majorHAnsi" w:hAnsiTheme="majorHAnsi" w:cs="Arial"/>
          <w:u w:val="single"/>
          <w:vertAlign w:val="superscript"/>
        </w:rPr>
        <w:t>2</w:t>
      </w:r>
      <w:r w:rsidRPr="00D51F4A">
        <w:rPr>
          <w:rFonts w:asciiTheme="majorHAnsi" w:hAnsiTheme="majorHAnsi" w:cs="Arial"/>
          <w:u w:val="single"/>
        </w:rPr>
        <w:t>Ex</w:t>
      </w:r>
      <w:r w:rsidR="000D359A" w:rsidRPr="00D51F4A">
        <w:rPr>
          <w:rFonts w:asciiTheme="majorHAnsi" w:hAnsiTheme="majorHAnsi" w:cs="Arial"/>
          <w:u w:val="single"/>
        </w:rPr>
        <w:t>ercises for the Anatomy &amp; Physiology La</w:t>
      </w:r>
      <w:r w:rsidR="00D51F4A">
        <w:rPr>
          <w:rFonts w:asciiTheme="majorHAnsi" w:hAnsiTheme="majorHAnsi" w:cs="Arial"/>
          <w:u w:val="single"/>
        </w:rPr>
        <w:t xml:space="preserve">boratory, Erin </w:t>
      </w:r>
      <w:r w:rsidR="000D359A" w:rsidRPr="00D51F4A">
        <w:rPr>
          <w:rFonts w:asciiTheme="majorHAnsi" w:hAnsiTheme="majorHAnsi" w:cs="Arial"/>
          <w:u w:val="single"/>
        </w:rPr>
        <w:t>Amerman, 2</w:t>
      </w:r>
      <w:r w:rsidR="000D359A" w:rsidRPr="00D51F4A">
        <w:rPr>
          <w:rFonts w:asciiTheme="majorHAnsi" w:hAnsiTheme="majorHAnsi" w:cs="Arial"/>
          <w:u w:val="single"/>
          <w:vertAlign w:val="superscript"/>
        </w:rPr>
        <w:t>nd</w:t>
      </w:r>
      <w:r w:rsidR="00D51F4A">
        <w:rPr>
          <w:rFonts w:asciiTheme="majorHAnsi" w:hAnsiTheme="majorHAnsi" w:cs="Arial"/>
          <w:u w:val="single"/>
        </w:rPr>
        <w:t xml:space="preserve"> Edition</w:t>
      </w:r>
      <w:r w:rsidR="000D359A" w:rsidRPr="00D51F4A">
        <w:rPr>
          <w:rFonts w:asciiTheme="majorHAnsi" w:hAnsiTheme="majorHAnsi" w:cs="Arial"/>
          <w:u w:val="single"/>
        </w:rPr>
        <w:t>, Morton Publishing Inc.</w:t>
      </w:r>
    </w:p>
    <w:p w:rsidR="00CC347C" w:rsidRPr="00D51F4A" w:rsidRDefault="00CC347C" w:rsidP="00CC347C">
      <w:pPr>
        <w:rPr>
          <w:rFonts w:asciiTheme="majorHAnsi" w:hAnsiTheme="majorHAnsi" w:cs="Arial"/>
        </w:rPr>
      </w:pPr>
      <w:r w:rsidRPr="00D51F4A">
        <w:rPr>
          <w:rFonts w:asciiTheme="majorHAnsi" w:hAnsiTheme="majorHAnsi" w:cs="Arial"/>
          <w:u w:val="single"/>
          <w:vertAlign w:val="superscript"/>
        </w:rPr>
        <w:t>3</w:t>
      </w:r>
      <w:r w:rsidRPr="00D51F4A">
        <w:rPr>
          <w:rFonts w:asciiTheme="majorHAnsi" w:hAnsiTheme="majorHAnsi" w:cs="Arial"/>
          <w:u w:val="single"/>
        </w:rPr>
        <w:t>A Photographic Atlas for the Anatomy and Physiology Laboratory</w:t>
      </w:r>
      <w:r w:rsidR="000D359A" w:rsidRPr="00D51F4A">
        <w:rPr>
          <w:rFonts w:asciiTheme="majorHAnsi" w:hAnsiTheme="majorHAnsi" w:cs="Arial"/>
          <w:u w:val="single"/>
        </w:rPr>
        <w:t>, 7</w:t>
      </w:r>
      <w:r w:rsidR="000D359A" w:rsidRPr="00D51F4A">
        <w:rPr>
          <w:rFonts w:asciiTheme="majorHAnsi" w:hAnsiTheme="majorHAnsi" w:cs="Arial"/>
          <w:u w:val="single"/>
          <w:vertAlign w:val="superscript"/>
        </w:rPr>
        <w:t>th</w:t>
      </w:r>
      <w:r w:rsidR="000D359A" w:rsidRPr="00D51F4A">
        <w:rPr>
          <w:rFonts w:asciiTheme="majorHAnsi" w:hAnsiTheme="majorHAnsi" w:cs="Arial"/>
          <w:u w:val="single"/>
        </w:rPr>
        <w:t xml:space="preserve"> Edition, Morton</w:t>
      </w:r>
      <w:r w:rsidR="000F1787" w:rsidRPr="00D51F4A">
        <w:rPr>
          <w:rFonts w:asciiTheme="majorHAnsi" w:hAnsiTheme="majorHAnsi" w:cs="Arial"/>
          <w:u w:val="single"/>
        </w:rPr>
        <w:t xml:space="preserve"> Publishing Inc.</w:t>
      </w:r>
    </w:p>
    <w:p w:rsidR="006D60F4" w:rsidRPr="00D51F4A" w:rsidRDefault="006D60F4">
      <w:pPr>
        <w:rPr>
          <w:rFonts w:asciiTheme="majorHAnsi" w:hAnsiTheme="majorHAnsi" w:cs="Arial"/>
        </w:rPr>
      </w:pPr>
    </w:p>
    <w:p w:rsidR="002446B6" w:rsidRDefault="003A04E0">
      <w:pPr>
        <w:rPr>
          <w:rFonts w:asciiTheme="majorHAnsi" w:hAnsiTheme="majorHAnsi" w:cs="Arial"/>
        </w:rPr>
      </w:pPr>
      <w:r>
        <w:rPr>
          <w:rFonts w:asciiTheme="majorHAnsi" w:hAnsiTheme="majorHAnsi" w:cs="Arial"/>
          <w:b/>
        </w:rPr>
        <w:t xml:space="preserve">REQUIRED </w:t>
      </w:r>
      <w:r w:rsidR="006D60F4" w:rsidRPr="003F1204">
        <w:rPr>
          <w:rFonts w:asciiTheme="majorHAnsi" w:hAnsiTheme="majorHAnsi" w:cs="Arial"/>
          <w:b/>
        </w:rPr>
        <w:t>SUPPLIES</w:t>
      </w:r>
      <w:r>
        <w:rPr>
          <w:rFonts w:asciiTheme="majorHAnsi" w:hAnsiTheme="majorHAnsi" w:cs="Arial"/>
          <w:b/>
        </w:rPr>
        <w:t xml:space="preserve"> &amp; SOFTWARE</w:t>
      </w:r>
      <w:r w:rsidR="006D60F4" w:rsidRPr="003F1204">
        <w:rPr>
          <w:rFonts w:asciiTheme="majorHAnsi" w:hAnsiTheme="majorHAnsi" w:cs="Arial"/>
          <w:b/>
        </w:rPr>
        <w:t>:</w:t>
      </w:r>
      <w:r w:rsidR="002446B6">
        <w:rPr>
          <w:rFonts w:asciiTheme="majorHAnsi" w:hAnsiTheme="majorHAnsi" w:cs="Arial"/>
        </w:rPr>
        <w:t xml:space="preserve">  </w:t>
      </w:r>
      <w:r w:rsidR="000F1787">
        <w:rPr>
          <w:rFonts w:asciiTheme="majorHAnsi" w:hAnsiTheme="majorHAnsi" w:cs="Arial"/>
        </w:rPr>
        <w:t xml:space="preserve"> </w:t>
      </w:r>
    </w:p>
    <w:p w:rsidR="006D60F4" w:rsidRPr="003F1204" w:rsidRDefault="006D60F4">
      <w:pPr>
        <w:rPr>
          <w:rFonts w:asciiTheme="majorHAnsi" w:hAnsiTheme="majorHAnsi" w:cs="Arial"/>
        </w:rPr>
      </w:pPr>
      <w:r w:rsidRPr="003F1204">
        <w:rPr>
          <w:rFonts w:asciiTheme="majorHAnsi" w:hAnsiTheme="majorHAnsi" w:cs="Arial"/>
        </w:rPr>
        <w:t>Ink pens, highlighter, and any other supplies deemed necessary by instructor.</w:t>
      </w:r>
    </w:p>
    <w:p w:rsidR="00146469" w:rsidRPr="003F1204" w:rsidRDefault="00146469">
      <w:pPr>
        <w:rPr>
          <w:rFonts w:asciiTheme="majorHAnsi" w:hAnsiTheme="majorHAnsi" w:cs="Arial"/>
        </w:rPr>
      </w:pPr>
    </w:p>
    <w:p w:rsidR="006D60F4" w:rsidRPr="003F1204" w:rsidRDefault="006D60F4" w:rsidP="00700126">
      <w:pPr>
        <w:outlineLvl w:val="0"/>
        <w:rPr>
          <w:rFonts w:asciiTheme="majorHAnsi" w:hAnsiTheme="majorHAnsi" w:cs="Arial"/>
          <w:b/>
        </w:rPr>
      </w:pPr>
      <w:r w:rsidRPr="003F1204">
        <w:rPr>
          <w:rFonts w:asciiTheme="majorHAnsi" w:hAnsiTheme="majorHAnsi" w:cs="Arial"/>
          <w:b/>
        </w:rPr>
        <w:t>COURSE DESCRIPTION:</w:t>
      </w:r>
    </w:p>
    <w:p w:rsidR="006D60F4" w:rsidRDefault="008D0BAB">
      <w:pPr>
        <w:rPr>
          <w:rFonts w:asciiTheme="majorHAnsi" w:hAnsiTheme="majorHAnsi" w:cs="Arial"/>
        </w:rPr>
      </w:pPr>
      <w:r>
        <w:rPr>
          <w:rFonts w:asciiTheme="majorHAnsi" w:hAnsiTheme="majorHAnsi" w:cs="Arial"/>
        </w:rPr>
        <w:t>C</w:t>
      </w:r>
      <w:r w:rsidR="006D60F4" w:rsidRPr="003F1204">
        <w:rPr>
          <w:rFonts w:asciiTheme="majorHAnsi" w:hAnsiTheme="majorHAnsi" w:cs="Arial"/>
        </w:rPr>
        <w:t>ourse introduces the anatomy and physiology of the human body.  Emphasis is placed on the development of a systemic perspective of anatomical structures and physiological processes.  Topics include:  body organization, cell structure and functio</w:t>
      </w:r>
      <w:r>
        <w:rPr>
          <w:rFonts w:asciiTheme="majorHAnsi" w:hAnsiTheme="majorHAnsi" w:cs="Arial"/>
        </w:rPr>
        <w:t>ns, tissue classifications, i</w:t>
      </w:r>
      <w:r w:rsidR="006D60F4" w:rsidRPr="003F1204">
        <w:rPr>
          <w:rFonts w:asciiTheme="majorHAnsi" w:hAnsiTheme="majorHAnsi" w:cs="Arial"/>
        </w:rPr>
        <w:t>ntegumentary system, skeletal s</w:t>
      </w:r>
      <w:r w:rsidR="006F1B99" w:rsidRPr="003F1204">
        <w:rPr>
          <w:rFonts w:asciiTheme="majorHAnsi" w:hAnsiTheme="majorHAnsi" w:cs="Arial"/>
        </w:rPr>
        <w:t>ystem, muscular system, and nervous and sensory systems</w:t>
      </w:r>
      <w:r w:rsidR="006D60F4" w:rsidRPr="003F1204">
        <w:rPr>
          <w:rFonts w:asciiTheme="majorHAnsi" w:hAnsiTheme="majorHAnsi" w:cs="Arial"/>
        </w:rPr>
        <w:t xml:space="preserve">.  </w:t>
      </w:r>
    </w:p>
    <w:p w:rsidR="002446B6" w:rsidRPr="003E6F2F" w:rsidRDefault="002446B6" w:rsidP="00700126">
      <w:pPr>
        <w:outlineLvl w:val="0"/>
        <w:rPr>
          <w:rFonts w:asciiTheme="majorHAnsi" w:hAnsiTheme="majorHAnsi" w:cs="Arial"/>
          <w:b/>
          <w:u w:val="single"/>
        </w:rPr>
      </w:pPr>
    </w:p>
    <w:p w:rsidR="006D60F4" w:rsidRPr="003F1204" w:rsidRDefault="006D60F4" w:rsidP="00B11C31">
      <w:pPr>
        <w:outlineLvl w:val="0"/>
        <w:rPr>
          <w:rFonts w:asciiTheme="majorHAnsi" w:hAnsiTheme="majorHAnsi" w:cs="Arial"/>
          <w:b/>
        </w:rPr>
      </w:pPr>
      <w:r w:rsidRPr="003F1204">
        <w:rPr>
          <w:rFonts w:asciiTheme="majorHAnsi" w:hAnsiTheme="majorHAnsi" w:cs="Arial"/>
          <w:b/>
        </w:rPr>
        <w:t>MAJOR COURSE COMPETENCIES:</w:t>
      </w:r>
    </w:p>
    <w:p w:rsidR="006D60F4" w:rsidRPr="00F071AA" w:rsidRDefault="006D60F4" w:rsidP="00B32AE0">
      <w:pPr>
        <w:pStyle w:val="ListParagraph"/>
        <w:numPr>
          <w:ilvl w:val="0"/>
          <w:numId w:val="18"/>
        </w:numPr>
        <w:outlineLvl w:val="0"/>
        <w:rPr>
          <w:rFonts w:asciiTheme="majorHAnsi" w:hAnsiTheme="majorHAnsi" w:cs="Arial"/>
        </w:rPr>
      </w:pPr>
      <w:r w:rsidRPr="00F071AA">
        <w:rPr>
          <w:rFonts w:asciiTheme="majorHAnsi" w:hAnsiTheme="majorHAnsi" w:cs="Arial"/>
        </w:rPr>
        <w:t>Body Organization</w:t>
      </w:r>
      <w:r w:rsidR="00883743">
        <w:rPr>
          <w:rFonts w:asciiTheme="majorHAnsi" w:hAnsiTheme="majorHAnsi" w:cs="Arial"/>
        </w:rPr>
        <w:t xml:space="preserve"> and Chemical Basis of Life</w:t>
      </w:r>
    </w:p>
    <w:p w:rsidR="006D60F4" w:rsidRPr="00F071AA" w:rsidRDefault="006D60F4" w:rsidP="00B32AE0">
      <w:pPr>
        <w:pStyle w:val="ListParagraph"/>
        <w:numPr>
          <w:ilvl w:val="0"/>
          <w:numId w:val="18"/>
        </w:numPr>
        <w:rPr>
          <w:rFonts w:asciiTheme="majorHAnsi" w:hAnsiTheme="majorHAnsi" w:cs="Arial"/>
        </w:rPr>
      </w:pPr>
      <w:r w:rsidRPr="00F071AA">
        <w:rPr>
          <w:rFonts w:asciiTheme="majorHAnsi" w:hAnsiTheme="majorHAnsi" w:cs="Arial"/>
        </w:rPr>
        <w:t>Cell Structure and Function</w:t>
      </w:r>
    </w:p>
    <w:p w:rsidR="006D60F4" w:rsidRPr="00F071AA" w:rsidRDefault="006D60F4" w:rsidP="00B32AE0">
      <w:pPr>
        <w:pStyle w:val="ListParagraph"/>
        <w:numPr>
          <w:ilvl w:val="0"/>
          <w:numId w:val="18"/>
        </w:numPr>
        <w:rPr>
          <w:rFonts w:asciiTheme="majorHAnsi" w:hAnsiTheme="majorHAnsi" w:cs="Arial"/>
        </w:rPr>
      </w:pPr>
      <w:r w:rsidRPr="00F071AA">
        <w:rPr>
          <w:rFonts w:asciiTheme="majorHAnsi" w:hAnsiTheme="majorHAnsi" w:cs="Arial"/>
        </w:rPr>
        <w:t>Tissue Classifications</w:t>
      </w:r>
    </w:p>
    <w:p w:rsidR="006D60F4" w:rsidRPr="00F071AA" w:rsidRDefault="006D60F4" w:rsidP="00B32AE0">
      <w:pPr>
        <w:pStyle w:val="ListParagraph"/>
        <w:numPr>
          <w:ilvl w:val="0"/>
          <w:numId w:val="18"/>
        </w:numPr>
        <w:rPr>
          <w:rFonts w:asciiTheme="majorHAnsi" w:hAnsiTheme="majorHAnsi" w:cs="Arial"/>
        </w:rPr>
      </w:pPr>
      <w:r w:rsidRPr="00F071AA">
        <w:rPr>
          <w:rFonts w:asciiTheme="majorHAnsi" w:hAnsiTheme="majorHAnsi" w:cs="Arial"/>
        </w:rPr>
        <w:t>The Integumentary System</w:t>
      </w:r>
    </w:p>
    <w:p w:rsidR="006D60F4" w:rsidRPr="00F071AA" w:rsidRDefault="006D60F4" w:rsidP="00B32AE0">
      <w:pPr>
        <w:pStyle w:val="ListParagraph"/>
        <w:numPr>
          <w:ilvl w:val="0"/>
          <w:numId w:val="18"/>
        </w:numPr>
        <w:rPr>
          <w:rFonts w:asciiTheme="majorHAnsi" w:hAnsiTheme="majorHAnsi" w:cs="Arial"/>
        </w:rPr>
      </w:pPr>
      <w:r w:rsidRPr="00F071AA">
        <w:rPr>
          <w:rFonts w:asciiTheme="majorHAnsi" w:hAnsiTheme="majorHAnsi" w:cs="Arial"/>
        </w:rPr>
        <w:t>The Skeletal System</w:t>
      </w:r>
    </w:p>
    <w:p w:rsidR="006D60F4" w:rsidRPr="00F071AA" w:rsidRDefault="006D60F4" w:rsidP="00B32AE0">
      <w:pPr>
        <w:pStyle w:val="ListParagraph"/>
        <w:numPr>
          <w:ilvl w:val="0"/>
          <w:numId w:val="18"/>
        </w:numPr>
        <w:rPr>
          <w:rFonts w:asciiTheme="majorHAnsi" w:hAnsiTheme="majorHAnsi" w:cs="Arial"/>
        </w:rPr>
      </w:pPr>
      <w:r w:rsidRPr="00F071AA">
        <w:rPr>
          <w:rFonts w:asciiTheme="majorHAnsi" w:hAnsiTheme="majorHAnsi" w:cs="Arial"/>
        </w:rPr>
        <w:t>The Muscular System</w:t>
      </w:r>
    </w:p>
    <w:p w:rsidR="00146469" w:rsidRPr="00F071AA" w:rsidRDefault="00B11C31" w:rsidP="00B32AE0">
      <w:pPr>
        <w:pStyle w:val="ListParagraph"/>
        <w:numPr>
          <w:ilvl w:val="0"/>
          <w:numId w:val="18"/>
        </w:numPr>
        <w:rPr>
          <w:rFonts w:asciiTheme="majorHAnsi" w:hAnsiTheme="majorHAnsi" w:cs="Arial"/>
        </w:rPr>
      </w:pPr>
      <w:r w:rsidRPr="00F071AA">
        <w:rPr>
          <w:rFonts w:asciiTheme="majorHAnsi" w:hAnsiTheme="majorHAnsi" w:cs="Arial"/>
        </w:rPr>
        <w:t>The Nervous and Sensory Systems</w:t>
      </w:r>
    </w:p>
    <w:p w:rsidR="009173FE" w:rsidRDefault="009173FE" w:rsidP="009173FE">
      <w:pPr>
        <w:rPr>
          <w:rStyle w:val="SIDEHEADER"/>
          <w:rFonts w:ascii="Arial" w:hAnsi="Arial" w:cs="Arial"/>
          <w:sz w:val="22"/>
          <w:szCs w:val="22"/>
        </w:rPr>
      </w:pPr>
    </w:p>
    <w:p w:rsidR="009173FE" w:rsidRPr="000220D4" w:rsidRDefault="009173FE" w:rsidP="009173FE">
      <w:pPr>
        <w:rPr>
          <w:rFonts w:ascii="Arial" w:hAnsi="Arial" w:cs="Arial"/>
          <w:sz w:val="22"/>
          <w:szCs w:val="22"/>
        </w:rPr>
      </w:pPr>
      <w:r w:rsidRPr="000220D4">
        <w:rPr>
          <w:rStyle w:val="SIDEHEADER"/>
          <w:rFonts w:ascii="Arial" w:hAnsi="Arial" w:cs="Arial"/>
          <w:sz w:val="22"/>
          <w:szCs w:val="22"/>
        </w:rPr>
        <w:t xml:space="preserve">GENERAL EDUCATION CORE COMPETENCIES: </w:t>
      </w:r>
      <w:r w:rsidRPr="000220D4">
        <w:rPr>
          <w:rFonts w:ascii="Arial" w:hAnsi="Arial" w:cs="Arial"/>
          <w:sz w:val="22"/>
          <w:szCs w:val="22"/>
        </w:rPr>
        <w:t xml:space="preserve">STC has identified the following general education core competencies that graduates will attain:  </w:t>
      </w:r>
    </w:p>
    <w:p w:rsidR="009173FE" w:rsidRPr="000220D4" w:rsidRDefault="009173FE" w:rsidP="009173FE">
      <w:pPr>
        <w:numPr>
          <w:ilvl w:val="0"/>
          <w:numId w:val="28"/>
        </w:numPr>
        <w:autoSpaceDE w:val="0"/>
        <w:autoSpaceDN w:val="0"/>
        <w:adjustRightInd w:val="0"/>
        <w:rPr>
          <w:rFonts w:ascii="Arial" w:hAnsi="Arial" w:cs="Arial"/>
          <w:sz w:val="22"/>
          <w:szCs w:val="22"/>
        </w:rPr>
      </w:pPr>
      <w:r w:rsidRPr="000220D4">
        <w:rPr>
          <w:rFonts w:ascii="Arial" w:hAnsi="Arial" w:cs="Arial"/>
          <w:sz w:val="22"/>
          <w:szCs w:val="22"/>
        </w:rPr>
        <w:t>The ability to utilize standard written English.</w:t>
      </w:r>
    </w:p>
    <w:p w:rsidR="009173FE" w:rsidRPr="000220D4" w:rsidRDefault="009173FE" w:rsidP="009173FE">
      <w:pPr>
        <w:numPr>
          <w:ilvl w:val="0"/>
          <w:numId w:val="28"/>
        </w:numPr>
        <w:autoSpaceDE w:val="0"/>
        <w:autoSpaceDN w:val="0"/>
        <w:adjustRightInd w:val="0"/>
        <w:rPr>
          <w:rFonts w:ascii="Arial" w:hAnsi="Arial" w:cs="Arial"/>
          <w:sz w:val="22"/>
          <w:szCs w:val="22"/>
        </w:rPr>
      </w:pPr>
      <w:r w:rsidRPr="000220D4">
        <w:rPr>
          <w:rFonts w:ascii="Arial" w:hAnsi="Arial" w:cs="Arial"/>
          <w:sz w:val="22"/>
          <w:szCs w:val="22"/>
        </w:rPr>
        <w:t>The ability to solve practical mathematical problems.</w:t>
      </w:r>
    </w:p>
    <w:p w:rsidR="009173FE" w:rsidRPr="000220D4" w:rsidRDefault="009173FE" w:rsidP="009173FE">
      <w:pPr>
        <w:numPr>
          <w:ilvl w:val="0"/>
          <w:numId w:val="28"/>
        </w:numPr>
        <w:autoSpaceDE w:val="0"/>
        <w:autoSpaceDN w:val="0"/>
        <w:adjustRightInd w:val="0"/>
        <w:rPr>
          <w:rFonts w:ascii="Arial" w:hAnsi="Arial" w:cs="Arial"/>
          <w:sz w:val="22"/>
          <w:szCs w:val="22"/>
        </w:rPr>
      </w:pPr>
      <w:r w:rsidRPr="000220D4">
        <w:rPr>
          <w:rFonts w:ascii="Arial" w:hAnsi="Arial" w:cs="Arial"/>
          <w:sz w:val="22"/>
          <w:szCs w:val="22"/>
        </w:rPr>
        <w:t>The ability to read, analyze, and interpret information.</w:t>
      </w:r>
    </w:p>
    <w:p w:rsidR="009173FE" w:rsidRDefault="009173FE" w:rsidP="009173FE">
      <w:pPr>
        <w:rPr>
          <w:rStyle w:val="SIDEHEADER"/>
          <w:rFonts w:ascii="Arial" w:hAnsi="Arial" w:cs="Arial"/>
          <w:sz w:val="22"/>
          <w:szCs w:val="22"/>
        </w:rPr>
      </w:pPr>
    </w:p>
    <w:p w:rsidR="009173FE" w:rsidRPr="000220D4" w:rsidRDefault="009173FE" w:rsidP="009173FE">
      <w:pPr>
        <w:rPr>
          <w:rFonts w:ascii="Arial" w:hAnsi="Arial" w:cs="Arial"/>
          <w:sz w:val="22"/>
          <w:szCs w:val="22"/>
        </w:rPr>
      </w:pPr>
      <w:r w:rsidRPr="000220D4">
        <w:rPr>
          <w:rFonts w:ascii="Arial" w:hAnsi="Arial" w:cs="Arial"/>
          <w:sz w:val="22"/>
          <w:szCs w:val="22"/>
        </w:rPr>
        <w:t>All students pursuing a degree, a diploma, or a Technical Certificate of Credit with a General Education component will be required to pass the General Education Competency Exams prior to graduation.</w:t>
      </w:r>
    </w:p>
    <w:p w:rsidR="0068765F" w:rsidRPr="00BF406D" w:rsidRDefault="0068765F" w:rsidP="0068765F">
      <w:pPr>
        <w:outlineLvl w:val="0"/>
        <w:rPr>
          <w:rFonts w:asciiTheme="majorHAnsi" w:hAnsiTheme="majorHAnsi" w:cs="Arial"/>
          <w:sz w:val="28"/>
          <w:szCs w:val="28"/>
        </w:rPr>
      </w:pPr>
      <w:r w:rsidRPr="00BF406D">
        <w:rPr>
          <w:rFonts w:asciiTheme="majorHAnsi" w:hAnsiTheme="majorHAnsi" w:cs="Arial"/>
          <w:b/>
          <w:sz w:val="28"/>
          <w:szCs w:val="28"/>
        </w:rPr>
        <w:t>Pre-requisite:</w:t>
      </w:r>
      <w:r w:rsidRPr="00BF406D">
        <w:rPr>
          <w:rFonts w:asciiTheme="majorHAnsi" w:hAnsiTheme="majorHAnsi" w:cs="Arial"/>
          <w:sz w:val="28"/>
          <w:szCs w:val="28"/>
        </w:rPr>
        <w:t xml:space="preserve">  Regular admission</w:t>
      </w:r>
    </w:p>
    <w:p w:rsidR="0068765F" w:rsidRPr="0068765F" w:rsidRDefault="0068765F" w:rsidP="0068765F">
      <w:pPr>
        <w:outlineLvl w:val="0"/>
        <w:rPr>
          <w:rFonts w:asciiTheme="majorHAnsi" w:hAnsiTheme="majorHAnsi" w:cs="Arial"/>
        </w:rPr>
      </w:pPr>
      <w:r w:rsidRPr="00BF406D">
        <w:rPr>
          <w:rFonts w:asciiTheme="majorHAnsi" w:hAnsiTheme="majorHAnsi" w:cs="Arial"/>
          <w:b/>
          <w:sz w:val="28"/>
          <w:szCs w:val="28"/>
        </w:rPr>
        <w:t>Co-requisites</w:t>
      </w:r>
      <w:r>
        <w:rPr>
          <w:rFonts w:asciiTheme="majorHAnsi" w:hAnsiTheme="majorHAnsi" w:cs="Arial"/>
          <w:b/>
          <w:i/>
        </w:rPr>
        <w:t xml:space="preserve">: </w:t>
      </w:r>
      <w:r>
        <w:rPr>
          <w:rFonts w:asciiTheme="majorHAnsi" w:hAnsiTheme="majorHAnsi" w:cs="Arial"/>
        </w:rPr>
        <w:t>BIOL 2113L, ENGL 1101</w:t>
      </w:r>
    </w:p>
    <w:p w:rsidR="000D359A" w:rsidRDefault="000D359A" w:rsidP="00700126">
      <w:pPr>
        <w:outlineLvl w:val="0"/>
        <w:rPr>
          <w:rFonts w:asciiTheme="majorHAnsi" w:hAnsiTheme="majorHAnsi" w:cs="Arial"/>
          <w:b/>
        </w:rPr>
      </w:pPr>
    </w:p>
    <w:p w:rsidR="006D60F4" w:rsidRPr="009173FE" w:rsidRDefault="006D60F4" w:rsidP="00700126">
      <w:pPr>
        <w:outlineLvl w:val="0"/>
        <w:rPr>
          <w:rFonts w:asciiTheme="majorHAnsi" w:hAnsiTheme="majorHAnsi" w:cs="Arial"/>
          <w:b/>
          <w:u w:val="single"/>
        </w:rPr>
      </w:pPr>
      <w:r w:rsidRPr="009173FE">
        <w:rPr>
          <w:rFonts w:asciiTheme="majorHAnsi" w:hAnsiTheme="majorHAnsi" w:cs="Arial"/>
          <w:b/>
          <w:u w:val="single"/>
        </w:rPr>
        <w:t xml:space="preserve">COURSE </w:t>
      </w:r>
      <w:r w:rsidR="0068765F" w:rsidRPr="009173FE">
        <w:rPr>
          <w:rFonts w:asciiTheme="majorHAnsi" w:hAnsiTheme="majorHAnsi" w:cs="Arial"/>
          <w:b/>
          <w:u w:val="single"/>
        </w:rPr>
        <w:t>OUTLINE</w:t>
      </w:r>
    </w:p>
    <w:p w:rsidR="006D60F4" w:rsidRPr="00AB6779" w:rsidRDefault="00883743" w:rsidP="00AB6779">
      <w:pPr>
        <w:outlineLvl w:val="0"/>
        <w:rPr>
          <w:rFonts w:asciiTheme="majorHAnsi" w:hAnsiTheme="majorHAnsi" w:cs="Arial"/>
          <w:b/>
        </w:rPr>
      </w:pPr>
      <w:r>
        <w:rPr>
          <w:rFonts w:asciiTheme="majorHAnsi" w:hAnsiTheme="majorHAnsi" w:cs="Arial"/>
          <w:b/>
        </w:rPr>
        <w:t>Body Organization and Chemical Basis of Life</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Define the terms anatomy and physiology</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 xml:space="preserve">Describe the basic biological functions necessary for survival. </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 xml:space="preserve">Define anatomical position. </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Identify descriptive body terms, planes</w:t>
      </w:r>
      <w:r w:rsidR="00F33E65">
        <w:rPr>
          <w:rFonts w:asciiTheme="majorHAnsi" w:hAnsiTheme="majorHAnsi" w:cs="Arial"/>
        </w:rPr>
        <w:t xml:space="preserve">, </w:t>
      </w:r>
      <w:r w:rsidRPr="006E1E45">
        <w:rPr>
          <w:rFonts w:asciiTheme="majorHAnsi" w:hAnsiTheme="majorHAnsi" w:cs="Arial"/>
        </w:rPr>
        <w:t>abdominopelvic regions and quadrants, directional terms as they relate to anatomical position, body membranes and cavities.</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Discuss complementarity between structure and function</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 xml:space="preserve">Describe the various organizational levels of the human body. </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 xml:space="preserve">Define homeostasis and metabolism. </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 xml:space="preserve">Define positive and negative feedback cycles and provide examples of each. </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Describe basic atomic structure. Cognitive Knowledge</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Define the terms molecule, element, compound, mixture, solution, solvent and solute and give  examples of each.</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 xml:space="preserve">Describe and give examples of covalent (non-polar and polar), ionic and hydrogen bonding. </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 xml:space="preserve">Describe water as an inorganic compound and universal solvent. </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 xml:space="preserve">List the major elements present in the body. </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Discuss and give examples of the most important carbohydrates, proteins, lipids and nucleic acids found in the body and relate these substances to specific body structures or functions.</w:t>
      </w:r>
    </w:p>
    <w:p w:rsidR="00883743" w:rsidRPr="006E1E45" w:rsidRDefault="00883743" w:rsidP="006E1E45">
      <w:pPr>
        <w:numPr>
          <w:ilvl w:val="0"/>
          <w:numId w:val="3"/>
        </w:numPr>
        <w:jc w:val="both"/>
        <w:rPr>
          <w:rFonts w:asciiTheme="majorHAnsi" w:hAnsiTheme="majorHAnsi" w:cs="Arial"/>
        </w:rPr>
      </w:pPr>
      <w:r w:rsidRPr="006E1E45">
        <w:rPr>
          <w:rFonts w:asciiTheme="majorHAnsi" w:hAnsiTheme="majorHAnsi" w:cs="Arial"/>
        </w:rPr>
        <w:t>Describe intermediary metabolism. Cognitive Knowledge</w:t>
      </w:r>
    </w:p>
    <w:p w:rsidR="006D60F4" w:rsidRPr="00883743" w:rsidRDefault="00883743" w:rsidP="006E1E45">
      <w:pPr>
        <w:numPr>
          <w:ilvl w:val="0"/>
          <w:numId w:val="3"/>
        </w:numPr>
        <w:jc w:val="both"/>
        <w:rPr>
          <w:rFonts w:asciiTheme="majorHAnsi" w:hAnsiTheme="majorHAnsi" w:cs="Arial"/>
        </w:rPr>
      </w:pPr>
      <w:r w:rsidRPr="006E1E45">
        <w:rPr>
          <w:rFonts w:asciiTheme="majorHAnsi" w:hAnsiTheme="majorHAnsi" w:cs="Arial"/>
        </w:rPr>
        <w:t>Describe pH scale, acids and bases.</w:t>
      </w:r>
    </w:p>
    <w:p w:rsidR="006D60F4" w:rsidRPr="003F1204" w:rsidRDefault="006D60F4">
      <w:pPr>
        <w:rPr>
          <w:rFonts w:asciiTheme="majorHAnsi" w:hAnsiTheme="majorHAnsi" w:cs="Arial"/>
        </w:rPr>
      </w:pPr>
    </w:p>
    <w:p w:rsidR="006D60F4" w:rsidRPr="003F1204" w:rsidRDefault="006D60F4" w:rsidP="00C345DE">
      <w:pPr>
        <w:outlineLvl w:val="0"/>
        <w:rPr>
          <w:rFonts w:asciiTheme="majorHAnsi" w:hAnsiTheme="majorHAnsi" w:cs="Arial"/>
        </w:rPr>
      </w:pPr>
      <w:r w:rsidRPr="00AB6779">
        <w:rPr>
          <w:rFonts w:asciiTheme="majorHAnsi" w:hAnsiTheme="majorHAnsi" w:cs="Arial"/>
          <w:b/>
        </w:rPr>
        <w:t>CELL STRUCTURE AND FUNCTIONS:</w:t>
      </w:r>
    </w:p>
    <w:p w:rsidR="006D60F4" w:rsidRPr="006E1E45" w:rsidRDefault="006D60F4" w:rsidP="006E1E45">
      <w:pPr>
        <w:pStyle w:val="ListParagraph"/>
        <w:numPr>
          <w:ilvl w:val="0"/>
          <w:numId w:val="23"/>
        </w:numPr>
        <w:jc w:val="both"/>
        <w:rPr>
          <w:rFonts w:asciiTheme="majorHAnsi" w:hAnsiTheme="majorHAnsi" w:cs="Arial"/>
        </w:rPr>
      </w:pPr>
      <w:r w:rsidRPr="006E1E45">
        <w:rPr>
          <w:rFonts w:asciiTheme="majorHAnsi" w:hAnsiTheme="majorHAnsi" w:cs="Arial"/>
        </w:rPr>
        <w:t>Describe the structure of a typical cell.</w:t>
      </w:r>
    </w:p>
    <w:p w:rsidR="006D60F4" w:rsidRPr="006E1E45" w:rsidRDefault="006D60F4" w:rsidP="006E1E45">
      <w:pPr>
        <w:pStyle w:val="ListParagraph"/>
        <w:numPr>
          <w:ilvl w:val="0"/>
          <w:numId w:val="23"/>
        </w:numPr>
        <w:jc w:val="both"/>
        <w:rPr>
          <w:rFonts w:asciiTheme="majorHAnsi" w:hAnsiTheme="majorHAnsi" w:cs="Arial"/>
        </w:rPr>
      </w:pPr>
      <w:r w:rsidRPr="006E1E45">
        <w:rPr>
          <w:rFonts w:asciiTheme="majorHAnsi" w:hAnsiTheme="majorHAnsi" w:cs="Arial"/>
        </w:rPr>
        <w:t>List the organelles and discuss the functions of each.</w:t>
      </w:r>
    </w:p>
    <w:p w:rsidR="006D60F4" w:rsidRPr="003F1204" w:rsidRDefault="006D60F4" w:rsidP="006E1E45">
      <w:pPr>
        <w:numPr>
          <w:ilvl w:val="0"/>
          <w:numId w:val="23"/>
        </w:numPr>
        <w:jc w:val="both"/>
        <w:rPr>
          <w:rFonts w:asciiTheme="majorHAnsi" w:hAnsiTheme="majorHAnsi" w:cs="Arial"/>
        </w:rPr>
      </w:pPr>
      <w:r w:rsidRPr="003F1204">
        <w:rPr>
          <w:rFonts w:asciiTheme="majorHAnsi" w:hAnsiTheme="majorHAnsi" w:cs="Arial"/>
        </w:rPr>
        <w:t>Describe the types of movement of materials across the cell membranes and relate these to functions of the cells of the body.</w:t>
      </w:r>
    </w:p>
    <w:p w:rsidR="006D60F4" w:rsidRPr="00883743" w:rsidRDefault="006D60F4" w:rsidP="006E1E45">
      <w:pPr>
        <w:pStyle w:val="ListParagraph"/>
        <w:numPr>
          <w:ilvl w:val="0"/>
          <w:numId w:val="23"/>
        </w:numPr>
        <w:jc w:val="both"/>
        <w:rPr>
          <w:rFonts w:asciiTheme="majorHAnsi" w:hAnsiTheme="majorHAnsi" w:cs="Arial"/>
        </w:rPr>
      </w:pPr>
      <w:r w:rsidRPr="00883743">
        <w:rPr>
          <w:rFonts w:asciiTheme="majorHAnsi" w:hAnsiTheme="majorHAnsi" w:cs="Arial"/>
        </w:rPr>
        <w:t>Discuss the molecular structure of DNA in relation to hereditary characteristics.</w:t>
      </w:r>
    </w:p>
    <w:p w:rsidR="006D60F4" w:rsidRPr="00883743" w:rsidRDefault="006D60F4" w:rsidP="006E1E45">
      <w:pPr>
        <w:pStyle w:val="ListParagraph"/>
        <w:numPr>
          <w:ilvl w:val="0"/>
          <w:numId w:val="23"/>
        </w:numPr>
        <w:jc w:val="both"/>
        <w:rPr>
          <w:rFonts w:asciiTheme="majorHAnsi" w:hAnsiTheme="majorHAnsi" w:cs="Arial"/>
        </w:rPr>
      </w:pPr>
      <w:r w:rsidRPr="00883743">
        <w:rPr>
          <w:rFonts w:asciiTheme="majorHAnsi" w:hAnsiTheme="majorHAnsi" w:cs="Arial"/>
        </w:rPr>
        <w:t>Discuss mitosis and meiosis.</w:t>
      </w:r>
    </w:p>
    <w:p w:rsidR="006D60F4" w:rsidRPr="003F1204" w:rsidRDefault="006D60F4" w:rsidP="006E1E45">
      <w:pPr>
        <w:jc w:val="both"/>
        <w:rPr>
          <w:rFonts w:asciiTheme="majorHAnsi" w:hAnsiTheme="majorHAnsi" w:cs="Arial"/>
        </w:rPr>
      </w:pPr>
    </w:p>
    <w:p w:rsidR="006D60F4" w:rsidRPr="00AB6779" w:rsidRDefault="006D60F4" w:rsidP="00AB6779">
      <w:pPr>
        <w:outlineLvl w:val="0"/>
        <w:rPr>
          <w:rFonts w:asciiTheme="majorHAnsi" w:hAnsiTheme="majorHAnsi" w:cs="Arial"/>
          <w:b/>
        </w:rPr>
      </w:pPr>
      <w:r w:rsidRPr="00AB6779">
        <w:rPr>
          <w:rFonts w:asciiTheme="majorHAnsi" w:hAnsiTheme="majorHAnsi" w:cs="Arial"/>
          <w:b/>
        </w:rPr>
        <w:t>TISSUE CLASSIFICATIONS:</w:t>
      </w:r>
    </w:p>
    <w:p w:rsidR="00883743" w:rsidRPr="00046724" w:rsidRDefault="00883743" w:rsidP="00046724">
      <w:pPr>
        <w:pStyle w:val="ListParagraph"/>
        <w:numPr>
          <w:ilvl w:val="1"/>
          <w:numId w:val="23"/>
        </w:numPr>
        <w:jc w:val="both"/>
        <w:rPr>
          <w:rFonts w:asciiTheme="majorHAnsi" w:hAnsiTheme="majorHAnsi" w:cs="Arial"/>
        </w:rPr>
      </w:pPr>
      <w:r w:rsidRPr="00046724">
        <w:rPr>
          <w:rFonts w:asciiTheme="majorHAnsi" w:hAnsiTheme="majorHAnsi" w:cs="Arial"/>
        </w:rPr>
        <w:t>Define the term tissue and histology.</w:t>
      </w:r>
    </w:p>
    <w:p w:rsidR="00883743" w:rsidRPr="00046724" w:rsidRDefault="00883743" w:rsidP="00046724">
      <w:pPr>
        <w:pStyle w:val="ListParagraph"/>
        <w:numPr>
          <w:ilvl w:val="1"/>
          <w:numId w:val="23"/>
        </w:numPr>
        <w:jc w:val="both"/>
        <w:rPr>
          <w:rFonts w:asciiTheme="majorHAnsi" w:hAnsiTheme="majorHAnsi" w:cs="Arial"/>
        </w:rPr>
      </w:pPr>
      <w:r w:rsidRPr="00046724">
        <w:rPr>
          <w:rFonts w:asciiTheme="majorHAnsi" w:hAnsiTheme="majorHAnsi" w:cs="Arial"/>
        </w:rPr>
        <w:t>Identify the four major types of tissue in the body and their basic functions.</w:t>
      </w:r>
    </w:p>
    <w:p w:rsidR="00883743" w:rsidRPr="00046724" w:rsidRDefault="00883743" w:rsidP="00046724">
      <w:pPr>
        <w:pStyle w:val="ListParagraph"/>
        <w:numPr>
          <w:ilvl w:val="1"/>
          <w:numId w:val="23"/>
        </w:numPr>
        <w:jc w:val="both"/>
        <w:rPr>
          <w:rFonts w:asciiTheme="majorHAnsi" w:hAnsiTheme="majorHAnsi" w:cs="Arial"/>
        </w:rPr>
      </w:pPr>
      <w:r w:rsidRPr="00046724">
        <w:rPr>
          <w:rFonts w:asciiTheme="majorHAnsi" w:hAnsiTheme="majorHAnsi" w:cs="Arial"/>
        </w:rPr>
        <w:t>Describe the structure, function, and location of epithelial tissues in the body.</w:t>
      </w:r>
    </w:p>
    <w:p w:rsidR="00883743" w:rsidRPr="00046724" w:rsidRDefault="00883743" w:rsidP="00046724">
      <w:pPr>
        <w:pStyle w:val="ListParagraph"/>
        <w:numPr>
          <w:ilvl w:val="1"/>
          <w:numId w:val="23"/>
        </w:numPr>
        <w:jc w:val="both"/>
        <w:rPr>
          <w:rFonts w:asciiTheme="majorHAnsi" w:hAnsiTheme="majorHAnsi" w:cs="Arial"/>
        </w:rPr>
      </w:pPr>
      <w:r w:rsidRPr="00046724">
        <w:rPr>
          <w:rFonts w:asciiTheme="majorHAnsi" w:hAnsiTheme="majorHAnsi" w:cs="Arial"/>
        </w:rPr>
        <w:t xml:space="preserve">Describe the structure, function, and location of connective tissues in the body and contrast </w:t>
      </w:r>
      <w:r w:rsidR="00BE5589" w:rsidRPr="00046724">
        <w:rPr>
          <w:rFonts w:asciiTheme="majorHAnsi" w:hAnsiTheme="majorHAnsi" w:cs="Arial"/>
        </w:rPr>
        <w:t xml:space="preserve">          </w:t>
      </w:r>
      <w:r w:rsidR="006E1E45" w:rsidRPr="00046724">
        <w:rPr>
          <w:rFonts w:asciiTheme="majorHAnsi" w:hAnsiTheme="majorHAnsi" w:cs="Arial"/>
        </w:rPr>
        <w:t>these to epithelial tissues.</w:t>
      </w:r>
    </w:p>
    <w:p w:rsidR="00883743" w:rsidRPr="00046724" w:rsidRDefault="00883743" w:rsidP="00046724">
      <w:pPr>
        <w:pStyle w:val="ListParagraph"/>
        <w:numPr>
          <w:ilvl w:val="0"/>
          <w:numId w:val="23"/>
        </w:numPr>
        <w:jc w:val="both"/>
        <w:rPr>
          <w:rFonts w:asciiTheme="majorHAnsi" w:hAnsiTheme="majorHAnsi" w:cs="Arial"/>
        </w:rPr>
      </w:pPr>
      <w:r w:rsidRPr="00046724">
        <w:rPr>
          <w:rFonts w:asciiTheme="majorHAnsi" w:hAnsiTheme="majorHAnsi" w:cs="Arial"/>
        </w:rPr>
        <w:t>Compare and Contrast the three forms of muscle tissue: skeletal, smooth and cardiac.</w:t>
      </w:r>
    </w:p>
    <w:p w:rsidR="00883743" w:rsidRPr="00046724" w:rsidRDefault="00883743" w:rsidP="00046724">
      <w:pPr>
        <w:pStyle w:val="ListParagraph"/>
        <w:numPr>
          <w:ilvl w:val="0"/>
          <w:numId w:val="23"/>
        </w:numPr>
        <w:jc w:val="both"/>
        <w:rPr>
          <w:rFonts w:asciiTheme="majorHAnsi" w:hAnsiTheme="majorHAnsi" w:cs="Arial"/>
        </w:rPr>
      </w:pPr>
      <w:r w:rsidRPr="00046724">
        <w:rPr>
          <w:rFonts w:asciiTheme="majorHAnsi" w:hAnsiTheme="majorHAnsi" w:cs="Arial"/>
        </w:rPr>
        <w:t>Describe the structure, function, and location of nervous tissue in the body.</w:t>
      </w:r>
    </w:p>
    <w:p w:rsidR="00883743" w:rsidRPr="00046724" w:rsidRDefault="00883743" w:rsidP="00046724">
      <w:pPr>
        <w:pStyle w:val="ListParagraph"/>
        <w:numPr>
          <w:ilvl w:val="0"/>
          <w:numId w:val="23"/>
        </w:numPr>
        <w:jc w:val="both"/>
        <w:rPr>
          <w:rFonts w:asciiTheme="majorHAnsi" w:hAnsiTheme="majorHAnsi" w:cs="Arial"/>
        </w:rPr>
      </w:pPr>
      <w:r w:rsidRPr="00046724">
        <w:rPr>
          <w:rFonts w:asciiTheme="majorHAnsi" w:hAnsiTheme="majorHAnsi" w:cs="Arial"/>
        </w:rPr>
        <w:t>Classify the membranes of the body and provide examples of each.</w:t>
      </w:r>
    </w:p>
    <w:p w:rsidR="006D60F4" w:rsidRPr="00046724" w:rsidRDefault="00883743" w:rsidP="00046724">
      <w:pPr>
        <w:pStyle w:val="ListParagraph"/>
        <w:numPr>
          <w:ilvl w:val="0"/>
          <w:numId w:val="23"/>
        </w:numPr>
        <w:jc w:val="both"/>
        <w:rPr>
          <w:rFonts w:asciiTheme="majorHAnsi" w:hAnsiTheme="majorHAnsi" w:cs="Arial"/>
        </w:rPr>
      </w:pPr>
      <w:r w:rsidRPr="00046724">
        <w:rPr>
          <w:rFonts w:asciiTheme="majorHAnsi" w:hAnsiTheme="majorHAnsi" w:cs="Arial"/>
        </w:rPr>
        <w:t>Describe the basic steps in tissue repair.</w:t>
      </w:r>
    </w:p>
    <w:p w:rsidR="009173FE" w:rsidRDefault="009173FE" w:rsidP="00C345DE">
      <w:pPr>
        <w:outlineLvl w:val="0"/>
        <w:rPr>
          <w:rFonts w:asciiTheme="majorHAnsi" w:hAnsiTheme="majorHAnsi" w:cs="Arial"/>
          <w:b/>
        </w:rPr>
      </w:pPr>
    </w:p>
    <w:p w:rsidR="006D60F4" w:rsidRPr="003F1204" w:rsidRDefault="006D60F4" w:rsidP="00C345DE">
      <w:pPr>
        <w:outlineLvl w:val="0"/>
        <w:rPr>
          <w:rFonts w:asciiTheme="majorHAnsi" w:hAnsiTheme="majorHAnsi" w:cs="Arial"/>
          <w:b/>
        </w:rPr>
      </w:pPr>
      <w:r w:rsidRPr="003F1204">
        <w:rPr>
          <w:rFonts w:asciiTheme="majorHAnsi" w:hAnsiTheme="majorHAnsi" w:cs="Arial"/>
          <w:b/>
        </w:rPr>
        <w:t>THE INTEGUMENTARY SYSTEM:</w:t>
      </w:r>
    </w:p>
    <w:p w:rsidR="006E1E45" w:rsidRPr="00046724" w:rsidRDefault="006E1E45" w:rsidP="00046724">
      <w:pPr>
        <w:pStyle w:val="ListParagraph"/>
        <w:numPr>
          <w:ilvl w:val="1"/>
          <w:numId w:val="23"/>
        </w:numPr>
        <w:jc w:val="both"/>
        <w:rPr>
          <w:rFonts w:asciiTheme="majorHAnsi" w:hAnsiTheme="majorHAnsi" w:cs="Arial"/>
        </w:rPr>
      </w:pPr>
      <w:r w:rsidRPr="00046724">
        <w:rPr>
          <w:rFonts w:asciiTheme="majorHAnsi" w:hAnsiTheme="majorHAnsi" w:cs="Arial"/>
        </w:rPr>
        <w:t>Discuss the functions of the skin as an organ system and its role in the homeostasis of body</w:t>
      </w:r>
    </w:p>
    <w:p w:rsidR="00E54519" w:rsidRPr="00046724" w:rsidRDefault="00046724" w:rsidP="00046724">
      <w:pPr>
        <w:jc w:val="both"/>
        <w:rPr>
          <w:rFonts w:asciiTheme="majorHAnsi" w:hAnsiTheme="majorHAnsi" w:cs="Arial"/>
        </w:rPr>
      </w:pPr>
      <w:r>
        <w:rPr>
          <w:rFonts w:asciiTheme="majorHAnsi" w:hAnsiTheme="majorHAnsi" w:cs="Arial"/>
        </w:rPr>
        <w:t xml:space="preserve">                  </w:t>
      </w:r>
      <w:r w:rsidR="006E1E45" w:rsidRPr="00046724">
        <w:rPr>
          <w:rFonts w:asciiTheme="majorHAnsi" w:hAnsiTheme="majorHAnsi" w:cs="Arial"/>
        </w:rPr>
        <w:t>temperature.</w:t>
      </w:r>
    </w:p>
    <w:p w:rsidR="006E1E45" w:rsidRPr="00046724" w:rsidRDefault="00E54519" w:rsidP="00046724">
      <w:pPr>
        <w:pStyle w:val="ListParagraph"/>
        <w:numPr>
          <w:ilvl w:val="0"/>
          <w:numId w:val="35"/>
        </w:numPr>
        <w:jc w:val="both"/>
        <w:rPr>
          <w:rFonts w:asciiTheme="majorHAnsi" w:hAnsiTheme="majorHAnsi" w:cs="Arial"/>
        </w:rPr>
      </w:pPr>
      <w:r w:rsidRPr="00046724">
        <w:rPr>
          <w:rFonts w:asciiTheme="majorHAnsi" w:hAnsiTheme="majorHAnsi" w:cs="Arial"/>
        </w:rPr>
        <w:t xml:space="preserve">Describe </w:t>
      </w:r>
      <w:r w:rsidR="006E1E45" w:rsidRPr="00046724">
        <w:rPr>
          <w:rFonts w:asciiTheme="majorHAnsi" w:hAnsiTheme="majorHAnsi" w:cs="Arial"/>
        </w:rPr>
        <w:t xml:space="preserve">layers, structural components, </w:t>
      </w:r>
      <w:r w:rsidRPr="00046724">
        <w:rPr>
          <w:rFonts w:asciiTheme="majorHAnsi" w:hAnsiTheme="majorHAnsi" w:cs="Arial"/>
        </w:rPr>
        <w:t>&amp;</w:t>
      </w:r>
      <w:r w:rsidR="006E1E45" w:rsidRPr="00046724">
        <w:rPr>
          <w:rFonts w:asciiTheme="majorHAnsi" w:hAnsiTheme="majorHAnsi" w:cs="Arial"/>
        </w:rPr>
        <w:t xml:space="preserve"> functi</w:t>
      </w:r>
      <w:r w:rsidRPr="00046724">
        <w:rPr>
          <w:rFonts w:asciiTheme="majorHAnsi" w:hAnsiTheme="majorHAnsi" w:cs="Arial"/>
        </w:rPr>
        <w:t>ons of</w:t>
      </w:r>
      <w:r w:rsidR="006E1E45" w:rsidRPr="00046724">
        <w:rPr>
          <w:rFonts w:asciiTheme="majorHAnsi" w:hAnsiTheme="majorHAnsi" w:cs="Arial"/>
        </w:rPr>
        <w:t xml:space="preserve"> epidermis dermis </w:t>
      </w:r>
      <w:r w:rsidRPr="00046724">
        <w:rPr>
          <w:rFonts w:asciiTheme="majorHAnsi" w:hAnsiTheme="majorHAnsi" w:cs="Arial"/>
        </w:rPr>
        <w:t xml:space="preserve">&amp; </w:t>
      </w:r>
      <w:r w:rsidR="006E1E45" w:rsidRPr="00046724">
        <w:rPr>
          <w:rFonts w:asciiTheme="majorHAnsi" w:hAnsiTheme="majorHAnsi" w:cs="Arial"/>
        </w:rPr>
        <w:t>hypodermis.</w:t>
      </w:r>
    </w:p>
    <w:p w:rsidR="006E1E45"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t>Describe the basic structure and function of epidermal derivatives such as hair, nails, sweat,</w:t>
      </w:r>
    </w:p>
    <w:p w:rsidR="006E1E45" w:rsidRPr="00046724" w:rsidRDefault="00046724" w:rsidP="00046724">
      <w:pPr>
        <w:jc w:val="both"/>
        <w:rPr>
          <w:rFonts w:asciiTheme="majorHAnsi" w:hAnsiTheme="majorHAnsi" w:cs="Arial"/>
        </w:rPr>
      </w:pPr>
      <w:r>
        <w:rPr>
          <w:rFonts w:asciiTheme="majorHAnsi" w:hAnsiTheme="majorHAnsi" w:cs="Arial"/>
        </w:rPr>
        <w:t xml:space="preserve">                   </w:t>
      </w:r>
      <w:r w:rsidR="006E1E45" w:rsidRPr="00046724">
        <w:rPr>
          <w:rFonts w:asciiTheme="majorHAnsi" w:hAnsiTheme="majorHAnsi" w:cs="Arial"/>
        </w:rPr>
        <w:t>sebaceous and ceruminous glands.</w:t>
      </w:r>
    </w:p>
    <w:p w:rsidR="006E1E45"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lastRenderedPageBreak/>
        <w:t xml:space="preserve">Discuss the classification of burns by degree and surface areas involved. </w:t>
      </w:r>
    </w:p>
    <w:p w:rsidR="006D60F4"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t xml:space="preserve">Discuss the three principal types of skin cancer and differentiate among them. </w:t>
      </w:r>
    </w:p>
    <w:p w:rsidR="006D60F4" w:rsidRPr="003F1204" w:rsidRDefault="006D60F4">
      <w:pPr>
        <w:rPr>
          <w:rFonts w:asciiTheme="majorHAnsi" w:hAnsiTheme="majorHAnsi" w:cs="Arial"/>
        </w:rPr>
      </w:pPr>
    </w:p>
    <w:p w:rsidR="006E1E45" w:rsidRPr="003F1204" w:rsidRDefault="006D60F4" w:rsidP="00700126">
      <w:pPr>
        <w:outlineLvl w:val="0"/>
        <w:rPr>
          <w:rFonts w:asciiTheme="majorHAnsi" w:hAnsiTheme="majorHAnsi" w:cs="Arial"/>
          <w:b/>
        </w:rPr>
      </w:pPr>
      <w:r w:rsidRPr="003F1204">
        <w:rPr>
          <w:rFonts w:asciiTheme="majorHAnsi" w:hAnsiTheme="majorHAnsi" w:cs="Arial"/>
          <w:b/>
        </w:rPr>
        <w:t>THE SKELETAL SYSTEM:</w:t>
      </w:r>
    </w:p>
    <w:p w:rsidR="006E1E45" w:rsidRPr="00046724" w:rsidRDefault="006E1E45" w:rsidP="00046724">
      <w:pPr>
        <w:pStyle w:val="ListParagraph"/>
        <w:numPr>
          <w:ilvl w:val="1"/>
          <w:numId w:val="35"/>
        </w:numPr>
        <w:jc w:val="both"/>
        <w:rPr>
          <w:rFonts w:asciiTheme="majorHAnsi" w:hAnsiTheme="majorHAnsi" w:cs="Arial"/>
        </w:rPr>
      </w:pPr>
      <w:r w:rsidRPr="00046724">
        <w:rPr>
          <w:rFonts w:asciiTheme="majorHAnsi" w:hAnsiTheme="majorHAnsi" w:cs="Arial"/>
        </w:rPr>
        <w:t xml:space="preserve">Discuss the components and functions of the skeletal system. </w:t>
      </w:r>
    </w:p>
    <w:p w:rsidR="006E1E45" w:rsidRPr="00046724" w:rsidRDefault="006E1E45" w:rsidP="00046724">
      <w:pPr>
        <w:pStyle w:val="ListParagraph"/>
        <w:numPr>
          <w:ilvl w:val="1"/>
          <w:numId w:val="35"/>
        </w:numPr>
        <w:jc w:val="both"/>
        <w:rPr>
          <w:rFonts w:asciiTheme="majorHAnsi" w:hAnsiTheme="majorHAnsi" w:cs="Arial"/>
        </w:rPr>
      </w:pPr>
      <w:r w:rsidRPr="00046724">
        <w:rPr>
          <w:rFonts w:asciiTheme="majorHAnsi" w:hAnsiTheme="majorHAnsi" w:cs="Arial"/>
        </w:rPr>
        <w:t xml:space="preserve">Discuss the basic anatomy of long and flat bones. </w:t>
      </w:r>
    </w:p>
    <w:p w:rsidR="006E1E45" w:rsidRPr="00046724" w:rsidRDefault="006E1E45" w:rsidP="00046724">
      <w:pPr>
        <w:pStyle w:val="ListParagraph"/>
        <w:numPr>
          <w:ilvl w:val="1"/>
          <w:numId w:val="35"/>
        </w:numPr>
        <w:jc w:val="both"/>
        <w:rPr>
          <w:rFonts w:asciiTheme="majorHAnsi" w:hAnsiTheme="majorHAnsi" w:cs="Arial"/>
        </w:rPr>
      </w:pPr>
      <w:r w:rsidRPr="00046724">
        <w:rPr>
          <w:rFonts w:asciiTheme="majorHAnsi" w:hAnsiTheme="majorHAnsi" w:cs="Arial"/>
        </w:rPr>
        <w:t xml:space="preserve">Describe the histological features of compact and spongy bone tissue. </w:t>
      </w:r>
    </w:p>
    <w:p w:rsidR="006E1E45"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t xml:space="preserve">Compare and Contrast intramembranous ossification and endochondral ossification. </w:t>
      </w:r>
    </w:p>
    <w:p w:rsidR="006E1E45"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t xml:space="preserve">Define interstitial and appositional bone growth. </w:t>
      </w:r>
    </w:p>
    <w:p w:rsidR="006E1E45"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t xml:space="preserve">Describe the process of bone remodeling and fracture repair. </w:t>
      </w:r>
    </w:p>
    <w:p w:rsidR="006E1E45"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t xml:space="preserve">Classify the principal types of bones on the basis of shape and location. </w:t>
      </w:r>
    </w:p>
    <w:p w:rsidR="006E1E45"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t xml:space="preserve">Describe the various markings on the surface of bones. </w:t>
      </w:r>
    </w:p>
    <w:p w:rsidR="006E1E45"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t xml:space="preserve">Identify the bones and principal markings of the bones of the axial skeleton. </w:t>
      </w:r>
    </w:p>
    <w:p w:rsidR="006E1E45"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t xml:space="preserve">Identify the bones and principal markings of the bones of the appendicular skeleton. </w:t>
      </w:r>
    </w:p>
    <w:p w:rsidR="00046724"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t xml:space="preserve">Define an articulation and identify the factors that determine the types and degree of </w:t>
      </w:r>
      <w:r w:rsidR="00046724" w:rsidRPr="00046724">
        <w:rPr>
          <w:rFonts w:asciiTheme="majorHAnsi" w:hAnsiTheme="majorHAnsi" w:cs="Arial"/>
        </w:rPr>
        <w:t xml:space="preserve"> </w:t>
      </w:r>
    </w:p>
    <w:p w:rsidR="006E1E45" w:rsidRPr="00046724" w:rsidRDefault="006E1E45" w:rsidP="00046724">
      <w:pPr>
        <w:ind w:left="270" w:firstLine="720"/>
        <w:jc w:val="both"/>
        <w:rPr>
          <w:rFonts w:asciiTheme="majorHAnsi" w:hAnsiTheme="majorHAnsi" w:cs="Arial"/>
        </w:rPr>
      </w:pPr>
      <w:r w:rsidRPr="00046724">
        <w:rPr>
          <w:rFonts w:asciiTheme="majorHAnsi" w:hAnsiTheme="majorHAnsi" w:cs="Arial"/>
        </w:rPr>
        <w:t>movement</w:t>
      </w:r>
      <w:r w:rsidR="00BE5589" w:rsidRPr="00046724">
        <w:rPr>
          <w:rFonts w:asciiTheme="majorHAnsi" w:hAnsiTheme="majorHAnsi" w:cs="Arial"/>
        </w:rPr>
        <w:t xml:space="preserve"> </w:t>
      </w:r>
      <w:r w:rsidRPr="00046724">
        <w:rPr>
          <w:rFonts w:asciiTheme="majorHAnsi" w:hAnsiTheme="majorHAnsi" w:cs="Arial"/>
        </w:rPr>
        <w:t>at a joint.</w:t>
      </w:r>
    </w:p>
    <w:p w:rsidR="006E1E45"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t xml:space="preserve">Classify joints based on their structure and function using proper terminology. </w:t>
      </w:r>
    </w:p>
    <w:p w:rsidR="006E1E45"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t>Describe the major movements allowed by synovial joints. Cognitive Knowledge</w:t>
      </w:r>
    </w:p>
    <w:p w:rsidR="006E1E45" w:rsidRPr="00046724" w:rsidRDefault="006E1E45" w:rsidP="00046724">
      <w:pPr>
        <w:pStyle w:val="ListParagraph"/>
        <w:numPr>
          <w:ilvl w:val="0"/>
          <w:numId w:val="35"/>
        </w:numPr>
        <w:jc w:val="both"/>
        <w:rPr>
          <w:rFonts w:asciiTheme="majorHAnsi" w:hAnsiTheme="majorHAnsi" w:cs="Arial"/>
        </w:rPr>
      </w:pPr>
      <w:r w:rsidRPr="00046724">
        <w:rPr>
          <w:rFonts w:asciiTheme="majorHAnsi" w:hAnsiTheme="majorHAnsi" w:cs="Arial"/>
        </w:rPr>
        <w:t>Describe selected articulations of the body with respect to the bones that enter into their</w:t>
      </w:r>
    </w:p>
    <w:p w:rsidR="00046724" w:rsidRDefault="006E1E45" w:rsidP="00046724">
      <w:pPr>
        <w:ind w:left="270" w:firstLine="720"/>
        <w:rPr>
          <w:rFonts w:asciiTheme="majorHAnsi" w:hAnsiTheme="majorHAnsi" w:cs="Arial"/>
        </w:rPr>
      </w:pPr>
      <w:r w:rsidRPr="00046724">
        <w:rPr>
          <w:rFonts w:asciiTheme="majorHAnsi" w:hAnsiTheme="majorHAnsi" w:cs="Arial"/>
        </w:rPr>
        <w:t>formation, structural classifica</w:t>
      </w:r>
      <w:r w:rsidR="00046724">
        <w:rPr>
          <w:rFonts w:asciiTheme="majorHAnsi" w:hAnsiTheme="majorHAnsi" w:cs="Arial"/>
        </w:rPr>
        <w:t xml:space="preserve">tion, and anatomical components. </w:t>
      </w:r>
    </w:p>
    <w:p w:rsidR="006D60F4" w:rsidRPr="00BE5589" w:rsidRDefault="006E1E45" w:rsidP="00046724">
      <w:pPr>
        <w:ind w:left="270" w:firstLine="720"/>
        <w:rPr>
          <w:rFonts w:asciiTheme="majorHAnsi" w:hAnsiTheme="majorHAnsi" w:cs="Arial"/>
        </w:rPr>
      </w:pPr>
      <w:r w:rsidRPr="00BE5589">
        <w:rPr>
          <w:rFonts w:asciiTheme="majorHAnsi" w:hAnsiTheme="majorHAnsi" w:cs="Arial"/>
        </w:rPr>
        <w:t xml:space="preserve">Discuss selected bone diseases and common fractures. </w:t>
      </w:r>
    </w:p>
    <w:p w:rsidR="006E1E45" w:rsidRPr="003F1204" w:rsidRDefault="006E1E45" w:rsidP="006E1E45">
      <w:pPr>
        <w:rPr>
          <w:rFonts w:asciiTheme="majorHAnsi" w:hAnsiTheme="majorHAnsi" w:cs="Arial"/>
        </w:rPr>
      </w:pPr>
    </w:p>
    <w:p w:rsidR="006D60F4" w:rsidRPr="003F1204" w:rsidRDefault="006D60F4" w:rsidP="00C345DE">
      <w:pPr>
        <w:outlineLvl w:val="0"/>
        <w:rPr>
          <w:rFonts w:asciiTheme="majorHAnsi" w:hAnsiTheme="majorHAnsi" w:cs="Arial"/>
          <w:b/>
        </w:rPr>
      </w:pPr>
      <w:r w:rsidRPr="003F1204">
        <w:rPr>
          <w:rFonts w:asciiTheme="majorHAnsi" w:hAnsiTheme="majorHAnsi" w:cs="Arial"/>
          <w:b/>
        </w:rPr>
        <w:t>THE MUSCULAR SYSTEM:</w:t>
      </w:r>
    </w:p>
    <w:p w:rsidR="00BE5589" w:rsidRPr="00BE5589" w:rsidRDefault="00BE5589" w:rsidP="00046724">
      <w:pPr>
        <w:ind w:left="720"/>
        <w:rPr>
          <w:rFonts w:asciiTheme="majorHAnsi" w:hAnsiTheme="majorHAnsi" w:cs="Arial"/>
        </w:rPr>
      </w:pPr>
      <w:r w:rsidRPr="00BE5589">
        <w:rPr>
          <w:rFonts w:asciiTheme="majorHAnsi" w:hAnsiTheme="majorHAnsi" w:cs="Arial"/>
        </w:rPr>
        <w:t xml:space="preserve">1. List the characteristics and functions of muscle tissue. </w:t>
      </w:r>
    </w:p>
    <w:p w:rsidR="00BE5589" w:rsidRPr="00BE5589" w:rsidRDefault="00BE5589" w:rsidP="00046724">
      <w:pPr>
        <w:ind w:left="720"/>
        <w:rPr>
          <w:rFonts w:asciiTheme="majorHAnsi" w:hAnsiTheme="majorHAnsi" w:cs="Arial"/>
        </w:rPr>
      </w:pPr>
      <w:r w:rsidRPr="00BE5589">
        <w:rPr>
          <w:rFonts w:asciiTheme="majorHAnsi" w:hAnsiTheme="majorHAnsi" w:cs="Arial"/>
        </w:rPr>
        <w:t>2. Discuss the organization of muscle tissue and its components.</w:t>
      </w:r>
    </w:p>
    <w:p w:rsidR="00BE5589" w:rsidRPr="00BE5589" w:rsidRDefault="00BE5589" w:rsidP="00046724">
      <w:pPr>
        <w:ind w:left="720"/>
        <w:rPr>
          <w:rFonts w:asciiTheme="majorHAnsi" w:hAnsiTheme="majorHAnsi" w:cs="Arial"/>
        </w:rPr>
      </w:pPr>
      <w:r w:rsidRPr="00BE5589">
        <w:rPr>
          <w:rFonts w:asciiTheme="majorHAnsi" w:hAnsiTheme="majorHAnsi" w:cs="Arial"/>
        </w:rPr>
        <w:t>3. Discuss the anatomy of the muscle (cell) fiber and the microscopic anatomy of the     muscle cell including the sarcomere as the basic unit of muscle contraction.</w:t>
      </w:r>
    </w:p>
    <w:p w:rsidR="00BE5589" w:rsidRPr="00BE5589" w:rsidRDefault="00BE5589" w:rsidP="00046724">
      <w:pPr>
        <w:ind w:left="720"/>
        <w:rPr>
          <w:rFonts w:asciiTheme="majorHAnsi" w:hAnsiTheme="majorHAnsi" w:cs="Arial"/>
        </w:rPr>
      </w:pPr>
      <w:r w:rsidRPr="00BE5589">
        <w:rPr>
          <w:rFonts w:asciiTheme="majorHAnsi" w:hAnsiTheme="majorHAnsi" w:cs="Arial"/>
        </w:rPr>
        <w:t xml:space="preserve">4. Discuss the sliding filament theory of muscle contraction. </w:t>
      </w:r>
    </w:p>
    <w:p w:rsidR="00BE5589" w:rsidRPr="00BE5589" w:rsidRDefault="00BE5589" w:rsidP="00046724">
      <w:pPr>
        <w:ind w:left="720"/>
        <w:rPr>
          <w:rFonts w:asciiTheme="majorHAnsi" w:hAnsiTheme="majorHAnsi" w:cs="Arial"/>
        </w:rPr>
      </w:pPr>
      <w:r w:rsidRPr="00BE5589">
        <w:rPr>
          <w:rFonts w:asciiTheme="majorHAnsi" w:hAnsiTheme="majorHAnsi" w:cs="Arial"/>
        </w:rPr>
        <w:t>5. Discuss the structure and function of the neuromuscular junction.</w:t>
      </w:r>
    </w:p>
    <w:p w:rsidR="006D60F4" w:rsidRPr="00BE5589" w:rsidRDefault="00BE5589" w:rsidP="00046724">
      <w:pPr>
        <w:ind w:left="720"/>
        <w:rPr>
          <w:rFonts w:asciiTheme="majorHAnsi" w:hAnsiTheme="majorHAnsi" w:cs="Arial"/>
        </w:rPr>
      </w:pPr>
      <w:r w:rsidRPr="00BE5589">
        <w:rPr>
          <w:rFonts w:asciiTheme="majorHAnsi" w:hAnsiTheme="majorHAnsi" w:cs="Arial"/>
        </w:rPr>
        <w:t xml:space="preserve">6. Describe the movement of the action potential in skeletal muscle. </w:t>
      </w:r>
    </w:p>
    <w:p w:rsidR="00BE5589" w:rsidRPr="00BE5589" w:rsidRDefault="00BE5589" w:rsidP="00046724">
      <w:pPr>
        <w:ind w:left="720"/>
        <w:rPr>
          <w:rFonts w:asciiTheme="majorHAnsi" w:hAnsiTheme="majorHAnsi" w:cs="Arial"/>
        </w:rPr>
      </w:pPr>
      <w:r w:rsidRPr="00BE5589">
        <w:rPr>
          <w:rFonts w:asciiTheme="majorHAnsi" w:hAnsiTheme="majorHAnsi" w:cs="Arial"/>
        </w:rPr>
        <w:t xml:space="preserve">7. Describe the ATP needs and the energy sources used by skeletal muscle. </w:t>
      </w:r>
    </w:p>
    <w:p w:rsidR="00BE5589" w:rsidRPr="00BE5589" w:rsidRDefault="00BE5589" w:rsidP="00046724">
      <w:pPr>
        <w:ind w:left="720"/>
        <w:rPr>
          <w:rFonts w:asciiTheme="majorHAnsi" w:hAnsiTheme="majorHAnsi" w:cs="Arial"/>
        </w:rPr>
      </w:pPr>
      <w:r w:rsidRPr="00BE5589">
        <w:rPr>
          <w:rFonts w:asciiTheme="majorHAnsi" w:hAnsiTheme="majorHAnsi" w:cs="Arial"/>
        </w:rPr>
        <w:t>8. Explain concepts in muscle physiology such as twitch, motor unit, tetanus, as well types of muscle fibers and muscle contractions.</w:t>
      </w:r>
    </w:p>
    <w:p w:rsidR="00BE5589" w:rsidRPr="00BE5589" w:rsidRDefault="00BE5589" w:rsidP="00046724">
      <w:pPr>
        <w:ind w:firstLine="720"/>
        <w:rPr>
          <w:rFonts w:asciiTheme="majorHAnsi" w:hAnsiTheme="majorHAnsi" w:cs="Arial"/>
        </w:rPr>
      </w:pPr>
      <w:r w:rsidRPr="00BE5589">
        <w:rPr>
          <w:rFonts w:asciiTheme="majorHAnsi" w:hAnsiTheme="majorHAnsi" w:cs="Arial"/>
        </w:rPr>
        <w:t xml:space="preserve">9. Define origin and insertion. </w:t>
      </w:r>
    </w:p>
    <w:p w:rsidR="00BE5589" w:rsidRPr="00BE5589" w:rsidRDefault="00BE5589" w:rsidP="00046724">
      <w:pPr>
        <w:ind w:left="720"/>
        <w:rPr>
          <w:rFonts w:asciiTheme="majorHAnsi" w:hAnsiTheme="majorHAnsi" w:cs="Arial"/>
        </w:rPr>
      </w:pPr>
      <w:r w:rsidRPr="00BE5589">
        <w:rPr>
          <w:rFonts w:asciiTheme="majorHAnsi" w:hAnsiTheme="majorHAnsi" w:cs="Arial"/>
        </w:rPr>
        <w:t>10. Describe the relationship between bones and skeletal muscles in producing body movements. Cognitive Knowledge</w:t>
      </w:r>
    </w:p>
    <w:p w:rsidR="00BE5589" w:rsidRPr="00BE5589" w:rsidRDefault="00BE5589" w:rsidP="00046724">
      <w:pPr>
        <w:ind w:left="720"/>
        <w:rPr>
          <w:rFonts w:asciiTheme="majorHAnsi" w:hAnsiTheme="majorHAnsi" w:cs="Arial"/>
        </w:rPr>
      </w:pPr>
      <w:r w:rsidRPr="00BE5589">
        <w:rPr>
          <w:rFonts w:asciiTheme="majorHAnsi" w:hAnsiTheme="majorHAnsi" w:cs="Arial"/>
        </w:rPr>
        <w:t>11. Discuss most body movements as activities of groups of muscles by explaining the roles of the prime movers, synergist, antagonist and fixator.</w:t>
      </w:r>
    </w:p>
    <w:p w:rsidR="00BE5589" w:rsidRPr="00BE5589" w:rsidRDefault="00BE5589" w:rsidP="00046724">
      <w:pPr>
        <w:ind w:firstLine="720"/>
        <w:rPr>
          <w:rFonts w:asciiTheme="majorHAnsi" w:hAnsiTheme="majorHAnsi" w:cs="Arial"/>
        </w:rPr>
      </w:pPr>
      <w:r w:rsidRPr="00BE5589">
        <w:rPr>
          <w:rFonts w:asciiTheme="majorHAnsi" w:hAnsiTheme="majorHAnsi" w:cs="Arial"/>
        </w:rPr>
        <w:t xml:space="preserve">12. Define the criteria employed in naming skeletal muscles. </w:t>
      </w:r>
    </w:p>
    <w:p w:rsidR="00BE5589" w:rsidRPr="003F1204" w:rsidRDefault="00BE5589" w:rsidP="00046724">
      <w:pPr>
        <w:ind w:left="720"/>
        <w:rPr>
          <w:rFonts w:asciiTheme="majorHAnsi" w:hAnsiTheme="majorHAnsi" w:cs="Arial"/>
        </w:rPr>
      </w:pPr>
      <w:r w:rsidRPr="00BE5589">
        <w:rPr>
          <w:rFonts w:asciiTheme="majorHAnsi" w:hAnsiTheme="majorHAnsi" w:cs="Arial"/>
        </w:rPr>
        <w:t>13</w:t>
      </w:r>
      <w:r>
        <w:rPr>
          <w:rFonts w:asciiTheme="majorHAnsi" w:hAnsiTheme="majorHAnsi" w:cs="Arial"/>
        </w:rPr>
        <w:t>.</w:t>
      </w:r>
      <w:r w:rsidRPr="00BE5589">
        <w:rPr>
          <w:rFonts w:asciiTheme="majorHAnsi" w:hAnsiTheme="majorHAnsi" w:cs="Arial"/>
        </w:rPr>
        <w:t xml:space="preserve"> Identify the principal skeletal muscles in selected regions of the body and their functions. 14</w:t>
      </w:r>
      <w:r>
        <w:rPr>
          <w:rFonts w:asciiTheme="majorHAnsi" w:hAnsiTheme="majorHAnsi" w:cs="Arial"/>
        </w:rPr>
        <w:t>.</w:t>
      </w:r>
      <w:r w:rsidRPr="00BE5589">
        <w:rPr>
          <w:rFonts w:asciiTheme="majorHAnsi" w:hAnsiTheme="majorHAnsi" w:cs="Arial"/>
        </w:rPr>
        <w:t xml:space="preserve"> Discuss selected muscle disorders. </w:t>
      </w:r>
    </w:p>
    <w:p w:rsidR="00D34A2E" w:rsidRPr="003F1204" w:rsidRDefault="00D34A2E" w:rsidP="00D34A2E">
      <w:pPr>
        <w:rPr>
          <w:rFonts w:asciiTheme="majorHAnsi" w:hAnsiTheme="majorHAnsi" w:cs="Arial"/>
        </w:rPr>
      </w:pPr>
    </w:p>
    <w:p w:rsidR="00D34A2E" w:rsidRPr="00205FAC" w:rsidRDefault="00042CED" w:rsidP="00C345DE">
      <w:pPr>
        <w:rPr>
          <w:rFonts w:asciiTheme="majorHAnsi" w:hAnsiTheme="majorHAnsi" w:cs="Arial"/>
        </w:rPr>
      </w:pPr>
      <w:r>
        <w:rPr>
          <w:rFonts w:asciiTheme="majorHAnsi" w:hAnsiTheme="majorHAnsi" w:cs="Arial"/>
          <w:b/>
        </w:rPr>
        <w:t>THE</w:t>
      </w:r>
      <w:r w:rsidR="00902D11" w:rsidRPr="003F1204">
        <w:rPr>
          <w:rFonts w:asciiTheme="majorHAnsi" w:hAnsiTheme="majorHAnsi" w:cs="Arial"/>
          <w:b/>
        </w:rPr>
        <w:t xml:space="preserve"> NERVOUS AND SENSORY SYSTEM</w:t>
      </w:r>
      <w:r w:rsidR="00D34A2E" w:rsidRPr="003F1204">
        <w:rPr>
          <w:rFonts w:asciiTheme="majorHAnsi" w:hAnsiTheme="majorHAnsi" w:cs="Arial"/>
          <w:b/>
        </w:rPr>
        <w:t>:</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1</w:t>
      </w:r>
      <w:r w:rsidR="00205FAC" w:rsidRPr="00205FAC">
        <w:rPr>
          <w:rFonts w:asciiTheme="majorHAnsi" w:hAnsiTheme="majorHAnsi" w:cs="Arial"/>
        </w:rPr>
        <w:t>.</w:t>
      </w:r>
      <w:r w:rsidRPr="00205FAC">
        <w:rPr>
          <w:rFonts w:asciiTheme="majorHAnsi" w:hAnsiTheme="majorHAnsi" w:cs="Arial"/>
        </w:rPr>
        <w:t xml:space="preserve"> Identify the basic functions of the nervous system in maintaining homeostasis.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2</w:t>
      </w:r>
      <w:r w:rsidR="00205FAC" w:rsidRPr="00205FAC">
        <w:rPr>
          <w:rFonts w:asciiTheme="majorHAnsi" w:hAnsiTheme="majorHAnsi" w:cs="Arial"/>
        </w:rPr>
        <w:t>.</w:t>
      </w:r>
      <w:r w:rsidRPr="00205FAC">
        <w:rPr>
          <w:rFonts w:asciiTheme="majorHAnsi" w:hAnsiTheme="majorHAnsi" w:cs="Arial"/>
        </w:rPr>
        <w:t xml:space="preserve"> Describe the components of the central and peripheral divisions.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3</w:t>
      </w:r>
      <w:r w:rsidR="00205FAC" w:rsidRPr="00205FAC">
        <w:rPr>
          <w:rFonts w:asciiTheme="majorHAnsi" w:hAnsiTheme="majorHAnsi" w:cs="Arial"/>
        </w:rPr>
        <w:t>.</w:t>
      </w:r>
      <w:r w:rsidRPr="00205FAC">
        <w:rPr>
          <w:rFonts w:asciiTheme="majorHAnsi" w:hAnsiTheme="majorHAnsi" w:cs="Arial"/>
        </w:rPr>
        <w:t xml:space="preserve"> Describe the structure of a neuron.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4</w:t>
      </w:r>
      <w:r w:rsidR="00205FAC" w:rsidRPr="00205FAC">
        <w:rPr>
          <w:rFonts w:asciiTheme="majorHAnsi" w:hAnsiTheme="majorHAnsi" w:cs="Arial"/>
        </w:rPr>
        <w:t>.</w:t>
      </w:r>
      <w:r w:rsidRPr="00205FAC">
        <w:rPr>
          <w:rFonts w:asciiTheme="majorHAnsi" w:hAnsiTheme="majorHAnsi" w:cs="Arial"/>
        </w:rPr>
        <w:t xml:space="preserve"> Identify the major supporting cells of neurons in the CNS and PNS.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5</w:t>
      </w:r>
      <w:r w:rsidR="00205FAC" w:rsidRPr="00205FAC">
        <w:rPr>
          <w:rFonts w:asciiTheme="majorHAnsi" w:hAnsiTheme="majorHAnsi" w:cs="Arial"/>
        </w:rPr>
        <w:t>.</w:t>
      </w:r>
      <w:r w:rsidRPr="00205FAC">
        <w:rPr>
          <w:rFonts w:asciiTheme="majorHAnsi" w:hAnsiTheme="majorHAnsi" w:cs="Arial"/>
        </w:rPr>
        <w:t xml:space="preserve"> Compare and Contrast structural and functional classifications of neurons.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lastRenderedPageBreak/>
        <w:t>6</w:t>
      </w:r>
      <w:r w:rsidR="00205FAC" w:rsidRPr="00205FAC">
        <w:rPr>
          <w:rFonts w:asciiTheme="majorHAnsi" w:hAnsiTheme="majorHAnsi" w:cs="Arial"/>
        </w:rPr>
        <w:t>.</w:t>
      </w:r>
      <w:r w:rsidRPr="00205FAC">
        <w:rPr>
          <w:rFonts w:asciiTheme="majorHAnsi" w:hAnsiTheme="majorHAnsi" w:cs="Arial"/>
        </w:rPr>
        <w:t xml:space="preserve"> Define a synapse and describe all of </w:t>
      </w:r>
      <w:r w:rsidR="001B1C7F">
        <w:rPr>
          <w:rFonts w:asciiTheme="majorHAnsi" w:hAnsiTheme="majorHAnsi" w:cs="Arial"/>
        </w:rPr>
        <w:t>the events that occur at the syn</w:t>
      </w:r>
      <w:r w:rsidRPr="00205FAC">
        <w:rPr>
          <w:rFonts w:asciiTheme="majorHAnsi" w:hAnsiTheme="majorHAnsi" w:cs="Arial"/>
        </w:rPr>
        <w:t xml:space="preserve">apse.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7</w:t>
      </w:r>
      <w:r w:rsidR="00205FAC" w:rsidRPr="00205FAC">
        <w:rPr>
          <w:rFonts w:asciiTheme="majorHAnsi" w:hAnsiTheme="majorHAnsi" w:cs="Arial"/>
        </w:rPr>
        <w:t>.</w:t>
      </w:r>
      <w:r w:rsidRPr="00205FAC">
        <w:rPr>
          <w:rFonts w:asciiTheme="majorHAnsi" w:hAnsiTheme="majorHAnsi" w:cs="Arial"/>
        </w:rPr>
        <w:t xml:space="preserve"> Describe the action potential, its generation, and transmission of the action potential in the</w:t>
      </w:r>
    </w:p>
    <w:p w:rsidR="00BE5589" w:rsidRPr="00205FAC" w:rsidRDefault="00BE5589" w:rsidP="00046724">
      <w:pPr>
        <w:tabs>
          <w:tab w:val="left" w:pos="3382"/>
        </w:tabs>
        <w:ind w:left="720"/>
        <w:jc w:val="both"/>
        <w:rPr>
          <w:rFonts w:asciiTheme="majorHAnsi" w:hAnsiTheme="majorHAnsi" w:cs="Arial"/>
        </w:rPr>
      </w:pPr>
      <w:r w:rsidRPr="00205FAC">
        <w:rPr>
          <w:rFonts w:asciiTheme="majorHAnsi" w:hAnsiTheme="majorHAnsi" w:cs="Arial"/>
        </w:rPr>
        <w:t>neuron.</w:t>
      </w:r>
      <w:r w:rsidR="00046724">
        <w:rPr>
          <w:rFonts w:asciiTheme="majorHAnsi" w:hAnsiTheme="majorHAnsi" w:cs="Arial"/>
        </w:rPr>
        <w:tab/>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8</w:t>
      </w:r>
      <w:r w:rsidR="00205FAC" w:rsidRPr="00205FAC">
        <w:rPr>
          <w:rFonts w:asciiTheme="majorHAnsi" w:hAnsiTheme="majorHAnsi" w:cs="Arial"/>
        </w:rPr>
        <w:t>.</w:t>
      </w:r>
      <w:r w:rsidRPr="00205FAC">
        <w:rPr>
          <w:rFonts w:asciiTheme="majorHAnsi" w:hAnsiTheme="majorHAnsi" w:cs="Arial"/>
        </w:rPr>
        <w:t xml:space="preserve"> Discuss concepts in neurophysiology such as EPSP, IPSP, summation, all-or-none law, and</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neuron regeneration.</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9</w:t>
      </w:r>
      <w:r w:rsidR="00205FAC" w:rsidRPr="00205FAC">
        <w:rPr>
          <w:rFonts w:asciiTheme="majorHAnsi" w:hAnsiTheme="majorHAnsi" w:cs="Arial"/>
        </w:rPr>
        <w:t>.</w:t>
      </w:r>
      <w:r w:rsidR="001B1C7F">
        <w:rPr>
          <w:rFonts w:asciiTheme="majorHAnsi" w:hAnsiTheme="majorHAnsi" w:cs="Arial"/>
        </w:rPr>
        <w:t xml:space="preserve"> Discuss com</w:t>
      </w:r>
      <w:r w:rsidRPr="00205FAC">
        <w:rPr>
          <w:rFonts w:asciiTheme="majorHAnsi" w:hAnsiTheme="majorHAnsi" w:cs="Arial"/>
        </w:rPr>
        <w:t xml:space="preserve">mon neurotransmitters.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10</w:t>
      </w:r>
      <w:r w:rsidR="00205FAC" w:rsidRPr="00205FAC">
        <w:rPr>
          <w:rFonts w:asciiTheme="majorHAnsi" w:hAnsiTheme="majorHAnsi" w:cs="Arial"/>
        </w:rPr>
        <w:t>.</w:t>
      </w:r>
      <w:r w:rsidRPr="00205FAC">
        <w:rPr>
          <w:rFonts w:asciiTheme="majorHAnsi" w:hAnsiTheme="majorHAnsi" w:cs="Arial"/>
        </w:rPr>
        <w:t xml:space="preserve"> Describe the layers of meninges and </w:t>
      </w:r>
      <w:r w:rsidR="001B1C7F" w:rsidRPr="00205FAC">
        <w:rPr>
          <w:rFonts w:asciiTheme="majorHAnsi" w:hAnsiTheme="majorHAnsi" w:cs="Arial"/>
        </w:rPr>
        <w:t>longitudinal</w:t>
      </w:r>
      <w:r w:rsidRPr="00205FAC">
        <w:rPr>
          <w:rFonts w:asciiTheme="majorHAnsi" w:hAnsiTheme="majorHAnsi" w:cs="Arial"/>
        </w:rPr>
        <w:t xml:space="preserve"> anatomy of the spinal cord.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11</w:t>
      </w:r>
      <w:r w:rsidR="00205FAC" w:rsidRPr="00205FAC">
        <w:rPr>
          <w:rFonts w:asciiTheme="majorHAnsi" w:hAnsiTheme="majorHAnsi" w:cs="Arial"/>
        </w:rPr>
        <w:t>.</w:t>
      </w:r>
      <w:r w:rsidRPr="00205FAC">
        <w:rPr>
          <w:rFonts w:asciiTheme="majorHAnsi" w:hAnsiTheme="majorHAnsi" w:cs="Arial"/>
        </w:rPr>
        <w:t xml:space="preserve"> Describe cross sectional anatomy of the spinal cord including the location of sensory and motor</w:t>
      </w:r>
      <w:r w:rsidR="00205FAC">
        <w:rPr>
          <w:rFonts w:asciiTheme="majorHAnsi" w:hAnsiTheme="majorHAnsi" w:cs="Arial"/>
        </w:rPr>
        <w:t xml:space="preserve"> </w:t>
      </w:r>
      <w:r w:rsidRPr="00205FAC">
        <w:rPr>
          <w:rFonts w:asciiTheme="majorHAnsi" w:hAnsiTheme="majorHAnsi" w:cs="Arial"/>
        </w:rPr>
        <w:t>neurons.</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12</w:t>
      </w:r>
      <w:r w:rsidR="00205FAC" w:rsidRPr="00205FAC">
        <w:rPr>
          <w:rFonts w:asciiTheme="majorHAnsi" w:hAnsiTheme="majorHAnsi" w:cs="Arial"/>
        </w:rPr>
        <w:t>.</w:t>
      </w:r>
      <w:r w:rsidRPr="00205FAC">
        <w:rPr>
          <w:rFonts w:asciiTheme="majorHAnsi" w:hAnsiTheme="majorHAnsi" w:cs="Arial"/>
        </w:rPr>
        <w:t xml:space="preserve"> Identify major sensory and motor tracts in the spinal cord.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13</w:t>
      </w:r>
      <w:r w:rsidR="00205FAC" w:rsidRPr="00205FAC">
        <w:rPr>
          <w:rFonts w:asciiTheme="majorHAnsi" w:hAnsiTheme="majorHAnsi" w:cs="Arial"/>
        </w:rPr>
        <w:t>.</w:t>
      </w:r>
      <w:r w:rsidRPr="00205FAC">
        <w:rPr>
          <w:rFonts w:asciiTheme="majorHAnsi" w:hAnsiTheme="majorHAnsi" w:cs="Arial"/>
        </w:rPr>
        <w:t xml:space="preserve"> Describe the basic components of a reflex arc and discuss the patellar, </w:t>
      </w:r>
      <w:r w:rsidR="001B1C7F" w:rsidRPr="00205FAC">
        <w:rPr>
          <w:rFonts w:asciiTheme="majorHAnsi" w:hAnsiTheme="majorHAnsi" w:cs="Arial"/>
        </w:rPr>
        <w:t>Golgi</w:t>
      </w:r>
      <w:r w:rsidRPr="00205FAC">
        <w:rPr>
          <w:rFonts w:asciiTheme="majorHAnsi" w:hAnsiTheme="majorHAnsi" w:cs="Arial"/>
        </w:rPr>
        <w:t xml:space="preserve"> tendon, stretch,</w:t>
      </w:r>
      <w:r w:rsidR="00205FAC">
        <w:rPr>
          <w:rFonts w:asciiTheme="majorHAnsi" w:hAnsiTheme="majorHAnsi" w:cs="Arial"/>
        </w:rPr>
        <w:t xml:space="preserve"> </w:t>
      </w:r>
      <w:r w:rsidRPr="00205FAC">
        <w:rPr>
          <w:rFonts w:asciiTheme="majorHAnsi" w:hAnsiTheme="majorHAnsi" w:cs="Arial"/>
        </w:rPr>
        <w:t>and withdrawal reflexes.</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14</w:t>
      </w:r>
      <w:r w:rsidR="00205FAC" w:rsidRPr="00205FAC">
        <w:rPr>
          <w:rFonts w:asciiTheme="majorHAnsi" w:hAnsiTheme="majorHAnsi" w:cs="Arial"/>
        </w:rPr>
        <w:t>.</w:t>
      </w:r>
      <w:r w:rsidRPr="00205FAC">
        <w:rPr>
          <w:rFonts w:asciiTheme="majorHAnsi" w:hAnsiTheme="majorHAnsi" w:cs="Arial"/>
        </w:rPr>
        <w:t xml:space="preserve"> Identify the major plexuses in the spinal cord as well as major spinal nerves and their functions.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15</w:t>
      </w:r>
      <w:r w:rsidR="00205FAC" w:rsidRPr="00205FAC">
        <w:rPr>
          <w:rFonts w:asciiTheme="majorHAnsi" w:hAnsiTheme="majorHAnsi" w:cs="Arial"/>
        </w:rPr>
        <w:t>.</w:t>
      </w:r>
      <w:r w:rsidRPr="00205FAC">
        <w:rPr>
          <w:rFonts w:asciiTheme="majorHAnsi" w:hAnsiTheme="majorHAnsi" w:cs="Arial"/>
        </w:rPr>
        <w:t xml:space="preserve"> Discuss the immediate and long-range effects of spinal cord injury.</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 xml:space="preserve"> 16</w:t>
      </w:r>
      <w:r w:rsidR="00205FAC" w:rsidRPr="00205FAC">
        <w:rPr>
          <w:rFonts w:asciiTheme="majorHAnsi" w:hAnsiTheme="majorHAnsi" w:cs="Arial"/>
        </w:rPr>
        <w:t>.</w:t>
      </w:r>
      <w:r w:rsidRPr="00205FAC">
        <w:rPr>
          <w:rFonts w:asciiTheme="majorHAnsi" w:hAnsiTheme="majorHAnsi" w:cs="Arial"/>
        </w:rPr>
        <w:t xml:space="preserve"> Identify the principal parts of the brain.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17</w:t>
      </w:r>
      <w:r w:rsidR="00205FAC" w:rsidRPr="00205FAC">
        <w:rPr>
          <w:rFonts w:asciiTheme="majorHAnsi" w:hAnsiTheme="majorHAnsi" w:cs="Arial"/>
        </w:rPr>
        <w:t>.</w:t>
      </w:r>
      <w:r w:rsidRPr="00205FAC">
        <w:rPr>
          <w:rFonts w:asciiTheme="majorHAnsi" w:hAnsiTheme="majorHAnsi" w:cs="Arial"/>
        </w:rPr>
        <w:t xml:space="preserve"> Explain the function of the cerebrospinal fluid, its composition, and the pathway of CSF flow.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18</w:t>
      </w:r>
      <w:r w:rsidR="00205FAC" w:rsidRPr="00205FAC">
        <w:rPr>
          <w:rFonts w:asciiTheme="majorHAnsi" w:hAnsiTheme="majorHAnsi" w:cs="Arial"/>
        </w:rPr>
        <w:t>.</w:t>
      </w:r>
      <w:r w:rsidRPr="00205FAC">
        <w:rPr>
          <w:rFonts w:asciiTheme="majorHAnsi" w:hAnsiTheme="majorHAnsi" w:cs="Arial"/>
        </w:rPr>
        <w:t xml:space="preserve"> Describe the blood supply to the brain and the blood-brain barrier.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19</w:t>
      </w:r>
      <w:r w:rsidR="00205FAC" w:rsidRPr="00205FAC">
        <w:rPr>
          <w:rFonts w:asciiTheme="majorHAnsi" w:hAnsiTheme="majorHAnsi" w:cs="Arial"/>
        </w:rPr>
        <w:t>.</w:t>
      </w:r>
      <w:r w:rsidRPr="00205FAC">
        <w:rPr>
          <w:rFonts w:asciiTheme="majorHAnsi" w:hAnsiTheme="majorHAnsi" w:cs="Arial"/>
        </w:rPr>
        <w:t xml:space="preserve"> Identify the major structural and functional areas of the cerebral cortex and cerebrum including</w:t>
      </w:r>
      <w:r w:rsidR="00205FAC">
        <w:rPr>
          <w:rFonts w:asciiTheme="majorHAnsi" w:hAnsiTheme="majorHAnsi" w:cs="Arial"/>
        </w:rPr>
        <w:t xml:space="preserve"> </w:t>
      </w:r>
      <w:r w:rsidRPr="00205FAC">
        <w:rPr>
          <w:rFonts w:asciiTheme="majorHAnsi" w:hAnsiTheme="majorHAnsi" w:cs="Arial"/>
        </w:rPr>
        <w:t>the basal nuclei.</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20</w:t>
      </w:r>
      <w:r w:rsidR="00205FAC" w:rsidRPr="00205FAC">
        <w:rPr>
          <w:rFonts w:asciiTheme="majorHAnsi" w:hAnsiTheme="majorHAnsi" w:cs="Arial"/>
        </w:rPr>
        <w:t>.</w:t>
      </w:r>
      <w:r w:rsidRPr="00205FAC">
        <w:rPr>
          <w:rFonts w:asciiTheme="majorHAnsi" w:hAnsiTheme="majorHAnsi" w:cs="Arial"/>
        </w:rPr>
        <w:t xml:space="preserve"> Identify the parts of the diencephalon and explain their roles in homeostasis.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21</w:t>
      </w:r>
      <w:r w:rsidR="00205FAC" w:rsidRPr="00205FAC">
        <w:rPr>
          <w:rFonts w:asciiTheme="majorHAnsi" w:hAnsiTheme="majorHAnsi" w:cs="Arial"/>
        </w:rPr>
        <w:t>.</w:t>
      </w:r>
      <w:r w:rsidRPr="00205FAC">
        <w:rPr>
          <w:rFonts w:asciiTheme="majorHAnsi" w:hAnsiTheme="majorHAnsi" w:cs="Arial"/>
        </w:rPr>
        <w:t xml:space="preserve"> Identify the three major components of the brain stem, their substructures and functions.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22</w:t>
      </w:r>
      <w:r w:rsidR="00205FAC" w:rsidRPr="00205FAC">
        <w:rPr>
          <w:rFonts w:asciiTheme="majorHAnsi" w:hAnsiTheme="majorHAnsi" w:cs="Arial"/>
        </w:rPr>
        <w:t>.</w:t>
      </w:r>
      <w:r w:rsidRPr="00205FAC">
        <w:rPr>
          <w:rFonts w:asciiTheme="majorHAnsi" w:hAnsiTheme="majorHAnsi" w:cs="Arial"/>
        </w:rPr>
        <w:t xml:space="preserve"> Discuss the structure and function of the cerebellum.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23</w:t>
      </w:r>
      <w:r w:rsidR="00205FAC" w:rsidRPr="00205FAC">
        <w:rPr>
          <w:rFonts w:asciiTheme="majorHAnsi" w:hAnsiTheme="majorHAnsi" w:cs="Arial"/>
        </w:rPr>
        <w:t>.</w:t>
      </w:r>
      <w:r w:rsidRPr="00205FAC">
        <w:rPr>
          <w:rFonts w:asciiTheme="majorHAnsi" w:hAnsiTheme="majorHAnsi" w:cs="Arial"/>
        </w:rPr>
        <w:t xml:space="preserve"> Discuss common disorders of the central nervous system.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24</w:t>
      </w:r>
      <w:r w:rsidR="00205FAC" w:rsidRPr="00205FAC">
        <w:rPr>
          <w:rFonts w:asciiTheme="majorHAnsi" w:hAnsiTheme="majorHAnsi" w:cs="Arial"/>
        </w:rPr>
        <w:t>.</w:t>
      </w:r>
      <w:r w:rsidRPr="00205FAC">
        <w:rPr>
          <w:rFonts w:asciiTheme="majorHAnsi" w:hAnsiTheme="majorHAnsi" w:cs="Arial"/>
        </w:rPr>
        <w:t xml:space="preserve"> Identify the twelve pairs of cranial nerves by name, number function and classify as sensory,</w:t>
      </w:r>
      <w:r w:rsidR="00205FAC">
        <w:rPr>
          <w:rFonts w:asciiTheme="majorHAnsi" w:hAnsiTheme="majorHAnsi" w:cs="Arial"/>
        </w:rPr>
        <w:t xml:space="preserve"> </w:t>
      </w:r>
      <w:r w:rsidRPr="00205FAC">
        <w:rPr>
          <w:rFonts w:asciiTheme="majorHAnsi" w:hAnsiTheme="majorHAnsi" w:cs="Arial"/>
        </w:rPr>
        <w:t>motor or mixed.</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25</w:t>
      </w:r>
      <w:r w:rsidR="00205FAC" w:rsidRPr="00205FAC">
        <w:rPr>
          <w:rFonts w:asciiTheme="majorHAnsi" w:hAnsiTheme="majorHAnsi" w:cs="Arial"/>
        </w:rPr>
        <w:t>.</w:t>
      </w:r>
      <w:r w:rsidRPr="00205FAC">
        <w:rPr>
          <w:rFonts w:asciiTheme="majorHAnsi" w:hAnsiTheme="majorHAnsi" w:cs="Arial"/>
        </w:rPr>
        <w:t xml:space="preserve"> Identify the major nerves of the brachial plexus.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26</w:t>
      </w:r>
      <w:r w:rsidR="00205FAC" w:rsidRPr="00205FAC">
        <w:rPr>
          <w:rFonts w:asciiTheme="majorHAnsi" w:hAnsiTheme="majorHAnsi" w:cs="Arial"/>
        </w:rPr>
        <w:t>.</w:t>
      </w:r>
      <w:r w:rsidRPr="00205FAC">
        <w:rPr>
          <w:rFonts w:asciiTheme="majorHAnsi" w:hAnsiTheme="majorHAnsi" w:cs="Arial"/>
        </w:rPr>
        <w:t xml:space="preserve"> Identify the major nerves of the lumbosacral plexus.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27</w:t>
      </w:r>
      <w:r w:rsidR="00205FAC" w:rsidRPr="00205FAC">
        <w:rPr>
          <w:rFonts w:asciiTheme="majorHAnsi" w:hAnsiTheme="majorHAnsi" w:cs="Arial"/>
        </w:rPr>
        <w:t>.</w:t>
      </w:r>
      <w:r w:rsidRPr="00205FAC">
        <w:rPr>
          <w:rFonts w:asciiTheme="majorHAnsi" w:hAnsiTheme="majorHAnsi" w:cs="Arial"/>
        </w:rPr>
        <w:t xml:space="preserve"> Describe exteroceptors, interoceptors, and proprioceptors.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28</w:t>
      </w:r>
      <w:r w:rsidR="00205FAC" w:rsidRPr="00205FAC">
        <w:rPr>
          <w:rFonts w:asciiTheme="majorHAnsi" w:hAnsiTheme="majorHAnsi" w:cs="Arial"/>
        </w:rPr>
        <w:t>.</w:t>
      </w:r>
      <w:r w:rsidRPr="00205FAC">
        <w:rPr>
          <w:rFonts w:asciiTheme="majorHAnsi" w:hAnsiTheme="majorHAnsi" w:cs="Arial"/>
        </w:rPr>
        <w:t xml:space="preserve"> Compare the structure and functional differences between the somatic efferent and autonomic</w:t>
      </w:r>
      <w:r w:rsidR="00205FAC">
        <w:rPr>
          <w:rFonts w:asciiTheme="majorHAnsi" w:hAnsiTheme="majorHAnsi" w:cs="Arial"/>
        </w:rPr>
        <w:t xml:space="preserve"> </w:t>
      </w:r>
      <w:r w:rsidRPr="00205FAC">
        <w:rPr>
          <w:rFonts w:asciiTheme="majorHAnsi" w:hAnsiTheme="majorHAnsi" w:cs="Arial"/>
        </w:rPr>
        <w:t>portions of the nervous system.</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29</w:t>
      </w:r>
      <w:r w:rsidR="00205FAC" w:rsidRPr="00205FAC">
        <w:rPr>
          <w:rFonts w:asciiTheme="majorHAnsi" w:hAnsiTheme="majorHAnsi" w:cs="Arial"/>
        </w:rPr>
        <w:t>.</w:t>
      </w:r>
      <w:r w:rsidRPr="00205FAC">
        <w:rPr>
          <w:rFonts w:asciiTheme="majorHAnsi" w:hAnsiTheme="majorHAnsi" w:cs="Arial"/>
        </w:rPr>
        <w:t xml:space="preserve"> Compare and Contrast the structure and function of the parasympathetic and sympathetic</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nervous systems and their specific effects on end organs.</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30</w:t>
      </w:r>
      <w:r w:rsidR="00205FAC" w:rsidRPr="00205FAC">
        <w:rPr>
          <w:rFonts w:asciiTheme="majorHAnsi" w:hAnsiTheme="majorHAnsi" w:cs="Arial"/>
        </w:rPr>
        <w:t>.</w:t>
      </w:r>
      <w:r w:rsidRPr="00205FAC">
        <w:rPr>
          <w:rFonts w:asciiTheme="majorHAnsi" w:hAnsiTheme="majorHAnsi" w:cs="Arial"/>
        </w:rPr>
        <w:t xml:space="preserve"> Discuss acetylcholine (cholinergic) and norepinephrine (adrenergic) as the major</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neurotransmitters in the ANS.</w:t>
      </w:r>
    </w:p>
    <w:p w:rsidR="00205FAC" w:rsidRPr="00205FAC" w:rsidRDefault="00BE5589" w:rsidP="00046724">
      <w:pPr>
        <w:ind w:left="720"/>
        <w:jc w:val="both"/>
        <w:rPr>
          <w:rFonts w:asciiTheme="majorHAnsi" w:hAnsiTheme="majorHAnsi" w:cs="Arial"/>
        </w:rPr>
      </w:pPr>
      <w:r w:rsidRPr="00205FAC">
        <w:rPr>
          <w:rFonts w:asciiTheme="majorHAnsi" w:hAnsiTheme="majorHAnsi" w:cs="Arial"/>
        </w:rPr>
        <w:t>31</w:t>
      </w:r>
      <w:r w:rsidR="00205FAC" w:rsidRPr="00205FAC">
        <w:rPr>
          <w:rFonts w:asciiTheme="majorHAnsi" w:hAnsiTheme="majorHAnsi" w:cs="Arial"/>
        </w:rPr>
        <w:t>.</w:t>
      </w:r>
      <w:r w:rsidRPr="00205FAC">
        <w:rPr>
          <w:rFonts w:asciiTheme="majorHAnsi" w:hAnsiTheme="majorHAnsi" w:cs="Arial"/>
        </w:rPr>
        <w:t xml:space="preserve"> Discuss olfactory sensations and receptors.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32</w:t>
      </w:r>
      <w:r w:rsidR="00205FAC" w:rsidRPr="00205FAC">
        <w:rPr>
          <w:rFonts w:asciiTheme="majorHAnsi" w:hAnsiTheme="majorHAnsi" w:cs="Arial"/>
        </w:rPr>
        <w:t>.</w:t>
      </w:r>
      <w:r w:rsidRPr="00205FAC">
        <w:rPr>
          <w:rFonts w:asciiTheme="majorHAnsi" w:hAnsiTheme="majorHAnsi" w:cs="Arial"/>
        </w:rPr>
        <w:t xml:space="preserve"> Discuss gustatory sensations and receptors.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33</w:t>
      </w:r>
      <w:r w:rsidR="00205FAC" w:rsidRPr="00205FAC">
        <w:rPr>
          <w:rFonts w:asciiTheme="majorHAnsi" w:hAnsiTheme="majorHAnsi" w:cs="Arial"/>
        </w:rPr>
        <w:t>.</w:t>
      </w:r>
      <w:r w:rsidRPr="00205FAC">
        <w:rPr>
          <w:rFonts w:asciiTheme="majorHAnsi" w:hAnsiTheme="majorHAnsi" w:cs="Arial"/>
        </w:rPr>
        <w:t xml:space="preserve"> Describe external and internal anatomy of the eye. </w:t>
      </w:r>
    </w:p>
    <w:p w:rsidR="00BE5589" w:rsidRPr="00205FAC" w:rsidRDefault="00BE5589" w:rsidP="00046724">
      <w:pPr>
        <w:ind w:left="720"/>
        <w:jc w:val="both"/>
        <w:rPr>
          <w:rFonts w:asciiTheme="majorHAnsi" w:hAnsiTheme="majorHAnsi" w:cs="Arial"/>
        </w:rPr>
      </w:pPr>
      <w:r w:rsidRPr="00205FAC">
        <w:rPr>
          <w:rFonts w:asciiTheme="majorHAnsi" w:hAnsiTheme="majorHAnsi" w:cs="Arial"/>
        </w:rPr>
        <w:t>34</w:t>
      </w:r>
      <w:r w:rsidR="00205FAC" w:rsidRPr="00205FAC">
        <w:rPr>
          <w:rFonts w:asciiTheme="majorHAnsi" w:hAnsiTheme="majorHAnsi" w:cs="Arial"/>
        </w:rPr>
        <w:t>.</w:t>
      </w:r>
      <w:r w:rsidRPr="00205FAC">
        <w:rPr>
          <w:rFonts w:asciiTheme="majorHAnsi" w:hAnsiTheme="majorHAnsi" w:cs="Arial"/>
        </w:rPr>
        <w:t xml:space="preserve"> Discuss the visual pathway and common errors of refraction. </w:t>
      </w:r>
    </w:p>
    <w:p w:rsidR="00205FAC" w:rsidRPr="00205FAC" w:rsidRDefault="00BE5589" w:rsidP="00046724">
      <w:pPr>
        <w:ind w:left="720"/>
        <w:jc w:val="both"/>
        <w:rPr>
          <w:rFonts w:asciiTheme="majorHAnsi" w:hAnsiTheme="majorHAnsi" w:cs="Arial"/>
        </w:rPr>
      </w:pPr>
      <w:r w:rsidRPr="00205FAC">
        <w:rPr>
          <w:rFonts w:asciiTheme="majorHAnsi" w:hAnsiTheme="majorHAnsi" w:cs="Arial"/>
        </w:rPr>
        <w:t>35</w:t>
      </w:r>
      <w:r w:rsidR="00205FAC" w:rsidRPr="00205FAC">
        <w:rPr>
          <w:rFonts w:asciiTheme="majorHAnsi" w:hAnsiTheme="majorHAnsi" w:cs="Arial"/>
        </w:rPr>
        <w:t>.</w:t>
      </w:r>
      <w:r w:rsidRPr="00205FAC">
        <w:rPr>
          <w:rFonts w:asciiTheme="majorHAnsi" w:hAnsiTheme="majorHAnsi" w:cs="Arial"/>
        </w:rPr>
        <w:t xml:space="preserve"> List the major structures and functions of the external ear, middle ear and internal ear. </w:t>
      </w:r>
    </w:p>
    <w:p w:rsidR="0068765F" w:rsidRDefault="00BE5589" w:rsidP="00046724">
      <w:pPr>
        <w:ind w:left="720"/>
        <w:jc w:val="both"/>
        <w:rPr>
          <w:rFonts w:asciiTheme="majorHAnsi" w:hAnsiTheme="majorHAnsi" w:cs="Arial"/>
        </w:rPr>
      </w:pPr>
      <w:r w:rsidRPr="00205FAC">
        <w:rPr>
          <w:rFonts w:asciiTheme="majorHAnsi" w:hAnsiTheme="majorHAnsi" w:cs="Arial"/>
        </w:rPr>
        <w:t>36 Discuss selected disorders of the special senses.</w:t>
      </w:r>
    </w:p>
    <w:p w:rsidR="00046724" w:rsidRDefault="00046724" w:rsidP="00046724">
      <w:pPr>
        <w:ind w:left="720"/>
        <w:jc w:val="both"/>
        <w:rPr>
          <w:rFonts w:asciiTheme="majorHAnsi" w:hAnsiTheme="majorHAnsi" w:cs="Arial"/>
        </w:rPr>
      </w:pPr>
    </w:p>
    <w:p w:rsidR="00046724" w:rsidRDefault="00046724" w:rsidP="00046724">
      <w:pPr>
        <w:ind w:left="720"/>
        <w:jc w:val="both"/>
        <w:rPr>
          <w:rFonts w:asciiTheme="majorHAnsi" w:hAnsiTheme="majorHAnsi" w:cs="Arial"/>
        </w:rPr>
      </w:pPr>
    </w:p>
    <w:p w:rsidR="00046724" w:rsidRDefault="00046724" w:rsidP="00046724">
      <w:pPr>
        <w:ind w:left="720"/>
        <w:jc w:val="both"/>
        <w:rPr>
          <w:rFonts w:asciiTheme="majorHAnsi" w:hAnsiTheme="majorHAnsi" w:cs="Arial"/>
        </w:rPr>
      </w:pPr>
    </w:p>
    <w:p w:rsidR="00046724" w:rsidRDefault="00046724" w:rsidP="00046724">
      <w:pPr>
        <w:ind w:left="720"/>
        <w:jc w:val="both"/>
        <w:rPr>
          <w:rFonts w:asciiTheme="majorHAnsi" w:hAnsiTheme="majorHAnsi" w:cs="Arial"/>
        </w:rPr>
      </w:pPr>
    </w:p>
    <w:p w:rsidR="00046724" w:rsidRDefault="00046724" w:rsidP="00046724">
      <w:pPr>
        <w:ind w:left="720"/>
        <w:jc w:val="both"/>
        <w:rPr>
          <w:rFonts w:asciiTheme="majorHAnsi" w:hAnsiTheme="majorHAnsi" w:cs="Arial"/>
        </w:rPr>
      </w:pPr>
    </w:p>
    <w:p w:rsidR="00046724" w:rsidRDefault="00046724" w:rsidP="00046724">
      <w:pPr>
        <w:ind w:left="720"/>
        <w:jc w:val="both"/>
        <w:rPr>
          <w:rFonts w:asciiTheme="majorHAnsi" w:hAnsiTheme="majorHAnsi" w:cs="Arial"/>
        </w:rPr>
      </w:pPr>
    </w:p>
    <w:p w:rsidR="00046724" w:rsidRPr="0068765F" w:rsidRDefault="00046724" w:rsidP="00046724">
      <w:pPr>
        <w:ind w:left="720"/>
        <w:jc w:val="both"/>
        <w:rPr>
          <w:rFonts w:asciiTheme="majorHAnsi" w:hAnsiTheme="majorHAnsi" w:cs="Arial"/>
          <w:u w:val="single"/>
        </w:rPr>
      </w:pPr>
    </w:p>
    <w:p w:rsidR="00042CED" w:rsidRPr="00EA09F9" w:rsidRDefault="00042CED" w:rsidP="00042CED">
      <w:pPr>
        <w:rPr>
          <w:rFonts w:asciiTheme="majorHAnsi" w:hAnsiTheme="majorHAnsi" w:cs="Arial"/>
          <w:b/>
          <w:u w:val="single"/>
        </w:rPr>
      </w:pPr>
      <w:r w:rsidRPr="00EA09F9">
        <w:rPr>
          <w:rFonts w:asciiTheme="majorHAnsi" w:hAnsiTheme="majorHAnsi" w:cs="Arial"/>
          <w:b/>
          <w:u w:val="single"/>
        </w:rPr>
        <w:lastRenderedPageBreak/>
        <w:tab/>
      </w:r>
      <w:r w:rsidRPr="00EA09F9">
        <w:rPr>
          <w:rFonts w:asciiTheme="majorHAnsi" w:hAnsiTheme="majorHAnsi" w:cs="Arial"/>
          <w:b/>
          <w:u w:val="single"/>
        </w:rPr>
        <w:tab/>
      </w:r>
      <w:r w:rsidRPr="00EA09F9">
        <w:rPr>
          <w:rFonts w:asciiTheme="majorHAnsi" w:hAnsiTheme="majorHAnsi" w:cs="Arial"/>
          <w:b/>
          <w:u w:val="single"/>
        </w:rPr>
        <w:tab/>
      </w:r>
      <w:r w:rsidRPr="00EA09F9">
        <w:rPr>
          <w:rFonts w:asciiTheme="majorHAnsi" w:hAnsiTheme="majorHAnsi" w:cs="Arial"/>
          <w:b/>
          <w:u w:val="single"/>
        </w:rPr>
        <w:tab/>
      </w:r>
      <w:r w:rsidRPr="00EA09F9">
        <w:rPr>
          <w:rFonts w:asciiTheme="majorHAnsi" w:hAnsiTheme="majorHAnsi" w:cs="Arial"/>
          <w:b/>
          <w:u w:val="single"/>
        </w:rPr>
        <w:tab/>
      </w:r>
      <w:r w:rsidRPr="00EA09F9">
        <w:rPr>
          <w:rFonts w:asciiTheme="majorHAnsi" w:hAnsiTheme="majorHAnsi" w:cs="Arial"/>
          <w:b/>
          <w:u w:val="single"/>
        </w:rPr>
        <w:tab/>
      </w:r>
      <w:r w:rsidRPr="00EA09F9">
        <w:rPr>
          <w:rFonts w:asciiTheme="majorHAnsi" w:hAnsiTheme="majorHAnsi" w:cs="Arial"/>
          <w:b/>
          <w:u w:val="single"/>
        </w:rPr>
        <w:tab/>
      </w:r>
      <w:r w:rsidRPr="00EA09F9">
        <w:rPr>
          <w:rFonts w:asciiTheme="majorHAnsi" w:hAnsiTheme="majorHAnsi" w:cs="Arial"/>
          <w:b/>
          <w:u w:val="single"/>
        </w:rPr>
        <w:tab/>
      </w:r>
      <w:r w:rsidR="002A38F8">
        <w:rPr>
          <w:rFonts w:asciiTheme="majorHAnsi" w:hAnsiTheme="majorHAnsi" w:cs="Arial"/>
          <w:b/>
          <w:u w:val="single"/>
        </w:rPr>
        <w:t>__________________</w:t>
      </w:r>
      <w:r w:rsidRPr="00EA09F9">
        <w:rPr>
          <w:rFonts w:asciiTheme="majorHAnsi" w:hAnsiTheme="majorHAnsi" w:cs="Arial"/>
          <w:b/>
          <w:u w:val="single"/>
        </w:rPr>
        <w:tab/>
      </w:r>
      <w:r w:rsidRPr="00EA09F9">
        <w:rPr>
          <w:rFonts w:asciiTheme="majorHAnsi" w:hAnsiTheme="majorHAnsi" w:cs="Arial"/>
          <w:b/>
          <w:u w:val="single"/>
        </w:rPr>
        <w:tab/>
      </w:r>
      <w:r w:rsidRPr="00EA09F9">
        <w:rPr>
          <w:rFonts w:asciiTheme="majorHAnsi" w:hAnsiTheme="majorHAnsi" w:cs="Arial"/>
          <w:b/>
          <w:u w:val="single"/>
        </w:rPr>
        <w:tab/>
      </w:r>
      <w:r w:rsidRPr="00EA09F9">
        <w:rPr>
          <w:rFonts w:asciiTheme="majorHAnsi" w:hAnsiTheme="majorHAnsi" w:cs="Arial"/>
          <w:b/>
          <w:u w:val="single"/>
        </w:rPr>
        <w:tab/>
      </w:r>
      <w:r w:rsidRPr="00EA09F9">
        <w:rPr>
          <w:rFonts w:asciiTheme="majorHAnsi" w:hAnsiTheme="majorHAnsi" w:cs="Arial"/>
          <w:b/>
          <w:u w:val="single"/>
        </w:rPr>
        <w:tab/>
      </w:r>
    </w:p>
    <w:p w:rsidR="009173FE" w:rsidRPr="00EA09F9" w:rsidRDefault="009173FE" w:rsidP="009173FE">
      <w:pPr>
        <w:tabs>
          <w:tab w:val="left" w:pos="720"/>
          <w:tab w:val="left" w:pos="1440"/>
          <w:tab w:val="left" w:pos="2160"/>
          <w:tab w:val="left" w:pos="2880"/>
          <w:tab w:val="left" w:pos="3600"/>
          <w:tab w:val="left" w:pos="4320"/>
          <w:tab w:val="left" w:pos="5040"/>
        </w:tabs>
        <w:outlineLvl w:val="0"/>
        <w:rPr>
          <w:rFonts w:asciiTheme="minorHAnsi" w:hAnsiTheme="minorHAnsi" w:cstheme="minorHAnsi"/>
          <w:b/>
        </w:rPr>
      </w:pPr>
      <w:r w:rsidRPr="00EA09F9">
        <w:rPr>
          <w:rFonts w:asciiTheme="minorHAnsi" w:hAnsiTheme="minorHAnsi" w:cstheme="minorHAnsi"/>
          <w:b/>
        </w:rPr>
        <w:t>EVALUATION PROCEDURES</w:t>
      </w:r>
    </w:p>
    <w:p w:rsidR="003B1418" w:rsidRDefault="009173FE" w:rsidP="009173FE">
      <w:pPr>
        <w:rPr>
          <w:rFonts w:ascii="Arial" w:hAnsi="Arial" w:cs="Arial"/>
          <w:sz w:val="22"/>
          <w:szCs w:val="22"/>
        </w:rPr>
      </w:pPr>
      <w:r w:rsidRPr="00EA09F9">
        <w:rPr>
          <w:rFonts w:asciiTheme="minorHAnsi" w:hAnsiTheme="minorHAnsi" w:cstheme="minorHAnsi"/>
          <w:b/>
          <w:bCs/>
        </w:rPr>
        <w:t xml:space="preserve">In order to sit for the final exam, a student must maintain a </w:t>
      </w:r>
      <w:r w:rsidRPr="00EA09F9">
        <w:rPr>
          <w:rFonts w:asciiTheme="minorHAnsi" w:hAnsiTheme="minorHAnsi" w:cstheme="minorHAnsi"/>
          <w:b/>
          <w:bCs/>
          <w:u w:val="single"/>
        </w:rPr>
        <w:t>Lecture Test</w:t>
      </w:r>
      <w:r w:rsidRPr="00EA09F9">
        <w:rPr>
          <w:rFonts w:asciiTheme="minorHAnsi" w:hAnsiTheme="minorHAnsi" w:cstheme="minorHAnsi"/>
          <w:b/>
          <w:bCs/>
        </w:rPr>
        <w:t xml:space="preserve"> and </w:t>
      </w:r>
      <w:r w:rsidRPr="00EA09F9">
        <w:rPr>
          <w:rFonts w:asciiTheme="minorHAnsi" w:hAnsiTheme="minorHAnsi" w:cstheme="minorHAnsi"/>
          <w:b/>
          <w:bCs/>
          <w:u w:val="single"/>
        </w:rPr>
        <w:t>Lab Test</w:t>
      </w:r>
      <w:r w:rsidRPr="00EA09F9">
        <w:rPr>
          <w:rFonts w:asciiTheme="minorHAnsi" w:hAnsiTheme="minorHAnsi" w:cstheme="minorHAnsi"/>
          <w:b/>
          <w:bCs/>
          <w:i/>
          <w:iCs/>
        </w:rPr>
        <w:t xml:space="preserve"> </w:t>
      </w:r>
      <w:r w:rsidRPr="00EA09F9">
        <w:rPr>
          <w:rFonts w:asciiTheme="minorHAnsi" w:hAnsiTheme="minorHAnsi" w:cstheme="minorHAnsi"/>
          <w:b/>
          <w:bCs/>
        </w:rPr>
        <w:t>Average of 70</w:t>
      </w:r>
      <w:r w:rsidRPr="00EA09F9">
        <w:rPr>
          <w:rFonts w:asciiTheme="minorHAnsi" w:hAnsiTheme="minorHAnsi" w:cstheme="minorHAnsi"/>
          <w:b/>
          <w:bCs/>
          <w:i/>
          <w:iCs/>
        </w:rPr>
        <w:t xml:space="preserve"> </w:t>
      </w:r>
      <w:r w:rsidRPr="00EA09F9">
        <w:rPr>
          <w:rFonts w:asciiTheme="minorHAnsi" w:hAnsiTheme="minorHAnsi" w:cstheme="minorHAnsi"/>
          <w:b/>
          <w:bCs/>
        </w:rPr>
        <w:t xml:space="preserve">or above prior to the date of the scheduled final.  </w:t>
      </w:r>
      <w:r w:rsidRPr="00EA09F9">
        <w:rPr>
          <w:rFonts w:asciiTheme="minorHAnsi" w:hAnsiTheme="minorHAnsi" w:cstheme="minorHAnsi"/>
        </w:rPr>
        <w:t xml:space="preserve">Grades of 69.9 will not be rounded up.  If the student has below a 70 average, </w:t>
      </w:r>
      <w:r w:rsidRPr="00EA09F9">
        <w:rPr>
          <w:rFonts w:asciiTheme="minorHAnsi" w:hAnsiTheme="minorHAnsi" w:cstheme="minorHAnsi"/>
          <w:u w:val="single"/>
        </w:rPr>
        <w:t>the student will be given a letter grade based on tests average</w:t>
      </w:r>
      <w:r w:rsidRPr="00EA09F9">
        <w:rPr>
          <w:rFonts w:asciiTheme="minorHAnsi" w:hAnsiTheme="minorHAnsi" w:cstheme="minorHAnsi"/>
        </w:rPr>
        <w:t xml:space="preserve">.  </w:t>
      </w:r>
      <w:r w:rsidR="003B1418">
        <w:rPr>
          <w:rFonts w:ascii="Arial" w:hAnsi="Arial" w:cs="Arial"/>
          <w:sz w:val="22"/>
          <w:szCs w:val="22"/>
        </w:rPr>
        <w:t xml:space="preserve">Assignments, lab reports, or presentation grades are not included in Tests averages, only Tests grades. </w:t>
      </w:r>
    </w:p>
    <w:p w:rsidR="009173FE" w:rsidRPr="00EA09F9" w:rsidRDefault="009173FE" w:rsidP="009173FE">
      <w:pPr>
        <w:rPr>
          <w:rFonts w:asciiTheme="minorHAnsi" w:hAnsiTheme="minorHAnsi" w:cstheme="minorHAnsi"/>
          <w:b/>
        </w:rPr>
      </w:pPr>
      <w:r w:rsidRPr="00EA09F9">
        <w:rPr>
          <w:rFonts w:asciiTheme="minorHAnsi" w:hAnsiTheme="minorHAnsi" w:cstheme="minorHAnsi"/>
          <w:b/>
        </w:rPr>
        <w:t xml:space="preserve">THERE WILL BE NO DROP GRADE FOR LECTURE OR LAB. </w:t>
      </w:r>
    </w:p>
    <w:p w:rsidR="009173FE" w:rsidRPr="00EA09F9" w:rsidRDefault="009173FE" w:rsidP="009173FE">
      <w:pPr>
        <w:rPr>
          <w:rFonts w:asciiTheme="minorHAnsi" w:hAnsiTheme="minorHAnsi" w:cstheme="minorHAnsi"/>
          <w:b/>
        </w:rPr>
      </w:pPr>
    </w:p>
    <w:p w:rsidR="009173FE" w:rsidRPr="00EA09F9" w:rsidRDefault="009173FE" w:rsidP="009173FE">
      <w:pPr>
        <w:rPr>
          <w:rFonts w:asciiTheme="minorHAnsi" w:hAnsiTheme="minorHAnsi" w:cstheme="minorHAnsi"/>
          <w:b/>
        </w:rPr>
      </w:pPr>
      <w:r w:rsidRPr="00EA09F9">
        <w:rPr>
          <w:rFonts w:asciiTheme="minorHAnsi" w:hAnsiTheme="minorHAnsi" w:cstheme="minorHAnsi"/>
          <w:b/>
          <w:u w:val="single"/>
        </w:rPr>
        <w:t>Lecture Examinations:</w:t>
      </w:r>
      <w:r w:rsidRPr="00EA09F9">
        <w:rPr>
          <w:rFonts w:asciiTheme="minorHAnsi" w:hAnsiTheme="minorHAnsi" w:cstheme="minorHAnsi"/>
          <w:b/>
        </w:rPr>
        <w:t xml:space="preserve"> </w:t>
      </w:r>
      <w:r w:rsidRPr="00EA09F9">
        <w:rPr>
          <w:rFonts w:asciiTheme="minorHAnsi" w:hAnsiTheme="minorHAnsi" w:cstheme="minorHAnsi"/>
        </w:rPr>
        <w:t xml:space="preserve">Students will be allowed to make-up </w:t>
      </w:r>
      <w:r w:rsidRPr="00EA09F9">
        <w:rPr>
          <w:rFonts w:asciiTheme="minorHAnsi" w:hAnsiTheme="minorHAnsi" w:cstheme="minorHAnsi"/>
          <w:b/>
          <w:u w:val="single"/>
        </w:rPr>
        <w:t>one</w:t>
      </w:r>
      <w:r w:rsidRPr="00EA09F9">
        <w:rPr>
          <w:rFonts w:asciiTheme="minorHAnsi" w:hAnsiTheme="minorHAnsi" w:cstheme="minorHAnsi"/>
        </w:rPr>
        <w:t xml:space="preserve"> lecture examination, excluding the final examination, due to an </w:t>
      </w:r>
      <w:r w:rsidRPr="00EA09F9">
        <w:rPr>
          <w:rFonts w:asciiTheme="minorHAnsi" w:hAnsiTheme="minorHAnsi" w:cstheme="minorHAnsi"/>
          <w:b/>
          <w:u w:val="single"/>
        </w:rPr>
        <w:t>excused absence</w:t>
      </w:r>
      <w:r w:rsidRPr="00EA09F9">
        <w:rPr>
          <w:rFonts w:asciiTheme="minorHAnsi" w:hAnsiTheme="minorHAnsi" w:cstheme="minorHAnsi"/>
        </w:rPr>
        <w:t xml:space="preserve"> approved by the instructor. </w:t>
      </w:r>
      <w:r w:rsidRPr="00EA09F9">
        <w:rPr>
          <w:rFonts w:asciiTheme="minorHAnsi" w:hAnsiTheme="minorHAnsi" w:cstheme="minorHAnsi"/>
          <w:b/>
        </w:rPr>
        <w:t>Any other lecture exam missed will result in an automatic grade of zero.</w:t>
      </w:r>
      <w:r w:rsidRPr="00EA09F9">
        <w:rPr>
          <w:rFonts w:asciiTheme="minorHAnsi" w:hAnsiTheme="minorHAnsi" w:cstheme="minorHAnsi"/>
        </w:rPr>
        <w:t xml:space="preserve"> There will be one day designated for the make-up Lecture exam.  It will be scheduled at the end of the semester.  Failure to take a make-up exam on the specified date will result in a grade of zero.</w:t>
      </w:r>
      <w:r w:rsidRPr="00EA09F9">
        <w:rPr>
          <w:rFonts w:asciiTheme="minorHAnsi" w:hAnsiTheme="minorHAnsi" w:cstheme="minorHAnsi"/>
          <w:b/>
        </w:rPr>
        <w:t xml:space="preserve">  </w:t>
      </w:r>
    </w:p>
    <w:p w:rsidR="009173FE" w:rsidRPr="00EA09F9" w:rsidRDefault="009173FE" w:rsidP="009173FE">
      <w:pPr>
        <w:tabs>
          <w:tab w:val="left" w:pos="720"/>
          <w:tab w:val="left" w:pos="1440"/>
          <w:tab w:val="left" w:pos="2160"/>
          <w:tab w:val="left" w:pos="2880"/>
          <w:tab w:val="left" w:pos="3600"/>
          <w:tab w:val="left" w:pos="4320"/>
          <w:tab w:val="left" w:pos="5040"/>
        </w:tabs>
        <w:outlineLvl w:val="0"/>
        <w:rPr>
          <w:rFonts w:asciiTheme="minorHAnsi" w:hAnsiTheme="minorHAnsi" w:cstheme="minorHAnsi"/>
          <w:b/>
        </w:rPr>
      </w:pPr>
      <w:r w:rsidRPr="00EA09F9">
        <w:rPr>
          <w:rFonts w:asciiTheme="minorHAnsi" w:hAnsiTheme="minorHAnsi" w:cstheme="minorHAnsi"/>
          <w:b/>
          <w:u w:val="single"/>
        </w:rPr>
        <w:t>Final Examination:</w:t>
      </w:r>
      <w:r w:rsidRPr="00EA09F9">
        <w:rPr>
          <w:rFonts w:asciiTheme="minorHAnsi" w:hAnsiTheme="minorHAnsi" w:cstheme="minorHAnsi"/>
        </w:rPr>
        <w:t xml:space="preserve">  A comprehensive final examination will be given at the end of the semester.  There will be</w:t>
      </w:r>
      <w:r w:rsidRPr="00EA09F9">
        <w:rPr>
          <w:rFonts w:asciiTheme="minorHAnsi" w:hAnsiTheme="minorHAnsi" w:cstheme="minorHAnsi"/>
          <w:b/>
        </w:rPr>
        <w:t xml:space="preserve"> no make-up exam </w:t>
      </w:r>
      <w:r w:rsidRPr="00EA09F9">
        <w:rPr>
          <w:rFonts w:asciiTheme="minorHAnsi" w:hAnsiTheme="minorHAnsi" w:cstheme="minorHAnsi"/>
        </w:rPr>
        <w:t xml:space="preserve">for the final examination.  Failure to take the final examination on the specified date will result in a grade of zero.  The final exam will include all chapters covered.  </w:t>
      </w:r>
    </w:p>
    <w:p w:rsidR="009173FE" w:rsidRPr="00EA09F9" w:rsidRDefault="009173FE" w:rsidP="009173FE">
      <w:pPr>
        <w:tabs>
          <w:tab w:val="left" w:pos="720"/>
          <w:tab w:val="left" w:pos="1440"/>
          <w:tab w:val="left" w:pos="2160"/>
          <w:tab w:val="left" w:pos="2880"/>
          <w:tab w:val="left" w:pos="3600"/>
          <w:tab w:val="left" w:pos="4320"/>
          <w:tab w:val="left" w:pos="5040"/>
        </w:tabs>
        <w:outlineLvl w:val="0"/>
        <w:rPr>
          <w:rFonts w:asciiTheme="minorHAnsi" w:hAnsiTheme="minorHAnsi" w:cstheme="minorHAnsi"/>
          <w:b/>
        </w:rPr>
      </w:pPr>
    </w:p>
    <w:p w:rsidR="009173FE" w:rsidRPr="00EA09F9" w:rsidRDefault="009173FE" w:rsidP="009173FE">
      <w:pPr>
        <w:rPr>
          <w:rFonts w:asciiTheme="minorHAnsi" w:hAnsiTheme="minorHAnsi" w:cstheme="minorHAnsi"/>
        </w:rPr>
      </w:pPr>
      <w:r w:rsidRPr="00EA09F9">
        <w:rPr>
          <w:rFonts w:asciiTheme="minorHAnsi" w:hAnsiTheme="minorHAnsi" w:cstheme="minorHAnsi"/>
          <w:b/>
        </w:rPr>
        <w:t>Assignments</w:t>
      </w:r>
      <w:r w:rsidRPr="00EA09F9">
        <w:rPr>
          <w:rFonts w:asciiTheme="minorHAnsi" w:hAnsiTheme="minorHAnsi" w:cstheme="minorHAnsi"/>
        </w:rPr>
        <w:t xml:space="preserve">:  Students are required to read each chapter and complete </w:t>
      </w:r>
      <w:r w:rsidRPr="00EA09F9">
        <w:rPr>
          <w:rFonts w:asciiTheme="minorHAnsi" w:hAnsiTheme="minorHAnsi" w:cstheme="minorHAnsi"/>
          <w:b/>
        </w:rPr>
        <w:t>learning objectives</w:t>
      </w:r>
      <w:r w:rsidRPr="00EA09F9">
        <w:rPr>
          <w:rFonts w:asciiTheme="minorHAnsi" w:hAnsiTheme="minorHAnsi" w:cstheme="minorHAnsi"/>
        </w:rPr>
        <w:t xml:space="preserve"> for each chapter.  </w:t>
      </w:r>
      <w:r w:rsidRPr="00EA09F9">
        <w:rPr>
          <w:rFonts w:asciiTheme="minorHAnsi" w:hAnsiTheme="minorHAnsi" w:cstheme="minorHAnsi"/>
          <w:u w:val="single"/>
        </w:rPr>
        <w:t>Learning objectives are found on the M Drive</w:t>
      </w:r>
      <w:r w:rsidRPr="00EA09F9">
        <w:rPr>
          <w:rFonts w:asciiTheme="minorHAnsi" w:hAnsiTheme="minorHAnsi" w:cstheme="minorHAnsi"/>
        </w:rPr>
        <w:t xml:space="preserve">.  All completed learning objectives should be </w:t>
      </w:r>
      <w:r w:rsidRPr="00EA09F9">
        <w:rPr>
          <w:rFonts w:asciiTheme="minorHAnsi" w:hAnsiTheme="minorHAnsi" w:cstheme="minorHAnsi"/>
          <w:highlight w:val="yellow"/>
        </w:rPr>
        <w:t>hand written</w:t>
      </w:r>
      <w:r w:rsidR="00F6154E">
        <w:rPr>
          <w:rFonts w:asciiTheme="minorHAnsi" w:hAnsiTheme="minorHAnsi" w:cstheme="minorHAnsi"/>
        </w:rPr>
        <w:t xml:space="preserve"> in blue ink</w:t>
      </w:r>
      <w:r w:rsidRPr="00EA09F9">
        <w:rPr>
          <w:rFonts w:asciiTheme="minorHAnsi" w:hAnsiTheme="minorHAnsi" w:cstheme="minorHAnsi"/>
        </w:rPr>
        <w:t xml:space="preserve"> &amp; turned in EACH WEEK in lab report.  Additional Assignments are stipulated in the Lesson Plan and can be found on the M. Drive as well.  All assignments are due on dates delineated on Lesson Plan. </w:t>
      </w:r>
    </w:p>
    <w:p w:rsidR="009173FE" w:rsidRPr="00EA09F9" w:rsidRDefault="009173FE" w:rsidP="009173FE">
      <w:pPr>
        <w:rPr>
          <w:rFonts w:asciiTheme="minorHAnsi" w:hAnsiTheme="minorHAnsi" w:cstheme="minorHAnsi"/>
        </w:rPr>
      </w:pPr>
    </w:p>
    <w:p w:rsidR="009173FE" w:rsidRPr="00EA09F9" w:rsidRDefault="009173FE" w:rsidP="009173FE">
      <w:pPr>
        <w:widowControl w:val="0"/>
        <w:rPr>
          <w:rFonts w:asciiTheme="minorHAnsi" w:hAnsiTheme="minorHAnsi" w:cstheme="minorHAnsi"/>
          <w:b/>
        </w:rPr>
      </w:pPr>
      <w:r w:rsidRPr="00EA09F9">
        <w:rPr>
          <w:rFonts w:asciiTheme="minorHAnsi" w:hAnsiTheme="minorHAnsi" w:cstheme="minorHAnsi"/>
          <w:b/>
        </w:rPr>
        <w:t>Group Project/Presentation:</w:t>
      </w:r>
      <w:r w:rsidRPr="00EA09F9">
        <w:rPr>
          <w:rFonts w:asciiTheme="minorHAnsi" w:hAnsiTheme="minorHAnsi" w:cstheme="minorHAnsi"/>
        </w:rPr>
        <w:t xml:space="preserve">  Students will work in small groups (3-5 people/group) and give an educational Power Point presentation on a disease or disorder that affects certain body systems related to chapters we will cover in this course.  List of topics to choose from along with guidelines for arrangement, content, requirements, and rubric for Power Point presentations are provided on STC’s “M” drive.  Presentations should be 15-20 minutes long.  Please ensure presentations are within time limit.  Do not exceed 20 minutes or do not prese</w:t>
      </w:r>
      <w:r w:rsidR="00480B82">
        <w:rPr>
          <w:rFonts w:asciiTheme="minorHAnsi" w:hAnsiTheme="minorHAnsi" w:cstheme="minorHAnsi"/>
        </w:rPr>
        <w:t xml:space="preserve">nt less than 15 minutes.  Presentation grade will be affected </w:t>
      </w:r>
      <w:r w:rsidRPr="00EA09F9">
        <w:rPr>
          <w:rFonts w:asciiTheme="minorHAnsi" w:hAnsiTheme="minorHAnsi" w:cstheme="minorHAnsi"/>
        </w:rPr>
        <w:t xml:space="preserve">if presentation is over or under time limit.    You are required to include visual aid or short video clips or any materials/media that will enhance presentation.  However, video clips should not exceed 3-4 minutes.  Each presentation should not exceed 2 video clips.  Points will be deducted for additional video clips.  Group members should have </w:t>
      </w:r>
      <w:r w:rsidRPr="00EA09F9">
        <w:rPr>
          <w:rFonts w:asciiTheme="minorHAnsi" w:hAnsiTheme="minorHAnsi" w:cstheme="minorHAnsi"/>
          <w:b/>
        </w:rPr>
        <w:t>equal participation</w:t>
      </w:r>
      <w:r w:rsidRPr="00EA09F9">
        <w:rPr>
          <w:rFonts w:asciiTheme="minorHAnsi" w:hAnsiTheme="minorHAnsi" w:cstheme="minorHAnsi"/>
        </w:rPr>
        <w:t xml:space="preserve"> for this project.  The week before presentations, instructor will ask all group members for feedback on equal participation.   Feedback on equal participation includes but not limited to the following: participating at group meetings during Lecture/Lab or out of class meetings, corresponding/communicating in a timely manner with group members to provide information on assigned portion of project, and providing pertinent information regarding assigned portion of project. The week of Presentation (date indicated on lesson plan), </w:t>
      </w:r>
      <w:r w:rsidRPr="00EA09F9">
        <w:rPr>
          <w:rFonts w:asciiTheme="minorHAnsi" w:hAnsiTheme="minorHAnsi" w:cstheme="minorHAnsi"/>
          <w:b/>
        </w:rPr>
        <w:t xml:space="preserve">all presentations should be submitted to instructor and saved on Instructor’s Computer (Desktop) </w:t>
      </w:r>
      <w:r w:rsidRPr="00EA09F9">
        <w:rPr>
          <w:rFonts w:asciiTheme="minorHAnsi" w:hAnsiTheme="minorHAnsi" w:cstheme="minorHAnsi"/>
          <w:b/>
          <w:u w:val="single"/>
        </w:rPr>
        <w:t>prior</w:t>
      </w:r>
      <w:r w:rsidRPr="00EA09F9">
        <w:rPr>
          <w:rFonts w:asciiTheme="minorHAnsi" w:hAnsiTheme="minorHAnsi" w:cstheme="minorHAnsi"/>
          <w:b/>
        </w:rPr>
        <w:t xml:space="preserve"> to the designated presentation day.</w:t>
      </w:r>
    </w:p>
    <w:p w:rsidR="009173FE" w:rsidRPr="00EA09F9" w:rsidRDefault="009173FE" w:rsidP="009173FE">
      <w:pPr>
        <w:widowControl w:val="0"/>
        <w:rPr>
          <w:rFonts w:asciiTheme="minorHAnsi" w:hAnsiTheme="minorHAnsi" w:cstheme="minorHAnsi"/>
          <w:b/>
          <w:snapToGrid w:val="0"/>
        </w:rPr>
      </w:pPr>
    </w:p>
    <w:p w:rsidR="009173FE" w:rsidRPr="00EA09F9" w:rsidRDefault="009173FE" w:rsidP="009173FE">
      <w:pPr>
        <w:widowControl w:val="0"/>
        <w:rPr>
          <w:rFonts w:asciiTheme="minorHAnsi" w:hAnsiTheme="minorHAnsi" w:cstheme="minorHAnsi"/>
          <w:b/>
          <w:snapToGrid w:val="0"/>
        </w:rPr>
      </w:pPr>
      <w:r w:rsidRPr="00EA09F9">
        <w:rPr>
          <w:rFonts w:asciiTheme="minorHAnsi" w:hAnsiTheme="minorHAnsi" w:cstheme="minorHAnsi"/>
          <w:b/>
          <w:snapToGrid w:val="0"/>
        </w:rPr>
        <w:t xml:space="preserve">STUDENT REQUIREMENTS: </w:t>
      </w:r>
    </w:p>
    <w:p w:rsidR="009173FE" w:rsidRPr="00EA09F9" w:rsidRDefault="009173FE" w:rsidP="009173FE">
      <w:pPr>
        <w:widowControl w:val="0"/>
        <w:rPr>
          <w:rFonts w:asciiTheme="minorHAnsi" w:hAnsiTheme="minorHAnsi" w:cstheme="minorHAnsi"/>
          <w:color w:val="000000"/>
        </w:rPr>
      </w:pPr>
      <w:r w:rsidRPr="00EA09F9">
        <w:rPr>
          <w:rFonts w:asciiTheme="minorHAnsi" w:hAnsiTheme="minorHAnsi" w:cstheme="minorHAnsi"/>
          <w:color w:val="000000"/>
        </w:rPr>
        <w:t xml:space="preserve">Students are responsible for the policies and procedures in the STC E-Catalog.  During an examination, students are required to place all textbooks and personal property on the floor or counter located in the back or to the side of the classroom.  Students are to be seated with an empty seat between each student.  No talking is allowed once the test begins.  </w:t>
      </w:r>
      <w:r w:rsidRPr="00EA09F9">
        <w:rPr>
          <w:rFonts w:asciiTheme="minorHAnsi" w:eastAsia="Univers" w:hAnsiTheme="minorHAnsi" w:cstheme="minorHAnsi"/>
          <w:b/>
          <w:color w:val="000000"/>
          <w:u w:val="single"/>
        </w:rPr>
        <w:t xml:space="preserve">Students found with cell phone or any other communication device during a test will be considered cheating </w:t>
      </w:r>
      <w:r w:rsidR="003B1418">
        <w:rPr>
          <w:rFonts w:asciiTheme="minorHAnsi" w:eastAsia="Univers" w:hAnsiTheme="minorHAnsi" w:cstheme="minorHAnsi"/>
          <w:b/>
          <w:color w:val="000000"/>
          <w:u w:val="single"/>
        </w:rPr>
        <w:t xml:space="preserve">&amp; given a grade zero. This </w:t>
      </w:r>
      <w:r w:rsidRPr="00EA09F9">
        <w:rPr>
          <w:rFonts w:asciiTheme="minorHAnsi" w:eastAsia="Univers" w:hAnsiTheme="minorHAnsi" w:cstheme="minorHAnsi"/>
          <w:b/>
          <w:color w:val="000000"/>
          <w:u w:val="single"/>
        </w:rPr>
        <w:t xml:space="preserve">applies to students who have completed/submitted test </w:t>
      </w:r>
      <w:r w:rsidR="003B1418">
        <w:rPr>
          <w:rFonts w:asciiTheme="minorHAnsi" w:eastAsia="Univers" w:hAnsiTheme="minorHAnsi" w:cstheme="minorHAnsi"/>
          <w:b/>
          <w:color w:val="000000"/>
          <w:u w:val="single"/>
        </w:rPr>
        <w:t>&amp;</w:t>
      </w:r>
      <w:r w:rsidRPr="00EA09F9">
        <w:rPr>
          <w:rFonts w:asciiTheme="minorHAnsi" w:eastAsia="Univers" w:hAnsiTheme="minorHAnsi" w:cstheme="minorHAnsi"/>
          <w:b/>
          <w:color w:val="000000"/>
          <w:u w:val="single"/>
        </w:rPr>
        <w:t xml:space="preserve"> using cell phone in class</w:t>
      </w:r>
      <w:r w:rsidR="003B1418">
        <w:rPr>
          <w:rFonts w:asciiTheme="minorHAnsi" w:eastAsia="Univers" w:hAnsiTheme="minorHAnsi" w:cstheme="minorHAnsi"/>
          <w:b/>
          <w:color w:val="000000"/>
          <w:u w:val="single"/>
        </w:rPr>
        <w:t xml:space="preserve"> </w:t>
      </w:r>
      <w:r w:rsidRPr="00EA09F9">
        <w:rPr>
          <w:rFonts w:asciiTheme="minorHAnsi" w:eastAsia="Univers" w:hAnsiTheme="minorHAnsi" w:cstheme="minorHAnsi"/>
          <w:b/>
          <w:color w:val="000000"/>
          <w:u w:val="single"/>
        </w:rPr>
        <w:t>while testing is still in progress</w:t>
      </w:r>
      <w:r w:rsidR="003B1418">
        <w:rPr>
          <w:rFonts w:asciiTheme="minorHAnsi" w:eastAsia="Univers" w:hAnsiTheme="minorHAnsi" w:cstheme="minorHAnsi"/>
          <w:b/>
          <w:color w:val="000000"/>
          <w:u w:val="single"/>
        </w:rPr>
        <w:t>/</w:t>
      </w:r>
      <w:r w:rsidRPr="00EA09F9">
        <w:rPr>
          <w:rFonts w:asciiTheme="minorHAnsi" w:eastAsia="Univers" w:hAnsiTheme="minorHAnsi" w:cstheme="minorHAnsi"/>
          <w:b/>
          <w:color w:val="000000"/>
          <w:u w:val="single"/>
        </w:rPr>
        <w:t>others are still testing.</w:t>
      </w:r>
    </w:p>
    <w:p w:rsidR="009173FE" w:rsidRPr="00EA09F9" w:rsidRDefault="009173FE" w:rsidP="009173FE">
      <w:pPr>
        <w:rPr>
          <w:rFonts w:asciiTheme="minorHAnsi" w:hAnsiTheme="minorHAnsi" w:cstheme="minorHAnsi"/>
          <w:color w:val="000000"/>
        </w:rPr>
      </w:pPr>
    </w:p>
    <w:p w:rsidR="009173FE" w:rsidRPr="00EA09F9" w:rsidRDefault="009173FE" w:rsidP="009173FE">
      <w:pPr>
        <w:rPr>
          <w:rFonts w:asciiTheme="minorHAnsi" w:hAnsiTheme="minorHAnsi" w:cstheme="minorHAnsi"/>
          <w:color w:val="000000"/>
        </w:rPr>
      </w:pPr>
      <w:r w:rsidRPr="00EA09F9">
        <w:rPr>
          <w:rFonts w:asciiTheme="minorHAnsi" w:eastAsia="Univers" w:hAnsiTheme="minorHAnsi" w:cstheme="minorHAnsi"/>
          <w:b/>
          <w:color w:val="000000"/>
          <w:u w:val="single"/>
        </w:rPr>
        <w:t>NO EATING/DRINKING IS ALLOWED IN LAB OR CLASSROOMS.</w:t>
      </w:r>
    </w:p>
    <w:p w:rsidR="009173FE" w:rsidRPr="009173FE" w:rsidRDefault="009173FE" w:rsidP="009173FE">
      <w:pPr>
        <w:rPr>
          <w:rFonts w:ascii="Arial" w:hAnsi="Arial" w:cs="Arial"/>
          <w:color w:val="000000"/>
          <w:sz w:val="22"/>
          <w:szCs w:val="22"/>
        </w:rPr>
      </w:pPr>
    </w:p>
    <w:p w:rsidR="009173FE" w:rsidRPr="009173FE" w:rsidRDefault="009173FE" w:rsidP="009173FE">
      <w:pPr>
        <w:rPr>
          <w:rFonts w:ascii="Arial" w:hAnsi="Arial" w:cs="Arial"/>
          <w:color w:val="000000"/>
          <w:sz w:val="22"/>
          <w:szCs w:val="22"/>
        </w:rPr>
      </w:pPr>
      <w:r w:rsidRPr="009173FE">
        <w:rPr>
          <w:rFonts w:ascii="Arial" w:hAnsi="Arial" w:cs="Arial"/>
          <w:color w:val="000000"/>
          <w:sz w:val="22"/>
          <w:szCs w:val="22"/>
        </w:rPr>
        <w:t xml:space="preserve">Students are expected to exhibit professional behavior at all times.  Each student must show respect and concern for fellow students and for the course instructor.  Insubordination will not be tolerated, and disciplinary measures will be enacted.  No cell phones or pagers are allowed to be turned on in the classroom.  Personal phone calls must be handled after class.   Watches with alarms should not be programmed to sound during class.  </w:t>
      </w:r>
    </w:p>
    <w:p w:rsidR="009173FE" w:rsidRPr="009173FE" w:rsidRDefault="009173FE" w:rsidP="009173FE">
      <w:pPr>
        <w:widowControl w:val="0"/>
        <w:rPr>
          <w:rFonts w:ascii="Arial" w:hAnsi="Arial" w:cs="Arial"/>
          <w:b/>
          <w:snapToGrid w:val="0"/>
          <w:sz w:val="22"/>
          <w:szCs w:val="22"/>
        </w:rPr>
      </w:pPr>
    </w:p>
    <w:p w:rsidR="009173FE" w:rsidRPr="009173FE" w:rsidRDefault="009173FE" w:rsidP="009173FE">
      <w:pPr>
        <w:widowControl w:val="0"/>
        <w:rPr>
          <w:rFonts w:ascii="Arial" w:hAnsi="Arial" w:cs="Arial"/>
          <w:snapToGrid w:val="0"/>
          <w:sz w:val="22"/>
          <w:szCs w:val="22"/>
        </w:rPr>
      </w:pPr>
      <w:r w:rsidRPr="009173FE">
        <w:rPr>
          <w:rFonts w:ascii="Arial" w:hAnsi="Arial" w:cs="Arial"/>
          <w:b/>
          <w:snapToGrid w:val="0"/>
          <w:sz w:val="22"/>
          <w:szCs w:val="22"/>
        </w:rPr>
        <w:t xml:space="preserve">ATTENDANCE GUIDELINES:  </w:t>
      </w:r>
      <w:r w:rsidRPr="009173FE">
        <w:rPr>
          <w:rFonts w:ascii="Arial" w:hAnsi="Arial" w:cs="Arial"/>
          <w:snapToGrid w:val="0"/>
          <w:sz w:val="22"/>
          <w:szCs w:val="22"/>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9173FE" w:rsidRPr="009173FE" w:rsidRDefault="009173FE" w:rsidP="009173FE">
      <w:pPr>
        <w:widowControl w:val="0"/>
        <w:rPr>
          <w:rFonts w:ascii="Arial" w:hAnsi="Arial" w:cs="Arial"/>
          <w:snapToGrid w:val="0"/>
          <w:sz w:val="22"/>
          <w:szCs w:val="22"/>
        </w:rPr>
      </w:pPr>
    </w:p>
    <w:p w:rsidR="009173FE" w:rsidRPr="009173FE" w:rsidRDefault="009173FE" w:rsidP="009173FE">
      <w:pPr>
        <w:widowControl w:val="0"/>
        <w:rPr>
          <w:rFonts w:ascii="Arial" w:hAnsi="Arial" w:cs="Arial"/>
          <w:snapToGrid w:val="0"/>
          <w:sz w:val="22"/>
          <w:szCs w:val="22"/>
        </w:rPr>
      </w:pPr>
      <w:r w:rsidRPr="009173FE">
        <w:rPr>
          <w:rFonts w:ascii="Arial" w:hAnsi="Arial" w:cs="Arial"/>
          <w:snapToGrid w:val="0"/>
          <w:sz w:val="22"/>
          <w:szCs w:val="22"/>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9173FE" w:rsidRPr="009173FE" w:rsidRDefault="009173FE" w:rsidP="009173FE">
      <w:pPr>
        <w:widowControl w:val="0"/>
        <w:spacing w:after="100"/>
        <w:rPr>
          <w:rFonts w:ascii="Arial" w:hAnsi="Arial" w:cs="Arial"/>
          <w:b/>
          <w:caps/>
          <w:snapToGrid w:val="0"/>
          <w:sz w:val="22"/>
          <w:szCs w:val="22"/>
        </w:rPr>
      </w:pPr>
    </w:p>
    <w:p w:rsidR="009173FE" w:rsidRPr="009173FE" w:rsidRDefault="009173FE" w:rsidP="009173FE">
      <w:pPr>
        <w:widowControl w:val="0"/>
        <w:spacing w:after="100"/>
        <w:rPr>
          <w:rFonts w:ascii="Arial" w:hAnsi="Arial" w:cs="Arial"/>
          <w:snapToGrid w:val="0"/>
          <w:sz w:val="22"/>
          <w:szCs w:val="22"/>
        </w:rPr>
      </w:pPr>
      <w:r w:rsidRPr="009173FE">
        <w:rPr>
          <w:rFonts w:ascii="Arial" w:hAnsi="Arial" w:cs="Arial"/>
          <w:b/>
          <w:caps/>
          <w:snapToGrid w:val="0"/>
          <w:sz w:val="22"/>
          <w:szCs w:val="22"/>
        </w:rPr>
        <w:t>Additional ATTENDANCE Provisions</w:t>
      </w:r>
      <w:r w:rsidRPr="009173FE">
        <w:rPr>
          <w:rFonts w:ascii="Arial" w:hAnsi="Arial" w:cs="Arial"/>
          <w:b/>
          <w:snapToGrid w:val="0"/>
          <w:sz w:val="22"/>
          <w:szCs w:val="22"/>
        </w:rPr>
        <w:br/>
      </w:r>
      <w:r w:rsidRPr="009173FE">
        <w:rPr>
          <w:rFonts w:ascii="Arial" w:hAnsi="Arial" w:cs="Arial"/>
          <w:b/>
          <w:bCs/>
          <w:i/>
          <w:iCs/>
          <w:snapToGrid w:val="0"/>
          <w:sz w:val="22"/>
          <w:szCs w:val="22"/>
        </w:rPr>
        <w:t>Health Sciences</w:t>
      </w:r>
      <w:r w:rsidRPr="009173FE">
        <w:rPr>
          <w:rFonts w:ascii="Arial" w:hAnsi="Arial" w:cs="Arial"/>
          <w:snapToGrid w:val="0"/>
          <w:sz w:val="22"/>
          <w:szCs w:val="22"/>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9173FE" w:rsidRPr="009173FE" w:rsidRDefault="009173FE" w:rsidP="009173FE">
      <w:pPr>
        <w:widowControl w:val="0"/>
        <w:spacing w:after="100"/>
        <w:rPr>
          <w:rFonts w:ascii="Arial" w:hAnsi="Arial" w:cs="Arial"/>
          <w:snapToGrid w:val="0"/>
          <w:sz w:val="22"/>
          <w:szCs w:val="22"/>
        </w:rPr>
      </w:pPr>
      <w:r w:rsidRPr="009173FE">
        <w:rPr>
          <w:rFonts w:ascii="Arial" w:hAnsi="Arial" w:cs="Arial"/>
          <w:snapToGrid w:val="0"/>
          <w:sz w:val="22"/>
          <w:szCs w:val="22"/>
        </w:rPr>
        <w:t xml:space="preserve">Attendance is counted from the first scheduled class meeting of each semester. To receive credit for a course a student must attend at least 90% of the scheduled instructional time. Time and/or work missed due to tardiness or absences must be made up at the convenience of the instructor.  Any student attending less than the required scheduled instructional time (90%) may be dropped from the course as stated below in the Withdrawal Procedure.  </w:t>
      </w:r>
    </w:p>
    <w:p w:rsidR="009173FE" w:rsidRPr="009173FE" w:rsidRDefault="009173FE" w:rsidP="009173FE">
      <w:pPr>
        <w:widowControl w:val="0"/>
        <w:spacing w:after="100"/>
        <w:rPr>
          <w:rFonts w:ascii="Arial" w:hAnsi="Arial" w:cs="Arial"/>
          <w:snapToGrid w:val="0"/>
          <w:sz w:val="22"/>
          <w:szCs w:val="22"/>
        </w:rPr>
      </w:pPr>
      <w:r w:rsidRPr="009173FE">
        <w:rPr>
          <w:rFonts w:ascii="Arial" w:hAnsi="Arial" w:cs="Arial"/>
          <w:snapToGrid w:val="0"/>
          <w:sz w:val="22"/>
          <w:szCs w:val="22"/>
        </w:rPr>
        <w:t>Tardy means arriving after the scheduled time for instruction to begin. Early departure means leaving before the end of the scheduled time. Three (3) tardies or early departures equal one (1) absence for the course.</w:t>
      </w:r>
    </w:p>
    <w:p w:rsidR="009173FE" w:rsidRPr="009173FE" w:rsidRDefault="009173FE" w:rsidP="009173FE">
      <w:pPr>
        <w:widowControl w:val="0"/>
        <w:spacing w:after="100"/>
        <w:rPr>
          <w:rFonts w:ascii="Arial" w:hAnsi="Arial" w:cs="Arial"/>
          <w:b/>
          <w:snapToGrid w:val="0"/>
          <w:sz w:val="22"/>
          <w:szCs w:val="22"/>
        </w:rPr>
      </w:pPr>
      <w:r w:rsidRPr="009173FE">
        <w:rPr>
          <w:rFonts w:ascii="Arial" w:hAnsi="Arial" w:cs="Arial"/>
          <w:b/>
          <w:snapToGrid w:val="0"/>
          <w:sz w:val="22"/>
          <w:szCs w:val="22"/>
        </w:rPr>
        <w:t xml:space="preserve">For this class, which </w:t>
      </w:r>
      <w:r w:rsidR="00EB2F69">
        <w:rPr>
          <w:rFonts w:ascii="Arial" w:hAnsi="Arial" w:cs="Arial"/>
          <w:b/>
          <w:snapToGrid w:val="0"/>
          <w:sz w:val="22"/>
          <w:szCs w:val="22"/>
          <w:highlight w:val="yellow"/>
        </w:rPr>
        <w:t>meets 1 day a week for 8</w:t>
      </w:r>
      <w:r w:rsidRPr="00EB2F69">
        <w:rPr>
          <w:rFonts w:ascii="Arial" w:hAnsi="Arial" w:cs="Arial"/>
          <w:b/>
          <w:snapToGrid w:val="0"/>
          <w:sz w:val="22"/>
          <w:szCs w:val="22"/>
          <w:highlight w:val="yellow"/>
        </w:rPr>
        <w:t xml:space="preserve"> weeks</w:t>
      </w:r>
      <w:r w:rsidRPr="009173FE">
        <w:rPr>
          <w:rFonts w:ascii="Arial" w:hAnsi="Arial" w:cs="Arial"/>
          <w:b/>
          <w:snapToGrid w:val="0"/>
          <w:sz w:val="22"/>
          <w:szCs w:val="22"/>
        </w:rPr>
        <w:t xml:space="preserve">, the maximum number of days a student may miss is </w:t>
      </w:r>
      <w:r w:rsidRPr="00480B82">
        <w:rPr>
          <w:rFonts w:ascii="Arial" w:hAnsi="Arial" w:cs="Arial"/>
          <w:b/>
          <w:snapToGrid w:val="0"/>
          <w:sz w:val="22"/>
          <w:szCs w:val="22"/>
          <w:highlight w:val="yellow"/>
        </w:rPr>
        <w:t>1 day</w:t>
      </w:r>
      <w:r w:rsidRPr="009173FE">
        <w:rPr>
          <w:rFonts w:ascii="Arial" w:hAnsi="Arial" w:cs="Arial"/>
          <w:b/>
          <w:snapToGrid w:val="0"/>
          <w:sz w:val="22"/>
          <w:szCs w:val="22"/>
        </w:rPr>
        <w:t xml:space="preserve"> during the semester.  </w:t>
      </w:r>
    </w:p>
    <w:p w:rsidR="009173FE" w:rsidRPr="009173FE" w:rsidRDefault="009173FE" w:rsidP="009173FE">
      <w:pPr>
        <w:rPr>
          <w:rFonts w:ascii="Arial" w:hAnsi="Arial" w:cs="Arial"/>
          <w:b/>
          <w:snapToGrid w:val="0"/>
          <w:sz w:val="22"/>
          <w:szCs w:val="22"/>
        </w:rPr>
      </w:pPr>
    </w:p>
    <w:p w:rsidR="009173FE" w:rsidRPr="009173FE" w:rsidRDefault="009173FE" w:rsidP="009173FE">
      <w:pPr>
        <w:widowControl w:val="0"/>
        <w:rPr>
          <w:rFonts w:ascii="Arial" w:hAnsi="Arial" w:cs="Arial"/>
          <w:iCs/>
          <w:snapToGrid w:val="0"/>
          <w:sz w:val="22"/>
          <w:szCs w:val="22"/>
        </w:rPr>
      </w:pPr>
      <w:r w:rsidRPr="009173FE">
        <w:rPr>
          <w:rFonts w:ascii="Arial" w:hAnsi="Arial" w:cs="Arial"/>
          <w:b/>
          <w:snapToGrid w:val="0"/>
          <w:sz w:val="22"/>
          <w:szCs w:val="22"/>
        </w:rPr>
        <w:t>SPECIAL NEEDS:</w:t>
      </w:r>
      <w:r w:rsidRPr="009173FE">
        <w:rPr>
          <w:rFonts w:ascii="Arial" w:hAnsi="Arial" w:cs="Arial"/>
          <w:snapToGrid w:val="0"/>
          <w:sz w:val="22"/>
          <w:szCs w:val="22"/>
        </w:rPr>
        <w:t xml:space="preserve">  </w:t>
      </w:r>
      <w:r w:rsidRPr="009173FE">
        <w:rPr>
          <w:rFonts w:ascii="Arial" w:hAnsi="Arial" w:cs="Arial"/>
          <w:iCs/>
          <w:snapToGrid w:val="0"/>
          <w:sz w:val="22"/>
          <w:szCs w:val="22"/>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p>
    <w:p w:rsidR="009173FE" w:rsidRPr="009173FE" w:rsidRDefault="009173FE" w:rsidP="009173FE">
      <w:pPr>
        <w:widowControl w:val="0"/>
        <w:rPr>
          <w:rFonts w:ascii="Arial" w:hAnsi="Arial" w:cs="Arial"/>
          <w:iCs/>
          <w:snapToGrid w:val="0"/>
          <w:sz w:val="22"/>
          <w:szCs w:val="22"/>
        </w:rPr>
      </w:pPr>
    </w:p>
    <w:p w:rsidR="009173FE" w:rsidRPr="009173FE" w:rsidRDefault="009173FE" w:rsidP="009173FE">
      <w:pPr>
        <w:widowControl w:val="0"/>
        <w:rPr>
          <w:rFonts w:ascii="Arial" w:hAnsi="Arial" w:cs="Arial"/>
          <w:b/>
          <w:bCs/>
          <w:iCs/>
          <w:snapToGrid w:val="0"/>
          <w:sz w:val="22"/>
          <w:szCs w:val="22"/>
        </w:rPr>
      </w:pPr>
      <w:r w:rsidRPr="009173FE">
        <w:rPr>
          <w:rFonts w:ascii="Arial" w:hAnsi="Arial" w:cs="Arial"/>
          <w:b/>
          <w:bCs/>
          <w:iCs/>
          <w:caps/>
          <w:snapToGrid w:val="0"/>
          <w:sz w:val="22"/>
          <w:szCs w:val="22"/>
        </w:rPr>
        <w:t>Specific Absences</w:t>
      </w:r>
      <w:r w:rsidRPr="009173FE">
        <w:rPr>
          <w:rFonts w:ascii="Arial" w:hAnsi="Arial" w:cs="Arial"/>
          <w:snapToGrid w:val="0"/>
          <w:sz w:val="22"/>
          <w:szCs w:val="22"/>
        </w:rPr>
        <w:t>:  Provisions for Instructional Time missed because of documented absences due to jury duty, military duty, court duty, or required job training will be made at the discretion of the instructor.</w:t>
      </w:r>
      <w:r w:rsidRPr="009173FE">
        <w:rPr>
          <w:rFonts w:ascii="Arial" w:hAnsi="Arial" w:cs="Arial"/>
          <w:snapToGrid w:val="0"/>
          <w:sz w:val="22"/>
          <w:szCs w:val="22"/>
        </w:rPr>
        <w:br/>
      </w:r>
    </w:p>
    <w:p w:rsidR="009173FE" w:rsidRPr="009173FE" w:rsidRDefault="009173FE" w:rsidP="009173FE">
      <w:pPr>
        <w:widowControl w:val="0"/>
        <w:rPr>
          <w:rFonts w:ascii="Arial" w:hAnsi="Arial" w:cs="Arial"/>
          <w:snapToGrid w:val="0"/>
          <w:sz w:val="22"/>
          <w:szCs w:val="22"/>
        </w:rPr>
      </w:pPr>
      <w:r w:rsidRPr="009173FE">
        <w:rPr>
          <w:rFonts w:ascii="Arial" w:hAnsi="Arial" w:cs="Arial"/>
          <w:b/>
          <w:bCs/>
          <w:snapToGrid w:val="0"/>
          <w:sz w:val="22"/>
          <w:szCs w:val="22"/>
        </w:rPr>
        <w:t xml:space="preserve">PREGNANCY:  </w:t>
      </w:r>
      <w:r w:rsidRPr="009173FE">
        <w:rPr>
          <w:rFonts w:ascii="Arial" w:hAnsi="Arial" w:cs="Arial"/>
          <w:snapToGrid w:val="0"/>
          <w:sz w:val="22"/>
          <w:szCs w:val="22"/>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w:t>
      </w:r>
      <w:r>
        <w:rPr>
          <w:rFonts w:ascii="Arial" w:hAnsi="Arial" w:cs="Arial"/>
          <w:snapToGrid w:val="0"/>
          <w:sz w:val="22"/>
          <w:szCs w:val="22"/>
        </w:rPr>
        <w:t>ley, Room 1208, (478) 289-2274 </w:t>
      </w:r>
      <w:r w:rsidRPr="009173FE">
        <w:rPr>
          <w:rFonts w:ascii="Arial" w:hAnsi="Arial" w:cs="Arial"/>
          <w:snapToGrid w:val="0"/>
          <w:sz w:val="22"/>
          <w:szCs w:val="22"/>
        </w:rPr>
        <w:t>-- Vidalia Campus: Helen Thomas, Room 108, (912) 538-3126.</w:t>
      </w:r>
    </w:p>
    <w:p w:rsidR="009173FE" w:rsidRPr="009173FE" w:rsidRDefault="009173FE" w:rsidP="009173FE">
      <w:pPr>
        <w:widowControl w:val="0"/>
        <w:rPr>
          <w:rFonts w:ascii="Arial" w:hAnsi="Arial" w:cs="Arial"/>
          <w:snapToGrid w:val="0"/>
          <w:sz w:val="22"/>
          <w:szCs w:val="22"/>
        </w:rPr>
      </w:pPr>
    </w:p>
    <w:p w:rsidR="009173FE" w:rsidRPr="009173FE" w:rsidRDefault="009173FE" w:rsidP="009173FE">
      <w:pPr>
        <w:widowControl w:val="0"/>
        <w:rPr>
          <w:rFonts w:ascii="Arial" w:hAnsi="Arial" w:cs="Arial"/>
          <w:snapToGrid w:val="0"/>
          <w:sz w:val="22"/>
          <w:szCs w:val="22"/>
        </w:rPr>
      </w:pPr>
      <w:r w:rsidRPr="009173FE">
        <w:rPr>
          <w:rFonts w:ascii="Arial" w:hAnsi="Arial" w:cs="Arial"/>
          <w:b/>
          <w:caps/>
          <w:snapToGrid w:val="0"/>
          <w:sz w:val="22"/>
          <w:szCs w:val="22"/>
        </w:rPr>
        <w:lastRenderedPageBreak/>
        <w:t xml:space="preserve">Withdrawal Procedure:  </w:t>
      </w:r>
      <w:r w:rsidRPr="009173FE">
        <w:rPr>
          <w:rFonts w:ascii="Arial" w:hAnsi="Arial" w:cs="Arial"/>
          <w:snapToGrid w:val="0"/>
          <w:sz w:val="22"/>
          <w:szCs w:val="22"/>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9173FE" w:rsidRPr="009173FE" w:rsidRDefault="009173FE" w:rsidP="009173FE">
      <w:pPr>
        <w:autoSpaceDE w:val="0"/>
        <w:autoSpaceDN w:val="0"/>
        <w:rPr>
          <w:rFonts w:ascii="Arial" w:eastAsiaTheme="minorHAnsi" w:hAnsi="Arial" w:cs="Arial"/>
          <w:color w:val="000000"/>
          <w:sz w:val="22"/>
          <w:szCs w:val="22"/>
        </w:rPr>
      </w:pPr>
    </w:p>
    <w:p w:rsidR="009173FE" w:rsidRPr="009173FE" w:rsidRDefault="009173FE" w:rsidP="009173FE">
      <w:pPr>
        <w:autoSpaceDE w:val="0"/>
        <w:autoSpaceDN w:val="0"/>
        <w:rPr>
          <w:rFonts w:ascii="Arial" w:eastAsiaTheme="minorHAnsi" w:hAnsi="Arial" w:cs="Arial"/>
          <w:color w:val="000000"/>
          <w:sz w:val="22"/>
          <w:szCs w:val="22"/>
        </w:rPr>
      </w:pPr>
      <w:r w:rsidRPr="009173FE">
        <w:rPr>
          <w:rFonts w:ascii="Arial" w:eastAsiaTheme="minorHAnsi" w:hAnsi="Arial" w:cs="Arial"/>
          <w:color w:val="000000"/>
          <w:sz w:val="22"/>
          <w:szCs w:val="22"/>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9173FE" w:rsidRPr="009173FE" w:rsidRDefault="009173FE" w:rsidP="009173FE">
      <w:pPr>
        <w:autoSpaceDE w:val="0"/>
        <w:autoSpaceDN w:val="0"/>
        <w:rPr>
          <w:rFonts w:ascii="Arial" w:eastAsiaTheme="minorHAnsi" w:hAnsi="Arial" w:cs="Arial"/>
          <w:sz w:val="22"/>
          <w:szCs w:val="22"/>
        </w:rPr>
      </w:pPr>
    </w:p>
    <w:p w:rsidR="009173FE" w:rsidRPr="009173FE" w:rsidRDefault="009173FE" w:rsidP="009173FE">
      <w:pPr>
        <w:autoSpaceDE w:val="0"/>
        <w:autoSpaceDN w:val="0"/>
        <w:rPr>
          <w:rFonts w:ascii="Arial" w:eastAsiaTheme="minorHAnsi" w:hAnsi="Arial" w:cs="Arial"/>
          <w:sz w:val="22"/>
          <w:szCs w:val="22"/>
        </w:rPr>
      </w:pPr>
      <w:r w:rsidRPr="009173FE">
        <w:rPr>
          <w:rFonts w:ascii="Arial" w:eastAsiaTheme="minorHAnsi" w:hAnsi="Arial" w:cs="Arial"/>
          <w:color w:val="000000"/>
          <w:sz w:val="22"/>
          <w:szCs w:val="22"/>
        </w:rPr>
        <w:t xml:space="preserve">After the 65% portion of the semester, the student will receive a grade for the course. </w:t>
      </w:r>
      <w:r w:rsidRPr="009173FE">
        <w:rPr>
          <w:rFonts w:ascii="Arial" w:eastAsiaTheme="minorHAnsi" w:hAnsi="Arial" w:cs="Arial"/>
          <w:color w:val="FF0000"/>
          <w:sz w:val="22"/>
          <w:szCs w:val="22"/>
        </w:rPr>
        <w:t> </w:t>
      </w:r>
      <w:r w:rsidRPr="009173FE">
        <w:rPr>
          <w:rFonts w:ascii="Arial" w:eastAsiaTheme="minorHAnsi" w:hAnsi="Arial" w:cs="Arial"/>
          <w:sz w:val="22"/>
          <w:szCs w:val="22"/>
        </w:rPr>
        <w:t>(Please note:  A zero will be given for all missed assignments.)</w:t>
      </w:r>
    </w:p>
    <w:p w:rsidR="009173FE" w:rsidRPr="009173FE" w:rsidRDefault="009173FE" w:rsidP="009173FE">
      <w:pPr>
        <w:autoSpaceDE w:val="0"/>
        <w:autoSpaceDN w:val="0"/>
        <w:rPr>
          <w:rFonts w:ascii="Arial" w:eastAsiaTheme="minorHAnsi" w:hAnsi="Arial" w:cs="Arial"/>
          <w:color w:val="000000"/>
          <w:sz w:val="22"/>
          <w:szCs w:val="22"/>
        </w:rPr>
      </w:pPr>
    </w:p>
    <w:p w:rsidR="009173FE" w:rsidRPr="009173FE" w:rsidRDefault="009173FE" w:rsidP="009173FE">
      <w:pPr>
        <w:autoSpaceDE w:val="0"/>
        <w:autoSpaceDN w:val="0"/>
        <w:rPr>
          <w:rFonts w:ascii="Arial" w:eastAsiaTheme="minorHAnsi" w:hAnsi="Arial" w:cs="Arial"/>
          <w:color w:val="000000"/>
          <w:sz w:val="22"/>
          <w:szCs w:val="22"/>
        </w:rPr>
      </w:pPr>
      <w:r w:rsidRPr="009173FE">
        <w:rPr>
          <w:rFonts w:ascii="Arial" w:eastAsiaTheme="minorHAnsi" w:hAnsi="Arial" w:cs="Arial"/>
          <w:color w:val="000000"/>
          <w:sz w:val="22"/>
          <w:szCs w:val="22"/>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9173FE">
        <w:rPr>
          <w:rFonts w:ascii="Arial" w:eastAsiaTheme="minorHAnsi" w:hAnsi="Arial" w:cs="Arial"/>
          <w:sz w:val="22"/>
          <w:szCs w:val="22"/>
        </w:rPr>
        <w:t>All grades, including grades of</w:t>
      </w:r>
      <w:r w:rsidRPr="009173FE">
        <w:rPr>
          <w:rFonts w:ascii="Arial" w:eastAsiaTheme="minorHAnsi" w:hAnsi="Arial" w:cs="Arial"/>
          <w:color w:val="FF0000"/>
          <w:sz w:val="22"/>
          <w:szCs w:val="22"/>
        </w:rPr>
        <w:t xml:space="preserve"> </w:t>
      </w:r>
      <w:r w:rsidRPr="009173FE">
        <w:rPr>
          <w:rFonts w:ascii="Arial" w:eastAsiaTheme="minorHAnsi" w:hAnsi="Arial" w:cs="Arial"/>
          <w:color w:val="000000"/>
          <w:sz w:val="22"/>
          <w:szCs w:val="22"/>
        </w:rPr>
        <w:t xml:space="preserve">‘W’, will count in attempted hour calculations for the purpose of Financial Aid. </w:t>
      </w:r>
    </w:p>
    <w:p w:rsidR="009173FE" w:rsidRPr="009173FE" w:rsidRDefault="009173FE" w:rsidP="009173FE">
      <w:pPr>
        <w:widowControl w:val="0"/>
        <w:rPr>
          <w:rFonts w:ascii="Arial" w:hAnsi="Arial" w:cs="Arial"/>
          <w:b/>
          <w:bCs/>
          <w:snapToGrid w:val="0"/>
          <w:sz w:val="22"/>
          <w:szCs w:val="22"/>
        </w:rPr>
      </w:pPr>
    </w:p>
    <w:p w:rsidR="009173FE" w:rsidRPr="009173FE" w:rsidRDefault="009173FE" w:rsidP="009173FE">
      <w:pPr>
        <w:widowControl w:val="0"/>
        <w:rPr>
          <w:rFonts w:ascii="Arial" w:hAnsi="Arial" w:cs="Arial"/>
          <w:snapToGrid w:val="0"/>
          <w:sz w:val="22"/>
          <w:szCs w:val="22"/>
        </w:rPr>
      </w:pPr>
      <w:r w:rsidRPr="009173FE">
        <w:rPr>
          <w:rFonts w:ascii="Arial" w:hAnsi="Arial" w:cs="Arial"/>
          <w:b/>
          <w:bCs/>
          <w:snapToGrid w:val="0"/>
          <w:sz w:val="22"/>
          <w:szCs w:val="22"/>
        </w:rPr>
        <w:t xml:space="preserve">Remember </w:t>
      </w:r>
      <w:r w:rsidRPr="009173FE">
        <w:rPr>
          <w:rFonts w:ascii="Arial" w:hAnsi="Arial" w:cs="Arial"/>
          <w:snapToGrid w:val="0"/>
          <w:sz w:val="22"/>
          <w:szCs w:val="22"/>
        </w:rPr>
        <w:t>- Informing your instructor that you will not return to his/her course does not satisfy the approved withdrawal procedure outlined above.</w:t>
      </w:r>
    </w:p>
    <w:p w:rsidR="009173FE" w:rsidRPr="009173FE" w:rsidRDefault="009173FE" w:rsidP="009173FE">
      <w:pPr>
        <w:widowControl w:val="0"/>
        <w:rPr>
          <w:rFonts w:ascii="Arial" w:hAnsi="Arial" w:cs="Arial"/>
          <w:snapToGrid w:val="0"/>
          <w:sz w:val="22"/>
          <w:szCs w:val="22"/>
        </w:rPr>
      </w:pPr>
    </w:p>
    <w:p w:rsidR="00E54519" w:rsidRPr="00E54519" w:rsidRDefault="00E54519" w:rsidP="00E54519">
      <w:pPr>
        <w:widowControl w:val="0"/>
        <w:rPr>
          <w:rFonts w:ascii="Arial" w:hAnsi="Arial" w:cs="Arial"/>
          <w:i/>
          <w:iCs/>
          <w:snapToGrid w:val="0"/>
          <w:sz w:val="22"/>
          <w:szCs w:val="22"/>
        </w:rPr>
      </w:pPr>
      <w:r w:rsidRPr="00E54519">
        <w:rPr>
          <w:rFonts w:ascii="Arial" w:hAnsi="Arial" w:cs="Arial"/>
          <w:b/>
          <w:snapToGrid w:val="0"/>
          <w:sz w:val="22"/>
          <w:szCs w:val="22"/>
        </w:rPr>
        <w:t xml:space="preserve">ACADEMIC DISHONESTY POLICY:  </w:t>
      </w:r>
      <w:r w:rsidRPr="00E54519">
        <w:rPr>
          <w:rFonts w:ascii="Arial" w:hAnsi="Arial" w:cs="Arial"/>
          <w:snapToGrid w:val="0"/>
          <w:sz w:val="22"/>
          <w:szCs w:val="22"/>
        </w:rPr>
        <w:t xml:space="preserve">The STC Academic Dishonesty Policy states </w:t>
      </w:r>
      <w:r w:rsidRPr="00E54519">
        <w:rPr>
          <w:rFonts w:ascii="Arial" w:hAnsi="Arial" w:cs="Arial"/>
          <w:i/>
          <w:iCs/>
          <w:snapToGrid w:val="0"/>
          <w:sz w:val="22"/>
          <w:szCs w:val="22"/>
        </w:rPr>
        <w:t>All forms of academic dishonesty, including but not limited to cheating on tests, plagiarism, collusion, and falsification of information, will call for discipline.</w:t>
      </w:r>
      <w:r w:rsidRPr="00E54519">
        <w:rPr>
          <w:rFonts w:ascii="Arial" w:hAnsi="Arial" w:cs="Arial"/>
          <w:snapToGrid w:val="0"/>
          <w:sz w:val="22"/>
          <w:szCs w:val="22"/>
        </w:rPr>
        <w:t xml:space="preserve">  </w:t>
      </w:r>
      <w:r w:rsidRPr="00E54519">
        <w:rPr>
          <w:rFonts w:ascii="Arial" w:hAnsi="Arial" w:cs="Arial"/>
          <w:i/>
          <w:iCs/>
          <w:snapToGrid w:val="0"/>
          <w:sz w:val="22"/>
          <w:szCs w:val="22"/>
        </w:rPr>
        <w:t xml:space="preserve">  </w:t>
      </w:r>
      <w:r w:rsidRPr="00E54519">
        <w:rPr>
          <w:rFonts w:ascii="Arial" w:hAnsi="Arial" w:cs="Arial"/>
          <w:snapToGrid w:val="0"/>
          <w:sz w:val="22"/>
          <w:szCs w:val="22"/>
        </w:rPr>
        <w:t>The policy can also be found in the</w:t>
      </w:r>
      <w:r w:rsidRPr="00E54519">
        <w:rPr>
          <w:rFonts w:ascii="Arial" w:hAnsi="Arial" w:cs="Arial"/>
          <w:i/>
          <w:iCs/>
          <w:snapToGrid w:val="0"/>
          <w:sz w:val="22"/>
          <w:szCs w:val="22"/>
        </w:rPr>
        <w:t xml:space="preserve"> STC Catalog and Student Handbook.</w:t>
      </w:r>
    </w:p>
    <w:p w:rsidR="00E54519" w:rsidRPr="00E54519" w:rsidRDefault="00E54519" w:rsidP="00E54519">
      <w:pPr>
        <w:widowControl w:val="0"/>
        <w:rPr>
          <w:rFonts w:ascii="Arial" w:hAnsi="Arial" w:cs="Arial"/>
          <w:i/>
          <w:iCs/>
          <w:snapToGrid w:val="0"/>
          <w:sz w:val="22"/>
          <w:szCs w:val="22"/>
        </w:rPr>
      </w:pPr>
    </w:p>
    <w:p w:rsidR="00E54519" w:rsidRPr="00E54519" w:rsidRDefault="00E54519" w:rsidP="00E54519">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Procedure for Academic Misconduct</w:t>
      </w:r>
      <w:r w:rsidRPr="00E54519">
        <w:rPr>
          <w:rFonts w:ascii="Arial" w:eastAsiaTheme="minorHAnsi" w:hAnsi="Arial" w:cs="Arial"/>
          <w:sz w:val="22"/>
          <w:szCs w:val="22"/>
        </w:rPr>
        <w:br/>
        <w:t>The procedure for dealing with academic misconduct and dishonesty is as follows:</w:t>
      </w:r>
    </w:p>
    <w:p w:rsidR="00E54519" w:rsidRPr="00E54519" w:rsidRDefault="00E54519" w:rsidP="00E54519">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--First Offense--</w:t>
      </w:r>
      <w:r w:rsidRPr="00E54519">
        <w:rPr>
          <w:rFonts w:ascii="Arial" w:eastAsiaTheme="minorHAnsi" w:hAnsi="Arial" w:cs="Arial"/>
          <w:sz w:val="22"/>
          <w:szCs w:val="22"/>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E54519" w:rsidRPr="00E54519" w:rsidRDefault="00E54519" w:rsidP="00E54519">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--Second Offense--</w:t>
      </w:r>
      <w:r w:rsidRPr="00E54519">
        <w:rPr>
          <w:rFonts w:ascii="Arial" w:eastAsiaTheme="minorHAnsi" w:hAnsi="Arial" w:cs="Arial"/>
          <w:sz w:val="22"/>
          <w:szCs w:val="22"/>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E54519" w:rsidRPr="00E54519" w:rsidRDefault="00E54519" w:rsidP="00E54519">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--Third Offense--</w:t>
      </w:r>
      <w:r w:rsidRPr="00E54519">
        <w:rPr>
          <w:rFonts w:ascii="Arial" w:eastAsiaTheme="minorHAnsi" w:hAnsi="Arial" w:cs="Arial"/>
          <w:sz w:val="22"/>
          <w:szCs w:val="22"/>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54519" w:rsidRPr="00E54519" w:rsidRDefault="00E54519" w:rsidP="00E54519">
      <w:pPr>
        <w:widowControl w:val="0"/>
        <w:rPr>
          <w:rFonts w:ascii="Arial" w:hAnsi="Arial" w:cs="Arial"/>
          <w:b/>
          <w:snapToGrid w:val="0"/>
          <w:sz w:val="22"/>
          <w:szCs w:val="22"/>
        </w:rPr>
      </w:pPr>
    </w:p>
    <w:p w:rsidR="00E54519" w:rsidRPr="00E54519" w:rsidRDefault="00E54519" w:rsidP="00E54519">
      <w:pPr>
        <w:spacing w:line="240" w:lineRule="atLeast"/>
        <w:rPr>
          <w:rFonts w:ascii="Arial" w:hAnsi="Arial" w:cs="Arial"/>
          <w:snapToGrid w:val="0"/>
          <w:sz w:val="22"/>
          <w:szCs w:val="22"/>
        </w:rPr>
      </w:pPr>
      <w:r w:rsidRPr="00E54519">
        <w:rPr>
          <w:rFonts w:ascii="Arial" w:hAnsi="Arial" w:cs="Arial"/>
          <w:b/>
          <w:snapToGrid w:val="0"/>
          <w:sz w:val="22"/>
          <w:szCs w:val="22"/>
        </w:rPr>
        <w:t xml:space="preserve">STATEMENT OF NON-DISCRIMINATION:  </w:t>
      </w:r>
      <w:r w:rsidRPr="00E54519">
        <w:rPr>
          <w:rFonts w:ascii="Arial" w:hAnsi="Arial" w:cs="Arial"/>
          <w:snapToGrid w:val="0"/>
          <w:sz w:val="22"/>
          <w:szCs w:val="22"/>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E54519" w:rsidRPr="00E54519" w:rsidRDefault="00E54519" w:rsidP="00E54519">
      <w:pPr>
        <w:spacing w:line="240" w:lineRule="atLeast"/>
        <w:rPr>
          <w:rFonts w:ascii="Arial" w:hAnsi="Arial" w:cs="Arial"/>
          <w:snapToGrid w:val="0"/>
          <w:sz w:val="22"/>
          <w:szCs w:val="22"/>
        </w:rPr>
      </w:pPr>
    </w:p>
    <w:p w:rsidR="00E54519" w:rsidRPr="00E54519" w:rsidRDefault="00E54519" w:rsidP="00E54519">
      <w:pPr>
        <w:spacing w:line="240" w:lineRule="atLeast"/>
        <w:rPr>
          <w:rFonts w:ascii="Arial" w:hAnsi="Arial" w:cs="Arial"/>
          <w:b/>
          <w:snapToGrid w:val="0"/>
          <w:sz w:val="22"/>
          <w:szCs w:val="22"/>
        </w:rPr>
      </w:pPr>
      <w:r w:rsidRPr="00E54519">
        <w:rPr>
          <w:rFonts w:ascii="Arial" w:hAnsi="Arial" w:cs="Arial"/>
          <w:b/>
          <w:snapToGrid w:val="0"/>
          <w:sz w:val="22"/>
          <w:szCs w:val="22"/>
        </w:rPr>
        <w:lastRenderedPageBreak/>
        <w:t xml:space="preserve">GRIEVANCE PROCEDURES:  </w:t>
      </w:r>
      <w:r w:rsidRPr="00E54519">
        <w:rPr>
          <w:rFonts w:ascii="Arial" w:hAnsi="Arial" w:cs="Arial"/>
          <w:snapToGrid w:val="0"/>
          <w:sz w:val="22"/>
          <w:szCs w:val="22"/>
        </w:rPr>
        <w:t>Grievance procedures can be found in the Catalog and Handbook located on STC’s website.</w:t>
      </w:r>
    </w:p>
    <w:p w:rsidR="00E54519" w:rsidRPr="00E54519" w:rsidRDefault="00E54519" w:rsidP="00E54519">
      <w:pPr>
        <w:widowControl w:val="0"/>
        <w:rPr>
          <w:rFonts w:ascii="Arial" w:hAnsi="Arial" w:cs="Arial"/>
          <w:b/>
          <w:snapToGrid w:val="0"/>
          <w:sz w:val="22"/>
          <w:szCs w:val="22"/>
        </w:rPr>
      </w:pPr>
    </w:p>
    <w:p w:rsidR="00E54519" w:rsidRPr="00E54519" w:rsidRDefault="00E54519" w:rsidP="00E54519">
      <w:pPr>
        <w:rPr>
          <w:rFonts w:ascii="Arial" w:hAnsi="Arial" w:cs="Arial"/>
          <w:strike/>
          <w:snapToGrid w:val="0"/>
          <w:sz w:val="22"/>
          <w:szCs w:val="22"/>
        </w:rPr>
      </w:pPr>
      <w:r w:rsidRPr="00E54519">
        <w:rPr>
          <w:rFonts w:ascii="Arial" w:hAnsi="Arial" w:cs="Arial"/>
          <w:b/>
          <w:snapToGrid w:val="0"/>
          <w:sz w:val="22"/>
          <w:szCs w:val="22"/>
        </w:rPr>
        <w:t xml:space="preserve">ACCESS TO TECHNOLOGY:  </w:t>
      </w:r>
      <w:r w:rsidRPr="00E54519">
        <w:rPr>
          <w:rFonts w:ascii="Arial" w:hAnsi="Arial" w:cs="Arial"/>
          <w:snapToGrid w:val="0"/>
          <w:sz w:val="22"/>
          <w:szCs w:val="22"/>
          <w:u w:val="single"/>
        </w:rPr>
        <w:t xml:space="preserve">Students can now access Angel, Remote Lab Access, Student Email, Library Databases (Galileo), and BannerWeb via the mySTC portal or by clicking the Current Students link on the STC website at </w:t>
      </w:r>
      <w:hyperlink r:id="rId12" w:history="1">
        <w:r w:rsidRPr="00E54519">
          <w:rPr>
            <w:rFonts w:ascii="Arial" w:hAnsi="Arial" w:cs="Arial"/>
            <w:snapToGrid w:val="0"/>
            <w:sz w:val="22"/>
            <w:szCs w:val="22"/>
            <w:u w:val="single"/>
          </w:rPr>
          <w:t>www.southeasterntech.edu</w:t>
        </w:r>
      </w:hyperlink>
      <w:r w:rsidRPr="00E54519">
        <w:rPr>
          <w:rFonts w:ascii="Arial" w:hAnsi="Arial" w:cs="Arial"/>
          <w:snapToGrid w:val="0"/>
          <w:sz w:val="22"/>
          <w:szCs w:val="22"/>
        </w:rPr>
        <w:t>.</w:t>
      </w:r>
    </w:p>
    <w:p w:rsidR="009173FE" w:rsidRDefault="009173FE" w:rsidP="000B407B">
      <w:pPr>
        <w:outlineLvl w:val="0"/>
        <w:rPr>
          <w:rFonts w:asciiTheme="majorHAnsi" w:hAnsiTheme="majorHAnsi" w:cs="Arial"/>
          <w:b/>
        </w:rPr>
      </w:pPr>
    </w:p>
    <w:p w:rsidR="00042CED" w:rsidRPr="00561DDC" w:rsidRDefault="00042CED" w:rsidP="00561DDC">
      <w:pPr>
        <w:tabs>
          <w:tab w:val="left" w:pos="8070"/>
        </w:tabs>
        <w:rPr>
          <w:rFonts w:asciiTheme="majorHAnsi" w:hAnsiTheme="majorHAnsi" w:cs="Arial"/>
          <w:sz w:val="20"/>
          <w:szCs w:val="20"/>
        </w:rPr>
      </w:pP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p>
    <w:p w:rsidR="006D60F4" w:rsidRPr="003F1204" w:rsidRDefault="006D60F4">
      <w:pPr>
        <w:tabs>
          <w:tab w:val="left" w:pos="8070"/>
        </w:tabs>
        <w:rPr>
          <w:rFonts w:asciiTheme="majorHAnsi" w:hAnsiTheme="majorHAnsi" w:cs="Arial"/>
          <w:b/>
          <w:sz w:val="20"/>
          <w:szCs w:val="20"/>
        </w:rPr>
      </w:pPr>
    </w:p>
    <w:p w:rsidR="006D60F4" w:rsidRPr="003F1204" w:rsidRDefault="006D60F4" w:rsidP="00700126">
      <w:pPr>
        <w:tabs>
          <w:tab w:val="left" w:pos="8070"/>
        </w:tabs>
        <w:outlineLvl w:val="0"/>
        <w:rPr>
          <w:rFonts w:asciiTheme="majorHAnsi" w:hAnsiTheme="majorHAnsi" w:cs="Arial"/>
          <w:b/>
          <w:sz w:val="20"/>
          <w:szCs w:val="20"/>
        </w:rPr>
      </w:pPr>
      <w:r w:rsidRPr="003F1204">
        <w:rPr>
          <w:rFonts w:asciiTheme="majorHAnsi" w:hAnsiTheme="majorHAnsi" w:cs="Arial"/>
          <w:b/>
          <w:sz w:val="20"/>
          <w:szCs w:val="20"/>
        </w:rPr>
        <w:t>GRADING SCALE:</w:t>
      </w:r>
    </w:p>
    <w:p w:rsidR="006D60F4" w:rsidRPr="003F1204" w:rsidRDefault="00205FAC">
      <w:pPr>
        <w:tabs>
          <w:tab w:val="left" w:pos="8070"/>
        </w:tabs>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0288" behindDoc="1" locked="0" layoutInCell="1" allowOverlap="1">
                <wp:simplePos x="0" y="0"/>
                <wp:positionH relativeFrom="column">
                  <wp:posOffset>3190875</wp:posOffset>
                </wp:positionH>
                <wp:positionV relativeFrom="paragraph">
                  <wp:posOffset>133985</wp:posOffset>
                </wp:positionV>
                <wp:extent cx="3581400" cy="1680845"/>
                <wp:effectExtent l="9525" t="10795" r="952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80845"/>
                        </a:xfrm>
                        <a:prstGeom prst="rect">
                          <a:avLst/>
                        </a:prstGeom>
                        <a:solidFill>
                          <a:srgbClr val="FFFFFF"/>
                        </a:solidFill>
                        <a:ln w="9525">
                          <a:solidFill>
                            <a:srgbClr val="000000"/>
                          </a:solidFill>
                          <a:miter lim="800000"/>
                          <a:headEnd/>
                          <a:tailEnd/>
                        </a:ln>
                      </wps:spPr>
                      <wps:txbx>
                        <w:txbxContent>
                          <w:p w:rsidR="00046724" w:rsidRPr="001063B5" w:rsidRDefault="00046724">
                            <w:pPr>
                              <w:rPr>
                                <w:b/>
                                <w:sz w:val="20"/>
                                <w:szCs w:val="20"/>
                              </w:rPr>
                            </w:pPr>
                            <w:r w:rsidRPr="001063B5">
                              <w:rPr>
                                <w:b/>
                                <w:sz w:val="20"/>
                                <w:szCs w:val="20"/>
                              </w:rPr>
                              <w:t>Each Students final grade for the course will be calculated in the following manner…</w:t>
                            </w:r>
                          </w:p>
                          <w:p w:rsidR="00046724" w:rsidRPr="001063B5" w:rsidRDefault="00046724">
                            <w:pPr>
                              <w:rPr>
                                <w:b/>
                                <w:sz w:val="20"/>
                                <w:szCs w:val="20"/>
                              </w:rPr>
                            </w:pPr>
                          </w:p>
                          <w:p w:rsidR="00046724" w:rsidRPr="00FF204B" w:rsidRDefault="00046724">
                            <w:pPr>
                              <w:rPr>
                                <w:sz w:val="20"/>
                                <w:szCs w:val="20"/>
                              </w:rPr>
                            </w:pPr>
                            <w:r w:rsidRPr="00FF204B">
                              <w:rPr>
                                <w:sz w:val="20"/>
                                <w:szCs w:val="20"/>
                              </w:rPr>
                              <w:t>(Chapter Tests.) …………….……</w:t>
                            </w:r>
                            <w:r w:rsidR="005E059C" w:rsidRPr="00FF204B">
                              <w:rPr>
                                <w:sz w:val="20"/>
                                <w:szCs w:val="20"/>
                              </w:rPr>
                              <w:t xml:space="preserve"> </w:t>
                            </w:r>
                            <w:r w:rsidRPr="00FF204B">
                              <w:rPr>
                                <w:sz w:val="20"/>
                                <w:szCs w:val="20"/>
                              </w:rPr>
                              <w:t xml:space="preserve">.x0.60 = </w:t>
                            </w:r>
                            <w:r w:rsidRPr="00FF204B">
                              <w:rPr>
                                <w:sz w:val="20"/>
                                <w:szCs w:val="20"/>
                                <w:u w:val="single"/>
                              </w:rPr>
                              <w:tab/>
                            </w:r>
                            <w:r w:rsidRPr="00FF204B">
                              <w:rPr>
                                <w:sz w:val="20"/>
                                <w:szCs w:val="20"/>
                                <w:u w:val="single"/>
                              </w:rPr>
                              <w:tab/>
                            </w:r>
                            <w:r w:rsidRPr="00FF204B">
                              <w:rPr>
                                <w:sz w:val="20"/>
                                <w:szCs w:val="20"/>
                                <w:u w:val="single"/>
                              </w:rPr>
                              <w:tab/>
                            </w:r>
                          </w:p>
                          <w:p w:rsidR="00046724" w:rsidRPr="00FF204B" w:rsidRDefault="00046724">
                            <w:pPr>
                              <w:rPr>
                                <w:sz w:val="20"/>
                                <w:szCs w:val="20"/>
                              </w:rPr>
                            </w:pPr>
                            <w:r w:rsidRPr="00FF204B">
                              <w:rPr>
                                <w:sz w:val="20"/>
                                <w:szCs w:val="20"/>
                              </w:rPr>
                              <w:t>(Learning Objective Assignments).x 0.05 = +</w:t>
                            </w:r>
                            <w:r w:rsidRPr="00FF204B">
                              <w:rPr>
                                <w:sz w:val="20"/>
                                <w:szCs w:val="20"/>
                                <w:u w:val="single"/>
                              </w:rPr>
                              <w:tab/>
                            </w:r>
                            <w:r w:rsidRPr="00FF204B">
                              <w:rPr>
                                <w:sz w:val="20"/>
                                <w:szCs w:val="20"/>
                                <w:u w:val="single"/>
                              </w:rPr>
                              <w:tab/>
                            </w:r>
                          </w:p>
                          <w:p w:rsidR="00046724" w:rsidRPr="00FF204B" w:rsidRDefault="00046724">
                            <w:pPr>
                              <w:rPr>
                                <w:sz w:val="20"/>
                                <w:szCs w:val="20"/>
                                <w:u w:val="single"/>
                              </w:rPr>
                            </w:pPr>
                            <w:r w:rsidRPr="00FF204B">
                              <w:rPr>
                                <w:sz w:val="20"/>
                                <w:szCs w:val="20"/>
                              </w:rPr>
                              <w:t>(Group Presentation).......................x 0.05 = +</w:t>
                            </w:r>
                            <w:r w:rsidRPr="00FF204B">
                              <w:rPr>
                                <w:sz w:val="20"/>
                                <w:szCs w:val="20"/>
                                <w:u w:val="single"/>
                              </w:rPr>
                              <w:tab/>
                            </w:r>
                            <w:r w:rsidRPr="00FF204B">
                              <w:rPr>
                                <w:sz w:val="20"/>
                                <w:szCs w:val="20"/>
                                <w:u w:val="single"/>
                              </w:rPr>
                              <w:tab/>
                            </w:r>
                          </w:p>
                          <w:p w:rsidR="00046724" w:rsidRPr="00FF204B" w:rsidRDefault="00046724">
                            <w:pPr>
                              <w:rPr>
                                <w:sz w:val="20"/>
                                <w:szCs w:val="20"/>
                                <w:u w:val="single"/>
                              </w:rPr>
                            </w:pPr>
                            <w:r w:rsidRPr="00FF204B">
                              <w:rPr>
                                <w:sz w:val="20"/>
                                <w:szCs w:val="20"/>
                              </w:rPr>
                              <w:t>(Comprehensive Final)…………....x 0.30 = +</w:t>
                            </w:r>
                            <w:r w:rsidRPr="00FF204B">
                              <w:rPr>
                                <w:sz w:val="20"/>
                                <w:szCs w:val="20"/>
                                <w:u w:val="single"/>
                              </w:rPr>
                              <w:tab/>
                            </w:r>
                            <w:r w:rsidRPr="00FF204B">
                              <w:rPr>
                                <w:sz w:val="20"/>
                                <w:szCs w:val="20"/>
                                <w:u w:val="single"/>
                              </w:rPr>
                              <w:tab/>
                            </w:r>
                          </w:p>
                          <w:p w:rsidR="00046724" w:rsidRPr="00FF204B" w:rsidRDefault="00046724">
                            <w:pPr>
                              <w:rPr>
                                <w:sz w:val="20"/>
                                <w:szCs w:val="20"/>
                                <w:u w:val="single"/>
                              </w:rPr>
                            </w:pPr>
                          </w:p>
                          <w:p w:rsidR="00046724" w:rsidRPr="009D1906" w:rsidRDefault="00046724">
                            <w:pPr>
                              <w:rPr>
                                <w:b/>
                                <w:sz w:val="20"/>
                                <w:szCs w:val="20"/>
                                <w:u w:val="single"/>
                              </w:rPr>
                            </w:pPr>
                            <w:r w:rsidRPr="00FF204B">
                              <w:rPr>
                                <w:b/>
                                <w:sz w:val="20"/>
                                <w:szCs w:val="20"/>
                              </w:rPr>
                              <w:t>Numerical Course Grade</w:t>
                            </w:r>
                            <w:r w:rsidRPr="009D1906">
                              <w:rPr>
                                <w:b/>
                                <w:sz w:val="20"/>
                                <w:szCs w:val="20"/>
                              </w:rPr>
                              <w:t>…………………</w:t>
                            </w:r>
                            <w:r w:rsidRPr="009D1906">
                              <w:rPr>
                                <w:b/>
                                <w:sz w:val="20"/>
                                <w:szCs w:val="20"/>
                                <w:u w:val="single"/>
                              </w:rPr>
                              <w:t>.</w:t>
                            </w:r>
                            <w:r w:rsidRPr="009D1906">
                              <w:rPr>
                                <w:b/>
                                <w:sz w:val="20"/>
                                <w:szCs w:val="20"/>
                              </w:rPr>
                              <w:t xml:space="preserve">= </w:t>
                            </w:r>
                            <w:r w:rsidRPr="009D1906">
                              <w:rPr>
                                <w:b/>
                                <w:sz w:val="20"/>
                                <w:szCs w:val="20"/>
                                <w:u w:val="single"/>
                              </w:rPr>
                              <w:tab/>
                            </w:r>
                            <w:r w:rsidRPr="009D1906">
                              <w:rPr>
                                <w:b/>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1.25pt;margin-top:10.55pt;width:282pt;height:1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">
                <v:textbox>
                  <w:txbxContent>
                    <w:p w:rsidR="00046724" w:rsidRPr="001063B5" w:rsidRDefault="00046724">
                      <w:pPr>
                        <w:rPr>
                          <w:b/>
                          <w:sz w:val="20"/>
                          <w:szCs w:val="20"/>
                        </w:rPr>
                      </w:pPr>
                      <w:r w:rsidRPr="001063B5">
                        <w:rPr>
                          <w:b/>
                          <w:sz w:val="20"/>
                          <w:szCs w:val="20"/>
                        </w:rPr>
                        <w:t>Each Students final grade for the course will be calculated in the following manner…</w:t>
                      </w:r>
                    </w:p>
                    <w:p w:rsidR="00046724" w:rsidRPr="001063B5" w:rsidRDefault="00046724">
                      <w:pPr>
                        <w:rPr>
                          <w:b/>
                          <w:sz w:val="20"/>
                          <w:szCs w:val="20"/>
                        </w:rPr>
                      </w:pPr>
                    </w:p>
                    <w:p w:rsidR="00046724" w:rsidRPr="00FF204B" w:rsidRDefault="00046724">
                      <w:pPr>
                        <w:rPr>
                          <w:sz w:val="20"/>
                          <w:szCs w:val="20"/>
                        </w:rPr>
                      </w:pPr>
                      <w:r w:rsidRPr="00FF204B">
                        <w:rPr>
                          <w:sz w:val="20"/>
                          <w:szCs w:val="20"/>
                        </w:rPr>
                        <w:t>(Chapter Tests.) …………….……</w:t>
                      </w:r>
                      <w:r w:rsidR="005E059C" w:rsidRPr="00FF204B">
                        <w:rPr>
                          <w:sz w:val="20"/>
                          <w:szCs w:val="20"/>
                        </w:rPr>
                        <w:t xml:space="preserve"> </w:t>
                      </w:r>
                      <w:r w:rsidRPr="00FF204B">
                        <w:rPr>
                          <w:sz w:val="20"/>
                          <w:szCs w:val="20"/>
                        </w:rPr>
                        <w:t xml:space="preserve">.x0.60 = </w:t>
                      </w:r>
                      <w:r w:rsidRPr="00FF204B">
                        <w:rPr>
                          <w:sz w:val="20"/>
                          <w:szCs w:val="20"/>
                          <w:u w:val="single"/>
                        </w:rPr>
                        <w:tab/>
                      </w:r>
                      <w:r w:rsidRPr="00FF204B">
                        <w:rPr>
                          <w:sz w:val="20"/>
                          <w:szCs w:val="20"/>
                          <w:u w:val="single"/>
                        </w:rPr>
                        <w:tab/>
                      </w:r>
                      <w:r w:rsidRPr="00FF204B">
                        <w:rPr>
                          <w:sz w:val="20"/>
                          <w:szCs w:val="20"/>
                          <w:u w:val="single"/>
                        </w:rPr>
                        <w:tab/>
                      </w:r>
                    </w:p>
                    <w:p w:rsidR="00046724" w:rsidRPr="00FF204B" w:rsidRDefault="00046724">
                      <w:pPr>
                        <w:rPr>
                          <w:sz w:val="20"/>
                          <w:szCs w:val="20"/>
                        </w:rPr>
                      </w:pPr>
                      <w:r w:rsidRPr="00FF204B">
                        <w:rPr>
                          <w:sz w:val="20"/>
                          <w:szCs w:val="20"/>
                        </w:rPr>
                        <w:t>(Learning Objective Assignments).x 0.05 = +</w:t>
                      </w:r>
                      <w:r w:rsidRPr="00FF204B">
                        <w:rPr>
                          <w:sz w:val="20"/>
                          <w:szCs w:val="20"/>
                          <w:u w:val="single"/>
                        </w:rPr>
                        <w:tab/>
                      </w:r>
                      <w:r w:rsidRPr="00FF204B">
                        <w:rPr>
                          <w:sz w:val="20"/>
                          <w:szCs w:val="20"/>
                          <w:u w:val="single"/>
                        </w:rPr>
                        <w:tab/>
                      </w:r>
                    </w:p>
                    <w:p w:rsidR="00046724" w:rsidRPr="00FF204B" w:rsidRDefault="00046724">
                      <w:pPr>
                        <w:rPr>
                          <w:sz w:val="20"/>
                          <w:szCs w:val="20"/>
                          <w:u w:val="single"/>
                        </w:rPr>
                      </w:pPr>
                      <w:r w:rsidRPr="00FF204B">
                        <w:rPr>
                          <w:sz w:val="20"/>
                          <w:szCs w:val="20"/>
                        </w:rPr>
                        <w:t>(Group Presentation).......................x 0.05 = +</w:t>
                      </w:r>
                      <w:r w:rsidRPr="00FF204B">
                        <w:rPr>
                          <w:sz w:val="20"/>
                          <w:szCs w:val="20"/>
                          <w:u w:val="single"/>
                        </w:rPr>
                        <w:tab/>
                      </w:r>
                      <w:r w:rsidRPr="00FF204B">
                        <w:rPr>
                          <w:sz w:val="20"/>
                          <w:szCs w:val="20"/>
                          <w:u w:val="single"/>
                        </w:rPr>
                        <w:tab/>
                      </w:r>
                    </w:p>
                    <w:p w:rsidR="00046724" w:rsidRPr="00FF204B" w:rsidRDefault="00046724">
                      <w:pPr>
                        <w:rPr>
                          <w:sz w:val="20"/>
                          <w:szCs w:val="20"/>
                          <w:u w:val="single"/>
                        </w:rPr>
                      </w:pPr>
                      <w:r w:rsidRPr="00FF204B">
                        <w:rPr>
                          <w:sz w:val="20"/>
                          <w:szCs w:val="20"/>
                        </w:rPr>
                        <w:t>(Comprehensive Final)…………....x 0.30 = +</w:t>
                      </w:r>
                      <w:r w:rsidRPr="00FF204B">
                        <w:rPr>
                          <w:sz w:val="20"/>
                          <w:szCs w:val="20"/>
                          <w:u w:val="single"/>
                        </w:rPr>
                        <w:tab/>
                      </w:r>
                      <w:r w:rsidRPr="00FF204B">
                        <w:rPr>
                          <w:sz w:val="20"/>
                          <w:szCs w:val="20"/>
                          <w:u w:val="single"/>
                        </w:rPr>
                        <w:tab/>
                      </w:r>
                    </w:p>
                    <w:p w:rsidR="00046724" w:rsidRPr="00FF204B" w:rsidRDefault="00046724">
                      <w:pPr>
                        <w:rPr>
                          <w:sz w:val="20"/>
                          <w:szCs w:val="20"/>
                          <w:u w:val="single"/>
                        </w:rPr>
                      </w:pPr>
                    </w:p>
                    <w:p w:rsidR="00046724" w:rsidRPr="009D1906" w:rsidRDefault="00046724">
                      <w:pPr>
                        <w:rPr>
                          <w:b/>
                          <w:sz w:val="20"/>
                          <w:szCs w:val="20"/>
                          <w:u w:val="single"/>
                        </w:rPr>
                      </w:pPr>
                      <w:r w:rsidRPr="00FF204B">
                        <w:rPr>
                          <w:b/>
                          <w:sz w:val="20"/>
                          <w:szCs w:val="20"/>
                        </w:rPr>
                        <w:t>Numerical Course Grade</w:t>
                      </w:r>
                      <w:r w:rsidRPr="009D1906">
                        <w:rPr>
                          <w:b/>
                          <w:sz w:val="20"/>
                          <w:szCs w:val="20"/>
                        </w:rPr>
                        <w:t>…………………</w:t>
                      </w:r>
                      <w:r w:rsidRPr="009D1906">
                        <w:rPr>
                          <w:b/>
                          <w:sz w:val="20"/>
                          <w:szCs w:val="20"/>
                          <w:u w:val="single"/>
                        </w:rPr>
                        <w:t>.</w:t>
                      </w:r>
                      <w:r w:rsidRPr="009D1906">
                        <w:rPr>
                          <w:b/>
                          <w:sz w:val="20"/>
                          <w:szCs w:val="20"/>
                        </w:rPr>
                        <w:t xml:space="preserve">= </w:t>
                      </w:r>
                      <w:r w:rsidRPr="009D1906">
                        <w:rPr>
                          <w:b/>
                          <w:sz w:val="20"/>
                          <w:szCs w:val="20"/>
                          <w:u w:val="single"/>
                        </w:rPr>
                        <w:tab/>
                      </w:r>
                      <w:r w:rsidRPr="009D1906">
                        <w:rPr>
                          <w:b/>
                          <w:sz w:val="20"/>
                          <w:szCs w:val="20"/>
                          <w:u w:val="single"/>
                        </w:rPr>
                        <w:tab/>
                      </w:r>
                    </w:p>
                  </w:txbxContent>
                </v:textbox>
              </v:shape>
            </w:pict>
          </mc:Fallback>
        </mc:AlternateContent>
      </w:r>
      <w:r w:rsidR="006D60F4" w:rsidRPr="003F1204">
        <w:rPr>
          <w:rFonts w:asciiTheme="majorHAnsi" w:hAnsiTheme="majorHAnsi" w:cs="Arial"/>
          <w:b/>
          <w:sz w:val="20"/>
          <w:szCs w:val="20"/>
        </w:rPr>
        <w:t xml:space="preserve">                         </w:t>
      </w:r>
      <w:r w:rsidR="006D60F4" w:rsidRPr="003F1204">
        <w:rPr>
          <w:rFonts w:asciiTheme="majorHAnsi" w:hAnsiTheme="majorHAnsi" w:cs="Arial"/>
          <w:sz w:val="20"/>
          <w:szCs w:val="20"/>
        </w:rPr>
        <w:t xml:space="preserve"> Grading Scale:</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 xml:space="preserve">A </w:t>
      </w:r>
      <w:r w:rsidRPr="003F1204">
        <w:rPr>
          <w:rFonts w:asciiTheme="majorHAnsi" w:hAnsiTheme="majorHAnsi" w:cs="Arial"/>
          <w:sz w:val="20"/>
          <w:szCs w:val="20"/>
        </w:rPr>
        <w:tab/>
        <w:t>Excellent</w:t>
      </w:r>
      <w:r w:rsidRPr="003F1204">
        <w:rPr>
          <w:rFonts w:asciiTheme="majorHAnsi" w:hAnsiTheme="majorHAnsi" w:cs="Arial"/>
          <w:sz w:val="20"/>
          <w:szCs w:val="20"/>
        </w:rPr>
        <w:tab/>
        <w:t>100 – 90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B</w:t>
      </w:r>
      <w:r w:rsidRPr="003F1204">
        <w:rPr>
          <w:rFonts w:asciiTheme="majorHAnsi" w:hAnsiTheme="majorHAnsi" w:cs="Arial"/>
          <w:sz w:val="20"/>
          <w:szCs w:val="20"/>
        </w:rPr>
        <w:tab/>
        <w:t>Good</w:t>
      </w:r>
      <w:r w:rsidRPr="003F1204">
        <w:rPr>
          <w:rFonts w:asciiTheme="majorHAnsi" w:hAnsiTheme="majorHAnsi" w:cs="Arial"/>
          <w:sz w:val="20"/>
          <w:szCs w:val="20"/>
        </w:rPr>
        <w:tab/>
        <w:t>89 – 80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C</w:t>
      </w:r>
      <w:r w:rsidRPr="003F1204">
        <w:rPr>
          <w:rFonts w:asciiTheme="majorHAnsi" w:hAnsiTheme="majorHAnsi" w:cs="Arial"/>
          <w:sz w:val="20"/>
          <w:szCs w:val="20"/>
        </w:rPr>
        <w:tab/>
        <w:t>Satisfactory</w:t>
      </w:r>
      <w:r w:rsidRPr="003F1204">
        <w:rPr>
          <w:rFonts w:asciiTheme="majorHAnsi" w:hAnsiTheme="majorHAnsi" w:cs="Arial"/>
          <w:sz w:val="20"/>
          <w:szCs w:val="20"/>
        </w:rPr>
        <w:tab/>
        <w:t>79 – 70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D</w:t>
      </w:r>
      <w:r w:rsidRPr="003F1204">
        <w:rPr>
          <w:rFonts w:asciiTheme="majorHAnsi" w:hAnsiTheme="majorHAnsi" w:cs="Arial"/>
          <w:sz w:val="20"/>
          <w:szCs w:val="20"/>
        </w:rPr>
        <w:tab/>
        <w:t>Poor</w:t>
      </w:r>
      <w:r w:rsidRPr="003F1204">
        <w:rPr>
          <w:rFonts w:asciiTheme="majorHAnsi" w:hAnsiTheme="majorHAnsi" w:cs="Arial"/>
          <w:sz w:val="20"/>
          <w:szCs w:val="20"/>
        </w:rPr>
        <w:tab/>
        <w:t>69 – 60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F</w:t>
      </w:r>
      <w:r w:rsidRPr="003F1204">
        <w:rPr>
          <w:rFonts w:asciiTheme="majorHAnsi" w:hAnsiTheme="majorHAnsi" w:cs="Arial"/>
          <w:sz w:val="20"/>
          <w:szCs w:val="20"/>
        </w:rPr>
        <w:tab/>
        <w:t>Failing</w:t>
      </w:r>
      <w:r w:rsidRPr="003F1204">
        <w:rPr>
          <w:rFonts w:asciiTheme="majorHAnsi" w:hAnsiTheme="majorHAnsi" w:cs="Arial"/>
          <w:sz w:val="20"/>
          <w:szCs w:val="20"/>
        </w:rPr>
        <w:tab/>
        <w:t>59 - 0</w:t>
      </w:r>
      <w:r w:rsidRPr="003F1204">
        <w:rPr>
          <w:rFonts w:asciiTheme="majorHAnsi" w:hAnsiTheme="majorHAnsi" w:cs="Arial"/>
          <w:sz w:val="20"/>
          <w:szCs w:val="20"/>
        </w:rPr>
        <w:tab/>
      </w:r>
    </w:p>
    <w:p w:rsidR="006D60F4" w:rsidRPr="003F1204" w:rsidRDefault="006D60F4">
      <w:pPr>
        <w:tabs>
          <w:tab w:val="center" w:pos="2520"/>
          <w:tab w:val="center" w:pos="3960"/>
          <w:tab w:val="left" w:pos="8070"/>
        </w:tabs>
        <w:ind w:left="1440"/>
        <w:rPr>
          <w:rFonts w:asciiTheme="majorHAnsi" w:hAnsiTheme="majorHAnsi" w:cs="Arial"/>
          <w:sz w:val="20"/>
          <w:szCs w:val="20"/>
        </w:rPr>
      </w:pPr>
      <w:r w:rsidRPr="003F1204">
        <w:rPr>
          <w:rFonts w:asciiTheme="majorHAnsi" w:hAnsiTheme="majorHAnsi" w:cs="Arial"/>
          <w:sz w:val="20"/>
          <w:szCs w:val="20"/>
        </w:rPr>
        <w:tab/>
      </w:r>
    </w:p>
    <w:p w:rsidR="00561DDC" w:rsidRDefault="00561DDC" w:rsidP="00700126">
      <w:pPr>
        <w:outlineLvl w:val="0"/>
        <w:rPr>
          <w:rFonts w:asciiTheme="majorHAnsi" w:hAnsiTheme="majorHAnsi" w:cs="Arial"/>
          <w:b/>
          <w:sz w:val="20"/>
          <w:szCs w:val="20"/>
        </w:rPr>
      </w:pPr>
    </w:p>
    <w:p w:rsidR="00561DDC" w:rsidRDefault="00561DDC" w:rsidP="00700126">
      <w:pPr>
        <w:outlineLvl w:val="0"/>
        <w:rPr>
          <w:rFonts w:asciiTheme="majorHAnsi" w:hAnsiTheme="majorHAnsi" w:cs="Arial"/>
          <w:b/>
          <w:sz w:val="20"/>
          <w:szCs w:val="20"/>
        </w:rPr>
      </w:pPr>
    </w:p>
    <w:p w:rsidR="00561DDC" w:rsidRDefault="00205FAC" w:rsidP="00700126">
      <w:pPr>
        <w:outlineLvl w:val="0"/>
        <w:rPr>
          <w:rFonts w:asciiTheme="majorHAnsi" w:hAnsiTheme="majorHAnsi" w:cs="Arial"/>
          <w:b/>
          <w:sz w:val="20"/>
          <w:szCs w:val="20"/>
        </w:rPr>
      </w:pPr>
      <w:r>
        <w:rPr>
          <w:rFonts w:asciiTheme="majorHAnsi" w:hAnsiTheme="majorHAnsi" w:cs="Arial"/>
          <w:noProof/>
        </w:rPr>
        <mc:AlternateContent>
          <mc:Choice Requires="wps">
            <w:drawing>
              <wp:anchor distT="0" distB="0" distL="114300" distR="114300" simplePos="0" relativeHeight="251657728" behindDoc="0" locked="0" layoutInCell="1" allowOverlap="1">
                <wp:simplePos x="0" y="0"/>
                <wp:positionH relativeFrom="column">
                  <wp:posOffset>3181350</wp:posOffset>
                </wp:positionH>
                <wp:positionV relativeFrom="paragraph">
                  <wp:posOffset>43815</wp:posOffset>
                </wp:positionV>
                <wp:extent cx="3571875" cy="13811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381125"/>
                        </a:xfrm>
                        <a:prstGeom prst="rect">
                          <a:avLst/>
                        </a:prstGeom>
                        <a:solidFill>
                          <a:srgbClr val="FFFFFF"/>
                        </a:solidFill>
                        <a:ln w="9525">
                          <a:solidFill>
                            <a:srgbClr val="000000"/>
                          </a:solidFill>
                          <a:miter lim="800000"/>
                          <a:headEnd/>
                          <a:tailEnd/>
                        </a:ln>
                      </wps:spPr>
                      <wps:txbx>
                        <w:txbxContent>
                          <w:p w:rsidR="00046724" w:rsidRPr="00561DDC" w:rsidRDefault="00046724" w:rsidP="001E1D5E">
                            <w:pPr>
                              <w:rPr>
                                <w:rFonts w:asciiTheme="majorHAnsi" w:hAnsiTheme="majorHAnsi" w:cs="Arial"/>
                                <w:b/>
                                <w:sz w:val="20"/>
                                <w:szCs w:val="20"/>
                              </w:rPr>
                            </w:pPr>
                            <w:r w:rsidRPr="00561DDC">
                              <w:rPr>
                                <w:rFonts w:asciiTheme="majorHAnsi" w:hAnsiTheme="majorHAnsi" w:cs="Arial"/>
                                <w:b/>
                                <w:sz w:val="20"/>
                                <w:szCs w:val="20"/>
                              </w:rPr>
                              <w:t>TCSG GUARANTEE/WARRANTY STATEMENT:</w:t>
                            </w:r>
                          </w:p>
                          <w:p w:rsidR="00046724" w:rsidRPr="00561DDC" w:rsidRDefault="00046724" w:rsidP="001E1D5E">
                            <w:pPr>
                              <w:jc w:val="both"/>
                              <w:rPr>
                                <w:rFonts w:asciiTheme="majorHAnsi" w:hAnsiTheme="majorHAnsi" w:cs="Arial"/>
                                <w:sz w:val="20"/>
                                <w:szCs w:val="20"/>
                              </w:rPr>
                            </w:pPr>
                            <w:r w:rsidRPr="00561DDC">
                              <w:rPr>
                                <w:rFonts w:asciiTheme="majorHAnsi" w:hAnsiTheme="majorHAnsi" w:cs="Arial"/>
                                <w:sz w:val="20"/>
                                <w:szCs w:val="20"/>
                              </w:rPr>
                              <w:t>The Technical College System of Georgia guarantees employer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50.5pt;margin-top:3.45pt;width:281.2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">
                <v:textbox>
                  <w:txbxContent>
                    <w:p w:rsidR="00046724" w:rsidRPr="00561DDC" w:rsidRDefault="00046724" w:rsidP="001E1D5E">
                      <w:pPr>
                        <w:rPr>
                          <w:rFonts w:asciiTheme="majorHAnsi" w:hAnsiTheme="majorHAnsi" w:cs="Arial"/>
                          <w:b/>
                          <w:sz w:val="20"/>
                          <w:szCs w:val="20"/>
                        </w:rPr>
                      </w:pPr>
                      <w:r w:rsidRPr="00561DDC">
                        <w:rPr>
                          <w:rFonts w:asciiTheme="majorHAnsi" w:hAnsiTheme="majorHAnsi" w:cs="Arial"/>
                          <w:b/>
                          <w:sz w:val="20"/>
                          <w:szCs w:val="20"/>
                        </w:rPr>
                        <w:t>TCSG GUARANTEE/WARRANTY STATEMENT:</w:t>
                      </w:r>
                    </w:p>
                    <w:p w:rsidR="00046724" w:rsidRPr="00561DDC" w:rsidRDefault="00046724" w:rsidP="001E1D5E">
                      <w:pPr>
                        <w:jc w:val="both"/>
                        <w:rPr>
                          <w:rFonts w:asciiTheme="majorHAnsi" w:hAnsiTheme="majorHAnsi" w:cs="Arial"/>
                          <w:sz w:val="20"/>
                          <w:szCs w:val="20"/>
                        </w:rPr>
                      </w:pPr>
                      <w:r w:rsidRPr="00561DDC">
                        <w:rPr>
                          <w:rFonts w:asciiTheme="majorHAnsi" w:hAnsiTheme="majorHAnsi" w:cs="Arial"/>
                          <w:sz w:val="20"/>
                          <w:szCs w:val="20"/>
                        </w:rPr>
                        <w:t>The Technical College System of Georgia guarantees employer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xbxContent>
                </v:textbox>
              </v:rect>
            </w:pict>
          </mc:Fallback>
        </mc:AlternateContent>
      </w:r>
    </w:p>
    <w:p w:rsidR="00561DDC" w:rsidRDefault="00561DDC" w:rsidP="00700126">
      <w:pPr>
        <w:outlineLvl w:val="0"/>
        <w:rPr>
          <w:rFonts w:asciiTheme="majorHAnsi" w:hAnsiTheme="majorHAnsi" w:cs="Arial"/>
          <w:b/>
          <w:sz w:val="20"/>
          <w:szCs w:val="20"/>
        </w:rPr>
      </w:pPr>
    </w:p>
    <w:p w:rsidR="00561DDC" w:rsidRDefault="00561DDC" w:rsidP="00700126">
      <w:pPr>
        <w:outlineLvl w:val="0"/>
        <w:rPr>
          <w:rFonts w:asciiTheme="majorHAnsi" w:hAnsiTheme="majorHAnsi" w:cs="Arial"/>
          <w:b/>
          <w:sz w:val="20"/>
          <w:szCs w:val="20"/>
        </w:rPr>
      </w:pPr>
    </w:p>
    <w:p w:rsidR="006D60F4" w:rsidRPr="003F1204" w:rsidRDefault="006D60F4" w:rsidP="00700126">
      <w:pPr>
        <w:outlineLvl w:val="0"/>
        <w:rPr>
          <w:rFonts w:asciiTheme="majorHAnsi" w:hAnsiTheme="majorHAnsi" w:cs="Arial"/>
          <w:b/>
          <w:sz w:val="20"/>
          <w:szCs w:val="20"/>
        </w:rPr>
      </w:pPr>
      <w:r w:rsidRPr="003F1204">
        <w:rPr>
          <w:rFonts w:asciiTheme="majorHAnsi" w:hAnsiTheme="majorHAnsi" w:cs="Arial"/>
          <w:b/>
          <w:sz w:val="20"/>
          <w:szCs w:val="20"/>
        </w:rPr>
        <w:t xml:space="preserve">GRADING </w:t>
      </w:r>
      <w:r w:rsidR="002D3199">
        <w:rPr>
          <w:rFonts w:asciiTheme="majorHAnsi" w:hAnsiTheme="majorHAnsi" w:cs="Arial"/>
          <w:b/>
          <w:sz w:val="20"/>
          <w:szCs w:val="20"/>
        </w:rPr>
        <w:t>COMPONENTS</w:t>
      </w:r>
      <w:r w:rsidRPr="003F1204">
        <w:rPr>
          <w:rFonts w:asciiTheme="majorHAnsi" w:hAnsiTheme="majorHAnsi" w:cs="Arial"/>
          <w:b/>
          <w:sz w:val="20"/>
          <w:szCs w:val="20"/>
        </w:rPr>
        <w:t>:</w:t>
      </w:r>
    </w:p>
    <w:p w:rsidR="002D3199" w:rsidRDefault="006D60F4">
      <w:pPr>
        <w:rPr>
          <w:rFonts w:asciiTheme="majorHAnsi" w:hAnsiTheme="majorHAnsi" w:cs="Arial"/>
          <w:sz w:val="20"/>
          <w:szCs w:val="20"/>
        </w:rPr>
      </w:pPr>
      <w:r w:rsidRPr="003F1204">
        <w:rPr>
          <w:rFonts w:asciiTheme="majorHAnsi" w:hAnsiTheme="majorHAnsi" w:cs="Arial"/>
          <w:sz w:val="20"/>
          <w:szCs w:val="20"/>
        </w:rPr>
        <w:tab/>
      </w:r>
      <w:r w:rsidR="002D3199">
        <w:rPr>
          <w:rFonts w:asciiTheme="majorHAnsi" w:hAnsiTheme="majorHAnsi" w:cs="Arial"/>
          <w:sz w:val="20"/>
          <w:szCs w:val="20"/>
        </w:rPr>
        <w:tab/>
      </w:r>
      <w:r w:rsidR="002D3199">
        <w:rPr>
          <w:rFonts w:asciiTheme="majorHAnsi" w:hAnsiTheme="majorHAnsi" w:cs="Arial"/>
          <w:sz w:val="20"/>
          <w:szCs w:val="20"/>
        </w:rPr>
        <w:tab/>
      </w:r>
      <w:r w:rsidR="002D3199">
        <w:rPr>
          <w:rFonts w:asciiTheme="majorHAnsi" w:hAnsiTheme="majorHAnsi" w:cs="Arial"/>
          <w:sz w:val="20"/>
          <w:szCs w:val="20"/>
        </w:rPr>
        <w:tab/>
      </w:r>
      <w:r w:rsidR="002D3199">
        <w:rPr>
          <w:rFonts w:asciiTheme="majorHAnsi" w:hAnsiTheme="majorHAnsi" w:cs="Arial"/>
          <w:sz w:val="20"/>
          <w:szCs w:val="20"/>
        </w:rPr>
        <w:tab/>
      </w:r>
    </w:p>
    <w:p w:rsidR="006D60F4" w:rsidRPr="00FF204B" w:rsidRDefault="006E1B67" w:rsidP="002D3199">
      <w:pPr>
        <w:ind w:firstLine="720"/>
        <w:rPr>
          <w:rFonts w:asciiTheme="majorHAnsi" w:hAnsiTheme="majorHAnsi" w:cs="Arial"/>
          <w:sz w:val="20"/>
          <w:szCs w:val="20"/>
        </w:rPr>
      </w:pPr>
      <w:r w:rsidRPr="00FF204B">
        <w:rPr>
          <w:rFonts w:asciiTheme="majorHAnsi" w:hAnsiTheme="majorHAnsi" w:cs="Arial"/>
          <w:sz w:val="20"/>
          <w:szCs w:val="20"/>
        </w:rPr>
        <w:t xml:space="preserve">Chapter Tests </w:t>
      </w:r>
      <w:r w:rsidR="00E54519" w:rsidRPr="00FF204B">
        <w:rPr>
          <w:rFonts w:asciiTheme="majorHAnsi" w:hAnsiTheme="majorHAnsi" w:cs="Arial"/>
          <w:sz w:val="20"/>
          <w:szCs w:val="20"/>
        </w:rPr>
        <w:tab/>
      </w:r>
      <w:r w:rsidR="00E54519" w:rsidRPr="00FF204B">
        <w:rPr>
          <w:rFonts w:asciiTheme="majorHAnsi" w:hAnsiTheme="majorHAnsi" w:cs="Arial"/>
          <w:sz w:val="20"/>
          <w:szCs w:val="20"/>
        </w:rPr>
        <w:tab/>
      </w:r>
      <w:r w:rsidR="00E54519" w:rsidRPr="00FF204B">
        <w:rPr>
          <w:rFonts w:asciiTheme="majorHAnsi" w:hAnsiTheme="majorHAnsi" w:cs="Arial"/>
          <w:sz w:val="20"/>
          <w:szCs w:val="20"/>
        </w:rPr>
        <w:tab/>
      </w:r>
      <w:r w:rsidR="00E54519" w:rsidRPr="00FF204B">
        <w:rPr>
          <w:rFonts w:asciiTheme="majorHAnsi" w:hAnsiTheme="majorHAnsi" w:cs="Arial"/>
          <w:sz w:val="20"/>
          <w:szCs w:val="20"/>
        </w:rPr>
        <w:tab/>
        <w:t>6</w:t>
      </w:r>
      <w:r w:rsidR="00245CCB" w:rsidRPr="00FF204B">
        <w:rPr>
          <w:rFonts w:asciiTheme="majorHAnsi" w:hAnsiTheme="majorHAnsi" w:cs="Arial"/>
          <w:sz w:val="20"/>
          <w:szCs w:val="20"/>
        </w:rPr>
        <w:t>0</w:t>
      </w:r>
      <w:r w:rsidR="006D60F4" w:rsidRPr="00FF204B">
        <w:rPr>
          <w:rFonts w:asciiTheme="majorHAnsi" w:hAnsiTheme="majorHAnsi" w:cs="Arial"/>
          <w:sz w:val="20"/>
          <w:szCs w:val="20"/>
        </w:rPr>
        <w:t xml:space="preserve">% </w:t>
      </w:r>
    </w:p>
    <w:p w:rsidR="006D60F4" w:rsidRPr="00FF204B" w:rsidRDefault="00902D11">
      <w:pPr>
        <w:rPr>
          <w:rFonts w:asciiTheme="majorHAnsi" w:hAnsiTheme="majorHAnsi" w:cs="Arial"/>
          <w:sz w:val="20"/>
          <w:szCs w:val="20"/>
        </w:rPr>
      </w:pPr>
      <w:r w:rsidRPr="00FF204B">
        <w:rPr>
          <w:rFonts w:asciiTheme="majorHAnsi" w:hAnsiTheme="majorHAnsi" w:cs="Arial"/>
          <w:sz w:val="20"/>
          <w:szCs w:val="20"/>
        </w:rPr>
        <w:tab/>
      </w:r>
      <w:r w:rsidR="00EF2D61" w:rsidRPr="00FF204B">
        <w:rPr>
          <w:rFonts w:asciiTheme="majorHAnsi" w:hAnsiTheme="majorHAnsi" w:cs="Arial"/>
          <w:sz w:val="20"/>
          <w:szCs w:val="20"/>
        </w:rPr>
        <w:t xml:space="preserve">Learning Objective </w:t>
      </w:r>
      <w:r w:rsidR="003E6F2F" w:rsidRPr="00FF204B">
        <w:rPr>
          <w:rFonts w:asciiTheme="majorHAnsi" w:hAnsiTheme="majorHAnsi" w:cs="Arial"/>
          <w:sz w:val="20"/>
          <w:szCs w:val="20"/>
        </w:rPr>
        <w:t xml:space="preserve">Assignments  </w:t>
      </w:r>
      <w:r w:rsidRPr="00FF204B">
        <w:rPr>
          <w:rFonts w:asciiTheme="majorHAnsi" w:hAnsiTheme="majorHAnsi" w:cs="Arial"/>
          <w:sz w:val="20"/>
          <w:szCs w:val="20"/>
        </w:rPr>
        <w:t xml:space="preserve"> </w:t>
      </w:r>
      <w:r w:rsidR="00EF2D61" w:rsidRPr="00FF204B">
        <w:rPr>
          <w:rFonts w:asciiTheme="majorHAnsi" w:hAnsiTheme="majorHAnsi" w:cs="Arial"/>
          <w:sz w:val="20"/>
          <w:szCs w:val="20"/>
        </w:rPr>
        <w:t xml:space="preserve">  </w:t>
      </w:r>
      <w:r w:rsidR="006E1B67" w:rsidRPr="00FF204B">
        <w:rPr>
          <w:rFonts w:asciiTheme="majorHAnsi" w:hAnsiTheme="majorHAnsi" w:cs="Arial"/>
          <w:sz w:val="20"/>
          <w:szCs w:val="20"/>
        </w:rPr>
        <w:tab/>
      </w:r>
      <w:r w:rsidR="00EF2D61" w:rsidRPr="00FF204B">
        <w:rPr>
          <w:rFonts w:asciiTheme="majorHAnsi" w:hAnsiTheme="majorHAnsi" w:cs="Arial"/>
          <w:sz w:val="20"/>
          <w:szCs w:val="20"/>
        </w:rPr>
        <w:t xml:space="preserve">  5</w:t>
      </w:r>
      <w:r w:rsidR="006D60F4" w:rsidRPr="00FF204B">
        <w:rPr>
          <w:rFonts w:asciiTheme="majorHAnsi" w:hAnsiTheme="majorHAnsi" w:cs="Arial"/>
          <w:sz w:val="20"/>
          <w:szCs w:val="20"/>
        </w:rPr>
        <w:t>%</w:t>
      </w:r>
    </w:p>
    <w:p w:rsidR="006E1B67" w:rsidRPr="00FF204B" w:rsidRDefault="00EF2D61">
      <w:pPr>
        <w:rPr>
          <w:rFonts w:asciiTheme="majorHAnsi" w:hAnsiTheme="majorHAnsi" w:cs="Arial"/>
          <w:sz w:val="20"/>
          <w:szCs w:val="20"/>
        </w:rPr>
      </w:pPr>
      <w:r w:rsidRPr="00FF204B">
        <w:rPr>
          <w:rFonts w:asciiTheme="majorHAnsi" w:hAnsiTheme="majorHAnsi" w:cs="Arial"/>
          <w:sz w:val="20"/>
          <w:szCs w:val="20"/>
        </w:rPr>
        <w:tab/>
        <w:t>Group Presentation</w:t>
      </w:r>
      <w:r w:rsidRPr="00FF204B">
        <w:rPr>
          <w:rFonts w:asciiTheme="majorHAnsi" w:hAnsiTheme="majorHAnsi" w:cs="Arial"/>
          <w:sz w:val="20"/>
          <w:szCs w:val="20"/>
        </w:rPr>
        <w:tab/>
      </w:r>
      <w:r w:rsidRPr="00FF204B">
        <w:rPr>
          <w:rFonts w:asciiTheme="majorHAnsi" w:hAnsiTheme="majorHAnsi" w:cs="Arial"/>
          <w:sz w:val="20"/>
          <w:szCs w:val="20"/>
        </w:rPr>
        <w:tab/>
      </w:r>
      <w:r w:rsidRPr="00FF204B">
        <w:rPr>
          <w:rFonts w:asciiTheme="majorHAnsi" w:hAnsiTheme="majorHAnsi" w:cs="Arial"/>
          <w:sz w:val="20"/>
          <w:szCs w:val="20"/>
        </w:rPr>
        <w:tab/>
        <w:t xml:space="preserve">  5</w:t>
      </w:r>
      <w:r w:rsidR="006E1B67" w:rsidRPr="00FF204B">
        <w:rPr>
          <w:rFonts w:asciiTheme="majorHAnsi" w:hAnsiTheme="majorHAnsi" w:cs="Arial"/>
          <w:sz w:val="20"/>
          <w:szCs w:val="20"/>
        </w:rPr>
        <w:t>%</w:t>
      </w:r>
    </w:p>
    <w:p w:rsidR="006D60F4" w:rsidRPr="003F1204" w:rsidRDefault="006D60F4">
      <w:pPr>
        <w:rPr>
          <w:rFonts w:asciiTheme="majorHAnsi" w:hAnsiTheme="majorHAnsi" w:cs="Arial"/>
          <w:sz w:val="20"/>
          <w:szCs w:val="20"/>
        </w:rPr>
      </w:pPr>
      <w:r w:rsidRPr="00FF204B">
        <w:rPr>
          <w:rFonts w:asciiTheme="majorHAnsi" w:hAnsiTheme="majorHAnsi" w:cs="Arial"/>
          <w:sz w:val="20"/>
          <w:szCs w:val="20"/>
        </w:rPr>
        <w:tab/>
        <w:t xml:space="preserve">Comprehensive Final </w:t>
      </w:r>
      <w:r w:rsidR="00E54519" w:rsidRPr="00FF204B">
        <w:rPr>
          <w:rFonts w:asciiTheme="majorHAnsi" w:hAnsiTheme="majorHAnsi" w:cs="Arial"/>
          <w:sz w:val="20"/>
          <w:szCs w:val="20"/>
        </w:rPr>
        <w:t>Exam</w:t>
      </w:r>
      <w:r w:rsidR="00E54519" w:rsidRPr="00FF204B">
        <w:rPr>
          <w:rFonts w:asciiTheme="majorHAnsi" w:hAnsiTheme="majorHAnsi" w:cs="Arial"/>
          <w:sz w:val="20"/>
          <w:szCs w:val="20"/>
        </w:rPr>
        <w:tab/>
      </w:r>
      <w:r w:rsidR="00E54519" w:rsidRPr="00FF204B">
        <w:rPr>
          <w:rFonts w:asciiTheme="majorHAnsi" w:hAnsiTheme="majorHAnsi" w:cs="Arial"/>
          <w:sz w:val="20"/>
          <w:szCs w:val="20"/>
        </w:rPr>
        <w:tab/>
        <w:t>3</w:t>
      </w:r>
      <w:r w:rsidR="00245CCB" w:rsidRPr="00FF204B">
        <w:rPr>
          <w:rFonts w:asciiTheme="majorHAnsi" w:hAnsiTheme="majorHAnsi" w:cs="Arial"/>
          <w:sz w:val="20"/>
          <w:szCs w:val="20"/>
        </w:rPr>
        <w:t>0</w:t>
      </w:r>
      <w:r w:rsidRPr="00FF204B">
        <w:rPr>
          <w:rFonts w:asciiTheme="majorHAnsi" w:hAnsiTheme="majorHAnsi" w:cs="Arial"/>
          <w:sz w:val="20"/>
          <w:szCs w:val="20"/>
        </w:rPr>
        <w:t>%</w:t>
      </w:r>
    </w:p>
    <w:p w:rsidR="006D60F4" w:rsidRPr="003F1204" w:rsidRDefault="006D60F4">
      <w:pPr>
        <w:rPr>
          <w:rFonts w:asciiTheme="majorHAnsi" w:hAnsiTheme="majorHAnsi" w:cs="Arial"/>
          <w:sz w:val="20"/>
          <w:szCs w:val="20"/>
        </w:rPr>
      </w:pPr>
    </w:p>
    <w:p w:rsidR="008E1D9C" w:rsidRDefault="008E1D9C">
      <w:pPr>
        <w:rPr>
          <w:rFonts w:asciiTheme="majorHAnsi" w:hAnsiTheme="majorHAnsi" w:cs="Arial"/>
          <w:b/>
          <w:sz w:val="22"/>
          <w:szCs w:val="22"/>
          <w:u w:val="single"/>
        </w:rPr>
      </w:pPr>
    </w:p>
    <w:p w:rsidR="006D60F4" w:rsidRPr="008E1D9C" w:rsidRDefault="008E1D9C">
      <w:pPr>
        <w:rPr>
          <w:rFonts w:asciiTheme="majorHAnsi" w:hAnsiTheme="majorHAnsi" w:cs="Arial"/>
          <w:b/>
          <w:sz w:val="22"/>
          <w:szCs w:val="22"/>
          <w:u w:val="single"/>
        </w:rPr>
      </w:pPr>
      <w:r>
        <w:rPr>
          <w:rFonts w:asciiTheme="majorHAnsi" w:hAnsiTheme="majorHAnsi" w:cs="Arial"/>
          <w:b/>
          <w:sz w:val="22"/>
          <w:szCs w:val="22"/>
          <w:u w:val="single"/>
        </w:rPr>
        <w:tab/>
      </w:r>
      <w:r>
        <w:rPr>
          <w:rFonts w:asciiTheme="majorHAnsi" w:hAnsiTheme="majorHAnsi" w:cs="Arial"/>
          <w:b/>
          <w:sz w:val="22"/>
          <w:szCs w:val="22"/>
          <w:u w:val="single"/>
        </w:rPr>
        <w:tab/>
      </w:r>
      <w:r>
        <w:rPr>
          <w:rFonts w:asciiTheme="majorHAnsi" w:hAnsiTheme="majorHAnsi" w:cs="Arial"/>
          <w:b/>
          <w:sz w:val="22"/>
          <w:szCs w:val="22"/>
          <w:u w:val="single"/>
        </w:rPr>
        <w:tab/>
      </w:r>
      <w:r>
        <w:rPr>
          <w:rFonts w:asciiTheme="majorHAnsi" w:hAnsiTheme="majorHAnsi" w:cs="Arial"/>
          <w:b/>
          <w:sz w:val="22"/>
          <w:szCs w:val="22"/>
          <w:u w:val="single"/>
        </w:rPr>
        <w:tab/>
      </w:r>
      <w:r>
        <w:rPr>
          <w:rFonts w:asciiTheme="majorHAnsi" w:hAnsiTheme="majorHAnsi" w:cs="Arial"/>
          <w:b/>
          <w:sz w:val="22"/>
          <w:szCs w:val="22"/>
          <w:u w:val="single"/>
        </w:rPr>
        <w:tab/>
      </w:r>
      <w:r>
        <w:rPr>
          <w:rFonts w:asciiTheme="majorHAnsi" w:hAnsiTheme="majorHAnsi" w:cs="Arial"/>
          <w:b/>
          <w:sz w:val="22"/>
          <w:szCs w:val="22"/>
          <w:u w:val="single"/>
        </w:rPr>
        <w:tab/>
      </w:r>
      <w:r>
        <w:rPr>
          <w:rFonts w:asciiTheme="majorHAnsi" w:hAnsiTheme="majorHAnsi" w:cs="Arial"/>
          <w:b/>
          <w:sz w:val="22"/>
          <w:szCs w:val="22"/>
          <w:u w:val="single"/>
        </w:rPr>
        <w:tab/>
      </w:r>
      <w:r>
        <w:rPr>
          <w:rFonts w:asciiTheme="majorHAnsi" w:hAnsiTheme="majorHAnsi" w:cs="Arial"/>
          <w:b/>
          <w:sz w:val="22"/>
          <w:szCs w:val="22"/>
          <w:u w:val="single"/>
        </w:rPr>
        <w:tab/>
      </w:r>
      <w:r>
        <w:rPr>
          <w:rFonts w:asciiTheme="majorHAnsi" w:hAnsiTheme="majorHAnsi" w:cs="Arial"/>
          <w:b/>
          <w:sz w:val="22"/>
          <w:szCs w:val="22"/>
          <w:u w:val="single"/>
        </w:rPr>
        <w:tab/>
      </w:r>
      <w:r>
        <w:rPr>
          <w:rFonts w:asciiTheme="majorHAnsi" w:hAnsiTheme="majorHAnsi" w:cs="Arial"/>
          <w:b/>
          <w:sz w:val="22"/>
          <w:szCs w:val="22"/>
          <w:u w:val="single"/>
        </w:rPr>
        <w:tab/>
      </w:r>
      <w:r>
        <w:rPr>
          <w:rFonts w:asciiTheme="majorHAnsi" w:hAnsiTheme="majorHAnsi" w:cs="Arial"/>
          <w:b/>
          <w:sz w:val="22"/>
          <w:szCs w:val="22"/>
          <w:u w:val="single"/>
        </w:rPr>
        <w:tab/>
      </w:r>
      <w:r>
        <w:rPr>
          <w:rFonts w:asciiTheme="majorHAnsi" w:hAnsiTheme="majorHAnsi" w:cs="Arial"/>
          <w:b/>
          <w:sz w:val="22"/>
          <w:szCs w:val="22"/>
          <w:u w:val="single"/>
        </w:rPr>
        <w:tab/>
      </w:r>
      <w:r>
        <w:rPr>
          <w:rFonts w:asciiTheme="majorHAnsi" w:hAnsiTheme="majorHAnsi" w:cs="Arial"/>
          <w:b/>
          <w:sz w:val="22"/>
          <w:szCs w:val="22"/>
          <w:u w:val="single"/>
        </w:rPr>
        <w:tab/>
      </w:r>
      <w:r>
        <w:rPr>
          <w:rFonts w:asciiTheme="majorHAnsi" w:hAnsiTheme="majorHAnsi" w:cs="Arial"/>
          <w:b/>
          <w:sz w:val="22"/>
          <w:szCs w:val="22"/>
          <w:u w:val="single"/>
        </w:rPr>
        <w:tab/>
      </w:r>
      <w:r>
        <w:rPr>
          <w:rFonts w:asciiTheme="majorHAnsi" w:hAnsiTheme="majorHAnsi" w:cs="Arial"/>
          <w:b/>
          <w:sz w:val="22"/>
          <w:szCs w:val="22"/>
          <w:u w:val="single"/>
        </w:rPr>
        <w:tab/>
      </w:r>
    </w:p>
    <w:p w:rsidR="00B90B9F" w:rsidRDefault="00B90B9F" w:rsidP="00600BC2">
      <w:pPr>
        <w:outlineLvl w:val="0"/>
        <w:rPr>
          <w:rFonts w:ascii="Arial" w:hAnsi="Arial" w:cs="Arial"/>
          <w:b/>
          <w:sz w:val="22"/>
          <w:szCs w:val="22"/>
          <w:u w:val="single"/>
        </w:rPr>
      </w:pPr>
    </w:p>
    <w:p w:rsidR="00600BC2" w:rsidRPr="00E54519" w:rsidRDefault="00600BC2" w:rsidP="00600BC2">
      <w:pPr>
        <w:outlineLvl w:val="0"/>
        <w:rPr>
          <w:rFonts w:ascii="Arial" w:hAnsi="Arial" w:cs="Arial"/>
          <w:b/>
          <w:sz w:val="22"/>
          <w:szCs w:val="22"/>
        </w:rPr>
      </w:pPr>
      <w:r w:rsidRPr="00E54519">
        <w:rPr>
          <w:rFonts w:ascii="Arial" w:hAnsi="Arial" w:cs="Arial"/>
          <w:b/>
          <w:sz w:val="22"/>
          <w:szCs w:val="22"/>
          <w:u w:val="single"/>
        </w:rPr>
        <w:t>COURSE COMPETENCY AREAS (CC)</w:t>
      </w:r>
      <w:r w:rsidRPr="00E54519">
        <w:rPr>
          <w:rFonts w:ascii="Arial" w:hAnsi="Arial" w:cs="Arial"/>
          <w:b/>
          <w:sz w:val="22"/>
          <w:szCs w:val="22"/>
        </w:rPr>
        <w:t>:</w:t>
      </w:r>
    </w:p>
    <w:p w:rsidR="00600BC2" w:rsidRPr="00E54519" w:rsidRDefault="00600BC2" w:rsidP="00600BC2">
      <w:pPr>
        <w:pStyle w:val="ListParagraph"/>
        <w:numPr>
          <w:ilvl w:val="0"/>
          <w:numId w:val="20"/>
        </w:numPr>
        <w:outlineLvl w:val="0"/>
        <w:rPr>
          <w:rFonts w:ascii="Arial" w:hAnsi="Arial" w:cs="Arial"/>
          <w:sz w:val="22"/>
          <w:szCs w:val="22"/>
        </w:rPr>
      </w:pPr>
      <w:r w:rsidRPr="00E54519">
        <w:rPr>
          <w:rFonts w:ascii="Arial" w:hAnsi="Arial" w:cs="Arial"/>
          <w:sz w:val="22"/>
          <w:szCs w:val="22"/>
        </w:rPr>
        <w:t>Body Organization</w:t>
      </w:r>
    </w:p>
    <w:p w:rsidR="00600BC2" w:rsidRPr="00E54519" w:rsidRDefault="00600BC2" w:rsidP="00600BC2">
      <w:pPr>
        <w:pStyle w:val="ListParagraph"/>
        <w:numPr>
          <w:ilvl w:val="0"/>
          <w:numId w:val="20"/>
        </w:numPr>
        <w:rPr>
          <w:rFonts w:ascii="Arial" w:hAnsi="Arial" w:cs="Arial"/>
          <w:sz w:val="22"/>
          <w:szCs w:val="22"/>
        </w:rPr>
      </w:pPr>
      <w:r w:rsidRPr="00E54519">
        <w:rPr>
          <w:rFonts w:ascii="Arial" w:hAnsi="Arial" w:cs="Arial"/>
          <w:sz w:val="22"/>
          <w:szCs w:val="22"/>
        </w:rPr>
        <w:t>Cell Structure and Function</w:t>
      </w:r>
    </w:p>
    <w:p w:rsidR="00600BC2" w:rsidRPr="00E54519" w:rsidRDefault="00600BC2" w:rsidP="00600BC2">
      <w:pPr>
        <w:pStyle w:val="ListParagraph"/>
        <w:numPr>
          <w:ilvl w:val="0"/>
          <w:numId w:val="20"/>
        </w:numPr>
        <w:rPr>
          <w:rFonts w:ascii="Arial" w:hAnsi="Arial" w:cs="Arial"/>
          <w:sz w:val="22"/>
          <w:szCs w:val="22"/>
        </w:rPr>
      </w:pPr>
      <w:r w:rsidRPr="00E54519">
        <w:rPr>
          <w:rFonts w:ascii="Arial" w:hAnsi="Arial" w:cs="Arial"/>
          <w:sz w:val="22"/>
          <w:szCs w:val="22"/>
        </w:rPr>
        <w:t>Tissue Classifications</w:t>
      </w:r>
    </w:p>
    <w:p w:rsidR="00600BC2" w:rsidRPr="00E54519" w:rsidRDefault="00600BC2" w:rsidP="00600BC2">
      <w:pPr>
        <w:pStyle w:val="ListParagraph"/>
        <w:numPr>
          <w:ilvl w:val="0"/>
          <w:numId w:val="20"/>
        </w:numPr>
        <w:rPr>
          <w:rFonts w:ascii="Arial" w:hAnsi="Arial" w:cs="Arial"/>
          <w:sz w:val="22"/>
          <w:szCs w:val="22"/>
        </w:rPr>
      </w:pPr>
      <w:r w:rsidRPr="00E54519">
        <w:rPr>
          <w:rFonts w:ascii="Arial" w:hAnsi="Arial" w:cs="Arial"/>
          <w:sz w:val="22"/>
          <w:szCs w:val="22"/>
        </w:rPr>
        <w:t>The Integumentary System</w:t>
      </w:r>
    </w:p>
    <w:p w:rsidR="00600BC2" w:rsidRPr="00E54519" w:rsidRDefault="00600BC2" w:rsidP="00600BC2">
      <w:pPr>
        <w:pStyle w:val="ListParagraph"/>
        <w:numPr>
          <w:ilvl w:val="0"/>
          <w:numId w:val="20"/>
        </w:numPr>
        <w:rPr>
          <w:rFonts w:ascii="Arial" w:hAnsi="Arial" w:cs="Arial"/>
          <w:sz w:val="22"/>
          <w:szCs w:val="22"/>
        </w:rPr>
      </w:pPr>
      <w:r w:rsidRPr="00E54519">
        <w:rPr>
          <w:rFonts w:ascii="Arial" w:hAnsi="Arial" w:cs="Arial"/>
          <w:sz w:val="22"/>
          <w:szCs w:val="22"/>
        </w:rPr>
        <w:t>The Skeletal System</w:t>
      </w:r>
    </w:p>
    <w:p w:rsidR="00600BC2" w:rsidRPr="00E54519" w:rsidRDefault="00600BC2" w:rsidP="00600BC2">
      <w:pPr>
        <w:pStyle w:val="ListParagraph"/>
        <w:numPr>
          <w:ilvl w:val="0"/>
          <w:numId w:val="20"/>
        </w:numPr>
        <w:rPr>
          <w:rFonts w:ascii="Arial" w:hAnsi="Arial" w:cs="Arial"/>
          <w:sz w:val="22"/>
          <w:szCs w:val="22"/>
        </w:rPr>
      </w:pPr>
      <w:r w:rsidRPr="00E54519">
        <w:rPr>
          <w:rFonts w:ascii="Arial" w:hAnsi="Arial" w:cs="Arial"/>
          <w:sz w:val="22"/>
          <w:szCs w:val="22"/>
        </w:rPr>
        <w:t>The Muscular System</w:t>
      </w:r>
    </w:p>
    <w:p w:rsidR="00600BC2" w:rsidRPr="00E54519" w:rsidRDefault="00600BC2" w:rsidP="00600BC2">
      <w:pPr>
        <w:pStyle w:val="ListParagraph"/>
        <w:numPr>
          <w:ilvl w:val="0"/>
          <w:numId w:val="20"/>
        </w:numPr>
        <w:rPr>
          <w:rFonts w:ascii="Arial" w:hAnsi="Arial" w:cs="Arial"/>
          <w:sz w:val="22"/>
          <w:szCs w:val="22"/>
        </w:rPr>
      </w:pPr>
      <w:r w:rsidRPr="00E54519">
        <w:rPr>
          <w:rFonts w:ascii="Arial" w:hAnsi="Arial" w:cs="Arial"/>
          <w:sz w:val="22"/>
          <w:szCs w:val="22"/>
        </w:rPr>
        <w:t>The Nervous and Sensory Systems</w:t>
      </w:r>
    </w:p>
    <w:p w:rsidR="00600BC2" w:rsidRDefault="00600BC2" w:rsidP="00600BC2">
      <w:pPr>
        <w:outlineLvl w:val="0"/>
        <w:rPr>
          <w:rStyle w:val="SIDEHEADER"/>
          <w:rFonts w:asciiTheme="majorHAnsi" w:hAnsiTheme="majorHAnsi"/>
          <w:sz w:val="20"/>
          <w:szCs w:val="20"/>
          <w:u w:val="single"/>
        </w:rPr>
      </w:pPr>
    </w:p>
    <w:p w:rsidR="00E54519" w:rsidRPr="000220D4" w:rsidRDefault="00E54519" w:rsidP="00E54519">
      <w:pPr>
        <w:rPr>
          <w:rFonts w:ascii="Arial" w:hAnsi="Arial" w:cs="Arial"/>
          <w:sz w:val="22"/>
          <w:szCs w:val="22"/>
        </w:rPr>
      </w:pPr>
      <w:r w:rsidRPr="000220D4">
        <w:rPr>
          <w:rStyle w:val="SIDEHEADER"/>
          <w:rFonts w:ascii="Arial" w:hAnsi="Arial" w:cs="Arial"/>
          <w:sz w:val="22"/>
          <w:szCs w:val="22"/>
        </w:rPr>
        <w:t xml:space="preserve">GENERAL EDUCATION CORE COMPETENCIES: </w:t>
      </w:r>
      <w:r w:rsidRPr="000220D4">
        <w:rPr>
          <w:rFonts w:ascii="Arial" w:hAnsi="Arial" w:cs="Arial"/>
          <w:sz w:val="22"/>
          <w:szCs w:val="22"/>
        </w:rPr>
        <w:t xml:space="preserve">STC has identified the following general education core competencies that graduates will attain:  </w:t>
      </w:r>
    </w:p>
    <w:p w:rsidR="00E54519" w:rsidRPr="000220D4" w:rsidRDefault="00E54519" w:rsidP="00B90B9F">
      <w:pPr>
        <w:numPr>
          <w:ilvl w:val="0"/>
          <w:numId w:val="31"/>
        </w:numPr>
        <w:autoSpaceDE w:val="0"/>
        <w:autoSpaceDN w:val="0"/>
        <w:adjustRightInd w:val="0"/>
        <w:rPr>
          <w:rFonts w:ascii="Arial" w:hAnsi="Arial" w:cs="Arial"/>
          <w:sz w:val="22"/>
          <w:szCs w:val="22"/>
        </w:rPr>
      </w:pPr>
      <w:r w:rsidRPr="000220D4">
        <w:rPr>
          <w:rFonts w:ascii="Arial" w:hAnsi="Arial" w:cs="Arial"/>
          <w:sz w:val="22"/>
          <w:szCs w:val="22"/>
        </w:rPr>
        <w:t>The ability to utilize standard written English.</w:t>
      </w:r>
    </w:p>
    <w:p w:rsidR="00E54519" w:rsidRPr="000220D4" w:rsidRDefault="00E54519" w:rsidP="00B90B9F">
      <w:pPr>
        <w:numPr>
          <w:ilvl w:val="0"/>
          <w:numId w:val="31"/>
        </w:numPr>
        <w:autoSpaceDE w:val="0"/>
        <w:autoSpaceDN w:val="0"/>
        <w:adjustRightInd w:val="0"/>
        <w:rPr>
          <w:rFonts w:ascii="Arial" w:hAnsi="Arial" w:cs="Arial"/>
          <w:sz w:val="22"/>
          <w:szCs w:val="22"/>
        </w:rPr>
      </w:pPr>
      <w:r w:rsidRPr="000220D4">
        <w:rPr>
          <w:rFonts w:ascii="Arial" w:hAnsi="Arial" w:cs="Arial"/>
          <w:sz w:val="22"/>
          <w:szCs w:val="22"/>
        </w:rPr>
        <w:t>The ability to solve practical mathematical problems.</w:t>
      </w:r>
    </w:p>
    <w:p w:rsidR="00E54519" w:rsidRPr="000220D4" w:rsidRDefault="00E54519" w:rsidP="00B90B9F">
      <w:pPr>
        <w:numPr>
          <w:ilvl w:val="0"/>
          <w:numId w:val="31"/>
        </w:numPr>
        <w:autoSpaceDE w:val="0"/>
        <w:autoSpaceDN w:val="0"/>
        <w:adjustRightInd w:val="0"/>
        <w:rPr>
          <w:rFonts w:ascii="Arial" w:hAnsi="Arial" w:cs="Arial"/>
          <w:sz w:val="22"/>
          <w:szCs w:val="22"/>
        </w:rPr>
      </w:pPr>
      <w:r w:rsidRPr="000220D4">
        <w:rPr>
          <w:rFonts w:ascii="Arial" w:hAnsi="Arial" w:cs="Arial"/>
          <w:sz w:val="22"/>
          <w:szCs w:val="22"/>
        </w:rPr>
        <w:t>The ability to read, analyze, and interpret information.</w:t>
      </w:r>
    </w:p>
    <w:p w:rsidR="00E54519" w:rsidRDefault="00E54519" w:rsidP="00600BC2">
      <w:pPr>
        <w:outlineLvl w:val="0"/>
        <w:rPr>
          <w:rStyle w:val="SIDEHEADER"/>
          <w:rFonts w:asciiTheme="majorHAnsi" w:hAnsiTheme="majorHAnsi"/>
          <w:sz w:val="20"/>
          <w:szCs w:val="20"/>
        </w:rPr>
      </w:pPr>
    </w:p>
    <w:p w:rsidR="00AB67CA" w:rsidRPr="00AB67CA" w:rsidRDefault="00AB67CA" w:rsidP="00AB67CA">
      <w:pPr>
        <w:autoSpaceDE w:val="0"/>
        <w:autoSpaceDN w:val="0"/>
        <w:rPr>
          <w:rFonts w:ascii="Arial Narrow,Bold" w:hAnsi="Arial Narrow,Bold"/>
          <w:b/>
          <w:bCs/>
          <w:color w:val="FF0000"/>
          <w:highlight w:val="yellow"/>
        </w:rPr>
      </w:pPr>
      <w:r w:rsidRPr="00AB67CA">
        <w:rPr>
          <w:rFonts w:ascii="Arial Narrow,Bold" w:hAnsi="Arial Narrow,Bold"/>
          <w:b/>
          <w:bCs/>
          <w:color w:val="FF0000"/>
          <w:highlight w:val="yellow"/>
        </w:rPr>
        <w:t>**Disclaimer Statements**</w:t>
      </w:r>
    </w:p>
    <w:p w:rsidR="00AB67CA" w:rsidRPr="00AB67CA" w:rsidRDefault="00AB67CA" w:rsidP="00AB67CA">
      <w:pPr>
        <w:autoSpaceDE w:val="0"/>
        <w:autoSpaceDN w:val="0"/>
        <w:rPr>
          <w:rFonts w:ascii="Arial Narrow,Bold" w:hAnsi="Arial Narrow,Bold"/>
          <w:b/>
          <w:bCs/>
          <w:color w:val="FF0000"/>
          <w:highlight w:val="yellow"/>
        </w:rPr>
      </w:pPr>
      <w:r w:rsidRPr="00AB67CA">
        <w:rPr>
          <w:rFonts w:ascii="Arial Narrow,Bold" w:hAnsi="Arial Narrow,Bold"/>
          <w:b/>
          <w:bCs/>
          <w:color w:val="FF0000"/>
          <w:highlight w:val="yellow"/>
        </w:rPr>
        <w:t>****Instructor reserves the right to change the syllabus and/or lesson plan as necessary.***</w:t>
      </w:r>
      <w:r>
        <w:rPr>
          <w:rFonts w:ascii="Arial Narrow,Bold" w:hAnsi="Arial Narrow,Bold"/>
          <w:b/>
          <w:bCs/>
          <w:color w:val="FF0000"/>
          <w:highlight w:val="yellow"/>
        </w:rPr>
        <w:t>*</w:t>
      </w:r>
    </w:p>
    <w:p w:rsidR="00AB67CA" w:rsidRPr="00AB67CA" w:rsidRDefault="00AB67CA" w:rsidP="00AB67CA">
      <w:pPr>
        <w:autoSpaceDE w:val="0"/>
        <w:autoSpaceDN w:val="0"/>
        <w:rPr>
          <w:rFonts w:ascii="Calibri" w:hAnsi="Calibri"/>
          <w:color w:val="FF0000"/>
          <w:sz w:val="22"/>
          <w:szCs w:val="22"/>
        </w:rPr>
      </w:pPr>
      <w:r w:rsidRPr="00AB67CA">
        <w:rPr>
          <w:rFonts w:ascii="Arial Narrow,Bold" w:hAnsi="Arial Narrow,Bold"/>
          <w:b/>
          <w:bCs/>
          <w:color w:val="FF0000"/>
          <w:highlight w:val="yellow"/>
        </w:rPr>
        <w:t xml:space="preserve">***The official copy of the syllabus is located </w:t>
      </w:r>
      <w:r>
        <w:rPr>
          <w:rFonts w:ascii="Arial Narrow,Bold" w:hAnsi="Arial Narrow,Bold"/>
          <w:b/>
          <w:bCs/>
          <w:color w:val="FF0000"/>
          <w:highlight w:val="yellow"/>
        </w:rPr>
        <w:t xml:space="preserve">on the </w:t>
      </w:r>
      <w:r w:rsidRPr="00AB67CA">
        <w:rPr>
          <w:rFonts w:ascii="Arial Narrow,Bold" w:hAnsi="Arial Narrow,Bold"/>
          <w:b/>
          <w:bCs/>
          <w:color w:val="FF0000"/>
          <w:highlight w:val="yellow"/>
        </w:rPr>
        <w:t>STC M Drive and will be discussed on the first day of class.  The syllabus displayed in advance of the semester in any location other than the course you are enrolled</w:t>
      </w:r>
      <w:r w:rsidR="00F94137">
        <w:rPr>
          <w:rFonts w:ascii="Arial Narrow,Bold" w:hAnsi="Arial Narrow,Bold"/>
          <w:b/>
          <w:bCs/>
          <w:color w:val="FF0000"/>
          <w:highlight w:val="yellow"/>
        </w:rPr>
        <w:t xml:space="preserve"> in (folder on M Drive)</w:t>
      </w:r>
      <w:r w:rsidRPr="00AB67CA">
        <w:rPr>
          <w:rFonts w:ascii="Arial Narrow,Bold" w:hAnsi="Arial Narrow,Bold"/>
          <w:b/>
          <w:bCs/>
          <w:color w:val="FF0000"/>
          <w:highlight w:val="yellow"/>
        </w:rPr>
        <w:t xml:space="preserve"> is for planning purposes only.***</w:t>
      </w:r>
    </w:p>
    <w:p w:rsidR="00E54519" w:rsidRDefault="00E54519" w:rsidP="00600BC2">
      <w:pPr>
        <w:outlineLvl w:val="0"/>
        <w:rPr>
          <w:rStyle w:val="SIDEHEADER"/>
          <w:rFonts w:asciiTheme="majorHAnsi" w:hAnsiTheme="majorHAnsi"/>
          <w:sz w:val="20"/>
          <w:szCs w:val="20"/>
        </w:rPr>
      </w:pPr>
    </w:p>
    <w:p w:rsidR="00E54519" w:rsidRDefault="00E54519" w:rsidP="00600BC2">
      <w:pPr>
        <w:outlineLvl w:val="0"/>
        <w:rPr>
          <w:rStyle w:val="SIDEHEADER"/>
          <w:rFonts w:asciiTheme="majorHAnsi" w:hAnsiTheme="majorHAnsi"/>
          <w:sz w:val="20"/>
          <w:szCs w:val="20"/>
        </w:rPr>
      </w:pPr>
    </w:p>
    <w:p w:rsidR="005D7CE2" w:rsidRPr="00794D6B" w:rsidRDefault="005D7CE2" w:rsidP="00E54519">
      <w:pPr>
        <w:pStyle w:val="ListParagraph"/>
        <w:outlineLvl w:val="0"/>
        <w:rPr>
          <w:rFonts w:asciiTheme="majorHAnsi" w:hAnsiTheme="majorHAnsi" w:cs="Arial"/>
          <w:b/>
          <w:sz w:val="20"/>
          <w:szCs w:val="20"/>
        </w:rPr>
      </w:pPr>
    </w:p>
    <w:tbl>
      <w:tblPr>
        <w:tblpPr w:leftFromText="180" w:rightFromText="180" w:vertAnchor="text" w:horzAnchor="margin" w:tblpY="-40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4500"/>
        <w:gridCol w:w="1260"/>
      </w:tblGrid>
      <w:tr w:rsidR="00245CCB" w:rsidRPr="00980206" w:rsidTr="00245CCB">
        <w:trPr>
          <w:trHeight w:val="1342"/>
        </w:trPr>
        <w:tc>
          <w:tcPr>
            <w:tcW w:w="11088" w:type="dxa"/>
            <w:gridSpan w:val="4"/>
            <w:shd w:val="clear" w:color="auto" w:fill="4BACC6" w:themeFill="accent5"/>
            <w:vAlign w:val="center"/>
          </w:tcPr>
          <w:p w:rsidR="00245CCB" w:rsidRDefault="00245CCB" w:rsidP="00245CCB">
            <w:pPr>
              <w:jc w:val="center"/>
              <w:rPr>
                <w:rFonts w:asciiTheme="majorHAnsi" w:hAnsiTheme="majorHAnsi"/>
                <w:b/>
                <w:sz w:val="32"/>
                <w:szCs w:val="32"/>
              </w:rPr>
            </w:pPr>
            <w:r w:rsidRPr="000A10F9">
              <w:rPr>
                <w:rFonts w:asciiTheme="majorHAnsi" w:hAnsiTheme="majorHAnsi"/>
                <w:b/>
                <w:sz w:val="32"/>
                <w:szCs w:val="32"/>
              </w:rPr>
              <w:lastRenderedPageBreak/>
              <w:t xml:space="preserve">BIOL 2113 </w:t>
            </w:r>
            <w:proofErr w:type="spellStart"/>
            <w:r w:rsidR="00662806">
              <w:rPr>
                <w:rFonts w:asciiTheme="majorHAnsi" w:hAnsiTheme="majorHAnsi"/>
                <w:b/>
                <w:sz w:val="32"/>
                <w:szCs w:val="32"/>
              </w:rPr>
              <w:t>Fa</w:t>
            </w:r>
            <w:proofErr w:type="spellEnd"/>
            <w:r w:rsidR="00662806">
              <w:rPr>
                <w:rFonts w:asciiTheme="majorHAnsi" w:hAnsiTheme="majorHAnsi"/>
                <w:b/>
                <w:sz w:val="32"/>
                <w:szCs w:val="32"/>
              </w:rPr>
              <w:t xml:space="preserve"> 2015 </w:t>
            </w:r>
            <w:r w:rsidRPr="008B2FD6">
              <w:rPr>
                <w:rFonts w:asciiTheme="majorHAnsi" w:hAnsiTheme="majorHAnsi"/>
                <w:b/>
                <w:sz w:val="32"/>
                <w:szCs w:val="32"/>
                <w:highlight w:val="yellow"/>
              </w:rPr>
              <w:t xml:space="preserve">MINI SEMESTER </w:t>
            </w:r>
            <w:r w:rsidRPr="008B2FD6">
              <w:rPr>
                <w:rFonts w:ascii="Trebuchet MS" w:hAnsi="Trebuchet MS"/>
                <w:b/>
                <w:sz w:val="32"/>
                <w:szCs w:val="32"/>
                <w:highlight w:val="yellow"/>
              </w:rPr>
              <w:t>Lecture</w:t>
            </w:r>
            <w:r>
              <w:rPr>
                <w:rFonts w:asciiTheme="majorHAnsi" w:hAnsiTheme="majorHAnsi"/>
                <w:b/>
                <w:sz w:val="32"/>
                <w:szCs w:val="32"/>
              </w:rPr>
              <w:t xml:space="preserve"> </w:t>
            </w:r>
            <w:r w:rsidRPr="000A10F9">
              <w:rPr>
                <w:rFonts w:asciiTheme="majorHAnsi" w:hAnsiTheme="majorHAnsi"/>
                <w:b/>
                <w:sz w:val="32"/>
                <w:szCs w:val="32"/>
              </w:rPr>
              <w:t>Lesson Plan</w:t>
            </w:r>
            <w:r>
              <w:rPr>
                <w:rFonts w:asciiTheme="majorHAnsi" w:hAnsiTheme="majorHAnsi"/>
                <w:b/>
                <w:sz w:val="32"/>
                <w:szCs w:val="32"/>
              </w:rPr>
              <w:t xml:space="preserve"> </w:t>
            </w:r>
            <w:r w:rsidR="00831625">
              <w:rPr>
                <w:rFonts w:asciiTheme="majorHAnsi" w:hAnsiTheme="majorHAnsi"/>
                <w:b/>
                <w:sz w:val="32"/>
                <w:szCs w:val="32"/>
                <w:highlight w:val="yellow"/>
              </w:rPr>
              <w:t>(TUESDAY</w:t>
            </w:r>
            <w:r w:rsidRPr="00A66C4B">
              <w:rPr>
                <w:rFonts w:asciiTheme="majorHAnsi" w:hAnsiTheme="majorHAnsi"/>
                <w:b/>
                <w:sz w:val="32"/>
                <w:szCs w:val="32"/>
                <w:highlight w:val="yellow"/>
              </w:rPr>
              <w:t>)</w:t>
            </w:r>
          </w:p>
          <w:p w:rsidR="00245CCB" w:rsidRPr="00097C94" w:rsidRDefault="00245CCB" w:rsidP="00245CCB">
            <w:pPr>
              <w:jc w:val="center"/>
              <w:rPr>
                <w:rFonts w:asciiTheme="majorHAnsi" w:hAnsiTheme="majorHAnsi"/>
                <w:b/>
                <w:sz w:val="32"/>
                <w:szCs w:val="32"/>
              </w:rPr>
            </w:pPr>
            <w:r>
              <w:rPr>
                <w:rFonts w:asciiTheme="majorHAnsi" w:hAnsiTheme="majorHAnsi"/>
                <w:b/>
                <w:sz w:val="32"/>
                <w:szCs w:val="32"/>
              </w:rPr>
              <w:t>*Subject to change at the I</w:t>
            </w:r>
            <w:r w:rsidRPr="000A10F9">
              <w:rPr>
                <w:rFonts w:asciiTheme="majorHAnsi" w:hAnsiTheme="majorHAnsi"/>
                <w:b/>
                <w:sz w:val="32"/>
                <w:szCs w:val="32"/>
              </w:rPr>
              <w:t>nstructors discretion*</w:t>
            </w:r>
          </w:p>
        </w:tc>
      </w:tr>
      <w:tr w:rsidR="00245CCB" w:rsidRPr="00C60285" w:rsidTr="008A6E62">
        <w:trPr>
          <w:trHeight w:val="520"/>
        </w:trPr>
        <w:tc>
          <w:tcPr>
            <w:tcW w:w="828" w:type="dxa"/>
            <w:shd w:val="clear" w:color="auto" w:fill="B6DDE8" w:themeFill="accent5" w:themeFillTint="66"/>
            <w:vAlign w:val="center"/>
          </w:tcPr>
          <w:p w:rsidR="00245CCB" w:rsidRPr="00374106" w:rsidRDefault="00245CCB" w:rsidP="00245CCB">
            <w:pPr>
              <w:jc w:val="center"/>
              <w:rPr>
                <w:rFonts w:asciiTheme="majorHAnsi" w:hAnsiTheme="majorHAnsi"/>
                <w:b/>
                <w:color w:val="C00000"/>
              </w:rPr>
            </w:pPr>
            <w:r w:rsidRPr="00374106">
              <w:rPr>
                <w:rFonts w:asciiTheme="majorHAnsi" w:hAnsiTheme="majorHAnsi"/>
                <w:b/>
                <w:color w:val="C00000"/>
              </w:rPr>
              <w:t>Date</w:t>
            </w:r>
          </w:p>
        </w:tc>
        <w:tc>
          <w:tcPr>
            <w:tcW w:w="4500" w:type="dxa"/>
            <w:shd w:val="clear" w:color="auto" w:fill="B6DDE8" w:themeFill="accent5" w:themeFillTint="66"/>
            <w:vAlign w:val="center"/>
          </w:tcPr>
          <w:p w:rsidR="00245CCB" w:rsidRPr="00142B94" w:rsidRDefault="00245CCB" w:rsidP="00245CCB">
            <w:pPr>
              <w:rPr>
                <w:rFonts w:asciiTheme="majorHAnsi" w:hAnsiTheme="majorHAnsi"/>
                <w:b/>
                <w:color w:val="C00000"/>
                <w:sz w:val="28"/>
                <w:szCs w:val="28"/>
              </w:rPr>
            </w:pPr>
            <w:r>
              <w:rPr>
                <w:rFonts w:asciiTheme="majorHAnsi" w:hAnsiTheme="majorHAnsi"/>
                <w:b/>
                <w:color w:val="C00000"/>
                <w:sz w:val="28"/>
                <w:szCs w:val="28"/>
              </w:rPr>
              <w:t xml:space="preserve">Lecture </w:t>
            </w:r>
            <w:r w:rsidRPr="00142B94">
              <w:rPr>
                <w:rFonts w:asciiTheme="majorHAnsi" w:hAnsiTheme="majorHAnsi"/>
                <w:b/>
                <w:color w:val="C00000"/>
                <w:sz w:val="28"/>
                <w:szCs w:val="28"/>
              </w:rPr>
              <w:t>Chapter(s) &amp; Content</w:t>
            </w:r>
          </w:p>
        </w:tc>
        <w:tc>
          <w:tcPr>
            <w:tcW w:w="4500" w:type="dxa"/>
            <w:shd w:val="clear" w:color="auto" w:fill="B6DDE8" w:themeFill="accent5" w:themeFillTint="66"/>
            <w:vAlign w:val="center"/>
          </w:tcPr>
          <w:p w:rsidR="00245CCB" w:rsidRPr="00142B94" w:rsidRDefault="00D736E1" w:rsidP="00245CCB">
            <w:pPr>
              <w:rPr>
                <w:rFonts w:asciiTheme="majorHAnsi" w:hAnsiTheme="majorHAnsi"/>
                <w:b/>
                <w:color w:val="C00000"/>
                <w:sz w:val="28"/>
                <w:szCs w:val="28"/>
              </w:rPr>
            </w:pPr>
            <w:r>
              <w:rPr>
                <w:rFonts w:asciiTheme="majorHAnsi" w:hAnsiTheme="majorHAnsi"/>
                <w:b/>
                <w:color w:val="C00000"/>
                <w:sz w:val="28"/>
                <w:szCs w:val="28"/>
              </w:rPr>
              <w:t>Tests/</w:t>
            </w:r>
            <w:r w:rsidR="00245CCB">
              <w:rPr>
                <w:rFonts w:asciiTheme="majorHAnsi" w:hAnsiTheme="majorHAnsi"/>
                <w:b/>
                <w:color w:val="C00000"/>
                <w:sz w:val="28"/>
                <w:szCs w:val="28"/>
              </w:rPr>
              <w:t>Assignments</w:t>
            </w:r>
          </w:p>
        </w:tc>
        <w:tc>
          <w:tcPr>
            <w:tcW w:w="1260" w:type="dxa"/>
            <w:shd w:val="clear" w:color="auto" w:fill="B6DDE8" w:themeFill="accent5" w:themeFillTint="66"/>
            <w:vAlign w:val="center"/>
          </w:tcPr>
          <w:p w:rsidR="00245CCB" w:rsidRPr="00142B94" w:rsidRDefault="00245CCB" w:rsidP="00245CCB">
            <w:pPr>
              <w:jc w:val="center"/>
              <w:rPr>
                <w:rFonts w:asciiTheme="majorHAnsi" w:hAnsiTheme="majorHAnsi"/>
                <w:b/>
                <w:color w:val="C00000"/>
                <w:sz w:val="18"/>
                <w:szCs w:val="18"/>
              </w:rPr>
            </w:pPr>
            <w:r w:rsidRPr="00142B94">
              <w:rPr>
                <w:rFonts w:asciiTheme="majorHAnsi" w:hAnsiTheme="majorHAnsi"/>
                <w:b/>
                <w:color w:val="C00000"/>
                <w:sz w:val="18"/>
                <w:szCs w:val="18"/>
              </w:rPr>
              <w:t>Competency</w:t>
            </w:r>
          </w:p>
          <w:p w:rsidR="00245CCB" w:rsidRPr="00142B94" w:rsidRDefault="00245CCB" w:rsidP="00245CCB">
            <w:pPr>
              <w:jc w:val="center"/>
              <w:rPr>
                <w:rFonts w:asciiTheme="majorHAnsi" w:hAnsiTheme="majorHAnsi"/>
                <w:b/>
                <w:color w:val="C00000"/>
                <w:sz w:val="22"/>
                <w:szCs w:val="22"/>
              </w:rPr>
            </w:pPr>
            <w:r w:rsidRPr="00142B94">
              <w:rPr>
                <w:rFonts w:asciiTheme="majorHAnsi" w:hAnsiTheme="majorHAnsi"/>
                <w:b/>
                <w:color w:val="C00000"/>
                <w:sz w:val="18"/>
                <w:szCs w:val="18"/>
              </w:rPr>
              <w:t>Area</w:t>
            </w:r>
          </w:p>
        </w:tc>
      </w:tr>
      <w:tr w:rsidR="00245CCB" w:rsidRPr="00C60285" w:rsidTr="008A6E62">
        <w:trPr>
          <w:trHeight w:val="1069"/>
        </w:trPr>
        <w:tc>
          <w:tcPr>
            <w:tcW w:w="828" w:type="dxa"/>
            <w:shd w:val="clear" w:color="auto" w:fill="auto"/>
            <w:vAlign w:val="center"/>
          </w:tcPr>
          <w:p w:rsidR="00245CCB" w:rsidRPr="00E54901" w:rsidRDefault="00055AB2" w:rsidP="00245CCB">
            <w:pPr>
              <w:rPr>
                <w:rFonts w:asciiTheme="majorHAnsi" w:hAnsiTheme="majorHAnsi"/>
                <w:b/>
                <w:sz w:val="20"/>
                <w:szCs w:val="20"/>
              </w:rPr>
            </w:pPr>
            <w:r>
              <w:rPr>
                <w:rFonts w:asciiTheme="majorHAnsi" w:hAnsiTheme="majorHAnsi"/>
                <w:b/>
                <w:sz w:val="20"/>
                <w:szCs w:val="20"/>
              </w:rPr>
              <w:t>8/18</w:t>
            </w:r>
          </w:p>
        </w:tc>
        <w:tc>
          <w:tcPr>
            <w:tcW w:w="4500" w:type="dxa"/>
            <w:shd w:val="clear" w:color="auto" w:fill="auto"/>
            <w:vAlign w:val="center"/>
          </w:tcPr>
          <w:p w:rsidR="00245CCB" w:rsidRPr="00055AB2" w:rsidRDefault="00245CCB" w:rsidP="00245CCB">
            <w:pPr>
              <w:rPr>
                <w:rFonts w:asciiTheme="majorHAnsi" w:hAnsiTheme="majorHAnsi"/>
                <w:sz w:val="20"/>
                <w:szCs w:val="20"/>
              </w:rPr>
            </w:pPr>
            <w:r w:rsidRPr="00055AB2">
              <w:rPr>
                <w:rFonts w:asciiTheme="majorHAnsi" w:hAnsiTheme="majorHAnsi"/>
                <w:sz w:val="20"/>
                <w:szCs w:val="20"/>
              </w:rPr>
              <w:t>Syllabus, Outline, Lesson Plan, Regulations, etc.</w:t>
            </w:r>
          </w:p>
          <w:p w:rsidR="00245CCB" w:rsidRPr="00055AB2" w:rsidRDefault="00245CCB" w:rsidP="00245CCB">
            <w:pPr>
              <w:rPr>
                <w:rFonts w:asciiTheme="majorHAnsi" w:hAnsiTheme="majorHAnsi"/>
                <w:sz w:val="22"/>
                <w:szCs w:val="22"/>
              </w:rPr>
            </w:pPr>
            <w:r w:rsidRPr="00055AB2">
              <w:rPr>
                <w:rFonts w:asciiTheme="majorHAnsi" w:hAnsiTheme="majorHAnsi"/>
                <w:sz w:val="22"/>
                <w:szCs w:val="22"/>
              </w:rPr>
              <w:t>Chapter 1: Intro. to the Human Body</w:t>
            </w:r>
          </w:p>
          <w:p w:rsidR="00245CCB" w:rsidRPr="00055AB2" w:rsidRDefault="00245CCB" w:rsidP="00245CCB">
            <w:pPr>
              <w:rPr>
                <w:rFonts w:asciiTheme="majorHAnsi" w:hAnsiTheme="majorHAnsi"/>
                <w:sz w:val="22"/>
                <w:szCs w:val="22"/>
              </w:rPr>
            </w:pPr>
            <w:r w:rsidRPr="00055AB2">
              <w:rPr>
                <w:rFonts w:asciiTheme="majorHAnsi" w:hAnsiTheme="majorHAnsi"/>
                <w:sz w:val="22"/>
                <w:szCs w:val="22"/>
              </w:rPr>
              <w:t>Chapter 2: The Chemical level of Organization</w:t>
            </w:r>
          </w:p>
          <w:p w:rsidR="00245CCB" w:rsidRPr="00055AB2" w:rsidRDefault="00245CCB" w:rsidP="00B45C9D">
            <w:pPr>
              <w:rPr>
                <w:rFonts w:asciiTheme="majorHAnsi" w:hAnsiTheme="majorHAnsi"/>
                <w:sz w:val="22"/>
                <w:szCs w:val="22"/>
              </w:rPr>
            </w:pPr>
            <w:r w:rsidRPr="00055AB2">
              <w:rPr>
                <w:rFonts w:asciiTheme="majorHAnsi" w:hAnsiTheme="majorHAnsi"/>
                <w:sz w:val="22"/>
                <w:szCs w:val="22"/>
              </w:rPr>
              <w:t>Chapter 3:  The Cellular Level of Organization</w:t>
            </w:r>
          </w:p>
          <w:p w:rsidR="002E3849" w:rsidRPr="00055AB2" w:rsidRDefault="002E3849" w:rsidP="002E3849">
            <w:pPr>
              <w:rPr>
                <w:rFonts w:asciiTheme="majorHAnsi" w:hAnsiTheme="majorHAnsi"/>
                <w:sz w:val="22"/>
                <w:szCs w:val="22"/>
              </w:rPr>
            </w:pPr>
            <w:r w:rsidRPr="00055AB2">
              <w:rPr>
                <w:rFonts w:asciiTheme="majorHAnsi" w:hAnsiTheme="majorHAnsi"/>
                <w:bCs/>
                <w:sz w:val="22"/>
                <w:szCs w:val="22"/>
              </w:rPr>
              <w:t>Chapter 4: Tissue Level</w:t>
            </w:r>
          </w:p>
        </w:tc>
        <w:tc>
          <w:tcPr>
            <w:tcW w:w="4500" w:type="dxa"/>
            <w:shd w:val="clear" w:color="auto" w:fill="auto"/>
            <w:vAlign w:val="center"/>
          </w:tcPr>
          <w:p w:rsidR="001A1332" w:rsidRPr="00EA4DED" w:rsidRDefault="001A1332" w:rsidP="001A1332">
            <w:pPr>
              <w:pStyle w:val="ListParagraph"/>
              <w:numPr>
                <w:ilvl w:val="0"/>
                <w:numId w:val="27"/>
              </w:numPr>
              <w:rPr>
                <w:rFonts w:asciiTheme="majorHAnsi" w:hAnsiTheme="majorHAnsi"/>
                <w:sz w:val="20"/>
                <w:szCs w:val="20"/>
              </w:rPr>
            </w:pPr>
            <w:r w:rsidRPr="00EA4DED">
              <w:rPr>
                <w:rFonts w:asciiTheme="majorHAnsi" w:hAnsiTheme="majorHAnsi"/>
                <w:sz w:val="20"/>
                <w:szCs w:val="20"/>
              </w:rPr>
              <w:t>Read Chapters before Lecture and complete</w:t>
            </w:r>
            <w:r w:rsidR="006C007B" w:rsidRPr="00EA4DED">
              <w:rPr>
                <w:rFonts w:asciiTheme="majorHAnsi" w:hAnsiTheme="majorHAnsi"/>
                <w:sz w:val="20"/>
                <w:szCs w:val="20"/>
              </w:rPr>
              <w:t xml:space="preserve"> (</w:t>
            </w:r>
            <w:r w:rsidR="006C007B" w:rsidRPr="00EA4DED">
              <w:rPr>
                <w:rFonts w:asciiTheme="majorHAnsi" w:hAnsiTheme="majorHAnsi"/>
                <w:b/>
                <w:color w:val="FF0000"/>
                <w:sz w:val="20"/>
                <w:szCs w:val="20"/>
              </w:rPr>
              <w:t>LO</w:t>
            </w:r>
            <w:r w:rsidR="006C007B" w:rsidRPr="00EA4DED">
              <w:rPr>
                <w:rFonts w:asciiTheme="majorHAnsi" w:hAnsiTheme="majorHAnsi"/>
                <w:sz w:val="20"/>
                <w:szCs w:val="20"/>
              </w:rPr>
              <w:t xml:space="preserve">) </w:t>
            </w:r>
            <w:r w:rsidRPr="00EA4DED">
              <w:rPr>
                <w:rFonts w:asciiTheme="majorHAnsi" w:hAnsiTheme="majorHAnsi"/>
                <w:sz w:val="20"/>
                <w:szCs w:val="20"/>
              </w:rPr>
              <w:t>Learning Objectives (</w:t>
            </w:r>
            <w:r w:rsidRPr="00EA4DED">
              <w:rPr>
                <w:rFonts w:asciiTheme="majorHAnsi" w:hAnsiTheme="majorHAnsi"/>
                <w:b/>
                <w:sz w:val="20"/>
                <w:szCs w:val="20"/>
                <w:u w:val="single"/>
              </w:rPr>
              <w:t>on M Drive</w:t>
            </w:r>
            <w:r w:rsidRPr="00EA4DED">
              <w:rPr>
                <w:rFonts w:asciiTheme="majorHAnsi" w:hAnsiTheme="majorHAnsi"/>
                <w:sz w:val="20"/>
                <w:szCs w:val="20"/>
              </w:rPr>
              <w:t xml:space="preserve">).    </w:t>
            </w:r>
          </w:p>
          <w:p w:rsidR="00245CCB" w:rsidRPr="00C60285" w:rsidRDefault="00245CCB" w:rsidP="005D5AAA">
            <w:pPr>
              <w:pStyle w:val="ListParagraph"/>
              <w:ind w:left="360"/>
              <w:rPr>
                <w:rFonts w:asciiTheme="majorHAnsi" w:hAnsiTheme="majorHAnsi"/>
                <w:sz w:val="22"/>
                <w:szCs w:val="22"/>
              </w:rPr>
            </w:pPr>
          </w:p>
        </w:tc>
        <w:tc>
          <w:tcPr>
            <w:tcW w:w="1260" w:type="dxa"/>
            <w:shd w:val="clear" w:color="auto" w:fill="auto"/>
            <w:vAlign w:val="center"/>
          </w:tcPr>
          <w:p w:rsidR="00245CCB" w:rsidRDefault="00245CCB" w:rsidP="00245CCB">
            <w:pPr>
              <w:jc w:val="center"/>
              <w:rPr>
                <w:rFonts w:asciiTheme="majorHAnsi" w:hAnsiTheme="majorHAnsi"/>
                <w:sz w:val="22"/>
                <w:szCs w:val="22"/>
              </w:rPr>
            </w:pPr>
            <w:r>
              <w:rPr>
                <w:rFonts w:asciiTheme="majorHAnsi" w:hAnsiTheme="majorHAnsi"/>
                <w:sz w:val="22"/>
                <w:szCs w:val="22"/>
              </w:rPr>
              <w:t>*</w:t>
            </w:r>
            <w:r w:rsidRPr="00C60285">
              <w:rPr>
                <w:rFonts w:asciiTheme="majorHAnsi" w:hAnsiTheme="majorHAnsi"/>
                <w:sz w:val="22"/>
                <w:szCs w:val="22"/>
              </w:rPr>
              <w:t xml:space="preserve">CC </w:t>
            </w:r>
            <w:r>
              <w:rPr>
                <w:rFonts w:asciiTheme="majorHAnsi" w:hAnsiTheme="majorHAnsi"/>
                <w:sz w:val="22"/>
                <w:szCs w:val="22"/>
              </w:rPr>
              <w:t>1,2</w:t>
            </w:r>
          </w:p>
          <w:p w:rsidR="00245CCB" w:rsidRPr="00C60285" w:rsidRDefault="00564411" w:rsidP="00245CCB">
            <w:pPr>
              <w:jc w:val="center"/>
              <w:rPr>
                <w:rFonts w:asciiTheme="majorHAnsi" w:hAnsiTheme="majorHAnsi"/>
                <w:sz w:val="22"/>
                <w:szCs w:val="22"/>
              </w:rPr>
            </w:pPr>
            <w:r>
              <w:rPr>
                <w:rFonts w:asciiTheme="majorHAnsi" w:hAnsiTheme="majorHAnsi"/>
                <w:sz w:val="22"/>
                <w:szCs w:val="22"/>
              </w:rPr>
              <w:t>**GCC a-c</w:t>
            </w:r>
          </w:p>
          <w:p w:rsidR="00245CCB" w:rsidRPr="00C60285" w:rsidRDefault="00245CCB" w:rsidP="00245CCB">
            <w:pPr>
              <w:jc w:val="center"/>
              <w:rPr>
                <w:rFonts w:asciiTheme="majorHAnsi" w:hAnsiTheme="majorHAnsi"/>
                <w:sz w:val="22"/>
                <w:szCs w:val="22"/>
              </w:rPr>
            </w:pPr>
          </w:p>
        </w:tc>
      </w:tr>
      <w:tr w:rsidR="00245CCB" w:rsidRPr="00C60285" w:rsidTr="008A6E62">
        <w:trPr>
          <w:trHeight w:val="451"/>
        </w:trPr>
        <w:tc>
          <w:tcPr>
            <w:tcW w:w="828" w:type="dxa"/>
            <w:tcBorders>
              <w:bottom w:val="single" w:sz="4" w:space="0" w:color="auto"/>
            </w:tcBorders>
            <w:shd w:val="clear" w:color="auto" w:fill="DAEEF3" w:themeFill="accent5" w:themeFillTint="33"/>
            <w:vAlign w:val="center"/>
          </w:tcPr>
          <w:p w:rsidR="00245CCB" w:rsidRPr="00E54901" w:rsidRDefault="00055AB2" w:rsidP="00245CCB">
            <w:pPr>
              <w:rPr>
                <w:rFonts w:asciiTheme="majorHAnsi" w:hAnsiTheme="majorHAnsi"/>
                <w:b/>
                <w:sz w:val="20"/>
                <w:szCs w:val="20"/>
              </w:rPr>
            </w:pPr>
            <w:r>
              <w:rPr>
                <w:rFonts w:asciiTheme="majorHAnsi" w:hAnsiTheme="majorHAnsi"/>
                <w:b/>
                <w:sz w:val="20"/>
                <w:szCs w:val="20"/>
              </w:rPr>
              <w:t>8/25</w:t>
            </w:r>
          </w:p>
        </w:tc>
        <w:tc>
          <w:tcPr>
            <w:tcW w:w="4500" w:type="dxa"/>
            <w:tcBorders>
              <w:bottom w:val="single" w:sz="4" w:space="0" w:color="auto"/>
            </w:tcBorders>
            <w:shd w:val="clear" w:color="auto" w:fill="DAEEF3" w:themeFill="accent5" w:themeFillTint="33"/>
            <w:vAlign w:val="center"/>
          </w:tcPr>
          <w:p w:rsidR="00245CCB" w:rsidRPr="00055AB2" w:rsidRDefault="00245CCB" w:rsidP="00245CCB">
            <w:pPr>
              <w:rPr>
                <w:rFonts w:ascii="Rockwell Extra Bold" w:hAnsi="Rockwell Extra Bold"/>
                <w:b/>
                <w:sz w:val="28"/>
                <w:szCs w:val="28"/>
              </w:rPr>
            </w:pPr>
            <w:r w:rsidRPr="001C2E6E">
              <w:rPr>
                <w:rFonts w:ascii="Rockwell Extra Bold" w:hAnsi="Rockwell Extra Bold"/>
                <w:b/>
                <w:sz w:val="28"/>
                <w:szCs w:val="28"/>
                <w:highlight w:val="cyan"/>
              </w:rPr>
              <w:t>Lecture Test # 1</w:t>
            </w:r>
          </w:p>
          <w:p w:rsidR="00245CCB" w:rsidRPr="00055AB2" w:rsidRDefault="00245CCB" w:rsidP="00245CCB">
            <w:pPr>
              <w:rPr>
                <w:rFonts w:asciiTheme="majorHAnsi" w:hAnsiTheme="majorHAnsi"/>
                <w:bCs/>
                <w:sz w:val="22"/>
                <w:szCs w:val="22"/>
              </w:rPr>
            </w:pPr>
            <w:r w:rsidRPr="00055AB2">
              <w:rPr>
                <w:rFonts w:asciiTheme="majorHAnsi" w:hAnsiTheme="majorHAnsi"/>
                <w:sz w:val="22"/>
                <w:szCs w:val="22"/>
              </w:rPr>
              <w:t>Chapter 5: The Integumentary System</w:t>
            </w:r>
            <w:r w:rsidRPr="00055AB2">
              <w:rPr>
                <w:rFonts w:asciiTheme="majorHAnsi" w:hAnsiTheme="majorHAnsi"/>
                <w:bCs/>
                <w:sz w:val="22"/>
                <w:szCs w:val="22"/>
              </w:rPr>
              <w:t xml:space="preserve"> </w:t>
            </w:r>
          </w:p>
          <w:p w:rsidR="00245CCB" w:rsidRPr="00055AB2" w:rsidRDefault="00245CCB" w:rsidP="00245CCB">
            <w:pPr>
              <w:rPr>
                <w:rFonts w:asciiTheme="majorHAnsi" w:hAnsiTheme="majorHAnsi"/>
                <w:sz w:val="22"/>
                <w:szCs w:val="22"/>
              </w:rPr>
            </w:pPr>
            <w:r w:rsidRPr="00055AB2">
              <w:rPr>
                <w:rFonts w:asciiTheme="majorHAnsi" w:hAnsiTheme="majorHAnsi"/>
                <w:bCs/>
                <w:sz w:val="22"/>
                <w:szCs w:val="22"/>
              </w:rPr>
              <w:t xml:space="preserve">Chapter 6: </w:t>
            </w:r>
            <w:r w:rsidRPr="00055AB2">
              <w:rPr>
                <w:rFonts w:asciiTheme="majorHAnsi" w:hAnsiTheme="majorHAnsi"/>
                <w:sz w:val="22"/>
                <w:szCs w:val="22"/>
              </w:rPr>
              <w:t>Skeletal System: Bone Tissue</w:t>
            </w:r>
          </w:p>
          <w:p w:rsidR="00E95771" w:rsidRPr="00055AB2" w:rsidRDefault="00E95771" w:rsidP="00E95771">
            <w:pPr>
              <w:rPr>
                <w:rFonts w:asciiTheme="majorHAnsi" w:hAnsiTheme="majorHAnsi"/>
                <w:sz w:val="22"/>
                <w:szCs w:val="22"/>
              </w:rPr>
            </w:pPr>
            <w:r w:rsidRPr="00055AB2">
              <w:rPr>
                <w:rFonts w:asciiTheme="majorHAnsi" w:hAnsiTheme="majorHAnsi"/>
                <w:sz w:val="22"/>
                <w:szCs w:val="22"/>
              </w:rPr>
              <w:t>Chapter 7: Skeletal System: Axial</w:t>
            </w:r>
          </w:p>
          <w:p w:rsidR="002E3849" w:rsidRPr="00055AB2" w:rsidRDefault="002E3849" w:rsidP="002E3849">
            <w:pPr>
              <w:rPr>
                <w:rFonts w:asciiTheme="majorHAnsi" w:hAnsiTheme="majorHAnsi"/>
                <w:sz w:val="22"/>
                <w:szCs w:val="22"/>
              </w:rPr>
            </w:pPr>
            <w:r w:rsidRPr="00055AB2">
              <w:rPr>
                <w:rFonts w:asciiTheme="majorHAnsi" w:hAnsiTheme="majorHAnsi"/>
                <w:sz w:val="22"/>
                <w:szCs w:val="22"/>
              </w:rPr>
              <w:t>Chapter 8: Skeletal System: Appendicular</w:t>
            </w:r>
          </w:p>
        </w:tc>
        <w:tc>
          <w:tcPr>
            <w:tcW w:w="4500" w:type="dxa"/>
            <w:tcBorders>
              <w:bottom w:val="single" w:sz="4" w:space="0" w:color="auto"/>
            </w:tcBorders>
            <w:shd w:val="clear" w:color="auto" w:fill="DAEEF3" w:themeFill="accent5" w:themeFillTint="33"/>
            <w:vAlign w:val="center"/>
          </w:tcPr>
          <w:p w:rsidR="00245CCB" w:rsidRPr="000719A7" w:rsidRDefault="00C83C71" w:rsidP="00245CCB">
            <w:pPr>
              <w:rPr>
                <w:rFonts w:asciiTheme="majorHAnsi" w:hAnsiTheme="majorHAnsi"/>
                <w:b/>
                <w:sz w:val="22"/>
                <w:szCs w:val="22"/>
              </w:rPr>
            </w:pPr>
            <w:r>
              <w:rPr>
                <w:rFonts w:asciiTheme="majorHAnsi" w:hAnsiTheme="majorHAnsi"/>
                <w:b/>
                <w:sz w:val="22"/>
                <w:szCs w:val="22"/>
                <w:highlight w:val="cyan"/>
              </w:rPr>
              <w:t>Lecture Test #1 (Ch: 1,2,3</w:t>
            </w:r>
            <w:r w:rsidR="00245CCB" w:rsidRPr="007D54AE">
              <w:rPr>
                <w:rFonts w:asciiTheme="majorHAnsi" w:hAnsiTheme="majorHAnsi"/>
                <w:b/>
                <w:sz w:val="22"/>
                <w:szCs w:val="22"/>
                <w:highlight w:val="cyan"/>
              </w:rPr>
              <w:t>)</w:t>
            </w:r>
          </w:p>
          <w:p w:rsidR="00245CCB" w:rsidRDefault="00245CCB" w:rsidP="00245CCB">
            <w:pPr>
              <w:rPr>
                <w:rFonts w:asciiTheme="majorHAnsi" w:hAnsiTheme="majorHAnsi"/>
                <w:sz w:val="20"/>
                <w:szCs w:val="20"/>
              </w:rPr>
            </w:pPr>
            <w:r w:rsidRPr="00783379">
              <w:rPr>
                <w:rFonts w:asciiTheme="majorHAnsi" w:hAnsiTheme="majorHAnsi"/>
                <w:sz w:val="20"/>
                <w:szCs w:val="20"/>
              </w:rPr>
              <w:t>Complete Learning Objectives: M Drive</w:t>
            </w:r>
          </w:p>
          <w:p w:rsidR="006C007B" w:rsidRPr="00783379" w:rsidRDefault="005D5AAA" w:rsidP="00B84178">
            <w:pPr>
              <w:rPr>
                <w:rFonts w:asciiTheme="majorHAnsi" w:hAnsiTheme="majorHAnsi"/>
                <w:sz w:val="20"/>
                <w:szCs w:val="20"/>
              </w:rPr>
            </w:pPr>
            <w:r w:rsidRPr="005D5AAA">
              <w:rPr>
                <w:rFonts w:asciiTheme="majorHAnsi" w:hAnsiTheme="majorHAnsi"/>
                <w:b/>
                <w:sz w:val="20"/>
                <w:szCs w:val="20"/>
              </w:rPr>
              <w:t>LO</w:t>
            </w:r>
            <w:r w:rsidR="00B84178" w:rsidRPr="005D5AAA">
              <w:rPr>
                <w:rFonts w:asciiTheme="majorHAnsi" w:hAnsiTheme="majorHAnsi"/>
                <w:b/>
                <w:sz w:val="20"/>
                <w:szCs w:val="20"/>
              </w:rPr>
              <w:t xml:space="preserve"> for each chapter du</w:t>
            </w:r>
            <w:r w:rsidR="006C007B" w:rsidRPr="005D5AAA">
              <w:rPr>
                <w:rFonts w:asciiTheme="majorHAnsi" w:hAnsiTheme="majorHAnsi"/>
                <w:b/>
                <w:sz w:val="20"/>
                <w:szCs w:val="20"/>
              </w:rPr>
              <w:t>e each lab day.   Place in lab report.</w:t>
            </w:r>
          </w:p>
        </w:tc>
        <w:tc>
          <w:tcPr>
            <w:tcW w:w="1260" w:type="dxa"/>
            <w:tcBorders>
              <w:bottom w:val="single" w:sz="4" w:space="0" w:color="auto"/>
            </w:tcBorders>
            <w:shd w:val="clear" w:color="auto" w:fill="DAEEF3" w:themeFill="accent5" w:themeFillTint="33"/>
            <w:vAlign w:val="center"/>
          </w:tcPr>
          <w:p w:rsidR="00245CCB" w:rsidRDefault="00245CCB" w:rsidP="00245CCB">
            <w:pPr>
              <w:jc w:val="center"/>
              <w:rPr>
                <w:rFonts w:asciiTheme="majorHAnsi" w:hAnsiTheme="majorHAnsi"/>
                <w:sz w:val="22"/>
                <w:szCs w:val="22"/>
              </w:rPr>
            </w:pPr>
            <w:r>
              <w:rPr>
                <w:rFonts w:asciiTheme="majorHAnsi" w:hAnsiTheme="majorHAnsi"/>
                <w:sz w:val="22"/>
                <w:szCs w:val="22"/>
              </w:rPr>
              <w:t>*</w:t>
            </w:r>
            <w:r w:rsidRPr="00C60285">
              <w:rPr>
                <w:rFonts w:asciiTheme="majorHAnsi" w:hAnsiTheme="majorHAnsi"/>
                <w:sz w:val="22"/>
                <w:szCs w:val="22"/>
              </w:rPr>
              <w:t xml:space="preserve">CC </w:t>
            </w:r>
            <w:r w:rsidR="004570D1">
              <w:rPr>
                <w:rFonts w:asciiTheme="majorHAnsi" w:hAnsiTheme="majorHAnsi"/>
                <w:sz w:val="22"/>
                <w:szCs w:val="22"/>
              </w:rPr>
              <w:t>2-</w:t>
            </w:r>
            <w:r>
              <w:rPr>
                <w:rFonts w:asciiTheme="majorHAnsi" w:hAnsiTheme="majorHAnsi"/>
                <w:sz w:val="22"/>
                <w:szCs w:val="22"/>
              </w:rPr>
              <w:t>5</w:t>
            </w:r>
          </w:p>
          <w:p w:rsidR="00245CCB" w:rsidRPr="00C60285" w:rsidRDefault="00245CCB" w:rsidP="00245CCB">
            <w:pPr>
              <w:jc w:val="center"/>
              <w:rPr>
                <w:rFonts w:asciiTheme="majorHAnsi" w:hAnsiTheme="majorHAnsi"/>
                <w:sz w:val="22"/>
                <w:szCs w:val="22"/>
              </w:rPr>
            </w:pPr>
            <w:r>
              <w:rPr>
                <w:rFonts w:asciiTheme="majorHAnsi" w:hAnsiTheme="majorHAnsi"/>
                <w:sz w:val="22"/>
                <w:szCs w:val="22"/>
              </w:rPr>
              <w:t>**GCC a-</w:t>
            </w:r>
            <w:r w:rsidR="00564411">
              <w:rPr>
                <w:rFonts w:asciiTheme="majorHAnsi" w:hAnsiTheme="majorHAnsi"/>
                <w:sz w:val="22"/>
                <w:szCs w:val="22"/>
              </w:rPr>
              <w:t>c</w:t>
            </w:r>
          </w:p>
        </w:tc>
      </w:tr>
      <w:tr w:rsidR="00245CCB" w:rsidRPr="009C1826" w:rsidTr="008A6E62">
        <w:trPr>
          <w:trHeight w:val="548"/>
        </w:trPr>
        <w:tc>
          <w:tcPr>
            <w:tcW w:w="828" w:type="dxa"/>
            <w:tcBorders>
              <w:bottom w:val="single" w:sz="4" w:space="0" w:color="auto"/>
            </w:tcBorders>
            <w:shd w:val="clear" w:color="auto" w:fill="auto"/>
            <w:vAlign w:val="center"/>
          </w:tcPr>
          <w:p w:rsidR="00245CCB" w:rsidRPr="00E54901" w:rsidRDefault="00055AB2" w:rsidP="00245CCB">
            <w:pPr>
              <w:rPr>
                <w:rFonts w:asciiTheme="majorHAnsi" w:hAnsiTheme="majorHAnsi"/>
                <w:b/>
                <w:sz w:val="20"/>
                <w:szCs w:val="20"/>
              </w:rPr>
            </w:pPr>
            <w:r>
              <w:rPr>
                <w:rFonts w:asciiTheme="majorHAnsi" w:hAnsiTheme="majorHAnsi"/>
                <w:b/>
                <w:sz w:val="20"/>
                <w:szCs w:val="20"/>
              </w:rPr>
              <w:t>9/1</w:t>
            </w:r>
          </w:p>
        </w:tc>
        <w:tc>
          <w:tcPr>
            <w:tcW w:w="4500" w:type="dxa"/>
            <w:tcBorders>
              <w:bottom w:val="single" w:sz="4" w:space="0" w:color="auto"/>
            </w:tcBorders>
            <w:shd w:val="clear" w:color="auto" w:fill="auto"/>
            <w:vAlign w:val="center"/>
          </w:tcPr>
          <w:p w:rsidR="00245CCB" w:rsidRPr="00055AB2" w:rsidRDefault="00245CCB" w:rsidP="00245CCB">
            <w:pPr>
              <w:rPr>
                <w:rFonts w:ascii="Rockwell Extra Bold" w:hAnsi="Rockwell Extra Bold"/>
                <w:b/>
                <w:sz w:val="28"/>
                <w:szCs w:val="28"/>
              </w:rPr>
            </w:pPr>
            <w:r w:rsidRPr="001C2E6E">
              <w:rPr>
                <w:rFonts w:ascii="Rockwell Extra Bold" w:hAnsi="Rockwell Extra Bold"/>
                <w:b/>
                <w:sz w:val="28"/>
                <w:szCs w:val="28"/>
                <w:highlight w:val="cyan"/>
              </w:rPr>
              <w:t>Lecture Test # 2</w:t>
            </w:r>
            <w:r w:rsidRPr="00055AB2">
              <w:rPr>
                <w:rFonts w:ascii="Rockwell Extra Bold" w:hAnsi="Rockwell Extra Bold"/>
                <w:b/>
                <w:sz w:val="28"/>
                <w:szCs w:val="28"/>
              </w:rPr>
              <w:t xml:space="preserve"> </w:t>
            </w:r>
          </w:p>
          <w:p w:rsidR="00245CCB" w:rsidRPr="00055AB2" w:rsidRDefault="00245CCB" w:rsidP="00245CCB">
            <w:pPr>
              <w:rPr>
                <w:rFonts w:asciiTheme="majorHAnsi" w:hAnsiTheme="majorHAnsi"/>
                <w:b/>
                <w:sz w:val="22"/>
                <w:szCs w:val="22"/>
              </w:rPr>
            </w:pPr>
            <w:r w:rsidRPr="001C2E6E">
              <w:rPr>
                <w:rFonts w:asciiTheme="majorHAnsi" w:hAnsiTheme="majorHAnsi"/>
                <w:b/>
                <w:sz w:val="36"/>
                <w:szCs w:val="36"/>
                <w:highlight w:val="yellow"/>
              </w:rPr>
              <w:t xml:space="preserve">LAB </w:t>
            </w:r>
            <w:r w:rsidRPr="001C2E6E">
              <w:rPr>
                <w:rFonts w:asciiTheme="majorHAnsi" w:hAnsiTheme="majorHAnsi"/>
                <w:b/>
                <w:sz w:val="28"/>
                <w:szCs w:val="28"/>
                <w:highlight w:val="yellow"/>
              </w:rPr>
              <w:t>Test</w:t>
            </w:r>
            <w:r w:rsidRPr="001C2E6E">
              <w:rPr>
                <w:rFonts w:asciiTheme="majorHAnsi" w:hAnsiTheme="majorHAnsi"/>
                <w:b/>
                <w:sz w:val="22"/>
                <w:szCs w:val="22"/>
                <w:highlight w:val="yellow"/>
              </w:rPr>
              <w:t xml:space="preserve"> #1</w:t>
            </w:r>
          </w:p>
          <w:p w:rsidR="004D19F2" w:rsidRPr="00055AB2" w:rsidRDefault="006B4CA7" w:rsidP="004D19F2">
            <w:pPr>
              <w:rPr>
                <w:rFonts w:asciiTheme="majorHAnsi" w:hAnsiTheme="majorHAnsi"/>
                <w:sz w:val="22"/>
                <w:szCs w:val="22"/>
              </w:rPr>
            </w:pPr>
            <w:r w:rsidRPr="00055AB2">
              <w:rPr>
                <w:rFonts w:asciiTheme="majorHAnsi" w:hAnsiTheme="majorHAnsi"/>
                <w:sz w:val="22"/>
                <w:szCs w:val="22"/>
              </w:rPr>
              <w:t>Chapter 9: Joints</w:t>
            </w:r>
          </w:p>
          <w:p w:rsidR="00BC79D0" w:rsidRPr="00055AB2" w:rsidRDefault="00BC79D0" w:rsidP="00BC79D0">
            <w:pPr>
              <w:rPr>
                <w:rFonts w:asciiTheme="majorHAnsi" w:hAnsiTheme="majorHAnsi"/>
                <w:sz w:val="22"/>
                <w:szCs w:val="22"/>
              </w:rPr>
            </w:pPr>
            <w:r w:rsidRPr="00055AB2">
              <w:rPr>
                <w:rFonts w:asciiTheme="majorHAnsi" w:hAnsiTheme="majorHAnsi"/>
                <w:sz w:val="22"/>
                <w:szCs w:val="22"/>
              </w:rPr>
              <w:t>Chapter 10</w:t>
            </w:r>
            <w:r w:rsidRPr="00055AB2">
              <w:rPr>
                <w:rFonts w:asciiTheme="majorHAnsi" w:hAnsiTheme="majorHAnsi"/>
                <w:b/>
                <w:sz w:val="22"/>
                <w:szCs w:val="22"/>
              </w:rPr>
              <w:t xml:space="preserve">: </w:t>
            </w:r>
            <w:r w:rsidRPr="00055AB2">
              <w:rPr>
                <w:rFonts w:asciiTheme="majorHAnsi" w:hAnsiTheme="majorHAnsi"/>
                <w:sz w:val="22"/>
                <w:szCs w:val="22"/>
              </w:rPr>
              <w:t>Muscle Tissue</w:t>
            </w:r>
          </w:p>
          <w:p w:rsidR="00E95771" w:rsidRPr="00055AB2" w:rsidRDefault="00E95771" w:rsidP="00E95771">
            <w:pPr>
              <w:rPr>
                <w:rFonts w:asciiTheme="majorHAnsi" w:hAnsiTheme="majorHAnsi"/>
                <w:sz w:val="22"/>
                <w:szCs w:val="22"/>
              </w:rPr>
            </w:pPr>
            <w:r w:rsidRPr="00055AB2">
              <w:rPr>
                <w:rFonts w:asciiTheme="majorHAnsi" w:hAnsiTheme="majorHAnsi"/>
                <w:sz w:val="22"/>
                <w:szCs w:val="22"/>
              </w:rPr>
              <w:t>Chapter 11: Muscular System</w:t>
            </w:r>
          </w:p>
        </w:tc>
        <w:tc>
          <w:tcPr>
            <w:tcW w:w="4500" w:type="dxa"/>
            <w:tcBorders>
              <w:bottom w:val="single" w:sz="4" w:space="0" w:color="auto"/>
            </w:tcBorders>
            <w:shd w:val="clear" w:color="auto" w:fill="auto"/>
          </w:tcPr>
          <w:p w:rsidR="00245CCB" w:rsidRPr="000719A7" w:rsidRDefault="00C83C71" w:rsidP="00C90C80">
            <w:pPr>
              <w:rPr>
                <w:rFonts w:asciiTheme="majorHAnsi" w:hAnsiTheme="majorHAnsi"/>
                <w:b/>
                <w:sz w:val="22"/>
                <w:szCs w:val="22"/>
              </w:rPr>
            </w:pPr>
            <w:r>
              <w:rPr>
                <w:rFonts w:asciiTheme="majorHAnsi" w:hAnsiTheme="majorHAnsi"/>
                <w:b/>
                <w:sz w:val="22"/>
                <w:szCs w:val="22"/>
                <w:highlight w:val="cyan"/>
              </w:rPr>
              <w:t>Lecture Test #2 (Ch: 4,5,6</w:t>
            </w:r>
            <w:r w:rsidR="00245CCB" w:rsidRPr="007D54AE">
              <w:rPr>
                <w:rFonts w:asciiTheme="majorHAnsi" w:hAnsiTheme="majorHAnsi"/>
                <w:b/>
                <w:sz w:val="22"/>
                <w:szCs w:val="22"/>
                <w:highlight w:val="cyan"/>
              </w:rPr>
              <w:t>)</w:t>
            </w:r>
          </w:p>
          <w:p w:rsidR="00245CCB" w:rsidRPr="000719A7" w:rsidRDefault="00245CCB" w:rsidP="00C90C80">
            <w:pPr>
              <w:rPr>
                <w:rFonts w:asciiTheme="majorHAnsi" w:hAnsiTheme="majorHAnsi"/>
                <w:b/>
                <w:sz w:val="16"/>
                <w:szCs w:val="16"/>
              </w:rPr>
            </w:pPr>
            <w:r w:rsidRPr="007D54AE">
              <w:rPr>
                <w:rFonts w:asciiTheme="majorHAnsi" w:hAnsiTheme="majorHAnsi"/>
                <w:b/>
                <w:color w:val="FF0000"/>
                <w:sz w:val="22"/>
                <w:szCs w:val="22"/>
                <w:highlight w:val="yellow"/>
              </w:rPr>
              <w:t>LAB</w:t>
            </w:r>
            <w:r w:rsidRPr="007D54AE">
              <w:rPr>
                <w:rFonts w:asciiTheme="majorHAnsi" w:hAnsiTheme="majorHAnsi"/>
                <w:b/>
                <w:sz w:val="22"/>
                <w:szCs w:val="22"/>
                <w:highlight w:val="yellow"/>
              </w:rPr>
              <w:t xml:space="preserve"> Test </w:t>
            </w:r>
            <w:r w:rsidRPr="00C83C71">
              <w:rPr>
                <w:rFonts w:asciiTheme="majorHAnsi" w:hAnsiTheme="majorHAnsi"/>
                <w:b/>
                <w:sz w:val="22"/>
                <w:szCs w:val="22"/>
                <w:highlight w:val="yellow"/>
              </w:rPr>
              <w:t>#1   (Ch: 1,2,3,4,5,)</w:t>
            </w:r>
          </w:p>
          <w:p w:rsidR="00245CCB" w:rsidRDefault="00245CCB" w:rsidP="00C90C80">
            <w:pPr>
              <w:rPr>
                <w:rFonts w:asciiTheme="majorHAnsi" w:hAnsiTheme="majorHAnsi"/>
                <w:sz w:val="20"/>
                <w:szCs w:val="20"/>
              </w:rPr>
            </w:pPr>
          </w:p>
          <w:p w:rsidR="00245CCB" w:rsidRPr="000719A7" w:rsidRDefault="00245CCB" w:rsidP="00C90C80">
            <w:pPr>
              <w:rPr>
                <w:rFonts w:asciiTheme="majorHAnsi" w:hAnsiTheme="majorHAnsi"/>
                <w:b/>
                <w:sz w:val="22"/>
                <w:szCs w:val="22"/>
              </w:rPr>
            </w:pPr>
            <w:r w:rsidRPr="00783379">
              <w:rPr>
                <w:rFonts w:asciiTheme="majorHAnsi" w:hAnsiTheme="majorHAnsi"/>
                <w:sz w:val="20"/>
                <w:szCs w:val="20"/>
              </w:rPr>
              <w:t>Complete Learning Objectives: M Drive</w:t>
            </w:r>
          </w:p>
        </w:tc>
        <w:tc>
          <w:tcPr>
            <w:tcW w:w="1260" w:type="dxa"/>
            <w:tcBorders>
              <w:bottom w:val="single" w:sz="4" w:space="0" w:color="auto"/>
            </w:tcBorders>
            <w:shd w:val="clear" w:color="auto" w:fill="auto"/>
            <w:vAlign w:val="center"/>
          </w:tcPr>
          <w:p w:rsidR="00245CCB" w:rsidRDefault="00245CCB" w:rsidP="00245CCB">
            <w:pPr>
              <w:jc w:val="center"/>
              <w:rPr>
                <w:rFonts w:asciiTheme="majorHAnsi" w:hAnsiTheme="majorHAnsi"/>
                <w:sz w:val="22"/>
                <w:szCs w:val="22"/>
              </w:rPr>
            </w:pPr>
            <w:r>
              <w:rPr>
                <w:rFonts w:asciiTheme="majorHAnsi" w:hAnsiTheme="majorHAnsi"/>
                <w:sz w:val="22"/>
                <w:szCs w:val="22"/>
              </w:rPr>
              <w:t>*</w:t>
            </w:r>
            <w:r w:rsidRPr="00C60285">
              <w:rPr>
                <w:rFonts w:asciiTheme="majorHAnsi" w:hAnsiTheme="majorHAnsi"/>
                <w:sz w:val="22"/>
                <w:szCs w:val="22"/>
              </w:rPr>
              <w:t xml:space="preserve">CC </w:t>
            </w:r>
            <w:r>
              <w:rPr>
                <w:rFonts w:asciiTheme="majorHAnsi" w:hAnsiTheme="majorHAnsi"/>
                <w:sz w:val="22"/>
                <w:szCs w:val="22"/>
              </w:rPr>
              <w:t>5</w:t>
            </w:r>
            <w:r w:rsidR="004570D1">
              <w:rPr>
                <w:rFonts w:asciiTheme="majorHAnsi" w:hAnsiTheme="majorHAnsi"/>
                <w:sz w:val="22"/>
                <w:szCs w:val="22"/>
              </w:rPr>
              <w:t>-6</w:t>
            </w:r>
          </w:p>
          <w:p w:rsidR="00245CCB" w:rsidRPr="00C60285" w:rsidRDefault="00245CCB" w:rsidP="00245CCB">
            <w:pPr>
              <w:jc w:val="center"/>
              <w:rPr>
                <w:rFonts w:asciiTheme="majorHAnsi" w:hAnsiTheme="majorHAnsi"/>
                <w:sz w:val="22"/>
                <w:szCs w:val="22"/>
              </w:rPr>
            </w:pPr>
            <w:r>
              <w:rPr>
                <w:rFonts w:asciiTheme="majorHAnsi" w:hAnsiTheme="majorHAnsi"/>
                <w:sz w:val="22"/>
                <w:szCs w:val="22"/>
              </w:rPr>
              <w:t>**GCC a-</w:t>
            </w:r>
            <w:r w:rsidR="00564411">
              <w:rPr>
                <w:rFonts w:asciiTheme="majorHAnsi" w:hAnsiTheme="majorHAnsi"/>
                <w:sz w:val="22"/>
                <w:szCs w:val="22"/>
              </w:rPr>
              <w:t>c</w:t>
            </w:r>
          </w:p>
        </w:tc>
      </w:tr>
      <w:tr w:rsidR="00245CCB" w:rsidRPr="00C60285" w:rsidTr="008A6E62">
        <w:trPr>
          <w:trHeight w:val="304"/>
        </w:trPr>
        <w:tc>
          <w:tcPr>
            <w:tcW w:w="828" w:type="dxa"/>
            <w:tcBorders>
              <w:bottom w:val="single" w:sz="4" w:space="0" w:color="auto"/>
            </w:tcBorders>
            <w:shd w:val="clear" w:color="auto" w:fill="DAEEF3" w:themeFill="accent5" w:themeFillTint="33"/>
            <w:vAlign w:val="center"/>
          </w:tcPr>
          <w:p w:rsidR="00245CCB" w:rsidRPr="00E54901" w:rsidRDefault="00055AB2" w:rsidP="00245CCB">
            <w:pPr>
              <w:rPr>
                <w:rFonts w:asciiTheme="majorHAnsi" w:hAnsiTheme="majorHAnsi"/>
                <w:b/>
                <w:sz w:val="20"/>
                <w:szCs w:val="20"/>
              </w:rPr>
            </w:pPr>
            <w:r>
              <w:rPr>
                <w:rFonts w:asciiTheme="majorHAnsi" w:hAnsiTheme="majorHAnsi"/>
                <w:b/>
                <w:sz w:val="20"/>
                <w:szCs w:val="20"/>
              </w:rPr>
              <w:t>9/8</w:t>
            </w:r>
          </w:p>
        </w:tc>
        <w:tc>
          <w:tcPr>
            <w:tcW w:w="4500" w:type="dxa"/>
            <w:tcBorders>
              <w:bottom w:val="single" w:sz="4" w:space="0" w:color="auto"/>
            </w:tcBorders>
            <w:shd w:val="clear" w:color="auto" w:fill="DAEEF3" w:themeFill="accent5" w:themeFillTint="33"/>
            <w:vAlign w:val="center"/>
          </w:tcPr>
          <w:p w:rsidR="00245CCB" w:rsidRPr="00055AB2" w:rsidRDefault="00245CCB" w:rsidP="00245CCB">
            <w:pPr>
              <w:rPr>
                <w:rFonts w:ascii="Rockwell Extra Bold" w:hAnsi="Rockwell Extra Bold"/>
                <w:b/>
                <w:sz w:val="28"/>
                <w:szCs w:val="28"/>
              </w:rPr>
            </w:pPr>
            <w:r w:rsidRPr="001C2E6E">
              <w:rPr>
                <w:rFonts w:ascii="Rockwell Extra Bold" w:hAnsi="Rockwell Extra Bold"/>
                <w:b/>
                <w:sz w:val="28"/>
                <w:szCs w:val="28"/>
                <w:highlight w:val="cyan"/>
              </w:rPr>
              <w:t>Lecture Test # 3</w:t>
            </w:r>
          </w:p>
          <w:p w:rsidR="0056423B" w:rsidRPr="00055AB2" w:rsidRDefault="0056423B" w:rsidP="0056423B">
            <w:pPr>
              <w:rPr>
                <w:rFonts w:asciiTheme="majorHAnsi" w:hAnsiTheme="majorHAnsi"/>
                <w:sz w:val="22"/>
                <w:szCs w:val="22"/>
              </w:rPr>
            </w:pPr>
            <w:r w:rsidRPr="001C2E6E">
              <w:rPr>
                <w:rFonts w:asciiTheme="majorHAnsi" w:hAnsiTheme="majorHAnsi"/>
                <w:b/>
                <w:sz w:val="36"/>
                <w:szCs w:val="36"/>
                <w:highlight w:val="yellow"/>
              </w:rPr>
              <w:t>LAB</w:t>
            </w:r>
            <w:r w:rsidRPr="001C2E6E">
              <w:rPr>
                <w:rFonts w:asciiTheme="majorHAnsi" w:hAnsiTheme="majorHAnsi"/>
                <w:b/>
                <w:sz w:val="28"/>
                <w:szCs w:val="28"/>
                <w:highlight w:val="yellow"/>
              </w:rPr>
              <w:t xml:space="preserve"> Test</w:t>
            </w:r>
            <w:r w:rsidRPr="001C2E6E">
              <w:rPr>
                <w:rFonts w:asciiTheme="majorHAnsi" w:hAnsiTheme="majorHAnsi"/>
                <w:b/>
                <w:sz w:val="22"/>
                <w:szCs w:val="22"/>
                <w:highlight w:val="yellow"/>
              </w:rPr>
              <w:t xml:space="preserve"> #2</w:t>
            </w:r>
          </w:p>
          <w:p w:rsidR="006B4CA7" w:rsidRPr="00055AB2" w:rsidRDefault="006B4CA7" w:rsidP="006B4CA7">
            <w:pPr>
              <w:rPr>
                <w:rFonts w:asciiTheme="majorHAnsi" w:hAnsiTheme="majorHAnsi"/>
                <w:sz w:val="22"/>
                <w:szCs w:val="22"/>
              </w:rPr>
            </w:pPr>
            <w:r w:rsidRPr="00055AB2">
              <w:rPr>
                <w:rFonts w:asciiTheme="majorHAnsi" w:hAnsiTheme="majorHAnsi"/>
                <w:sz w:val="22"/>
                <w:szCs w:val="22"/>
              </w:rPr>
              <w:t>Chapter 12: Nervous Tissue</w:t>
            </w:r>
          </w:p>
          <w:p w:rsidR="00887CE9" w:rsidRPr="00055AB2" w:rsidRDefault="00887CE9" w:rsidP="00887CE9">
            <w:pPr>
              <w:rPr>
                <w:rFonts w:asciiTheme="majorHAnsi" w:hAnsiTheme="majorHAnsi"/>
                <w:sz w:val="22"/>
                <w:szCs w:val="22"/>
              </w:rPr>
            </w:pPr>
            <w:r w:rsidRPr="00055AB2">
              <w:rPr>
                <w:rFonts w:asciiTheme="majorHAnsi" w:hAnsiTheme="majorHAnsi"/>
                <w:sz w:val="22"/>
                <w:szCs w:val="22"/>
              </w:rPr>
              <w:t>Chapter 13: Spinal Cord and Nerves</w:t>
            </w:r>
          </w:p>
          <w:p w:rsidR="000C6C3E" w:rsidRPr="00055AB2" w:rsidRDefault="000C6C3E" w:rsidP="000C6C3E">
            <w:pPr>
              <w:rPr>
                <w:rFonts w:asciiTheme="majorHAnsi" w:hAnsiTheme="majorHAnsi"/>
                <w:sz w:val="22"/>
                <w:szCs w:val="22"/>
              </w:rPr>
            </w:pPr>
            <w:r w:rsidRPr="00055AB2">
              <w:rPr>
                <w:rFonts w:asciiTheme="majorHAnsi" w:hAnsiTheme="majorHAnsi"/>
                <w:sz w:val="22"/>
                <w:szCs w:val="22"/>
              </w:rPr>
              <w:t>Chapter 14: Brain and Cranial Nerves</w:t>
            </w:r>
          </w:p>
          <w:p w:rsidR="00BC79D0" w:rsidRPr="00055AB2" w:rsidRDefault="00BC79D0" w:rsidP="00887CE9">
            <w:pPr>
              <w:rPr>
                <w:rFonts w:asciiTheme="majorHAnsi" w:hAnsiTheme="majorHAnsi"/>
                <w:sz w:val="22"/>
                <w:szCs w:val="22"/>
              </w:rPr>
            </w:pPr>
          </w:p>
        </w:tc>
        <w:tc>
          <w:tcPr>
            <w:tcW w:w="4500" w:type="dxa"/>
            <w:tcBorders>
              <w:bottom w:val="single" w:sz="4" w:space="0" w:color="auto"/>
            </w:tcBorders>
            <w:shd w:val="clear" w:color="auto" w:fill="DAEEF3" w:themeFill="accent5" w:themeFillTint="33"/>
          </w:tcPr>
          <w:p w:rsidR="00245CCB" w:rsidRPr="000719A7" w:rsidRDefault="00C83C71" w:rsidP="00C90C80">
            <w:pPr>
              <w:rPr>
                <w:rFonts w:asciiTheme="majorHAnsi" w:hAnsiTheme="majorHAnsi"/>
                <w:b/>
                <w:sz w:val="22"/>
                <w:szCs w:val="22"/>
              </w:rPr>
            </w:pPr>
            <w:r>
              <w:rPr>
                <w:rFonts w:asciiTheme="majorHAnsi" w:hAnsiTheme="majorHAnsi"/>
                <w:b/>
                <w:sz w:val="22"/>
                <w:szCs w:val="22"/>
                <w:highlight w:val="cyan"/>
              </w:rPr>
              <w:t>Lecture Test #3 (Ch: 7,8,9</w:t>
            </w:r>
            <w:r w:rsidR="00245CCB" w:rsidRPr="007D54AE">
              <w:rPr>
                <w:rFonts w:asciiTheme="majorHAnsi" w:hAnsiTheme="majorHAnsi"/>
                <w:b/>
                <w:sz w:val="22"/>
                <w:szCs w:val="22"/>
                <w:highlight w:val="cyan"/>
              </w:rPr>
              <w:t>)</w:t>
            </w:r>
          </w:p>
          <w:p w:rsidR="00245CCB" w:rsidRDefault="0056423B" w:rsidP="00C90C80">
            <w:pPr>
              <w:rPr>
                <w:rFonts w:asciiTheme="majorHAnsi" w:hAnsiTheme="majorHAnsi"/>
                <w:sz w:val="20"/>
                <w:szCs w:val="20"/>
              </w:rPr>
            </w:pPr>
            <w:r w:rsidRPr="007D54AE">
              <w:rPr>
                <w:rFonts w:asciiTheme="majorHAnsi" w:hAnsiTheme="majorHAnsi"/>
                <w:b/>
                <w:color w:val="FF0000"/>
                <w:sz w:val="22"/>
                <w:szCs w:val="22"/>
                <w:highlight w:val="yellow"/>
              </w:rPr>
              <w:t xml:space="preserve">LAB  </w:t>
            </w:r>
            <w:r w:rsidRPr="00C83C71">
              <w:rPr>
                <w:rFonts w:asciiTheme="majorHAnsi" w:hAnsiTheme="majorHAnsi"/>
                <w:b/>
                <w:sz w:val="22"/>
                <w:szCs w:val="22"/>
                <w:highlight w:val="yellow"/>
              </w:rPr>
              <w:t>Test #2  (Ch: 6,7,8,9)</w:t>
            </w:r>
          </w:p>
          <w:p w:rsidR="007F6E6F" w:rsidRDefault="007F6E6F" w:rsidP="00C90C80">
            <w:pPr>
              <w:rPr>
                <w:rFonts w:asciiTheme="majorHAnsi" w:hAnsiTheme="majorHAnsi"/>
                <w:sz w:val="20"/>
                <w:szCs w:val="20"/>
              </w:rPr>
            </w:pPr>
          </w:p>
          <w:p w:rsidR="00245CCB" w:rsidRDefault="00245CCB" w:rsidP="00C90C80">
            <w:pPr>
              <w:rPr>
                <w:rFonts w:asciiTheme="majorHAnsi" w:hAnsiTheme="majorHAnsi"/>
                <w:sz w:val="20"/>
                <w:szCs w:val="20"/>
              </w:rPr>
            </w:pPr>
            <w:r w:rsidRPr="00783379">
              <w:rPr>
                <w:rFonts w:asciiTheme="majorHAnsi" w:hAnsiTheme="majorHAnsi"/>
                <w:sz w:val="20"/>
                <w:szCs w:val="20"/>
              </w:rPr>
              <w:t>Complete Learning Objectives: M Drive</w:t>
            </w:r>
          </w:p>
          <w:p w:rsidR="00C52A90" w:rsidRPr="000719A7" w:rsidRDefault="00C52A90" w:rsidP="00C52A90">
            <w:pPr>
              <w:rPr>
                <w:rFonts w:asciiTheme="majorHAnsi" w:hAnsiTheme="majorHAnsi"/>
                <w:b/>
                <w:sz w:val="22"/>
                <w:szCs w:val="22"/>
              </w:rPr>
            </w:pPr>
          </w:p>
        </w:tc>
        <w:tc>
          <w:tcPr>
            <w:tcW w:w="1260" w:type="dxa"/>
            <w:tcBorders>
              <w:bottom w:val="single" w:sz="4" w:space="0" w:color="auto"/>
            </w:tcBorders>
            <w:shd w:val="clear" w:color="auto" w:fill="DAEEF3" w:themeFill="accent5" w:themeFillTint="33"/>
            <w:vAlign w:val="center"/>
          </w:tcPr>
          <w:p w:rsidR="00245CCB" w:rsidRDefault="00245CCB" w:rsidP="00245CCB">
            <w:pPr>
              <w:jc w:val="center"/>
              <w:rPr>
                <w:rFonts w:asciiTheme="majorHAnsi" w:hAnsiTheme="majorHAnsi"/>
                <w:sz w:val="22"/>
                <w:szCs w:val="22"/>
              </w:rPr>
            </w:pPr>
            <w:r>
              <w:rPr>
                <w:rFonts w:asciiTheme="majorHAnsi" w:hAnsiTheme="majorHAnsi"/>
                <w:sz w:val="22"/>
                <w:szCs w:val="22"/>
              </w:rPr>
              <w:t>*</w:t>
            </w:r>
            <w:r w:rsidRPr="00C60285">
              <w:rPr>
                <w:rFonts w:asciiTheme="majorHAnsi" w:hAnsiTheme="majorHAnsi"/>
                <w:sz w:val="22"/>
                <w:szCs w:val="22"/>
              </w:rPr>
              <w:t xml:space="preserve">CC </w:t>
            </w:r>
            <w:r w:rsidR="002E34DD">
              <w:rPr>
                <w:rFonts w:asciiTheme="majorHAnsi" w:hAnsiTheme="majorHAnsi"/>
                <w:sz w:val="22"/>
                <w:szCs w:val="22"/>
              </w:rPr>
              <w:t>5</w:t>
            </w:r>
            <w:r w:rsidR="004570D1">
              <w:rPr>
                <w:rFonts w:asciiTheme="majorHAnsi" w:hAnsiTheme="majorHAnsi"/>
                <w:sz w:val="22"/>
                <w:szCs w:val="22"/>
              </w:rPr>
              <w:t>-7</w:t>
            </w:r>
          </w:p>
          <w:p w:rsidR="00245CCB" w:rsidRPr="00C60285" w:rsidRDefault="00245CCB" w:rsidP="00245CCB">
            <w:pPr>
              <w:jc w:val="center"/>
              <w:rPr>
                <w:rFonts w:asciiTheme="majorHAnsi" w:hAnsiTheme="majorHAnsi"/>
                <w:sz w:val="22"/>
                <w:szCs w:val="22"/>
              </w:rPr>
            </w:pPr>
            <w:r>
              <w:rPr>
                <w:rFonts w:asciiTheme="majorHAnsi" w:hAnsiTheme="majorHAnsi"/>
                <w:sz w:val="22"/>
                <w:szCs w:val="22"/>
              </w:rPr>
              <w:t>**GCC a-</w:t>
            </w:r>
            <w:r w:rsidR="00564411">
              <w:rPr>
                <w:rFonts w:asciiTheme="majorHAnsi" w:hAnsiTheme="majorHAnsi"/>
                <w:sz w:val="22"/>
                <w:szCs w:val="22"/>
              </w:rPr>
              <w:t>c</w:t>
            </w:r>
          </w:p>
        </w:tc>
      </w:tr>
      <w:tr w:rsidR="00245CCB" w:rsidRPr="00C60285" w:rsidTr="008A6E62">
        <w:trPr>
          <w:trHeight w:val="440"/>
        </w:trPr>
        <w:tc>
          <w:tcPr>
            <w:tcW w:w="828" w:type="dxa"/>
            <w:tcBorders>
              <w:bottom w:val="single" w:sz="4" w:space="0" w:color="auto"/>
            </w:tcBorders>
            <w:shd w:val="clear" w:color="auto" w:fill="auto"/>
            <w:vAlign w:val="center"/>
          </w:tcPr>
          <w:p w:rsidR="00245CCB" w:rsidRPr="00E54901" w:rsidRDefault="00055AB2" w:rsidP="00245CCB">
            <w:pPr>
              <w:rPr>
                <w:rFonts w:asciiTheme="majorHAnsi" w:hAnsiTheme="majorHAnsi"/>
                <w:b/>
                <w:sz w:val="20"/>
                <w:szCs w:val="20"/>
              </w:rPr>
            </w:pPr>
            <w:r>
              <w:rPr>
                <w:rFonts w:asciiTheme="majorHAnsi" w:hAnsiTheme="majorHAnsi"/>
                <w:b/>
                <w:sz w:val="20"/>
                <w:szCs w:val="20"/>
              </w:rPr>
              <w:t>9/15</w:t>
            </w:r>
          </w:p>
        </w:tc>
        <w:tc>
          <w:tcPr>
            <w:tcW w:w="4500" w:type="dxa"/>
            <w:tcBorders>
              <w:bottom w:val="single" w:sz="4" w:space="0" w:color="auto"/>
            </w:tcBorders>
            <w:shd w:val="clear" w:color="auto" w:fill="auto"/>
            <w:vAlign w:val="center"/>
          </w:tcPr>
          <w:p w:rsidR="00245CCB" w:rsidRPr="00055AB2" w:rsidRDefault="001C2E6E" w:rsidP="00245CCB">
            <w:pPr>
              <w:rPr>
                <w:rFonts w:ascii="Rockwell Extra Bold" w:hAnsi="Rockwell Extra Bold"/>
                <w:b/>
                <w:sz w:val="28"/>
                <w:szCs w:val="28"/>
              </w:rPr>
            </w:pPr>
            <w:r w:rsidRPr="001C2E6E">
              <w:rPr>
                <w:rFonts w:ascii="Rockwell Extra Bold" w:hAnsi="Rockwell Extra Bold"/>
                <w:b/>
                <w:sz w:val="28"/>
                <w:szCs w:val="28"/>
                <w:highlight w:val="cyan"/>
              </w:rPr>
              <w:t>Lecture Test # 4</w:t>
            </w:r>
          </w:p>
          <w:p w:rsidR="0056423B" w:rsidRPr="00055AB2" w:rsidRDefault="0056423B" w:rsidP="0056423B">
            <w:pPr>
              <w:rPr>
                <w:rFonts w:asciiTheme="majorHAnsi" w:hAnsiTheme="majorHAnsi"/>
                <w:sz w:val="22"/>
                <w:szCs w:val="22"/>
              </w:rPr>
            </w:pPr>
            <w:r w:rsidRPr="001C2E6E">
              <w:rPr>
                <w:rFonts w:asciiTheme="majorHAnsi" w:hAnsiTheme="majorHAnsi"/>
                <w:b/>
                <w:sz w:val="36"/>
                <w:szCs w:val="36"/>
                <w:highlight w:val="yellow"/>
              </w:rPr>
              <w:t>LAB</w:t>
            </w:r>
            <w:r w:rsidRPr="001C2E6E">
              <w:rPr>
                <w:rFonts w:asciiTheme="majorHAnsi" w:hAnsiTheme="majorHAnsi"/>
                <w:b/>
                <w:sz w:val="28"/>
                <w:szCs w:val="28"/>
                <w:highlight w:val="yellow"/>
              </w:rPr>
              <w:t xml:space="preserve"> Test</w:t>
            </w:r>
            <w:r w:rsidRPr="001C2E6E">
              <w:rPr>
                <w:rFonts w:asciiTheme="majorHAnsi" w:hAnsiTheme="majorHAnsi"/>
                <w:b/>
                <w:sz w:val="22"/>
                <w:szCs w:val="22"/>
                <w:highlight w:val="yellow"/>
              </w:rPr>
              <w:t xml:space="preserve">  #3</w:t>
            </w:r>
            <w:r w:rsidRPr="00055AB2">
              <w:rPr>
                <w:rFonts w:asciiTheme="majorHAnsi" w:hAnsiTheme="majorHAnsi"/>
                <w:bCs/>
                <w:sz w:val="22"/>
                <w:szCs w:val="22"/>
              </w:rPr>
              <w:t xml:space="preserve">  </w:t>
            </w:r>
          </w:p>
          <w:p w:rsidR="006B4CA7" w:rsidRPr="00055AB2" w:rsidRDefault="006B4CA7" w:rsidP="00245CCB">
            <w:pPr>
              <w:rPr>
                <w:rFonts w:asciiTheme="majorHAnsi" w:hAnsiTheme="majorHAnsi"/>
                <w:sz w:val="22"/>
                <w:szCs w:val="22"/>
              </w:rPr>
            </w:pPr>
            <w:r w:rsidRPr="00055AB2">
              <w:rPr>
                <w:rFonts w:asciiTheme="majorHAnsi" w:hAnsiTheme="majorHAnsi"/>
                <w:sz w:val="22"/>
                <w:szCs w:val="22"/>
              </w:rPr>
              <w:t>Chapter 15: Autonomic Nervous System</w:t>
            </w:r>
          </w:p>
          <w:p w:rsidR="00887CE9" w:rsidRPr="00055AB2" w:rsidRDefault="00887CE9" w:rsidP="00887CE9">
            <w:pPr>
              <w:rPr>
                <w:rFonts w:asciiTheme="majorHAnsi" w:hAnsiTheme="majorHAnsi"/>
                <w:sz w:val="22"/>
                <w:szCs w:val="22"/>
              </w:rPr>
            </w:pPr>
            <w:r w:rsidRPr="00055AB2">
              <w:rPr>
                <w:rFonts w:asciiTheme="majorHAnsi" w:hAnsiTheme="majorHAnsi"/>
                <w:sz w:val="22"/>
                <w:szCs w:val="22"/>
              </w:rPr>
              <w:t>Chapter 16: Sensory, Motor, and Integrative.</w:t>
            </w:r>
          </w:p>
          <w:p w:rsidR="00C52A90" w:rsidRPr="00055AB2" w:rsidRDefault="00C52A90" w:rsidP="00C52A90">
            <w:pPr>
              <w:rPr>
                <w:rFonts w:asciiTheme="majorHAnsi" w:hAnsiTheme="majorHAnsi"/>
                <w:sz w:val="22"/>
                <w:szCs w:val="22"/>
              </w:rPr>
            </w:pPr>
            <w:r w:rsidRPr="00055AB2">
              <w:rPr>
                <w:rFonts w:asciiTheme="majorHAnsi" w:hAnsiTheme="majorHAnsi"/>
                <w:sz w:val="22"/>
                <w:szCs w:val="22"/>
              </w:rPr>
              <w:t>Chapter 17: The Special Senses</w:t>
            </w:r>
          </w:p>
          <w:p w:rsidR="00926B53" w:rsidRPr="00055AB2" w:rsidRDefault="00926B53" w:rsidP="00BC79D0">
            <w:pPr>
              <w:rPr>
                <w:rFonts w:asciiTheme="majorHAnsi" w:hAnsiTheme="majorHAnsi"/>
                <w:sz w:val="22"/>
                <w:szCs w:val="22"/>
              </w:rPr>
            </w:pPr>
          </w:p>
        </w:tc>
        <w:tc>
          <w:tcPr>
            <w:tcW w:w="4500" w:type="dxa"/>
            <w:tcBorders>
              <w:bottom w:val="single" w:sz="4" w:space="0" w:color="auto"/>
            </w:tcBorders>
            <w:shd w:val="clear" w:color="auto" w:fill="auto"/>
          </w:tcPr>
          <w:p w:rsidR="00245CCB" w:rsidRDefault="00C83C71" w:rsidP="00C90C80">
            <w:pPr>
              <w:rPr>
                <w:rFonts w:asciiTheme="majorHAnsi" w:hAnsiTheme="majorHAnsi"/>
                <w:b/>
                <w:sz w:val="22"/>
                <w:szCs w:val="22"/>
              </w:rPr>
            </w:pPr>
            <w:r>
              <w:rPr>
                <w:rFonts w:asciiTheme="majorHAnsi" w:hAnsiTheme="majorHAnsi"/>
                <w:b/>
                <w:sz w:val="22"/>
                <w:szCs w:val="22"/>
                <w:highlight w:val="cyan"/>
              </w:rPr>
              <w:t>Lectu</w:t>
            </w:r>
            <w:r w:rsidR="001C2E6E">
              <w:rPr>
                <w:rFonts w:asciiTheme="majorHAnsi" w:hAnsiTheme="majorHAnsi"/>
                <w:b/>
                <w:sz w:val="22"/>
                <w:szCs w:val="22"/>
                <w:highlight w:val="cyan"/>
              </w:rPr>
              <w:t>re Test #4</w:t>
            </w:r>
            <w:r>
              <w:rPr>
                <w:rFonts w:asciiTheme="majorHAnsi" w:hAnsiTheme="majorHAnsi"/>
                <w:b/>
                <w:sz w:val="22"/>
                <w:szCs w:val="22"/>
                <w:highlight w:val="cyan"/>
              </w:rPr>
              <w:t xml:space="preserve">  (Ch: 10,11,12</w:t>
            </w:r>
            <w:r w:rsidR="00245CCB" w:rsidRPr="007D54AE">
              <w:rPr>
                <w:rFonts w:asciiTheme="majorHAnsi" w:hAnsiTheme="majorHAnsi"/>
                <w:b/>
                <w:sz w:val="22"/>
                <w:szCs w:val="22"/>
                <w:highlight w:val="cyan"/>
              </w:rPr>
              <w:t>)</w:t>
            </w:r>
          </w:p>
          <w:p w:rsidR="0056423B" w:rsidRPr="000719A7" w:rsidRDefault="0056423B" w:rsidP="00C90C80">
            <w:pPr>
              <w:rPr>
                <w:rFonts w:asciiTheme="majorHAnsi" w:hAnsiTheme="majorHAnsi"/>
                <w:b/>
                <w:sz w:val="22"/>
                <w:szCs w:val="22"/>
              </w:rPr>
            </w:pPr>
            <w:r w:rsidRPr="007D54AE">
              <w:rPr>
                <w:rFonts w:asciiTheme="majorHAnsi" w:hAnsiTheme="majorHAnsi"/>
                <w:b/>
                <w:color w:val="FF0000"/>
                <w:sz w:val="22"/>
                <w:szCs w:val="22"/>
                <w:highlight w:val="yellow"/>
              </w:rPr>
              <w:t>LAB</w:t>
            </w:r>
            <w:r w:rsidRPr="007D54AE">
              <w:rPr>
                <w:rFonts w:asciiTheme="majorHAnsi" w:hAnsiTheme="majorHAnsi"/>
                <w:b/>
                <w:sz w:val="22"/>
                <w:szCs w:val="22"/>
                <w:highlight w:val="yellow"/>
              </w:rPr>
              <w:t xml:space="preserve"> </w:t>
            </w:r>
            <w:r w:rsidRPr="007D54AE">
              <w:rPr>
                <w:rFonts w:asciiTheme="majorHAnsi" w:hAnsiTheme="majorHAnsi"/>
                <w:b/>
                <w:sz w:val="28"/>
                <w:szCs w:val="28"/>
                <w:highlight w:val="yellow"/>
              </w:rPr>
              <w:t xml:space="preserve"> </w:t>
            </w:r>
            <w:r w:rsidRPr="007D54AE">
              <w:rPr>
                <w:rFonts w:asciiTheme="majorHAnsi" w:hAnsiTheme="majorHAnsi"/>
                <w:b/>
                <w:sz w:val="22"/>
                <w:szCs w:val="22"/>
                <w:highlight w:val="yellow"/>
              </w:rPr>
              <w:t>Test  #</w:t>
            </w:r>
            <w:r w:rsidRPr="00C83C71">
              <w:rPr>
                <w:rFonts w:asciiTheme="majorHAnsi" w:hAnsiTheme="majorHAnsi"/>
                <w:b/>
                <w:sz w:val="22"/>
                <w:szCs w:val="22"/>
                <w:highlight w:val="yellow"/>
              </w:rPr>
              <w:t>3 (Ch: 10,11,12)</w:t>
            </w:r>
          </w:p>
          <w:p w:rsidR="00245CCB" w:rsidRDefault="00245CCB" w:rsidP="00C90C80">
            <w:pPr>
              <w:rPr>
                <w:rFonts w:asciiTheme="majorHAnsi" w:hAnsiTheme="majorHAnsi"/>
                <w:sz w:val="20"/>
                <w:szCs w:val="20"/>
              </w:rPr>
            </w:pPr>
            <w:r w:rsidRPr="00783379">
              <w:rPr>
                <w:rFonts w:asciiTheme="majorHAnsi" w:hAnsiTheme="majorHAnsi"/>
                <w:sz w:val="20"/>
                <w:szCs w:val="20"/>
              </w:rPr>
              <w:t>Complete Learning Objectives: M Drive</w:t>
            </w:r>
          </w:p>
          <w:p w:rsidR="00235AE8" w:rsidRDefault="00235AE8" w:rsidP="00C90C80">
            <w:pPr>
              <w:rPr>
                <w:rFonts w:asciiTheme="majorHAnsi" w:hAnsiTheme="majorHAnsi"/>
                <w:sz w:val="20"/>
                <w:szCs w:val="20"/>
              </w:rPr>
            </w:pPr>
            <w:r w:rsidRPr="000E0F98">
              <w:rPr>
                <w:rFonts w:ascii="Agency FB" w:hAnsi="Agency FB"/>
                <w:sz w:val="28"/>
                <w:szCs w:val="28"/>
              </w:rPr>
              <w:t>**Start Reviewing for finals!! See M Drive assigt. folder:</w:t>
            </w:r>
            <w:r w:rsidRPr="000E0F98">
              <w:rPr>
                <w:rFonts w:ascii="Agency FB" w:hAnsi="Agency FB"/>
                <w:b/>
                <w:sz w:val="28"/>
                <w:szCs w:val="28"/>
              </w:rPr>
              <w:t>“</w:t>
            </w:r>
            <w:r w:rsidRPr="000E0F98">
              <w:rPr>
                <w:rFonts w:ascii="Agency FB" w:hAnsi="Agency FB"/>
                <w:b/>
                <w:i/>
                <w:sz w:val="28"/>
                <w:szCs w:val="28"/>
              </w:rPr>
              <w:t xml:space="preserve">Finals Review” </w:t>
            </w:r>
            <w:r w:rsidRPr="000E0F98">
              <w:rPr>
                <w:rFonts w:ascii="Agency FB" w:hAnsi="Agency FB"/>
                <w:b/>
                <w:sz w:val="28"/>
                <w:szCs w:val="28"/>
              </w:rPr>
              <w:t xml:space="preserve"> </w:t>
            </w:r>
          </w:p>
          <w:p w:rsidR="00235AE8" w:rsidRPr="000719A7" w:rsidRDefault="00235AE8" w:rsidP="00C52A90">
            <w:pPr>
              <w:rPr>
                <w:rFonts w:asciiTheme="majorHAnsi" w:hAnsiTheme="majorHAnsi"/>
                <w:b/>
                <w:sz w:val="22"/>
                <w:szCs w:val="22"/>
              </w:rPr>
            </w:pPr>
          </w:p>
        </w:tc>
        <w:tc>
          <w:tcPr>
            <w:tcW w:w="1260" w:type="dxa"/>
            <w:tcBorders>
              <w:bottom w:val="single" w:sz="4" w:space="0" w:color="auto"/>
            </w:tcBorders>
            <w:shd w:val="clear" w:color="auto" w:fill="auto"/>
            <w:vAlign w:val="center"/>
          </w:tcPr>
          <w:p w:rsidR="00245CCB" w:rsidRDefault="00245CCB" w:rsidP="00245CCB">
            <w:pPr>
              <w:jc w:val="center"/>
              <w:rPr>
                <w:rFonts w:asciiTheme="majorHAnsi" w:hAnsiTheme="majorHAnsi"/>
                <w:sz w:val="22"/>
                <w:szCs w:val="22"/>
              </w:rPr>
            </w:pPr>
            <w:r>
              <w:rPr>
                <w:rFonts w:asciiTheme="majorHAnsi" w:hAnsiTheme="majorHAnsi"/>
                <w:sz w:val="22"/>
                <w:szCs w:val="22"/>
              </w:rPr>
              <w:t>*</w:t>
            </w:r>
            <w:r w:rsidRPr="00C60285">
              <w:rPr>
                <w:rFonts w:asciiTheme="majorHAnsi" w:hAnsiTheme="majorHAnsi"/>
                <w:sz w:val="22"/>
                <w:szCs w:val="22"/>
              </w:rPr>
              <w:t xml:space="preserve">CC </w:t>
            </w:r>
            <w:r w:rsidR="002E34DD">
              <w:rPr>
                <w:rFonts w:asciiTheme="majorHAnsi" w:hAnsiTheme="majorHAnsi"/>
                <w:sz w:val="22"/>
                <w:szCs w:val="22"/>
              </w:rPr>
              <w:t>6-</w:t>
            </w:r>
            <w:r>
              <w:rPr>
                <w:rFonts w:asciiTheme="majorHAnsi" w:hAnsiTheme="majorHAnsi"/>
                <w:sz w:val="22"/>
                <w:szCs w:val="22"/>
              </w:rPr>
              <w:t>7</w:t>
            </w:r>
          </w:p>
          <w:p w:rsidR="00245CCB" w:rsidRPr="00C60285" w:rsidRDefault="00245CCB" w:rsidP="00245CCB">
            <w:pPr>
              <w:jc w:val="center"/>
              <w:rPr>
                <w:rFonts w:asciiTheme="majorHAnsi" w:hAnsiTheme="majorHAnsi"/>
                <w:sz w:val="22"/>
                <w:szCs w:val="22"/>
              </w:rPr>
            </w:pPr>
            <w:r>
              <w:rPr>
                <w:rFonts w:asciiTheme="majorHAnsi" w:hAnsiTheme="majorHAnsi"/>
                <w:sz w:val="22"/>
                <w:szCs w:val="22"/>
              </w:rPr>
              <w:t>**GCC a-</w:t>
            </w:r>
            <w:r w:rsidR="00564411">
              <w:rPr>
                <w:rFonts w:asciiTheme="majorHAnsi" w:hAnsiTheme="majorHAnsi"/>
                <w:sz w:val="22"/>
                <w:szCs w:val="22"/>
              </w:rPr>
              <w:t>c</w:t>
            </w:r>
          </w:p>
        </w:tc>
      </w:tr>
      <w:tr w:rsidR="00245CCB" w:rsidRPr="00C60285" w:rsidTr="008A6E62">
        <w:trPr>
          <w:trHeight w:val="1015"/>
        </w:trPr>
        <w:tc>
          <w:tcPr>
            <w:tcW w:w="828" w:type="dxa"/>
            <w:tcBorders>
              <w:bottom w:val="single" w:sz="4" w:space="0" w:color="auto"/>
            </w:tcBorders>
            <w:shd w:val="clear" w:color="auto" w:fill="DAEEF3" w:themeFill="accent5" w:themeFillTint="33"/>
            <w:vAlign w:val="center"/>
          </w:tcPr>
          <w:p w:rsidR="00245CCB" w:rsidRPr="00E54901" w:rsidRDefault="00055AB2" w:rsidP="00245CCB">
            <w:pPr>
              <w:rPr>
                <w:rFonts w:asciiTheme="majorHAnsi" w:hAnsiTheme="majorHAnsi"/>
                <w:b/>
                <w:sz w:val="20"/>
                <w:szCs w:val="20"/>
              </w:rPr>
            </w:pPr>
            <w:r>
              <w:rPr>
                <w:rFonts w:asciiTheme="majorHAnsi" w:hAnsiTheme="majorHAnsi"/>
                <w:b/>
                <w:sz w:val="20"/>
                <w:szCs w:val="20"/>
              </w:rPr>
              <w:t>9/22</w:t>
            </w:r>
          </w:p>
        </w:tc>
        <w:tc>
          <w:tcPr>
            <w:tcW w:w="4500" w:type="dxa"/>
            <w:tcBorders>
              <w:bottom w:val="single" w:sz="4" w:space="0" w:color="auto"/>
            </w:tcBorders>
            <w:shd w:val="clear" w:color="auto" w:fill="DAEEF3" w:themeFill="accent5" w:themeFillTint="33"/>
            <w:vAlign w:val="center"/>
          </w:tcPr>
          <w:p w:rsidR="00245CCB" w:rsidRPr="00055AB2" w:rsidRDefault="001C2E6E" w:rsidP="00245CCB">
            <w:pPr>
              <w:rPr>
                <w:rFonts w:ascii="Rockwell Extra Bold" w:hAnsi="Rockwell Extra Bold"/>
                <w:b/>
                <w:sz w:val="28"/>
                <w:szCs w:val="28"/>
              </w:rPr>
            </w:pPr>
            <w:r w:rsidRPr="001C2E6E">
              <w:rPr>
                <w:rFonts w:ascii="Rockwell Extra Bold" w:hAnsi="Rockwell Extra Bold"/>
                <w:b/>
                <w:sz w:val="28"/>
                <w:szCs w:val="28"/>
                <w:highlight w:val="cyan"/>
              </w:rPr>
              <w:t>Lecture Test # 5</w:t>
            </w:r>
          </w:p>
          <w:p w:rsidR="001643E2" w:rsidRDefault="0056423B" w:rsidP="00C52A90">
            <w:pPr>
              <w:rPr>
                <w:rFonts w:asciiTheme="majorHAnsi" w:hAnsiTheme="majorHAnsi"/>
                <w:b/>
                <w:sz w:val="22"/>
                <w:szCs w:val="22"/>
              </w:rPr>
            </w:pPr>
            <w:r w:rsidRPr="001C2E6E">
              <w:rPr>
                <w:rFonts w:asciiTheme="majorHAnsi" w:hAnsiTheme="majorHAnsi"/>
                <w:b/>
                <w:sz w:val="36"/>
                <w:szCs w:val="36"/>
                <w:highlight w:val="yellow"/>
              </w:rPr>
              <w:t>LAB</w:t>
            </w:r>
            <w:r w:rsidRPr="001C2E6E">
              <w:rPr>
                <w:rFonts w:asciiTheme="majorHAnsi" w:hAnsiTheme="majorHAnsi"/>
                <w:b/>
                <w:sz w:val="22"/>
                <w:szCs w:val="22"/>
                <w:highlight w:val="yellow"/>
              </w:rPr>
              <w:t xml:space="preserve">  </w:t>
            </w:r>
            <w:r w:rsidRPr="001C2E6E">
              <w:rPr>
                <w:rFonts w:asciiTheme="majorHAnsi" w:hAnsiTheme="majorHAnsi"/>
                <w:b/>
                <w:sz w:val="28"/>
                <w:szCs w:val="28"/>
                <w:highlight w:val="yellow"/>
              </w:rPr>
              <w:t>Test</w:t>
            </w:r>
            <w:r w:rsidRPr="001C2E6E">
              <w:rPr>
                <w:rFonts w:asciiTheme="majorHAnsi" w:hAnsiTheme="majorHAnsi"/>
                <w:b/>
                <w:sz w:val="22"/>
                <w:szCs w:val="22"/>
                <w:highlight w:val="yellow"/>
              </w:rPr>
              <w:t xml:space="preserve"> #4</w:t>
            </w:r>
            <w:r w:rsidRPr="00055AB2">
              <w:rPr>
                <w:rFonts w:asciiTheme="majorHAnsi" w:hAnsiTheme="majorHAnsi"/>
                <w:b/>
                <w:sz w:val="22"/>
                <w:szCs w:val="22"/>
              </w:rPr>
              <w:t xml:space="preserve"> </w:t>
            </w:r>
          </w:p>
          <w:p w:rsidR="00564411" w:rsidRDefault="00564411" w:rsidP="00C52A90">
            <w:pPr>
              <w:rPr>
                <w:rFonts w:asciiTheme="majorHAnsi" w:hAnsiTheme="majorHAnsi"/>
                <w:b/>
                <w:sz w:val="22"/>
                <w:szCs w:val="22"/>
              </w:rPr>
            </w:pPr>
          </w:p>
          <w:p w:rsidR="00564411" w:rsidRPr="00564411" w:rsidRDefault="00564411" w:rsidP="00C52A90">
            <w:pPr>
              <w:rPr>
                <w:rFonts w:ascii="Agency FB" w:hAnsi="Agency FB"/>
                <w:sz w:val="28"/>
                <w:szCs w:val="28"/>
              </w:rPr>
            </w:pPr>
            <w:r>
              <w:rPr>
                <w:rFonts w:asciiTheme="majorHAnsi" w:hAnsiTheme="majorHAnsi"/>
                <w:sz w:val="22"/>
                <w:szCs w:val="22"/>
              </w:rPr>
              <w:t xml:space="preserve">Group Presentations </w:t>
            </w:r>
            <w:r w:rsidRPr="00564411">
              <w:rPr>
                <w:rFonts w:asciiTheme="majorHAnsi" w:hAnsiTheme="majorHAnsi"/>
                <w:sz w:val="22"/>
                <w:szCs w:val="22"/>
              </w:rPr>
              <w:t>continued from lab</w:t>
            </w:r>
          </w:p>
        </w:tc>
        <w:tc>
          <w:tcPr>
            <w:tcW w:w="4500" w:type="dxa"/>
            <w:tcBorders>
              <w:bottom w:val="single" w:sz="4" w:space="0" w:color="auto"/>
            </w:tcBorders>
            <w:shd w:val="clear" w:color="auto" w:fill="DAEEF3" w:themeFill="accent5" w:themeFillTint="33"/>
          </w:tcPr>
          <w:p w:rsidR="00187ED5" w:rsidRPr="000719A7" w:rsidRDefault="001C2E6E" w:rsidP="00C90C80">
            <w:pPr>
              <w:rPr>
                <w:rFonts w:asciiTheme="majorHAnsi" w:hAnsiTheme="majorHAnsi"/>
                <w:b/>
                <w:sz w:val="22"/>
                <w:szCs w:val="22"/>
              </w:rPr>
            </w:pPr>
            <w:r>
              <w:rPr>
                <w:rFonts w:asciiTheme="majorHAnsi" w:hAnsiTheme="majorHAnsi"/>
                <w:b/>
                <w:sz w:val="22"/>
                <w:szCs w:val="22"/>
                <w:highlight w:val="cyan"/>
              </w:rPr>
              <w:t>Lecture Test #5</w:t>
            </w:r>
            <w:r w:rsidR="00C83C71">
              <w:rPr>
                <w:rFonts w:asciiTheme="majorHAnsi" w:hAnsiTheme="majorHAnsi"/>
                <w:b/>
                <w:sz w:val="22"/>
                <w:szCs w:val="22"/>
                <w:highlight w:val="cyan"/>
              </w:rPr>
              <w:t xml:space="preserve"> (Ch: </w:t>
            </w:r>
            <w:r w:rsidR="00C83C71" w:rsidRPr="00C83C71">
              <w:rPr>
                <w:rFonts w:asciiTheme="majorHAnsi" w:hAnsiTheme="majorHAnsi"/>
                <w:b/>
                <w:sz w:val="22"/>
                <w:szCs w:val="22"/>
                <w:highlight w:val="cyan"/>
              </w:rPr>
              <w:t>13,14,15</w:t>
            </w:r>
            <w:r w:rsidR="00187ED5" w:rsidRPr="00C83C71">
              <w:rPr>
                <w:rFonts w:asciiTheme="majorHAnsi" w:hAnsiTheme="majorHAnsi"/>
                <w:b/>
                <w:sz w:val="22"/>
                <w:szCs w:val="22"/>
                <w:highlight w:val="cyan"/>
              </w:rPr>
              <w:t>)</w:t>
            </w:r>
          </w:p>
          <w:p w:rsidR="0056423B" w:rsidRDefault="0056423B" w:rsidP="00C90C80">
            <w:pPr>
              <w:rPr>
                <w:rFonts w:asciiTheme="majorHAnsi" w:hAnsiTheme="majorHAnsi"/>
                <w:b/>
                <w:sz w:val="16"/>
                <w:szCs w:val="16"/>
              </w:rPr>
            </w:pPr>
            <w:r w:rsidRPr="007D54AE">
              <w:rPr>
                <w:rFonts w:asciiTheme="majorHAnsi" w:hAnsiTheme="majorHAnsi"/>
                <w:b/>
                <w:color w:val="FF0000"/>
                <w:sz w:val="22"/>
                <w:szCs w:val="22"/>
                <w:highlight w:val="yellow"/>
              </w:rPr>
              <w:t>LAB</w:t>
            </w:r>
            <w:r>
              <w:rPr>
                <w:rFonts w:asciiTheme="majorHAnsi" w:hAnsiTheme="majorHAnsi"/>
                <w:b/>
                <w:sz w:val="22"/>
                <w:szCs w:val="22"/>
                <w:highlight w:val="yellow"/>
              </w:rPr>
              <w:t xml:space="preserve"> </w:t>
            </w:r>
            <w:r w:rsidRPr="00C83C71">
              <w:rPr>
                <w:rFonts w:asciiTheme="majorHAnsi" w:hAnsiTheme="majorHAnsi"/>
                <w:b/>
                <w:sz w:val="22"/>
                <w:szCs w:val="22"/>
                <w:highlight w:val="yellow"/>
              </w:rPr>
              <w:t>Test#4 (Ch:13,14,</w:t>
            </w:r>
            <w:r w:rsidR="003B4214">
              <w:rPr>
                <w:rFonts w:asciiTheme="majorHAnsi" w:hAnsiTheme="majorHAnsi"/>
                <w:b/>
                <w:sz w:val="22"/>
                <w:szCs w:val="22"/>
                <w:highlight w:val="yellow"/>
              </w:rPr>
              <w:t>15</w:t>
            </w:r>
            <w:r w:rsidRPr="00C83C71">
              <w:rPr>
                <w:rFonts w:asciiTheme="majorHAnsi" w:hAnsiTheme="majorHAnsi"/>
                <w:b/>
                <w:sz w:val="22"/>
                <w:szCs w:val="22"/>
                <w:highlight w:val="yellow"/>
              </w:rPr>
              <w:t>)</w:t>
            </w:r>
            <w:r>
              <w:rPr>
                <w:rFonts w:asciiTheme="majorHAnsi" w:hAnsiTheme="majorHAnsi"/>
                <w:b/>
                <w:sz w:val="22"/>
                <w:szCs w:val="22"/>
              </w:rPr>
              <w:t xml:space="preserve"> </w:t>
            </w:r>
          </w:p>
          <w:p w:rsidR="008A6E62" w:rsidRPr="008A6E62" w:rsidRDefault="008A6E62" w:rsidP="00C90C80">
            <w:pPr>
              <w:rPr>
                <w:rFonts w:asciiTheme="majorHAnsi" w:hAnsiTheme="majorHAnsi"/>
                <w:b/>
                <w:sz w:val="16"/>
                <w:szCs w:val="16"/>
              </w:rPr>
            </w:pPr>
          </w:p>
          <w:p w:rsidR="00245CCB" w:rsidRPr="008A6E62" w:rsidRDefault="008A6E62" w:rsidP="008A6E62">
            <w:pPr>
              <w:rPr>
                <w:rFonts w:asciiTheme="majorHAnsi" w:hAnsiTheme="majorHAnsi"/>
                <w:b/>
              </w:rPr>
            </w:pPr>
            <w:r w:rsidRPr="008A6E62">
              <w:rPr>
                <w:rFonts w:asciiTheme="majorHAnsi" w:hAnsiTheme="majorHAnsi"/>
                <w:b/>
              </w:rPr>
              <w:t>Finals eligibility:</w:t>
            </w:r>
            <w:r w:rsidR="007F6E6F">
              <w:rPr>
                <w:rFonts w:asciiTheme="majorHAnsi" w:hAnsiTheme="majorHAnsi"/>
                <w:b/>
              </w:rPr>
              <w:t xml:space="preserve"> </w:t>
            </w:r>
            <w:r w:rsidRPr="008A6E62">
              <w:rPr>
                <w:rFonts w:asciiTheme="majorHAnsi" w:hAnsiTheme="majorHAnsi"/>
                <w:b/>
              </w:rPr>
              <w:t>Tests av</w:t>
            </w:r>
            <w:r w:rsidR="007F6E6F">
              <w:rPr>
                <w:rFonts w:asciiTheme="majorHAnsi" w:hAnsiTheme="majorHAnsi"/>
                <w:b/>
              </w:rPr>
              <w:t>erages</w:t>
            </w:r>
            <w:r w:rsidRPr="008A6E62">
              <w:rPr>
                <w:rFonts w:asciiTheme="majorHAnsi" w:hAnsiTheme="majorHAnsi"/>
                <w:b/>
              </w:rPr>
              <w:t xml:space="preserve"> for </w:t>
            </w:r>
            <w:r w:rsidRPr="005C3524">
              <w:rPr>
                <w:rFonts w:asciiTheme="majorHAnsi" w:hAnsiTheme="majorHAnsi"/>
                <w:b/>
                <w:u w:val="single"/>
              </w:rPr>
              <w:t>Lab &amp; Lect</w:t>
            </w:r>
            <w:r w:rsidRPr="008A6E62">
              <w:rPr>
                <w:rFonts w:asciiTheme="majorHAnsi" w:hAnsiTheme="majorHAnsi"/>
                <w:b/>
              </w:rPr>
              <w:t xml:space="preserve"> = 70 or above</w:t>
            </w:r>
          </w:p>
          <w:p w:rsidR="008A6E62" w:rsidRPr="000E0F98" w:rsidRDefault="008A6E62" w:rsidP="008A6E62">
            <w:pPr>
              <w:rPr>
                <w:rFonts w:asciiTheme="majorHAnsi" w:hAnsiTheme="majorHAnsi"/>
                <w:b/>
                <w:sz w:val="20"/>
                <w:szCs w:val="20"/>
              </w:rPr>
            </w:pPr>
          </w:p>
        </w:tc>
        <w:tc>
          <w:tcPr>
            <w:tcW w:w="1260" w:type="dxa"/>
            <w:tcBorders>
              <w:bottom w:val="single" w:sz="4" w:space="0" w:color="auto"/>
            </w:tcBorders>
            <w:shd w:val="clear" w:color="auto" w:fill="DAEEF3" w:themeFill="accent5" w:themeFillTint="33"/>
            <w:vAlign w:val="center"/>
          </w:tcPr>
          <w:p w:rsidR="00245CCB" w:rsidRDefault="00245CCB" w:rsidP="00245CCB">
            <w:pPr>
              <w:jc w:val="center"/>
              <w:rPr>
                <w:rFonts w:asciiTheme="majorHAnsi" w:hAnsiTheme="majorHAnsi"/>
                <w:sz w:val="22"/>
                <w:szCs w:val="22"/>
              </w:rPr>
            </w:pPr>
            <w:r>
              <w:rPr>
                <w:rFonts w:asciiTheme="majorHAnsi" w:hAnsiTheme="majorHAnsi"/>
                <w:sz w:val="22"/>
                <w:szCs w:val="22"/>
              </w:rPr>
              <w:t>*</w:t>
            </w:r>
            <w:r w:rsidRPr="00C60285">
              <w:rPr>
                <w:rFonts w:asciiTheme="majorHAnsi" w:hAnsiTheme="majorHAnsi"/>
                <w:sz w:val="22"/>
                <w:szCs w:val="22"/>
              </w:rPr>
              <w:t xml:space="preserve">CC </w:t>
            </w:r>
            <w:r w:rsidR="002E34DD">
              <w:rPr>
                <w:rFonts w:asciiTheme="majorHAnsi" w:hAnsiTheme="majorHAnsi"/>
                <w:sz w:val="22"/>
                <w:szCs w:val="22"/>
              </w:rPr>
              <w:t>6</w:t>
            </w:r>
            <w:r w:rsidR="004570D1">
              <w:rPr>
                <w:rFonts w:asciiTheme="majorHAnsi" w:hAnsiTheme="majorHAnsi"/>
                <w:sz w:val="22"/>
                <w:szCs w:val="22"/>
              </w:rPr>
              <w:t>-7</w:t>
            </w:r>
          </w:p>
          <w:p w:rsidR="00245CCB" w:rsidRPr="00C60285" w:rsidRDefault="00245CCB" w:rsidP="00245CCB">
            <w:pPr>
              <w:jc w:val="center"/>
              <w:rPr>
                <w:rFonts w:asciiTheme="majorHAnsi" w:hAnsiTheme="majorHAnsi"/>
                <w:sz w:val="22"/>
                <w:szCs w:val="22"/>
              </w:rPr>
            </w:pPr>
            <w:r>
              <w:rPr>
                <w:rFonts w:asciiTheme="majorHAnsi" w:hAnsiTheme="majorHAnsi"/>
                <w:sz w:val="22"/>
                <w:szCs w:val="22"/>
              </w:rPr>
              <w:t>**GCC a-</w:t>
            </w:r>
            <w:r w:rsidR="00564411">
              <w:rPr>
                <w:rFonts w:asciiTheme="majorHAnsi" w:hAnsiTheme="majorHAnsi"/>
                <w:sz w:val="22"/>
                <w:szCs w:val="22"/>
              </w:rPr>
              <w:t>c</w:t>
            </w:r>
          </w:p>
        </w:tc>
      </w:tr>
      <w:tr w:rsidR="00245CCB" w:rsidRPr="00C60285" w:rsidTr="008A6E62">
        <w:trPr>
          <w:trHeight w:val="835"/>
        </w:trPr>
        <w:tc>
          <w:tcPr>
            <w:tcW w:w="828" w:type="dxa"/>
            <w:tcBorders>
              <w:bottom w:val="single" w:sz="4" w:space="0" w:color="auto"/>
            </w:tcBorders>
            <w:shd w:val="clear" w:color="auto" w:fill="auto"/>
            <w:vAlign w:val="center"/>
          </w:tcPr>
          <w:p w:rsidR="00245CCB" w:rsidRPr="00E54901" w:rsidRDefault="00055AB2" w:rsidP="00245CCB">
            <w:pPr>
              <w:rPr>
                <w:rFonts w:asciiTheme="majorHAnsi" w:hAnsiTheme="majorHAnsi"/>
                <w:b/>
                <w:sz w:val="20"/>
                <w:szCs w:val="20"/>
              </w:rPr>
            </w:pPr>
            <w:r>
              <w:rPr>
                <w:rFonts w:asciiTheme="majorHAnsi" w:hAnsiTheme="majorHAnsi"/>
                <w:b/>
                <w:sz w:val="20"/>
                <w:szCs w:val="20"/>
              </w:rPr>
              <w:t>9/29</w:t>
            </w:r>
          </w:p>
        </w:tc>
        <w:tc>
          <w:tcPr>
            <w:tcW w:w="4500" w:type="dxa"/>
            <w:tcBorders>
              <w:bottom w:val="single" w:sz="4" w:space="0" w:color="auto"/>
            </w:tcBorders>
            <w:shd w:val="clear" w:color="auto" w:fill="auto"/>
            <w:vAlign w:val="center"/>
          </w:tcPr>
          <w:p w:rsidR="00235AE8" w:rsidRPr="00055AB2" w:rsidRDefault="0056423B" w:rsidP="00EB47AB">
            <w:pPr>
              <w:rPr>
                <w:rFonts w:ascii="Arial Rounded MT Bold" w:hAnsi="Arial Rounded MT Bold" w:cs="Aharoni"/>
                <w:b/>
                <w:i/>
                <w:sz w:val="32"/>
                <w:szCs w:val="32"/>
              </w:rPr>
            </w:pPr>
            <w:r w:rsidRPr="00055AB2">
              <w:rPr>
                <w:rFonts w:asciiTheme="majorHAnsi" w:hAnsiTheme="majorHAnsi"/>
                <w:b/>
                <w:i/>
                <w:sz w:val="32"/>
                <w:szCs w:val="32"/>
              </w:rPr>
              <w:t>FINALS-</w:t>
            </w:r>
            <w:r w:rsidRPr="00055AB2">
              <w:rPr>
                <w:rFonts w:ascii="Arial Rounded MT Bold" w:hAnsi="Arial Rounded MT Bold" w:cs="Aharoni"/>
                <w:b/>
                <w:i/>
                <w:sz w:val="32"/>
                <w:szCs w:val="32"/>
              </w:rPr>
              <w:t xml:space="preserve">LAB </w:t>
            </w:r>
          </w:p>
          <w:p w:rsidR="00926B53" w:rsidRPr="00055AB2" w:rsidRDefault="00EB47AB" w:rsidP="002E34DD">
            <w:pPr>
              <w:rPr>
                <w:rFonts w:asciiTheme="majorHAnsi" w:hAnsiTheme="majorHAnsi"/>
                <w:b/>
                <w:sz w:val="28"/>
                <w:szCs w:val="28"/>
              </w:rPr>
            </w:pPr>
            <w:r w:rsidRPr="00055AB2">
              <w:rPr>
                <w:rFonts w:asciiTheme="majorHAnsi" w:hAnsiTheme="majorHAnsi"/>
                <w:b/>
                <w:i/>
                <w:sz w:val="32"/>
                <w:szCs w:val="32"/>
              </w:rPr>
              <w:t>FINALS-</w:t>
            </w:r>
            <w:r w:rsidRPr="00055AB2">
              <w:rPr>
                <w:rFonts w:ascii="Arial Rounded MT Bold" w:hAnsi="Arial Rounded MT Bold" w:cs="Aharoni"/>
                <w:b/>
                <w:i/>
                <w:sz w:val="32"/>
                <w:szCs w:val="32"/>
              </w:rPr>
              <w:t>LECTURE</w:t>
            </w:r>
          </w:p>
        </w:tc>
        <w:tc>
          <w:tcPr>
            <w:tcW w:w="4500" w:type="dxa"/>
            <w:tcBorders>
              <w:bottom w:val="single" w:sz="4" w:space="0" w:color="auto"/>
            </w:tcBorders>
            <w:shd w:val="clear" w:color="auto" w:fill="auto"/>
          </w:tcPr>
          <w:p w:rsidR="00887CE9" w:rsidRPr="00235AE8" w:rsidRDefault="00887CE9" w:rsidP="00C90C80">
            <w:pPr>
              <w:rPr>
                <w:rFonts w:ascii="Rockwell Extra Bold" w:hAnsi="Rockwell Extra Bold"/>
                <w:b/>
                <w:sz w:val="22"/>
                <w:szCs w:val="22"/>
              </w:rPr>
            </w:pPr>
            <w:r w:rsidRPr="00235AE8">
              <w:rPr>
                <w:rFonts w:asciiTheme="majorHAnsi" w:hAnsiTheme="majorHAnsi"/>
                <w:b/>
                <w:i/>
                <w:sz w:val="22"/>
                <w:szCs w:val="22"/>
              </w:rPr>
              <w:t>FINALS-</w:t>
            </w:r>
            <w:r w:rsidRPr="00235AE8">
              <w:rPr>
                <w:rFonts w:ascii="Arial Rounded MT Bold" w:hAnsi="Arial Rounded MT Bold" w:cs="Aharoni"/>
                <w:b/>
                <w:i/>
                <w:sz w:val="22"/>
                <w:szCs w:val="22"/>
              </w:rPr>
              <w:t>LAB (ALL CHAPTERS)</w:t>
            </w:r>
          </w:p>
          <w:p w:rsidR="00EB47AB" w:rsidRPr="00235AE8" w:rsidRDefault="00EB47AB" w:rsidP="00C90C80">
            <w:pPr>
              <w:rPr>
                <w:rFonts w:ascii="Rockwell Extra Bold" w:hAnsi="Rockwell Extra Bold"/>
                <w:b/>
                <w:sz w:val="22"/>
                <w:szCs w:val="22"/>
              </w:rPr>
            </w:pPr>
            <w:r w:rsidRPr="00235AE8">
              <w:rPr>
                <w:rFonts w:asciiTheme="majorHAnsi" w:hAnsiTheme="majorHAnsi"/>
                <w:b/>
                <w:i/>
                <w:sz w:val="22"/>
                <w:szCs w:val="22"/>
              </w:rPr>
              <w:t>FINALS-</w:t>
            </w:r>
            <w:r w:rsidRPr="00235AE8">
              <w:rPr>
                <w:rFonts w:ascii="Arial Rounded MT Bold" w:hAnsi="Arial Rounded MT Bold" w:cs="Aharoni"/>
                <w:b/>
                <w:i/>
                <w:sz w:val="22"/>
                <w:szCs w:val="22"/>
              </w:rPr>
              <w:t>LECTURE  (ALL CHAPTERS)</w:t>
            </w:r>
          </w:p>
          <w:p w:rsidR="00245CCB" w:rsidRPr="00235AE8" w:rsidRDefault="00245CCB" w:rsidP="00C90C80">
            <w:pPr>
              <w:rPr>
                <w:rFonts w:asciiTheme="majorHAnsi" w:hAnsiTheme="majorHAnsi"/>
                <w:b/>
                <w:color w:val="FF0000"/>
                <w:sz w:val="22"/>
                <w:szCs w:val="22"/>
              </w:rPr>
            </w:pPr>
          </w:p>
        </w:tc>
        <w:tc>
          <w:tcPr>
            <w:tcW w:w="1260" w:type="dxa"/>
            <w:tcBorders>
              <w:bottom w:val="single" w:sz="4" w:space="0" w:color="auto"/>
            </w:tcBorders>
            <w:shd w:val="clear" w:color="auto" w:fill="auto"/>
            <w:vAlign w:val="center"/>
          </w:tcPr>
          <w:p w:rsidR="00245CCB" w:rsidRDefault="00245CCB" w:rsidP="00245CCB">
            <w:pPr>
              <w:jc w:val="center"/>
              <w:rPr>
                <w:rFonts w:asciiTheme="majorHAnsi" w:hAnsiTheme="majorHAnsi"/>
                <w:sz w:val="22"/>
                <w:szCs w:val="22"/>
              </w:rPr>
            </w:pPr>
            <w:r>
              <w:rPr>
                <w:rFonts w:asciiTheme="majorHAnsi" w:hAnsiTheme="majorHAnsi"/>
                <w:sz w:val="22"/>
                <w:szCs w:val="22"/>
              </w:rPr>
              <w:t>*</w:t>
            </w:r>
            <w:r w:rsidRPr="00C60285">
              <w:rPr>
                <w:rFonts w:asciiTheme="majorHAnsi" w:hAnsiTheme="majorHAnsi"/>
                <w:sz w:val="22"/>
                <w:szCs w:val="22"/>
              </w:rPr>
              <w:t xml:space="preserve">CC </w:t>
            </w:r>
            <w:r w:rsidR="002E34DD">
              <w:rPr>
                <w:rFonts w:asciiTheme="majorHAnsi" w:hAnsiTheme="majorHAnsi"/>
                <w:sz w:val="22"/>
                <w:szCs w:val="22"/>
              </w:rPr>
              <w:t>1</w:t>
            </w:r>
            <w:r w:rsidR="004570D1">
              <w:rPr>
                <w:rFonts w:asciiTheme="majorHAnsi" w:hAnsiTheme="majorHAnsi"/>
                <w:sz w:val="22"/>
                <w:szCs w:val="22"/>
              </w:rPr>
              <w:t>-7</w:t>
            </w:r>
          </w:p>
          <w:p w:rsidR="00245CCB" w:rsidRPr="00C60285" w:rsidRDefault="00245CCB" w:rsidP="00245CCB">
            <w:pPr>
              <w:jc w:val="center"/>
              <w:rPr>
                <w:rFonts w:asciiTheme="majorHAnsi" w:hAnsiTheme="majorHAnsi"/>
                <w:sz w:val="22"/>
                <w:szCs w:val="22"/>
              </w:rPr>
            </w:pPr>
            <w:r>
              <w:rPr>
                <w:rFonts w:asciiTheme="majorHAnsi" w:hAnsiTheme="majorHAnsi"/>
                <w:sz w:val="22"/>
                <w:szCs w:val="22"/>
              </w:rPr>
              <w:t>**GCC a-</w:t>
            </w:r>
            <w:r w:rsidR="00564411">
              <w:rPr>
                <w:rFonts w:asciiTheme="majorHAnsi" w:hAnsiTheme="majorHAnsi"/>
                <w:sz w:val="22"/>
                <w:szCs w:val="22"/>
              </w:rPr>
              <w:t>c</w:t>
            </w:r>
          </w:p>
        </w:tc>
      </w:tr>
      <w:tr w:rsidR="00EA4DED" w:rsidRPr="00C60285" w:rsidTr="008A6E62">
        <w:trPr>
          <w:trHeight w:val="414"/>
        </w:trPr>
        <w:tc>
          <w:tcPr>
            <w:tcW w:w="828" w:type="dxa"/>
            <w:shd w:val="clear" w:color="auto" w:fill="DAEEF3" w:themeFill="accent5" w:themeFillTint="33"/>
            <w:vAlign w:val="center"/>
          </w:tcPr>
          <w:p w:rsidR="00EA4DED" w:rsidRPr="00E54901" w:rsidRDefault="00046724" w:rsidP="00EA4DED">
            <w:pPr>
              <w:rPr>
                <w:rFonts w:asciiTheme="majorHAnsi" w:hAnsiTheme="majorHAnsi"/>
                <w:b/>
                <w:sz w:val="20"/>
                <w:szCs w:val="20"/>
              </w:rPr>
            </w:pPr>
            <w:r>
              <w:rPr>
                <w:rFonts w:asciiTheme="majorHAnsi" w:hAnsiTheme="majorHAnsi"/>
                <w:b/>
                <w:sz w:val="20"/>
                <w:szCs w:val="20"/>
              </w:rPr>
              <w:t>10/6</w:t>
            </w:r>
          </w:p>
        </w:tc>
        <w:tc>
          <w:tcPr>
            <w:tcW w:w="4500" w:type="dxa"/>
            <w:shd w:val="clear" w:color="auto" w:fill="DAEEF3" w:themeFill="accent5" w:themeFillTint="33"/>
            <w:vAlign w:val="center"/>
          </w:tcPr>
          <w:p w:rsidR="00EA4DED" w:rsidRPr="00055AB2" w:rsidRDefault="00EB47AB" w:rsidP="00EA4DED">
            <w:pPr>
              <w:rPr>
                <w:rFonts w:asciiTheme="majorHAnsi" w:hAnsiTheme="majorHAnsi"/>
                <w:b/>
                <w:i/>
                <w:sz w:val="32"/>
                <w:szCs w:val="32"/>
              </w:rPr>
            </w:pPr>
            <w:r w:rsidRPr="00055AB2">
              <w:rPr>
                <w:rFonts w:asciiTheme="majorHAnsi" w:hAnsiTheme="majorHAnsi"/>
                <w:bCs/>
                <w:sz w:val="22"/>
                <w:szCs w:val="22"/>
              </w:rPr>
              <w:t>Learning Objective</w:t>
            </w:r>
            <w:r w:rsidR="00235AE8" w:rsidRPr="00055AB2">
              <w:rPr>
                <w:rFonts w:asciiTheme="majorHAnsi" w:hAnsiTheme="majorHAnsi"/>
                <w:bCs/>
                <w:sz w:val="22"/>
                <w:szCs w:val="22"/>
              </w:rPr>
              <w:t>s</w:t>
            </w:r>
            <w:r w:rsidRPr="00055AB2">
              <w:rPr>
                <w:rFonts w:asciiTheme="majorHAnsi" w:hAnsiTheme="majorHAnsi"/>
                <w:bCs/>
                <w:sz w:val="22"/>
                <w:szCs w:val="22"/>
              </w:rPr>
              <w:t xml:space="preserve"> Check Offs</w:t>
            </w:r>
          </w:p>
        </w:tc>
        <w:tc>
          <w:tcPr>
            <w:tcW w:w="4500" w:type="dxa"/>
            <w:shd w:val="clear" w:color="auto" w:fill="DAEEF3" w:themeFill="accent5" w:themeFillTint="33"/>
          </w:tcPr>
          <w:p w:rsidR="00EA4DED" w:rsidRPr="00E54901" w:rsidRDefault="00EB47AB" w:rsidP="00C90C80">
            <w:pPr>
              <w:rPr>
                <w:rFonts w:asciiTheme="majorHAnsi" w:hAnsiTheme="majorHAnsi"/>
                <w:b/>
                <w:i/>
              </w:rPr>
            </w:pPr>
            <w:r>
              <w:rPr>
                <w:rFonts w:asciiTheme="majorHAnsi" w:hAnsiTheme="majorHAnsi"/>
                <w:b/>
                <w:i/>
              </w:rPr>
              <w:t>All Chapters due</w:t>
            </w:r>
          </w:p>
        </w:tc>
        <w:tc>
          <w:tcPr>
            <w:tcW w:w="1260" w:type="dxa"/>
            <w:shd w:val="clear" w:color="auto" w:fill="DAEEF3" w:themeFill="accent5" w:themeFillTint="33"/>
            <w:vAlign w:val="center"/>
          </w:tcPr>
          <w:p w:rsidR="00EA4DED" w:rsidRDefault="00EA4DED" w:rsidP="00EA4DED">
            <w:pPr>
              <w:jc w:val="center"/>
              <w:rPr>
                <w:rFonts w:asciiTheme="majorHAnsi" w:hAnsiTheme="majorHAnsi"/>
                <w:sz w:val="22"/>
                <w:szCs w:val="22"/>
              </w:rPr>
            </w:pPr>
            <w:r>
              <w:rPr>
                <w:rFonts w:asciiTheme="majorHAnsi" w:hAnsiTheme="majorHAnsi"/>
                <w:sz w:val="22"/>
                <w:szCs w:val="22"/>
              </w:rPr>
              <w:t>*</w:t>
            </w:r>
            <w:r w:rsidRPr="00C60285">
              <w:rPr>
                <w:rFonts w:asciiTheme="majorHAnsi" w:hAnsiTheme="majorHAnsi"/>
                <w:sz w:val="22"/>
                <w:szCs w:val="22"/>
              </w:rPr>
              <w:t xml:space="preserve">CC </w:t>
            </w:r>
            <w:r>
              <w:rPr>
                <w:rFonts w:asciiTheme="majorHAnsi" w:hAnsiTheme="majorHAnsi"/>
                <w:sz w:val="22"/>
                <w:szCs w:val="22"/>
              </w:rPr>
              <w:t>1-7</w:t>
            </w:r>
          </w:p>
          <w:p w:rsidR="00EA4DED" w:rsidRPr="007B1D82" w:rsidRDefault="00EA4DED" w:rsidP="00EA4DED">
            <w:pPr>
              <w:jc w:val="center"/>
              <w:rPr>
                <w:rFonts w:asciiTheme="majorHAnsi" w:hAnsiTheme="majorHAnsi"/>
                <w:sz w:val="22"/>
                <w:szCs w:val="22"/>
              </w:rPr>
            </w:pPr>
            <w:r>
              <w:rPr>
                <w:rFonts w:asciiTheme="majorHAnsi" w:hAnsiTheme="majorHAnsi"/>
                <w:sz w:val="22"/>
                <w:szCs w:val="22"/>
              </w:rPr>
              <w:t>**GCC a-</w:t>
            </w:r>
            <w:r w:rsidR="00564411">
              <w:rPr>
                <w:rFonts w:asciiTheme="majorHAnsi" w:hAnsiTheme="majorHAnsi"/>
                <w:sz w:val="22"/>
                <w:szCs w:val="22"/>
              </w:rPr>
              <w:t>c</w:t>
            </w:r>
          </w:p>
        </w:tc>
      </w:tr>
    </w:tbl>
    <w:p w:rsidR="00055AB2" w:rsidRDefault="00055AB2" w:rsidP="00B90B9F">
      <w:pPr>
        <w:outlineLvl w:val="0"/>
        <w:rPr>
          <w:rFonts w:ascii="Arial" w:hAnsi="Arial" w:cs="Arial"/>
          <w:b/>
          <w:sz w:val="22"/>
          <w:szCs w:val="22"/>
          <w:u w:val="single"/>
        </w:rPr>
      </w:pPr>
    </w:p>
    <w:p w:rsidR="00A77114" w:rsidRDefault="00A77114" w:rsidP="00B90B9F">
      <w:pPr>
        <w:outlineLvl w:val="0"/>
        <w:rPr>
          <w:rFonts w:ascii="Arial" w:hAnsi="Arial" w:cs="Arial"/>
          <w:b/>
          <w:sz w:val="22"/>
          <w:szCs w:val="22"/>
          <w:u w:val="single"/>
        </w:rPr>
      </w:pPr>
    </w:p>
    <w:p w:rsidR="00A77114" w:rsidRDefault="00A77114" w:rsidP="00B90B9F">
      <w:pPr>
        <w:outlineLvl w:val="0"/>
        <w:rPr>
          <w:rFonts w:ascii="Arial" w:hAnsi="Arial" w:cs="Arial"/>
          <w:b/>
          <w:sz w:val="22"/>
          <w:szCs w:val="22"/>
          <w:u w:val="single"/>
        </w:rPr>
      </w:pPr>
    </w:p>
    <w:p w:rsidR="00A77114" w:rsidRDefault="00A77114" w:rsidP="00B90B9F">
      <w:pPr>
        <w:outlineLvl w:val="0"/>
        <w:rPr>
          <w:rFonts w:ascii="Arial" w:hAnsi="Arial" w:cs="Arial"/>
          <w:b/>
          <w:sz w:val="22"/>
          <w:szCs w:val="22"/>
          <w:u w:val="single"/>
        </w:rPr>
      </w:pPr>
    </w:p>
    <w:p w:rsidR="00A77114" w:rsidRDefault="00A77114" w:rsidP="00B90B9F">
      <w:pPr>
        <w:outlineLvl w:val="0"/>
        <w:rPr>
          <w:rFonts w:ascii="Arial" w:hAnsi="Arial" w:cs="Arial"/>
          <w:b/>
          <w:sz w:val="22"/>
          <w:szCs w:val="22"/>
          <w:u w:val="single"/>
        </w:rPr>
      </w:pPr>
    </w:p>
    <w:p w:rsidR="00A77114" w:rsidRDefault="00A77114" w:rsidP="00B90B9F">
      <w:pPr>
        <w:outlineLvl w:val="0"/>
        <w:rPr>
          <w:rFonts w:ascii="Arial" w:hAnsi="Arial" w:cs="Arial"/>
          <w:b/>
          <w:sz w:val="22"/>
          <w:szCs w:val="22"/>
          <w:u w:val="single"/>
        </w:rPr>
      </w:pPr>
    </w:p>
    <w:p w:rsidR="00B90B9F" w:rsidRPr="00E54519" w:rsidRDefault="00B90B9F" w:rsidP="00B90B9F">
      <w:pPr>
        <w:outlineLvl w:val="0"/>
        <w:rPr>
          <w:rFonts w:ascii="Arial" w:hAnsi="Arial" w:cs="Arial"/>
          <w:b/>
          <w:sz w:val="22"/>
          <w:szCs w:val="22"/>
        </w:rPr>
      </w:pPr>
      <w:r w:rsidRPr="00E54519">
        <w:rPr>
          <w:rFonts w:ascii="Arial" w:hAnsi="Arial" w:cs="Arial"/>
          <w:b/>
          <w:sz w:val="22"/>
          <w:szCs w:val="22"/>
          <w:u w:val="single"/>
        </w:rPr>
        <w:t>COURSE COMPETENCY AREAS (CC)</w:t>
      </w:r>
      <w:r w:rsidRPr="00E54519">
        <w:rPr>
          <w:rFonts w:ascii="Arial" w:hAnsi="Arial" w:cs="Arial"/>
          <w:b/>
          <w:sz w:val="22"/>
          <w:szCs w:val="22"/>
        </w:rPr>
        <w:t>:</w:t>
      </w:r>
    </w:p>
    <w:p w:rsidR="00B90B9F" w:rsidRPr="00E54519" w:rsidRDefault="00B90B9F" w:rsidP="00055AB2">
      <w:pPr>
        <w:pStyle w:val="ListParagraph"/>
        <w:numPr>
          <w:ilvl w:val="0"/>
          <w:numId w:val="33"/>
        </w:numPr>
        <w:outlineLvl w:val="0"/>
        <w:rPr>
          <w:rFonts w:ascii="Arial" w:hAnsi="Arial" w:cs="Arial"/>
          <w:sz w:val="22"/>
          <w:szCs w:val="22"/>
        </w:rPr>
      </w:pPr>
      <w:r w:rsidRPr="00E54519">
        <w:rPr>
          <w:rFonts w:ascii="Arial" w:hAnsi="Arial" w:cs="Arial"/>
          <w:sz w:val="22"/>
          <w:szCs w:val="22"/>
        </w:rPr>
        <w:t>Body Organization</w:t>
      </w:r>
    </w:p>
    <w:p w:rsidR="00B90B9F" w:rsidRPr="00E54519" w:rsidRDefault="00B90B9F" w:rsidP="00055AB2">
      <w:pPr>
        <w:pStyle w:val="ListParagraph"/>
        <w:numPr>
          <w:ilvl w:val="0"/>
          <w:numId w:val="33"/>
        </w:numPr>
        <w:rPr>
          <w:rFonts w:ascii="Arial" w:hAnsi="Arial" w:cs="Arial"/>
          <w:sz w:val="22"/>
          <w:szCs w:val="22"/>
        </w:rPr>
      </w:pPr>
      <w:r w:rsidRPr="00E54519">
        <w:rPr>
          <w:rFonts w:ascii="Arial" w:hAnsi="Arial" w:cs="Arial"/>
          <w:sz w:val="22"/>
          <w:szCs w:val="22"/>
        </w:rPr>
        <w:t>Cell Structure and Function</w:t>
      </w:r>
    </w:p>
    <w:p w:rsidR="00B90B9F" w:rsidRPr="00E54519" w:rsidRDefault="00B90B9F" w:rsidP="00055AB2">
      <w:pPr>
        <w:pStyle w:val="ListParagraph"/>
        <w:numPr>
          <w:ilvl w:val="0"/>
          <w:numId w:val="33"/>
        </w:numPr>
        <w:rPr>
          <w:rFonts w:ascii="Arial" w:hAnsi="Arial" w:cs="Arial"/>
          <w:sz w:val="22"/>
          <w:szCs w:val="22"/>
        </w:rPr>
      </w:pPr>
      <w:r w:rsidRPr="00E54519">
        <w:rPr>
          <w:rFonts w:ascii="Arial" w:hAnsi="Arial" w:cs="Arial"/>
          <w:sz w:val="22"/>
          <w:szCs w:val="22"/>
        </w:rPr>
        <w:t>Tissue Classifications</w:t>
      </w:r>
    </w:p>
    <w:p w:rsidR="00B90B9F" w:rsidRPr="00E54519" w:rsidRDefault="00B90B9F" w:rsidP="00055AB2">
      <w:pPr>
        <w:pStyle w:val="ListParagraph"/>
        <w:numPr>
          <w:ilvl w:val="0"/>
          <w:numId w:val="33"/>
        </w:numPr>
        <w:rPr>
          <w:rFonts w:ascii="Arial" w:hAnsi="Arial" w:cs="Arial"/>
          <w:sz w:val="22"/>
          <w:szCs w:val="22"/>
        </w:rPr>
      </w:pPr>
      <w:r w:rsidRPr="00E54519">
        <w:rPr>
          <w:rFonts w:ascii="Arial" w:hAnsi="Arial" w:cs="Arial"/>
          <w:sz w:val="22"/>
          <w:szCs w:val="22"/>
        </w:rPr>
        <w:t>The Integumentary System</w:t>
      </w:r>
    </w:p>
    <w:p w:rsidR="00B90B9F" w:rsidRPr="00E54519" w:rsidRDefault="00B90B9F" w:rsidP="00055AB2">
      <w:pPr>
        <w:pStyle w:val="ListParagraph"/>
        <w:numPr>
          <w:ilvl w:val="0"/>
          <w:numId w:val="33"/>
        </w:numPr>
        <w:rPr>
          <w:rFonts w:ascii="Arial" w:hAnsi="Arial" w:cs="Arial"/>
          <w:sz w:val="22"/>
          <w:szCs w:val="22"/>
        </w:rPr>
      </w:pPr>
      <w:r w:rsidRPr="00E54519">
        <w:rPr>
          <w:rFonts w:ascii="Arial" w:hAnsi="Arial" w:cs="Arial"/>
          <w:sz w:val="22"/>
          <w:szCs w:val="22"/>
        </w:rPr>
        <w:t>The Skeletal System</w:t>
      </w:r>
    </w:p>
    <w:p w:rsidR="00B90B9F" w:rsidRPr="00E54519" w:rsidRDefault="00B90B9F" w:rsidP="00055AB2">
      <w:pPr>
        <w:pStyle w:val="ListParagraph"/>
        <w:numPr>
          <w:ilvl w:val="0"/>
          <w:numId w:val="33"/>
        </w:numPr>
        <w:rPr>
          <w:rFonts w:ascii="Arial" w:hAnsi="Arial" w:cs="Arial"/>
          <w:sz w:val="22"/>
          <w:szCs w:val="22"/>
        </w:rPr>
      </w:pPr>
      <w:r w:rsidRPr="00E54519">
        <w:rPr>
          <w:rFonts w:ascii="Arial" w:hAnsi="Arial" w:cs="Arial"/>
          <w:sz w:val="22"/>
          <w:szCs w:val="22"/>
        </w:rPr>
        <w:t>The Muscular System</w:t>
      </w:r>
    </w:p>
    <w:p w:rsidR="00B90B9F" w:rsidRPr="00E54519" w:rsidRDefault="00B90B9F" w:rsidP="00055AB2">
      <w:pPr>
        <w:pStyle w:val="ListParagraph"/>
        <w:numPr>
          <w:ilvl w:val="0"/>
          <w:numId w:val="33"/>
        </w:numPr>
        <w:rPr>
          <w:rFonts w:ascii="Arial" w:hAnsi="Arial" w:cs="Arial"/>
          <w:sz w:val="22"/>
          <w:szCs w:val="22"/>
        </w:rPr>
      </w:pPr>
      <w:r w:rsidRPr="00E54519">
        <w:rPr>
          <w:rFonts w:ascii="Arial" w:hAnsi="Arial" w:cs="Arial"/>
          <w:sz w:val="22"/>
          <w:szCs w:val="22"/>
        </w:rPr>
        <w:t>The Nervous and Sensory Systems</w:t>
      </w:r>
    </w:p>
    <w:p w:rsidR="00B90B9F" w:rsidRDefault="00B90B9F" w:rsidP="00B90B9F">
      <w:pPr>
        <w:outlineLvl w:val="0"/>
        <w:rPr>
          <w:rStyle w:val="SIDEHEADER"/>
          <w:rFonts w:asciiTheme="majorHAnsi" w:hAnsiTheme="majorHAnsi"/>
          <w:sz w:val="20"/>
          <w:szCs w:val="20"/>
          <w:u w:val="single"/>
        </w:rPr>
      </w:pPr>
    </w:p>
    <w:p w:rsidR="00B90B9F" w:rsidRPr="000220D4" w:rsidRDefault="00B90B9F" w:rsidP="00B90B9F">
      <w:pPr>
        <w:rPr>
          <w:rFonts w:ascii="Arial" w:hAnsi="Arial" w:cs="Arial"/>
          <w:sz w:val="22"/>
          <w:szCs w:val="22"/>
        </w:rPr>
      </w:pPr>
      <w:r w:rsidRPr="000220D4">
        <w:rPr>
          <w:rStyle w:val="SIDEHEADER"/>
          <w:rFonts w:ascii="Arial" w:hAnsi="Arial" w:cs="Arial"/>
          <w:sz w:val="22"/>
          <w:szCs w:val="22"/>
        </w:rPr>
        <w:t xml:space="preserve">GENERAL EDUCATION CORE COMPETENCIES: </w:t>
      </w:r>
      <w:r w:rsidRPr="000220D4">
        <w:rPr>
          <w:rFonts w:ascii="Arial" w:hAnsi="Arial" w:cs="Arial"/>
          <w:sz w:val="22"/>
          <w:szCs w:val="22"/>
        </w:rPr>
        <w:t xml:space="preserve">STC has identified the following general education core competencies that graduates will attain:  </w:t>
      </w:r>
    </w:p>
    <w:p w:rsidR="00B90B9F" w:rsidRPr="000220D4" w:rsidRDefault="00B90B9F" w:rsidP="00B90B9F">
      <w:pPr>
        <w:numPr>
          <w:ilvl w:val="0"/>
          <w:numId w:val="32"/>
        </w:numPr>
        <w:autoSpaceDE w:val="0"/>
        <w:autoSpaceDN w:val="0"/>
        <w:adjustRightInd w:val="0"/>
        <w:rPr>
          <w:rFonts w:ascii="Arial" w:hAnsi="Arial" w:cs="Arial"/>
          <w:sz w:val="22"/>
          <w:szCs w:val="22"/>
        </w:rPr>
      </w:pPr>
      <w:r w:rsidRPr="000220D4">
        <w:rPr>
          <w:rFonts w:ascii="Arial" w:hAnsi="Arial" w:cs="Arial"/>
          <w:sz w:val="22"/>
          <w:szCs w:val="22"/>
        </w:rPr>
        <w:t>The ability to utilize standard written English.</w:t>
      </w:r>
    </w:p>
    <w:p w:rsidR="00B90B9F" w:rsidRPr="000220D4" w:rsidRDefault="00B90B9F" w:rsidP="00B90B9F">
      <w:pPr>
        <w:numPr>
          <w:ilvl w:val="0"/>
          <w:numId w:val="32"/>
        </w:numPr>
        <w:autoSpaceDE w:val="0"/>
        <w:autoSpaceDN w:val="0"/>
        <w:adjustRightInd w:val="0"/>
        <w:rPr>
          <w:rFonts w:ascii="Arial" w:hAnsi="Arial" w:cs="Arial"/>
          <w:sz w:val="22"/>
          <w:szCs w:val="22"/>
        </w:rPr>
      </w:pPr>
      <w:r w:rsidRPr="000220D4">
        <w:rPr>
          <w:rFonts w:ascii="Arial" w:hAnsi="Arial" w:cs="Arial"/>
          <w:sz w:val="22"/>
          <w:szCs w:val="22"/>
        </w:rPr>
        <w:t>The ability to solve practical mathematical problems.</w:t>
      </w:r>
    </w:p>
    <w:p w:rsidR="00B90B9F" w:rsidRPr="000220D4" w:rsidRDefault="00B90B9F" w:rsidP="00B90B9F">
      <w:pPr>
        <w:numPr>
          <w:ilvl w:val="0"/>
          <w:numId w:val="32"/>
        </w:numPr>
        <w:autoSpaceDE w:val="0"/>
        <w:autoSpaceDN w:val="0"/>
        <w:adjustRightInd w:val="0"/>
        <w:rPr>
          <w:rFonts w:ascii="Arial" w:hAnsi="Arial" w:cs="Arial"/>
          <w:sz w:val="22"/>
          <w:szCs w:val="22"/>
        </w:rPr>
      </w:pPr>
      <w:r w:rsidRPr="000220D4">
        <w:rPr>
          <w:rFonts w:ascii="Arial" w:hAnsi="Arial" w:cs="Arial"/>
          <w:sz w:val="22"/>
          <w:szCs w:val="22"/>
        </w:rPr>
        <w:t>The ability to read, analyze, and interpret information.</w:t>
      </w:r>
    </w:p>
    <w:p w:rsidR="00B90B9F" w:rsidRDefault="00B90B9F" w:rsidP="00B90B9F">
      <w:pPr>
        <w:outlineLvl w:val="0"/>
        <w:rPr>
          <w:rStyle w:val="SIDEHEADER"/>
          <w:rFonts w:asciiTheme="majorHAnsi" w:hAnsiTheme="majorHAnsi"/>
          <w:sz w:val="20"/>
          <w:szCs w:val="20"/>
        </w:rPr>
      </w:pPr>
    </w:p>
    <w:p w:rsidR="005D7CE2" w:rsidRPr="005D7CE2" w:rsidRDefault="005D7CE2" w:rsidP="00B90B9F">
      <w:pPr>
        <w:outlineLvl w:val="0"/>
        <w:rPr>
          <w:rFonts w:asciiTheme="majorHAnsi" w:hAnsiTheme="majorHAnsi"/>
        </w:rPr>
      </w:pPr>
    </w:p>
    <w:sectPr w:rsidR="005D7CE2" w:rsidRPr="005D7CE2" w:rsidSect="003F1204">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24" w:rsidRDefault="00046724">
      <w:r>
        <w:separator/>
      </w:r>
    </w:p>
  </w:endnote>
  <w:endnote w:type="continuationSeparator" w:id="0">
    <w:p w:rsidR="00046724" w:rsidRDefault="0004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Bo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094"/>
      <w:docPartObj>
        <w:docPartGallery w:val="Page Numbers (Bottom of Page)"/>
        <w:docPartUnique/>
      </w:docPartObj>
    </w:sdtPr>
    <w:sdtEndPr/>
    <w:sdtContent>
      <w:p w:rsidR="00046724" w:rsidRDefault="00046724">
        <w:pPr>
          <w:pStyle w:val="Footer"/>
          <w:jc w:val="right"/>
        </w:pPr>
        <w:r>
          <w:fldChar w:fldCharType="begin"/>
        </w:r>
        <w:r>
          <w:instrText xml:space="preserve"> PAGE   \* MERGEFORMAT </w:instrText>
        </w:r>
        <w:r>
          <w:fldChar w:fldCharType="separate"/>
        </w:r>
        <w:r w:rsidR="00AC61D2">
          <w:rPr>
            <w:noProof/>
          </w:rPr>
          <w:t>1</w:t>
        </w:r>
        <w:r>
          <w:rPr>
            <w:noProof/>
          </w:rPr>
          <w:fldChar w:fldCharType="end"/>
        </w:r>
      </w:p>
    </w:sdtContent>
  </w:sdt>
  <w:p w:rsidR="00046724" w:rsidRDefault="00046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24" w:rsidRDefault="00046724">
      <w:r>
        <w:separator/>
      </w:r>
    </w:p>
  </w:footnote>
  <w:footnote w:type="continuationSeparator" w:id="0">
    <w:p w:rsidR="00046724" w:rsidRDefault="00046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24" w:rsidRDefault="000467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6E"/>
    <w:multiLevelType w:val="hybridMultilevel"/>
    <w:tmpl w:val="74DECE6A"/>
    <w:lvl w:ilvl="0" w:tplc="7EC606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982"/>
    <w:multiLevelType w:val="hybridMultilevel"/>
    <w:tmpl w:val="38B2672E"/>
    <w:lvl w:ilvl="0" w:tplc="7EC606B0">
      <w:start w:val="1"/>
      <w:numFmt w:val="decimal"/>
      <w:lvlText w:val="%1."/>
      <w:lvlJc w:val="left"/>
      <w:pPr>
        <w:ind w:left="990" w:hanging="360"/>
      </w:pPr>
      <w:rPr>
        <w:rFonts w:hint="default"/>
      </w:rPr>
    </w:lvl>
    <w:lvl w:ilvl="1" w:tplc="A5B6A5BE">
      <w:start w:val="1"/>
      <w:numFmt w:val="decimal"/>
      <w:lvlText w:val="%2."/>
      <w:lvlJc w:val="left"/>
      <w:pPr>
        <w:ind w:left="99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54341"/>
    <w:multiLevelType w:val="hybridMultilevel"/>
    <w:tmpl w:val="D32CCE6E"/>
    <w:lvl w:ilvl="0" w:tplc="111CC7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517876"/>
    <w:multiLevelType w:val="hybridMultilevel"/>
    <w:tmpl w:val="0E24B7E6"/>
    <w:lvl w:ilvl="0" w:tplc="7EC606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290843"/>
    <w:multiLevelType w:val="hybridMultilevel"/>
    <w:tmpl w:val="2F427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883DD2"/>
    <w:multiLevelType w:val="hybridMultilevel"/>
    <w:tmpl w:val="00809FC8"/>
    <w:lvl w:ilvl="0" w:tplc="7EC606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7021E"/>
    <w:multiLevelType w:val="hybridMultilevel"/>
    <w:tmpl w:val="608650A8"/>
    <w:lvl w:ilvl="0" w:tplc="7EC606B0">
      <w:start w:val="1"/>
      <w:numFmt w:val="decimal"/>
      <w:lvlText w:val="%1."/>
      <w:lvlJc w:val="left"/>
      <w:pPr>
        <w:tabs>
          <w:tab w:val="num" w:pos="1440"/>
        </w:tabs>
        <w:ind w:left="1440" w:hanging="360"/>
      </w:pPr>
      <w:rPr>
        <w:rFonts w:hint="default"/>
      </w:rPr>
    </w:lvl>
    <w:lvl w:ilvl="1" w:tplc="2A3C91F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624782"/>
    <w:multiLevelType w:val="hybridMultilevel"/>
    <w:tmpl w:val="24C4D68A"/>
    <w:lvl w:ilvl="0" w:tplc="7EC606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827FF3"/>
    <w:multiLevelType w:val="hybridMultilevel"/>
    <w:tmpl w:val="BD84E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709A4"/>
    <w:multiLevelType w:val="hybridMultilevel"/>
    <w:tmpl w:val="228EED9E"/>
    <w:lvl w:ilvl="0" w:tplc="7EC606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0D3136"/>
    <w:multiLevelType w:val="hybridMultilevel"/>
    <w:tmpl w:val="EF2C1254"/>
    <w:lvl w:ilvl="0" w:tplc="7EC606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AB4F67"/>
    <w:multiLevelType w:val="hybridMultilevel"/>
    <w:tmpl w:val="C14C0726"/>
    <w:lvl w:ilvl="0" w:tplc="7EC606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FE1CD2"/>
    <w:multiLevelType w:val="hybridMultilevel"/>
    <w:tmpl w:val="7D7C5D7C"/>
    <w:lvl w:ilvl="0" w:tplc="7EC606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E0766D"/>
    <w:multiLevelType w:val="hybridMultilevel"/>
    <w:tmpl w:val="E97A73A0"/>
    <w:lvl w:ilvl="0" w:tplc="7EC606B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4">
    <w:nsid w:val="354960B0"/>
    <w:multiLevelType w:val="hybridMultilevel"/>
    <w:tmpl w:val="1C622306"/>
    <w:lvl w:ilvl="0" w:tplc="7EC606B0">
      <w:start w:val="1"/>
      <w:numFmt w:val="decimal"/>
      <w:lvlText w:val="%1."/>
      <w:lvlJc w:val="left"/>
      <w:pPr>
        <w:tabs>
          <w:tab w:val="num" w:pos="1440"/>
        </w:tabs>
        <w:ind w:left="1440" w:hanging="360"/>
      </w:pPr>
      <w:rPr>
        <w:rFonts w:hint="default"/>
      </w:rPr>
    </w:lvl>
    <w:lvl w:ilvl="1" w:tplc="000ABC48">
      <w:start w:val="1"/>
      <w:numFmt w:val="lowerLetter"/>
      <w:lvlText w:val="%2."/>
      <w:lvlJc w:val="left"/>
      <w:pPr>
        <w:tabs>
          <w:tab w:val="num" w:pos="2160"/>
        </w:tabs>
        <w:ind w:left="2160" w:hanging="360"/>
      </w:pPr>
      <w:rPr>
        <w:rFonts w:hint="default"/>
      </w:rPr>
    </w:lvl>
    <w:lvl w:ilvl="2" w:tplc="7EC606B0">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5682166"/>
    <w:multiLevelType w:val="hybridMultilevel"/>
    <w:tmpl w:val="DD4AFA60"/>
    <w:lvl w:ilvl="0" w:tplc="766EF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C17CC"/>
    <w:multiLevelType w:val="hybridMultilevel"/>
    <w:tmpl w:val="43F2F896"/>
    <w:lvl w:ilvl="0" w:tplc="7EC606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1D376B"/>
    <w:multiLevelType w:val="hybridMultilevel"/>
    <w:tmpl w:val="730AB7B8"/>
    <w:lvl w:ilvl="0" w:tplc="7EC606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645910"/>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9">
    <w:nsid w:val="3D9C4478"/>
    <w:multiLevelType w:val="hybridMultilevel"/>
    <w:tmpl w:val="E474D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641F4"/>
    <w:multiLevelType w:val="hybridMultilevel"/>
    <w:tmpl w:val="BD84E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45A89"/>
    <w:multiLevelType w:val="hybridMultilevel"/>
    <w:tmpl w:val="EB7A474C"/>
    <w:lvl w:ilvl="0" w:tplc="7EC606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330176"/>
    <w:multiLevelType w:val="hybridMultilevel"/>
    <w:tmpl w:val="9AB237CE"/>
    <w:lvl w:ilvl="0" w:tplc="7EC606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BF6404"/>
    <w:multiLevelType w:val="hybridMultilevel"/>
    <w:tmpl w:val="0636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D6A45"/>
    <w:multiLevelType w:val="hybridMultilevel"/>
    <w:tmpl w:val="3DFEBA4C"/>
    <w:lvl w:ilvl="0" w:tplc="7EC606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7B61EB"/>
    <w:multiLevelType w:val="hybridMultilevel"/>
    <w:tmpl w:val="8F6EEEC2"/>
    <w:lvl w:ilvl="0" w:tplc="7EC606B0">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31180"/>
    <w:multiLevelType w:val="hybridMultilevel"/>
    <w:tmpl w:val="C606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0109A8"/>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8">
    <w:nsid w:val="668308AA"/>
    <w:multiLevelType w:val="hybridMultilevel"/>
    <w:tmpl w:val="9F6217EC"/>
    <w:lvl w:ilvl="0" w:tplc="7EC606B0">
      <w:start w:val="1"/>
      <w:numFmt w:val="decimal"/>
      <w:lvlText w:val="%1."/>
      <w:lvlJc w:val="left"/>
      <w:pPr>
        <w:ind w:left="990" w:hanging="360"/>
      </w:pPr>
      <w:rPr>
        <w:rFonts w:hint="default"/>
      </w:rPr>
    </w:lvl>
    <w:lvl w:ilvl="1" w:tplc="1376FD6A">
      <w:start w:val="1"/>
      <w:numFmt w:val="decimal"/>
      <w:lvlText w:val="%2."/>
      <w:lvlJc w:val="left"/>
      <w:pPr>
        <w:ind w:left="99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7126451"/>
    <w:multiLevelType w:val="hybridMultilevel"/>
    <w:tmpl w:val="C2EA0D74"/>
    <w:lvl w:ilvl="0" w:tplc="04090019">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0">
    <w:nsid w:val="6F137A70"/>
    <w:multiLevelType w:val="hybridMultilevel"/>
    <w:tmpl w:val="208274D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03BBB"/>
    <w:multiLevelType w:val="hybridMultilevel"/>
    <w:tmpl w:val="EFB2496A"/>
    <w:lvl w:ilvl="0" w:tplc="766EF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BE3122"/>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3">
    <w:nsid w:val="73FB40F6"/>
    <w:multiLevelType w:val="hybridMultilevel"/>
    <w:tmpl w:val="BC1CF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8780E"/>
    <w:multiLevelType w:val="hybridMultilevel"/>
    <w:tmpl w:val="1B24A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6340A"/>
    <w:multiLevelType w:val="hybridMultilevel"/>
    <w:tmpl w:val="A5CADFA0"/>
    <w:lvl w:ilvl="0" w:tplc="04090019">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14"/>
  </w:num>
  <w:num w:numId="2">
    <w:abstractNumId w:val="6"/>
  </w:num>
  <w:num w:numId="3">
    <w:abstractNumId w:val="13"/>
  </w:num>
  <w:num w:numId="4">
    <w:abstractNumId w:val="5"/>
  </w:num>
  <w:num w:numId="5">
    <w:abstractNumId w:val="10"/>
  </w:num>
  <w:num w:numId="6">
    <w:abstractNumId w:val="11"/>
  </w:num>
  <w:num w:numId="7">
    <w:abstractNumId w:val="17"/>
  </w:num>
  <w:num w:numId="8">
    <w:abstractNumId w:val="12"/>
  </w:num>
  <w:num w:numId="9">
    <w:abstractNumId w:val="24"/>
  </w:num>
  <w:num w:numId="10">
    <w:abstractNumId w:val="22"/>
  </w:num>
  <w:num w:numId="11">
    <w:abstractNumId w:val="7"/>
  </w:num>
  <w:num w:numId="12">
    <w:abstractNumId w:val="0"/>
  </w:num>
  <w:num w:numId="13">
    <w:abstractNumId w:val="9"/>
  </w:num>
  <w:num w:numId="14">
    <w:abstractNumId w:val="16"/>
  </w:num>
  <w:num w:numId="15">
    <w:abstractNumId w:val="3"/>
  </w:num>
  <w:num w:numId="16">
    <w:abstractNumId w:val="21"/>
  </w:num>
  <w:num w:numId="17">
    <w:abstractNumId w:val="2"/>
  </w:num>
  <w:num w:numId="18">
    <w:abstractNumId w:val="23"/>
  </w:num>
  <w:num w:numId="19">
    <w:abstractNumId w:val="33"/>
  </w:num>
  <w:num w:numId="20">
    <w:abstractNumId w:val="20"/>
  </w:num>
  <w:num w:numId="21">
    <w:abstractNumId w:val="26"/>
  </w:num>
  <w:num w:numId="22">
    <w:abstractNumId w:val="30"/>
  </w:num>
  <w:num w:numId="23">
    <w:abstractNumId w:val="28"/>
  </w:num>
  <w:num w:numId="24">
    <w:abstractNumId w:val="31"/>
  </w:num>
  <w:num w:numId="25">
    <w:abstractNumId w:val="15"/>
  </w:num>
  <w:num w:numId="26">
    <w:abstractNumId w:val="34"/>
  </w:num>
  <w:num w:numId="27">
    <w:abstractNumId w:val="4"/>
  </w:num>
  <w:num w:numId="28">
    <w:abstractNumId w:val="32"/>
  </w:num>
  <w:num w:numId="29">
    <w:abstractNumId w:val="29"/>
  </w:num>
  <w:num w:numId="30">
    <w:abstractNumId w:val="35"/>
  </w:num>
  <w:num w:numId="31">
    <w:abstractNumId w:val="18"/>
  </w:num>
  <w:num w:numId="32">
    <w:abstractNumId w:val="27"/>
  </w:num>
  <w:num w:numId="33">
    <w:abstractNumId w:val="8"/>
  </w:num>
  <w:num w:numId="34">
    <w:abstractNumId w:val="19"/>
  </w:num>
  <w:num w:numId="35">
    <w:abstractNumId w:val="1"/>
  </w:num>
  <w:num w:numId="3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26"/>
    <w:rsid w:val="00011D8C"/>
    <w:rsid w:val="000122B3"/>
    <w:rsid w:val="00016E1E"/>
    <w:rsid w:val="0001720A"/>
    <w:rsid w:val="000323B7"/>
    <w:rsid w:val="0003283F"/>
    <w:rsid w:val="000370AA"/>
    <w:rsid w:val="00042CED"/>
    <w:rsid w:val="00046724"/>
    <w:rsid w:val="00051C0B"/>
    <w:rsid w:val="0005215C"/>
    <w:rsid w:val="0005485F"/>
    <w:rsid w:val="00054F9E"/>
    <w:rsid w:val="00055AB2"/>
    <w:rsid w:val="0006587A"/>
    <w:rsid w:val="000719A7"/>
    <w:rsid w:val="00081E6D"/>
    <w:rsid w:val="00097C94"/>
    <w:rsid w:val="000A10F9"/>
    <w:rsid w:val="000A5F79"/>
    <w:rsid w:val="000B407B"/>
    <w:rsid w:val="000B780D"/>
    <w:rsid w:val="000C12D6"/>
    <w:rsid w:val="000C5AB1"/>
    <w:rsid w:val="000C61FC"/>
    <w:rsid w:val="000C6C3E"/>
    <w:rsid w:val="000C7506"/>
    <w:rsid w:val="000D21BE"/>
    <w:rsid w:val="000D359A"/>
    <w:rsid w:val="000E0473"/>
    <w:rsid w:val="000E0F98"/>
    <w:rsid w:val="000E6C38"/>
    <w:rsid w:val="000F00E7"/>
    <w:rsid w:val="000F1787"/>
    <w:rsid w:val="001051D5"/>
    <w:rsid w:val="001063B5"/>
    <w:rsid w:val="00136878"/>
    <w:rsid w:val="00142B94"/>
    <w:rsid w:val="00146469"/>
    <w:rsid w:val="001477F4"/>
    <w:rsid w:val="001529DD"/>
    <w:rsid w:val="00156CD0"/>
    <w:rsid w:val="001643E2"/>
    <w:rsid w:val="001835E6"/>
    <w:rsid w:val="00187ED5"/>
    <w:rsid w:val="0019445E"/>
    <w:rsid w:val="0019527C"/>
    <w:rsid w:val="001973ED"/>
    <w:rsid w:val="001A1332"/>
    <w:rsid w:val="001A7C91"/>
    <w:rsid w:val="001B1C7F"/>
    <w:rsid w:val="001B31BB"/>
    <w:rsid w:val="001B5D27"/>
    <w:rsid w:val="001B7464"/>
    <w:rsid w:val="001C2E6E"/>
    <w:rsid w:val="001C6AAC"/>
    <w:rsid w:val="001D220B"/>
    <w:rsid w:val="001D2FBA"/>
    <w:rsid w:val="001D4E17"/>
    <w:rsid w:val="001D4FC0"/>
    <w:rsid w:val="001E1D5E"/>
    <w:rsid w:val="001E4E97"/>
    <w:rsid w:val="001E7C89"/>
    <w:rsid w:val="001F3238"/>
    <w:rsid w:val="001F6245"/>
    <w:rsid w:val="002011E9"/>
    <w:rsid w:val="00205FAC"/>
    <w:rsid w:val="00210697"/>
    <w:rsid w:val="0022546B"/>
    <w:rsid w:val="00225AF0"/>
    <w:rsid w:val="00235AE8"/>
    <w:rsid w:val="00237B75"/>
    <w:rsid w:val="002446B6"/>
    <w:rsid w:val="00245CCB"/>
    <w:rsid w:val="00245E2E"/>
    <w:rsid w:val="002477F2"/>
    <w:rsid w:val="002542A9"/>
    <w:rsid w:val="00275C74"/>
    <w:rsid w:val="00275F58"/>
    <w:rsid w:val="002807E0"/>
    <w:rsid w:val="00286A09"/>
    <w:rsid w:val="002A38F8"/>
    <w:rsid w:val="002B06E3"/>
    <w:rsid w:val="002B74DF"/>
    <w:rsid w:val="002C3E09"/>
    <w:rsid w:val="002C47F3"/>
    <w:rsid w:val="002D0C48"/>
    <w:rsid w:val="002D3199"/>
    <w:rsid w:val="002E34DD"/>
    <w:rsid w:val="002E3849"/>
    <w:rsid w:val="002E59EE"/>
    <w:rsid w:val="00302ECF"/>
    <w:rsid w:val="0030488E"/>
    <w:rsid w:val="00305331"/>
    <w:rsid w:val="00324050"/>
    <w:rsid w:val="00331215"/>
    <w:rsid w:val="00333C25"/>
    <w:rsid w:val="00345F81"/>
    <w:rsid w:val="003468B7"/>
    <w:rsid w:val="003537B0"/>
    <w:rsid w:val="0036637F"/>
    <w:rsid w:val="003666FD"/>
    <w:rsid w:val="003679CC"/>
    <w:rsid w:val="003716B5"/>
    <w:rsid w:val="00374106"/>
    <w:rsid w:val="00393B06"/>
    <w:rsid w:val="003A04E0"/>
    <w:rsid w:val="003B1418"/>
    <w:rsid w:val="003B4214"/>
    <w:rsid w:val="003C5CCD"/>
    <w:rsid w:val="003C6183"/>
    <w:rsid w:val="003D1252"/>
    <w:rsid w:val="003D7FC0"/>
    <w:rsid w:val="003E2501"/>
    <w:rsid w:val="003E2FA2"/>
    <w:rsid w:val="003E6F2F"/>
    <w:rsid w:val="003E7B3D"/>
    <w:rsid w:val="003F0288"/>
    <w:rsid w:val="003F1204"/>
    <w:rsid w:val="003F2ED0"/>
    <w:rsid w:val="004165B1"/>
    <w:rsid w:val="0042227D"/>
    <w:rsid w:val="004223A2"/>
    <w:rsid w:val="00423462"/>
    <w:rsid w:val="004264C4"/>
    <w:rsid w:val="004326E8"/>
    <w:rsid w:val="004356A1"/>
    <w:rsid w:val="004527A8"/>
    <w:rsid w:val="004570D1"/>
    <w:rsid w:val="00480B12"/>
    <w:rsid w:val="00480B82"/>
    <w:rsid w:val="00481EEE"/>
    <w:rsid w:val="00485B7D"/>
    <w:rsid w:val="004902D9"/>
    <w:rsid w:val="004A03D3"/>
    <w:rsid w:val="004C7C25"/>
    <w:rsid w:val="004D19F2"/>
    <w:rsid w:val="004E554A"/>
    <w:rsid w:val="004E572E"/>
    <w:rsid w:val="004E6C72"/>
    <w:rsid w:val="004F1497"/>
    <w:rsid w:val="005021AE"/>
    <w:rsid w:val="005104F3"/>
    <w:rsid w:val="00510BF6"/>
    <w:rsid w:val="005127AC"/>
    <w:rsid w:val="00513E63"/>
    <w:rsid w:val="00523E91"/>
    <w:rsid w:val="00525271"/>
    <w:rsid w:val="00537C6C"/>
    <w:rsid w:val="005433AF"/>
    <w:rsid w:val="00551AA9"/>
    <w:rsid w:val="00553896"/>
    <w:rsid w:val="005565B3"/>
    <w:rsid w:val="00561DDC"/>
    <w:rsid w:val="005624C0"/>
    <w:rsid w:val="0056423B"/>
    <w:rsid w:val="00564411"/>
    <w:rsid w:val="00566EBB"/>
    <w:rsid w:val="00567422"/>
    <w:rsid w:val="0058003A"/>
    <w:rsid w:val="00585B25"/>
    <w:rsid w:val="0058750D"/>
    <w:rsid w:val="005A06C5"/>
    <w:rsid w:val="005A4F64"/>
    <w:rsid w:val="005A5BD8"/>
    <w:rsid w:val="005B4051"/>
    <w:rsid w:val="005C3524"/>
    <w:rsid w:val="005D3839"/>
    <w:rsid w:val="005D5AAA"/>
    <w:rsid w:val="005D7CE2"/>
    <w:rsid w:val="005E059C"/>
    <w:rsid w:val="005F304C"/>
    <w:rsid w:val="005F7BFB"/>
    <w:rsid w:val="0060041D"/>
    <w:rsid w:val="00600BC2"/>
    <w:rsid w:val="00610E49"/>
    <w:rsid w:val="00641403"/>
    <w:rsid w:val="00650F02"/>
    <w:rsid w:val="006515F8"/>
    <w:rsid w:val="00651C8B"/>
    <w:rsid w:val="00662806"/>
    <w:rsid w:val="0066558E"/>
    <w:rsid w:val="00673BBB"/>
    <w:rsid w:val="0068494D"/>
    <w:rsid w:val="0068663B"/>
    <w:rsid w:val="0068765F"/>
    <w:rsid w:val="0069388C"/>
    <w:rsid w:val="006A4371"/>
    <w:rsid w:val="006A69B3"/>
    <w:rsid w:val="006B3A6F"/>
    <w:rsid w:val="006B4CA7"/>
    <w:rsid w:val="006B5E51"/>
    <w:rsid w:val="006B73D5"/>
    <w:rsid w:val="006C007B"/>
    <w:rsid w:val="006C7978"/>
    <w:rsid w:val="006C79B1"/>
    <w:rsid w:val="006D60F4"/>
    <w:rsid w:val="006D7FBD"/>
    <w:rsid w:val="006E1B67"/>
    <w:rsid w:val="006E1E45"/>
    <w:rsid w:val="006F1B99"/>
    <w:rsid w:val="006F28D6"/>
    <w:rsid w:val="006F4645"/>
    <w:rsid w:val="00700126"/>
    <w:rsid w:val="00706BC3"/>
    <w:rsid w:val="00714F92"/>
    <w:rsid w:val="007354AD"/>
    <w:rsid w:val="007431AA"/>
    <w:rsid w:val="00747109"/>
    <w:rsid w:val="00752957"/>
    <w:rsid w:val="00761995"/>
    <w:rsid w:val="00766EE2"/>
    <w:rsid w:val="00767696"/>
    <w:rsid w:val="00770BB3"/>
    <w:rsid w:val="00771595"/>
    <w:rsid w:val="007821F7"/>
    <w:rsid w:val="00783379"/>
    <w:rsid w:val="0078756B"/>
    <w:rsid w:val="00790554"/>
    <w:rsid w:val="00792224"/>
    <w:rsid w:val="00794D6B"/>
    <w:rsid w:val="007A79CF"/>
    <w:rsid w:val="007B0D25"/>
    <w:rsid w:val="007B0FB2"/>
    <w:rsid w:val="007B1D82"/>
    <w:rsid w:val="007C0D22"/>
    <w:rsid w:val="007C575D"/>
    <w:rsid w:val="007C6C61"/>
    <w:rsid w:val="007D54AE"/>
    <w:rsid w:val="007E0E15"/>
    <w:rsid w:val="007E26EA"/>
    <w:rsid w:val="007E540C"/>
    <w:rsid w:val="007F194B"/>
    <w:rsid w:val="007F6E6F"/>
    <w:rsid w:val="00811EC0"/>
    <w:rsid w:val="00812EF7"/>
    <w:rsid w:val="00814BD8"/>
    <w:rsid w:val="00825FFD"/>
    <w:rsid w:val="008272B9"/>
    <w:rsid w:val="0082743A"/>
    <w:rsid w:val="00831625"/>
    <w:rsid w:val="0084134D"/>
    <w:rsid w:val="00843432"/>
    <w:rsid w:val="00883743"/>
    <w:rsid w:val="008853DB"/>
    <w:rsid w:val="00886184"/>
    <w:rsid w:val="008861F8"/>
    <w:rsid w:val="0088727E"/>
    <w:rsid w:val="00887CE9"/>
    <w:rsid w:val="00887F0A"/>
    <w:rsid w:val="008912EE"/>
    <w:rsid w:val="008A6E62"/>
    <w:rsid w:val="008A7540"/>
    <w:rsid w:val="008B44D2"/>
    <w:rsid w:val="008B46FE"/>
    <w:rsid w:val="008D0A66"/>
    <w:rsid w:val="008D0BAB"/>
    <w:rsid w:val="008D2551"/>
    <w:rsid w:val="008D2735"/>
    <w:rsid w:val="008E1D9C"/>
    <w:rsid w:val="008E24A5"/>
    <w:rsid w:val="008E657E"/>
    <w:rsid w:val="008E7A7F"/>
    <w:rsid w:val="008F23E3"/>
    <w:rsid w:val="008F73FD"/>
    <w:rsid w:val="00902D11"/>
    <w:rsid w:val="009173FE"/>
    <w:rsid w:val="00926B53"/>
    <w:rsid w:val="00935F2F"/>
    <w:rsid w:val="00944E3E"/>
    <w:rsid w:val="009552B0"/>
    <w:rsid w:val="0096269C"/>
    <w:rsid w:val="00964862"/>
    <w:rsid w:val="009770AF"/>
    <w:rsid w:val="00980206"/>
    <w:rsid w:val="00984D41"/>
    <w:rsid w:val="00987E93"/>
    <w:rsid w:val="009A24DC"/>
    <w:rsid w:val="009A4F98"/>
    <w:rsid w:val="009B5E3D"/>
    <w:rsid w:val="009C1826"/>
    <w:rsid w:val="009C2FE9"/>
    <w:rsid w:val="009C5475"/>
    <w:rsid w:val="009D1906"/>
    <w:rsid w:val="009D1BA0"/>
    <w:rsid w:val="009D5DF0"/>
    <w:rsid w:val="009E1306"/>
    <w:rsid w:val="009E320F"/>
    <w:rsid w:val="009F02C0"/>
    <w:rsid w:val="00A00389"/>
    <w:rsid w:val="00A00573"/>
    <w:rsid w:val="00A00DA4"/>
    <w:rsid w:val="00A057D1"/>
    <w:rsid w:val="00A171CD"/>
    <w:rsid w:val="00A22FCD"/>
    <w:rsid w:val="00A340DB"/>
    <w:rsid w:val="00A42D36"/>
    <w:rsid w:val="00A50F3D"/>
    <w:rsid w:val="00A5247E"/>
    <w:rsid w:val="00A6694E"/>
    <w:rsid w:val="00A66C4B"/>
    <w:rsid w:val="00A77114"/>
    <w:rsid w:val="00A837D2"/>
    <w:rsid w:val="00A8425D"/>
    <w:rsid w:val="00A9280B"/>
    <w:rsid w:val="00AA2600"/>
    <w:rsid w:val="00AB47C2"/>
    <w:rsid w:val="00AB6779"/>
    <w:rsid w:val="00AB67CA"/>
    <w:rsid w:val="00AC61D2"/>
    <w:rsid w:val="00AE37D0"/>
    <w:rsid w:val="00AE5CC8"/>
    <w:rsid w:val="00AF2A05"/>
    <w:rsid w:val="00B06B7B"/>
    <w:rsid w:val="00B11C31"/>
    <w:rsid w:val="00B2694C"/>
    <w:rsid w:val="00B32AE0"/>
    <w:rsid w:val="00B37945"/>
    <w:rsid w:val="00B40564"/>
    <w:rsid w:val="00B45C9D"/>
    <w:rsid w:val="00B51225"/>
    <w:rsid w:val="00B72CF8"/>
    <w:rsid w:val="00B72EB6"/>
    <w:rsid w:val="00B73BAE"/>
    <w:rsid w:val="00B75373"/>
    <w:rsid w:val="00B84178"/>
    <w:rsid w:val="00B90B9F"/>
    <w:rsid w:val="00B9767F"/>
    <w:rsid w:val="00BB5BB2"/>
    <w:rsid w:val="00BB73C5"/>
    <w:rsid w:val="00BC5BB4"/>
    <w:rsid w:val="00BC7659"/>
    <w:rsid w:val="00BC79D0"/>
    <w:rsid w:val="00BD103D"/>
    <w:rsid w:val="00BE5589"/>
    <w:rsid w:val="00BE6EBC"/>
    <w:rsid w:val="00BF406D"/>
    <w:rsid w:val="00BF4C82"/>
    <w:rsid w:val="00C1601A"/>
    <w:rsid w:val="00C16B57"/>
    <w:rsid w:val="00C17863"/>
    <w:rsid w:val="00C25649"/>
    <w:rsid w:val="00C345DE"/>
    <w:rsid w:val="00C46A87"/>
    <w:rsid w:val="00C52A90"/>
    <w:rsid w:val="00C54CC7"/>
    <w:rsid w:val="00C60285"/>
    <w:rsid w:val="00C64F95"/>
    <w:rsid w:val="00C75C58"/>
    <w:rsid w:val="00C81E49"/>
    <w:rsid w:val="00C83C71"/>
    <w:rsid w:val="00C846C6"/>
    <w:rsid w:val="00C90C80"/>
    <w:rsid w:val="00C95A51"/>
    <w:rsid w:val="00CA4F0D"/>
    <w:rsid w:val="00CB0FB2"/>
    <w:rsid w:val="00CB1FDA"/>
    <w:rsid w:val="00CB2CCA"/>
    <w:rsid w:val="00CB3E2A"/>
    <w:rsid w:val="00CB4EE7"/>
    <w:rsid w:val="00CB7DA6"/>
    <w:rsid w:val="00CC347C"/>
    <w:rsid w:val="00CC5582"/>
    <w:rsid w:val="00CC690D"/>
    <w:rsid w:val="00CD7EDB"/>
    <w:rsid w:val="00CE04F3"/>
    <w:rsid w:val="00CE4CFF"/>
    <w:rsid w:val="00CE4EB8"/>
    <w:rsid w:val="00CF4798"/>
    <w:rsid w:val="00CF7744"/>
    <w:rsid w:val="00D0479D"/>
    <w:rsid w:val="00D12696"/>
    <w:rsid w:val="00D2784A"/>
    <w:rsid w:val="00D3142B"/>
    <w:rsid w:val="00D34A2E"/>
    <w:rsid w:val="00D357BD"/>
    <w:rsid w:val="00D5073F"/>
    <w:rsid w:val="00D51F4A"/>
    <w:rsid w:val="00D600C4"/>
    <w:rsid w:val="00D648A7"/>
    <w:rsid w:val="00D7275D"/>
    <w:rsid w:val="00D736E1"/>
    <w:rsid w:val="00D8186A"/>
    <w:rsid w:val="00D83B54"/>
    <w:rsid w:val="00D93EF1"/>
    <w:rsid w:val="00DA2DB9"/>
    <w:rsid w:val="00DB25FC"/>
    <w:rsid w:val="00DB7A8F"/>
    <w:rsid w:val="00DC5EC0"/>
    <w:rsid w:val="00DC680E"/>
    <w:rsid w:val="00DD6116"/>
    <w:rsid w:val="00DE0FAD"/>
    <w:rsid w:val="00DF4C84"/>
    <w:rsid w:val="00E00B20"/>
    <w:rsid w:val="00E0353E"/>
    <w:rsid w:val="00E04CA4"/>
    <w:rsid w:val="00E10E17"/>
    <w:rsid w:val="00E25414"/>
    <w:rsid w:val="00E37604"/>
    <w:rsid w:val="00E54519"/>
    <w:rsid w:val="00E54901"/>
    <w:rsid w:val="00E62C3F"/>
    <w:rsid w:val="00E76A3A"/>
    <w:rsid w:val="00E92FCC"/>
    <w:rsid w:val="00E93932"/>
    <w:rsid w:val="00E93D46"/>
    <w:rsid w:val="00E95771"/>
    <w:rsid w:val="00EA09F9"/>
    <w:rsid w:val="00EA4DED"/>
    <w:rsid w:val="00EA4E60"/>
    <w:rsid w:val="00EA7530"/>
    <w:rsid w:val="00EB038F"/>
    <w:rsid w:val="00EB2F69"/>
    <w:rsid w:val="00EB47AB"/>
    <w:rsid w:val="00ED33AB"/>
    <w:rsid w:val="00ED6BD7"/>
    <w:rsid w:val="00ED7429"/>
    <w:rsid w:val="00EE06EC"/>
    <w:rsid w:val="00EE230B"/>
    <w:rsid w:val="00EE263B"/>
    <w:rsid w:val="00EE452F"/>
    <w:rsid w:val="00EF08CA"/>
    <w:rsid w:val="00EF2D61"/>
    <w:rsid w:val="00EF7B33"/>
    <w:rsid w:val="00F017D3"/>
    <w:rsid w:val="00F01FDD"/>
    <w:rsid w:val="00F071AA"/>
    <w:rsid w:val="00F10ACA"/>
    <w:rsid w:val="00F132AA"/>
    <w:rsid w:val="00F31C33"/>
    <w:rsid w:val="00F327B0"/>
    <w:rsid w:val="00F32F64"/>
    <w:rsid w:val="00F33E65"/>
    <w:rsid w:val="00F4384D"/>
    <w:rsid w:val="00F44FF9"/>
    <w:rsid w:val="00F562D7"/>
    <w:rsid w:val="00F6154E"/>
    <w:rsid w:val="00F627BE"/>
    <w:rsid w:val="00F637D3"/>
    <w:rsid w:val="00F65026"/>
    <w:rsid w:val="00F753F4"/>
    <w:rsid w:val="00F75DF2"/>
    <w:rsid w:val="00F9372D"/>
    <w:rsid w:val="00F94137"/>
    <w:rsid w:val="00FA673E"/>
    <w:rsid w:val="00FB3D0F"/>
    <w:rsid w:val="00FB3F6D"/>
    <w:rsid w:val="00FC6462"/>
    <w:rsid w:val="00FC7BB4"/>
    <w:rsid w:val="00FE334E"/>
    <w:rsid w:val="00FE3552"/>
    <w:rsid w:val="00FF0340"/>
    <w:rsid w:val="00FF204B"/>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F64"/>
    <w:rPr>
      <w:sz w:val="24"/>
      <w:szCs w:val="24"/>
    </w:rPr>
  </w:style>
  <w:style w:type="paragraph" w:styleId="Heading1">
    <w:name w:val="heading 1"/>
    <w:basedOn w:val="Normal"/>
    <w:next w:val="Normal"/>
    <w:qFormat/>
    <w:rsid w:val="005A4F6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F64"/>
    <w:rPr>
      <w:rFonts w:ascii="Tahoma" w:hAnsi="Tahoma" w:cs="Tahoma"/>
      <w:sz w:val="16"/>
      <w:szCs w:val="16"/>
    </w:rPr>
  </w:style>
  <w:style w:type="character" w:styleId="Hyperlink">
    <w:name w:val="Hyperlink"/>
    <w:basedOn w:val="DefaultParagraphFont"/>
    <w:uiPriority w:val="99"/>
    <w:rsid w:val="005A4F64"/>
    <w:rPr>
      <w:color w:val="0000FF"/>
      <w:u w:val="single"/>
    </w:rPr>
  </w:style>
  <w:style w:type="paragraph" w:styleId="DocumentMap">
    <w:name w:val="Document Map"/>
    <w:basedOn w:val="Normal"/>
    <w:semiHidden/>
    <w:rsid w:val="005A4F64"/>
    <w:pPr>
      <w:shd w:val="clear" w:color="auto" w:fill="000080"/>
    </w:pPr>
    <w:rPr>
      <w:rFonts w:ascii="Tahoma" w:hAnsi="Tahoma" w:cs="Tahoma"/>
    </w:rPr>
  </w:style>
  <w:style w:type="character" w:customStyle="1" w:styleId="SIDEHEADER">
    <w:name w:val="SIDE HEADER"/>
    <w:rsid w:val="005A4F64"/>
    <w:rPr>
      <w:rFonts w:ascii="Univers" w:hAnsi="Univers" w:hint="default"/>
      <w:b/>
      <w:bCs/>
    </w:rPr>
  </w:style>
  <w:style w:type="character" w:styleId="Emphasis">
    <w:name w:val="Emphasis"/>
    <w:basedOn w:val="DefaultParagraphFont"/>
    <w:qFormat/>
    <w:rsid w:val="005A4F64"/>
    <w:rPr>
      <w:i/>
      <w:iCs/>
    </w:rPr>
  </w:style>
  <w:style w:type="paragraph" w:styleId="Header">
    <w:name w:val="header"/>
    <w:basedOn w:val="Normal"/>
    <w:rsid w:val="005A4F64"/>
    <w:pPr>
      <w:tabs>
        <w:tab w:val="center" w:pos="4320"/>
        <w:tab w:val="right" w:pos="8640"/>
      </w:tabs>
    </w:pPr>
  </w:style>
  <w:style w:type="paragraph" w:styleId="Footer">
    <w:name w:val="footer"/>
    <w:basedOn w:val="Normal"/>
    <w:link w:val="FooterChar"/>
    <w:uiPriority w:val="99"/>
    <w:rsid w:val="005A4F64"/>
    <w:pPr>
      <w:tabs>
        <w:tab w:val="center" w:pos="4320"/>
        <w:tab w:val="right" w:pos="8640"/>
      </w:tabs>
    </w:pPr>
  </w:style>
  <w:style w:type="character" w:styleId="PageNumber">
    <w:name w:val="page number"/>
    <w:basedOn w:val="DefaultParagraphFont"/>
    <w:rsid w:val="005A4F64"/>
  </w:style>
  <w:style w:type="character" w:customStyle="1" w:styleId="FooterChar">
    <w:name w:val="Footer Char"/>
    <w:basedOn w:val="DefaultParagraphFont"/>
    <w:link w:val="Footer"/>
    <w:uiPriority w:val="99"/>
    <w:rsid w:val="00CB1FDA"/>
    <w:rPr>
      <w:sz w:val="24"/>
      <w:szCs w:val="24"/>
    </w:rPr>
  </w:style>
  <w:style w:type="paragraph" w:styleId="ListParagraph">
    <w:name w:val="List Paragraph"/>
    <w:basedOn w:val="Normal"/>
    <w:uiPriority w:val="34"/>
    <w:qFormat/>
    <w:rsid w:val="00F07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F64"/>
    <w:rPr>
      <w:sz w:val="24"/>
      <w:szCs w:val="24"/>
    </w:rPr>
  </w:style>
  <w:style w:type="paragraph" w:styleId="Heading1">
    <w:name w:val="heading 1"/>
    <w:basedOn w:val="Normal"/>
    <w:next w:val="Normal"/>
    <w:qFormat/>
    <w:rsid w:val="005A4F6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F64"/>
    <w:rPr>
      <w:rFonts w:ascii="Tahoma" w:hAnsi="Tahoma" w:cs="Tahoma"/>
      <w:sz w:val="16"/>
      <w:szCs w:val="16"/>
    </w:rPr>
  </w:style>
  <w:style w:type="character" w:styleId="Hyperlink">
    <w:name w:val="Hyperlink"/>
    <w:basedOn w:val="DefaultParagraphFont"/>
    <w:uiPriority w:val="99"/>
    <w:rsid w:val="005A4F64"/>
    <w:rPr>
      <w:color w:val="0000FF"/>
      <w:u w:val="single"/>
    </w:rPr>
  </w:style>
  <w:style w:type="paragraph" w:styleId="DocumentMap">
    <w:name w:val="Document Map"/>
    <w:basedOn w:val="Normal"/>
    <w:semiHidden/>
    <w:rsid w:val="005A4F64"/>
    <w:pPr>
      <w:shd w:val="clear" w:color="auto" w:fill="000080"/>
    </w:pPr>
    <w:rPr>
      <w:rFonts w:ascii="Tahoma" w:hAnsi="Tahoma" w:cs="Tahoma"/>
    </w:rPr>
  </w:style>
  <w:style w:type="character" w:customStyle="1" w:styleId="SIDEHEADER">
    <w:name w:val="SIDE HEADER"/>
    <w:rsid w:val="005A4F64"/>
    <w:rPr>
      <w:rFonts w:ascii="Univers" w:hAnsi="Univers" w:hint="default"/>
      <w:b/>
      <w:bCs/>
    </w:rPr>
  </w:style>
  <w:style w:type="character" w:styleId="Emphasis">
    <w:name w:val="Emphasis"/>
    <w:basedOn w:val="DefaultParagraphFont"/>
    <w:qFormat/>
    <w:rsid w:val="005A4F64"/>
    <w:rPr>
      <w:i/>
      <w:iCs/>
    </w:rPr>
  </w:style>
  <w:style w:type="paragraph" w:styleId="Header">
    <w:name w:val="header"/>
    <w:basedOn w:val="Normal"/>
    <w:rsid w:val="005A4F64"/>
    <w:pPr>
      <w:tabs>
        <w:tab w:val="center" w:pos="4320"/>
        <w:tab w:val="right" w:pos="8640"/>
      </w:tabs>
    </w:pPr>
  </w:style>
  <w:style w:type="paragraph" w:styleId="Footer">
    <w:name w:val="footer"/>
    <w:basedOn w:val="Normal"/>
    <w:link w:val="FooterChar"/>
    <w:uiPriority w:val="99"/>
    <w:rsid w:val="005A4F64"/>
    <w:pPr>
      <w:tabs>
        <w:tab w:val="center" w:pos="4320"/>
        <w:tab w:val="right" w:pos="8640"/>
      </w:tabs>
    </w:pPr>
  </w:style>
  <w:style w:type="character" w:styleId="PageNumber">
    <w:name w:val="page number"/>
    <w:basedOn w:val="DefaultParagraphFont"/>
    <w:rsid w:val="005A4F64"/>
  </w:style>
  <w:style w:type="character" w:customStyle="1" w:styleId="FooterChar">
    <w:name w:val="Footer Char"/>
    <w:basedOn w:val="DefaultParagraphFont"/>
    <w:link w:val="Footer"/>
    <w:uiPriority w:val="99"/>
    <w:rsid w:val="00CB1FDA"/>
    <w:rPr>
      <w:sz w:val="24"/>
      <w:szCs w:val="24"/>
    </w:rPr>
  </w:style>
  <w:style w:type="paragraph" w:styleId="ListParagraph">
    <w:name w:val="List Paragraph"/>
    <w:basedOn w:val="Normal"/>
    <w:uiPriority w:val="34"/>
    <w:qFormat/>
    <w:rsid w:val="00F07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8909">
      <w:bodyDiv w:val="1"/>
      <w:marLeft w:val="0"/>
      <w:marRight w:val="0"/>
      <w:marTop w:val="0"/>
      <w:marBottom w:val="0"/>
      <w:divBdr>
        <w:top w:val="none" w:sz="0" w:space="0" w:color="auto"/>
        <w:left w:val="none" w:sz="0" w:space="0" w:color="auto"/>
        <w:bottom w:val="none" w:sz="0" w:space="0" w:color="auto"/>
        <w:right w:val="none" w:sz="0" w:space="0" w:color="auto"/>
      </w:divBdr>
    </w:div>
    <w:div w:id="800656365">
      <w:bodyDiv w:val="1"/>
      <w:marLeft w:val="0"/>
      <w:marRight w:val="0"/>
      <w:marTop w:val="0"/>
      <w:marBottom w:val="0"/>
      <w:divBdr>
        <w:top w:val="none" w:sz="0" w:space="0" w:color="auto"/>
        <w:left w:val="none" w:sz="0" w:space="0" w:color="auto"/>
        <w:bottom w:val="none" w:sz="0" w:space="0" w:color="auto"/>
        <w:right w:val="none" w:sz="0" w:space="0" w:color="auto"/>
      </w:divBdr>
    </w:div>
    <w:div w:id="9267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easterntec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johda@southeasterntech.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2.png@01CDC1B3.954D4B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8D3C-8CB6-48BA-9BE1-A1B02B71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3967</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MEDICAL LABORATORY TECHNOLOGY PROGRAM</vt:lpstr>
    </vt:vector>
  </TitlesOfParts>
  <Company/>
  <LinksUpToDate>false</LinksUpToDate>
  <CharactersWithSpaces>25988</CharactersWithSpaces>
  <SharedDoc>false</SharedDoc>
  <HLinks>
    <vt:vector size="24" baseType="variant">
      <vt:variant>
        <vt:i4>5242955</vt:i4>
      </vt:variant>
      <vt:variant>
        <vt:i4>9</vt:i4>
      </vt:variant>
      <vt:variant>
        <vt:i4>0</vt:i4>
      </vt:variant>
      <vt:variant>
        <vt:i4>5</vt:i4>
      </vt:variant>
      <vt:variant>
        <vt:lpwstr>http://www.southeasterntech.edu/</vt:lpwstr>
      </vt:variant>
      <vt:variant>
        <vt:lpwstr/>
      </vt:variant>
      <vt:variant>
        <vt:i4>2621470</vt:i4>
      </vt:variant>
      <vt:variant>
        <vt:i4>6</vt:i4>
      </vt:variant>
      <vt:variant>
        <vt:i4>0</vt:i4>
      </vt:variant>
      <vt:variant>
        <vt:i4>5</vt:i4>
      </vt:variant>
      <vt:variant>
        <vt:lpwstr>mailto:hthomas@southeasterntech.edu</vt:lpwstr>
      </vt:variant>
      <vt:variant>
        <vt:lpwstr/>
      </vt:variant>
      <vt:variant>
        <vt:i4>2949146</vt:i4>
      </vt:variant>
      <vt:variant>
        <vt:i4>3</vt:i4>
      </vt:variant>
      <vt:variant>
        <vt:i4>0</vt:i4>
      </vt:variant>
      <vt:variant>
        <vt:i4>5</vt:i4>
      </vt:variant>
      <vt:variant>
        <vt:lpwstr>mailto:jgramiak@southeasterntech.edu</vt:lpwstr>
      </vt:variant>
      <vt:variant>
        <vt:lpwstr/>
      </vt:variant>
      <vt:variant>
        <vt:i4>5308530</vt:i4>
      </vt:variant>
      <vt:variant>
        <vt:i4>0</vt:i4>
      </vt:variant>
      <vt:variant>
        <vt:i4>0</vt:i4>
      </vt:variant>
      <vt:variant>
        <vt:i4>5</vt:i4>
      </vt:variant>
      <vt:variant>
        <vt:lpwstr>mailto:jwedincamp@southeasterntech.edu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LABORATORY TECHNOLOGY PROGRAM</dc:title>
  <dc:creator>SUSAN OGLESBY</dc:creator>
  <cp:lastModifiedBy>Windows User</cp:lastModifiedBy>
  <cp:revision>55</cp:revision>
  <cp:lastPrinted>2015-07-14T14:02:00Z</cp:lastPrinted>
  <dcterms:created xsi:type="dcterms:W3CDTF">2015-06-02T14:54:00Z</dcterms:created>
  <dcterms:modified xsi:type="dcterms:W3CDTF">2015-07-14T14:02:00Z</dcterms:modified>
</cp:coreProperties>
</file>