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3BD1A" w14:textId="77777777"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62A28A9C" wp14:editId="10AC6C66">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5ADA4D4F" w14:textId="77777777" w:rsidR="007017D8" w:rsidRDefault="007017D8">
      <w:pPr>
        <w:rPr>
          <w:rFonts w:asciiTheme="minorHAnsi" w:hAnsiTheme="minorHAnsi" w:cstheme="minorHAnsi"/>
        </w:rPr>
      </w:pPr>
    </w:p>
    <w:p w14:paraId="03D4B8C1" w14:textId="77777777" w:rsidR="007017D8" w:rsidRPr="000474DB" w:rsidRDefault="00971F84" w:rsidP="000474DB">
      <w:pPr>
        <w:pStyle w:val="Heading1"/>
      </w:pPr>
      <w:r>
        <w:t>ENGL 1010 Fundamentals of English</w:t>
      </w:r>
    </w:p>
    <w:p w14:paraId="12C06A8E" w14:textId="77777777" w:rsidR="007017D8" w:rsidRPr="000B1A0A" w:rsidRDefault="007017D8" w:rsidP="007017D8">
      <w:pPr>
        <w:jc w:val="center"/>
        <w:rPr>
          <w:rFonts w:asciiTheme="minorHAnsi" w:hAnsiTheme="minorHAnsi" w:cstheme="minorHAnsi"/>
          <w:b/>
          <w:sz w:val="32"/>
          <w:szCs w:val="32"/>
        </w:rPr>
      </w:pPr>
      <w:r w:rsidRPr="000B1A0A">
        <w:rPr>
          <w:rFonts w:asciiTheme="minorHAnsi" w:hAnsiTheme="minorHAnsi" w:cstheme="minorHAnsi"/>
          <w:b/>
          <w:sz w:val="32"/>
          <w:szCs w:val="32"/>
        </w:rPr>
        <w:t>COURSE SYLLABUS</w:t>
      </w:r>
    </w:p>
    <w:p w14:paraId="6009F475" w14:textId="6C8AC033" w:rsidR="007017D8" w:rsidRDefault="00577CB5" w:rsidP="007017D8">
      <w:pPr>
        <w:jc w:val="center"/>
        <w:rPr>
          <w:rFonts w:asciiTheme="minorHAnsi" w:hAnsiTheme="minorHAnsi" w:cstheme="minorHAnsi"/>
          <w:b/>
          <w:sz w:val="32"/>
          <w:szCs w:val="32"/>
        </w:rPr>
      </w:pPr>
      <w:r>
        <w:rPr>
          <w:rFonts w:asciiTheme="minorHAnsi" w:hAnsiTheme="minorHAnsi" w:cstheme="minorHAnsi"/>
          <w:b/>
          <w:sz w:val="32"/>
          <w:szCs w:val="32"/>
        </w:rPr>
        <w:t>Fall</w:t>
      </w:r>
      <w:r w:rsidR="00313B31">
        <w:rPr>
          <w:rFonts w:asciiTheme="minorHAnsi" w:hAnsiTheme="minorHAnsi" w:cstheme="minorHAnsi"/>
          <w:b/>
          <w:sz w:val="32"/>
          <w:szCs w:val="32"/>
        </w:rPr>
        <w:t xml:space="preserve"> </w:t>
      </w:r>
      <w:r w:rsidR="007017D8" w:rsidRPr="000B1A0A">
        <w:rPr>
          <w:rFonts w:asciiTheme="minorHAnsi" w:hAnsiTheme="minorHAnsi" w:cstheme="minorHAnsi"/>
          <w:b/>
          <w:sz w:val="32"/>
          <w:szCs w:val="32"/>
        </w:rPr>
        <w:t xml:space="preserve">Semester </w:t>
      </w:r>
      <w:r w:rsidR="00734AF2">
        <w:rPr>
          <w:rFonts w:asciiTheme="minorHAnsi" w:hAnsiTheme="minorHAnsi" w:cstheme="minorHAnsi"/>
          <w:b/>
          <w:sz w:val="32"/>
          <w:szCs w:val="32"/>
        </w:rPr>
        <w:t>202</w:t>
      </w:r>
      <w:r>
        <w:rPr>
          <w:rFonts w:asciiTheme="minorHAnsi" w:hAnsiTheme="minorHAnsi" w:cstheme="minorHAnsi"/>
          <w:b/>
          <w:sz w:val="32"/>
          <w:szCs w:val="32"/>
        </w:rPr>
        <w:t>2</w:t>
      </w:r>
    </w:p>
    <w:p w14:paraId="78F40657" w14:textId="69C8563A" w:rsidR="00971F84" w:rsidRDefault="00187CE2" w:rsidP="007017D8">
      <w:pPr>
        <w:jc w:val="center"/>
        <w:rPr>
          <w:rFonts w:asciiTheme="minorHAnsi" w:hAnsiTheme="minorHAnsi" w:cstheme="minorHAnsi"/>
          <w:b/>
          <w:sz w:val="32"/>
          <w:szCs w:val="32"/>
        </w:rPr>
      </w:pPr>
      <w:r>
        <w:rPr>
          <w:rFonts w:asciiTheme="minorHAnsi" w:hAnsiTheme="minorHAnsi" w:cstheme="minorHAnsi"/>
          <w:b/>
          <w:sz w:val="32"/>
          <w:szCs w:val="32"/>
        </w:rPr>
        <w:t>Mini-</w:t>
      </w:r>
      <w:proofErr w:type="spellStart"/>
      <w:r>
        <w:rPr>
          <w:rFonts w:asciiTheme="minorHAnsi" w:hAnsiTheme="minorHAnsi" w:cstheme="minorHAnsi"/>
          <w:b/>
          <w:sz w:val="32"/>
          <w:szCs w:val="32"/>
        </w:rPr>
        <w:t>mester</w:t>
      </w:r>
      <w:proofErr w:type="spellEnd"/>
      <w:r>
        <w:rPr>
          <w:rFonts w:asciiTheme="minorHAnsi" w:hAnsiTheme="minorHAnsi" w:cstheme="minorHAnsi"/>
          <w:b/>
          <w:sz w:val="32"/>
          <w:szCs w:val="32"/>
        </w:rPr>
        <w:t xml:space="preserve"> </w:t>
      </w:r>
      <w:r w:rsidR="00577CB5">
        <w:rPr>
          <w:rFonts w:asciiTheme="minorHAnsi" w:hAnsiTheme="minorHAnsi" w:cstheme="minorHAnsi"/>
          <w:b/>
          <w:sz w:val="32"/>
          <w:szCs w:val="32"/>
        </w:rPr>
        <w:t>B</w:t>
      </w:r>
    </w:p>
    <w:p w14:paraId="44A42FA4" w14:textId="77777777" w:rsidR="00971F84" w:rsidRPr="000B1A0A" w:rsidRDefault="00971F84" w:rsidP="007017D8">
      <w:pPr>
        <w:jc w:val="center"/>
        <w:rPr>
          <w:rFonts w:asciiTheme="minorHAnsi" w:hAnsiTheme="minorHAnsi" w:cstheme="minorHAnsi"/>
          <w:sz w:val="32"/>
          <w:szCs w:val="32"/>
        </w:rPr>
      </w:pPr>
      <w:r>
        <w:rPr>
          <w:rFonts w:asciiTheme="minorHAnsi" w:hAnsiTheme="minorHAnsi" w:cstheme="minorHAnsi"/>
          <w:b/>
          <w:sz w:val="32"/>
          <w:szCs w:val="32"/>
        </w:rPr>
        <w:t>7.5 weeks</w:t>
      </w:r>
    </w:p>
    <w:p w14:paraId="69C4801D" w14:textId="77777777" w:rsidR="00FA12B1" w:rsidRDefault="00FA12B1">
      <w:pPr>
        <w:rPr>
          <w:rFonts w:cs="Arial"/>
        </w:rPr>
      </w:pPr>
    </w:p>
    <w:p w14:paraId="3273DB10" w14:textId="77777777" w:rsidR="001807F9" w:rsidRDefault="001807F9" w:rsidP="000A470A">
      <w:pPr>
        <w:pStyle w:val="Heading2"/>
      </w:pPr>
      <w:r>
        <w:t xml:space="preserve">Course </w:t>
      </w:r>
      <w:r w:rsidR="00F819B0">
        <w:t>information</w:t>
      </w:r>
    </w:p>
    <w:p w14:paraId="21A7B853" w14:textId="77777777" w:rsidR="00FC1362" w:rsidRDefault="00FC1362">
      <w:pPr>
        <w:rPr>
          <w:rFonts w:cs="Arial"/>
        </w:rPr>
      </w:pPr>
      <w:r>
        <w:rPr>
          <w:rFonts w:cs="Arial"/>
        </w:rPr>
        <w:t>Credit Hours/Minutes</w:t>
      </w:r>
      <w:r w:rsidR="001807F9">
        <w:rPr>
          <w:rFonts w:cs="Arial"/>
        </w:rPr>
        <w:t>:</w:t>
      </w:r>
      <w:r w:rsidR="008F7FC2">
        <w:rPr>
          <w:rFonts w:cs="Arial"/>
        </w:rPr>
        <w:t xml:space="preserve"> </w:t>
      </w:r>
      <w:r w:rsidR="00971F84">
        <w:rPr>
          <w:rFonts w:cs="Arial"/>
        </w:rPr>
        <w:t>3/2250</w:t>
      </w:r>
    </w:p>
    <w:p w14:paraId="3A5714E1" w14:textId="77777777" w:rsidR="00FC1362" w:rsidRDefault="00FC1362">
      <w:pPr>
        <w:rPr>
          <w:rFonts w:cs="Arial"/>
        </w:rPr>
      </w:pPr>
      <w:r>
        <w:rPr>
          <w:rFonts w:cs="Arial"/>
        </w:rPr>
        <w:t>Class Location:  GVTC/Blackboard</w:t>
      </w:r>
    </w:p>
    <w:p w14:paraId="39C8D594" w14:textId="65F438FA" w:rsidR="00FC1362" w:rsidRDefault="00FC1362">
      <w:pPr>
        <w:rPr>
          <w:rFonts w:cs="Arial"/>
        </w:rPr>
      </w:pPr>
      <w:r>
        <w:rPr>
          <w:rFonts w:cs="Arial"/>
        </w:rPr>
        <w:t xml:space="preserve">Class Meets:  Via Internet for </w:t>
      </w:r>
      <w:r w:rsidR="00971F84">
        <w:rPr>
          <w:rFonts w:cs="Arial"/>
        </w:rPr>
        <w:t>7.5</w:t>
      </w:r>
      <w:r w:rsidR="000B7571">
        <w:rPr>
          <w:rFonts w:cs="Arial"/>
        </w:rPr>
        <w:t xml:space="preserve"> </w:t>
      </w:r>
      <w:r>
        <w:rPr>
          <w:rFonts w:cs="Arial"/>
        </w:rPr>
        <w:t>weeks</w:t>
      </w:r>
    </w:p>
    <w:p w14:paraId="68B6606F" w14:textId="0D6DEF49" w:rsidR="00FC1362" w:rsidRDefault="00FC1362">
      <w:pPr>
        <w:rPr>
          <w:rFonts w:cs="Arial"/>
        </w:rPr>
      </w:pPr>
      <w:r>
        <w:rPr>
          <w:rFonts w:cs="Arial"/>
        </w:rPr>
        <w:t>CRN:</w:t>
      </w:r>
      <w:r w:rsidR="00971F84">
        <w:rPr>
          <w:rFonts w:cs="Arial"/>
        </w:rPr>
        <w:t xml:space="preserve"> </w:t>
      </w:r>
      <w:r w:rsidR="00577CB5">
        <w:rPr>
          <w:rFonts w:cs="Arial"/>
        </w:rPr>
        <w:t>20289</w:t>
      </w:r>
    </w:p>
    <w:p w14:paraId="379E8214" w14:textId="77777777" w:rsidR="00FC1362" w:rsidRDefault="00FC1362">
      <w:pPr>
        <w:rPr>
          <w:rFonts w:cs="Arial"/>
        </w:rPr>
      </w:pPr>
      <w:r>
        <w:rPr>
          <w:rFonts w:cs="Arial"/>
        </w:rPr>
        <w:t>Preferred Method of Contact:</w:t>
      </w:r>
      <w:r w:rsidR="00971F84">
        <w:rPr>
          <w:rFonts w:cs="Arial"/>
        </w:rPr>
        <w:t xml:space="preserve"> Email</w:t>
      </w:r>
    </w:p>
    <w:p w14:paraId="56F1077D" w14:textId="77777777" w:rsidR="00FC1362" w:rsidRDefault="00FC1362">
      <w:pPr>
        <w:rPr>
          <w:rFonts w:cs="Arial"/>
        </w:rPr>
      </w:pPr>
    </w:p>
    <w:p w14:paraId="77B93886" w14:textId="77777777" w:rsidR="00910EE2" w:rsidRPr="00702EFB" w:rsidRDefault="00910EE2" w:rsidP="00910EE2">
      <w:pPr>
        <w:spacing w:after="40"/>
        <w:rPr>
          <w:rFonts w:ascii="Times New Roman" w:hAnsi="Times New Roman"/>
          <w:szCs w:val="24"/>
        </w:rPr>
      </w:pPr>
      <w:r w:rsidRPr="00702EFB">
        <w:rPr>
          <w:b/>
          <w:bCs/>
          <w:szCs w:val="24"/>
        </w:rPr>
        <w:t xml:space="preserve">Instructor </w:t>
      </w:r>
      <w:r>
        <w:rPr>
          <w:b/>
          <w:bCs/>
          <w:szCs w:val="24"/>
        </w:rPr>
        <w:t>Contact I</w:t>
      </w:r>
      <w:r w:rsidRPr="00702EFB">
        <w:rPr>
          <w:b/>
          <w:bCs/>
          <w:szCs w:val="24"/>
        </w:rPr>
        <w:t>nformation</w:t>
      </w:r>
    </w:p>
    <w:p w14:paraId="17BA5F06" w14:textId="77777777" w:rsidR="00910EE2" w:rsidRPr="00702EFB" w:rsidRDefault="00910EE2" w:rsidP="00910EE2">
      <w:pPr>
        <w:rPr>
          <w:rFonts w:ascii="Times New Roman" w:hAnsi="Times New Roman"/>
          <w:szCs w:val="24"/>
        </w:rPr>
      </w:pPr>
      <w:r>
        <w:rPr>
          <w:szCs w:val="24"/>
        </w:rPr>
        <w:t>Instructor Name:  Pete Frost</w:t>
      </w:r>
    </w:p>
    <w:p w14:paraId="63DC23D9" w14:textId="77777777" w:rsidR="00910EE2" w:rsidRPr="00702EFB" w:rsidRDefault="00910EE2" w:rsidP="00910EE2">
      <w:pPr>
        <w:rPr>
          <w:rFonts w:ascii="Times New Roman" w:hAnsi="Times New Roman"/>
          <w:szCs w:val="24"/>
        </w:rPr>
      </w:pPr>
      <w:r>
        <w:rPr>
          <w:szCs w:val="24"/>
        </w:rPr>
        <w:t xml:space="preserve">Email Address: </w:t>
      </w:r>
      <w:hyperlink r:id="rId7" w:tooltip="pfrost@southeasterntech.edu" w:history="1">
        <w:r w:rsidR="000A470A" w:rsidRPr="00786D30">
          <w:rPr>
            <w:rStyle w:val="Hyperlink"/>
            <w:rFonts w:cs="Arial"/>
          </w:rPr>
          <w:t>Pete Frost</w:t>
        </w:r>
      </w:hyperlink>
      <w:r w:rsidR="000A470A">
        <w:rPr>
          <w:rFonts w:cs="Arial"/>
        </w:rPr>
        <w:t xml:space="preserve"> (</w:t>
      </w:r>
      <w:hyperlink r:id="rId8" w:tooltip="Pete Frost's email" w:history="1">
        <w:r w:rsidR="000A470A">
          <w:rPr>
            <w:rStyle w:val="Hyperlink"/>
            <w:rFonts w:cs="Arial"/>
          </w:rPr>
          <w:t>pfrost@southeasterntech.edu</w:t>
        </w:r>
      </w:hyperlink>
      <w:r w:rsidR="000A470A">
        <w:rPr>
          <w:rStyle w:val="Hyperlink"/>
          <w:rFonts w:cs="Arial"/>
        </w:rPr>
        <w:t>)</w:t>
      </w:r>
    </w:p>
    <w:p w14:paraId="0F581E4B" w14:textId="77777777" w:rsidR="00910EE2" w:rsidRPr="00702EFB" w:rsidRDefault="00910EE2" w:rsidP="00910EE2">
      <w:pPr>
        <w:rPr>
          <w:rFonts w:ascii="Times New Roman" w:hAnsi="Times New Roman"/>
          <w:szCs w:val="24"/>
        </w:rPr>
      </w:pPr>
      <w:r w:rsidRPr="00910EE2">
        <w:rPr>
          <w:szCs w:val="24"/>
        </w:rPr>
        <w:t>Vidalia/O</w:t>
      </w:r>
      <w:r>
        <w:rPr>
          <w:szCs w:val="24"/>
        </w:rPr>
        <w:t>ffice Location:  407</w:t>
      </w:r>
    </w:p>
    <w:p w14:paraId="428ECA49" w14:textId="77777777" w:rsidR="00910EE2" w:rsidRPr="00702EFB" w:rsidRDefault="00910EE2" w:rsidP="00910EE2">
      <w:pPr>
        <w:rPr>
          <w:rFonts w:ascii="Times New Roman" w:hAnsi="Times New Roman"/>
          <w:szCs w:val="24"/>
        </w:rPr>
      </w:pPr>
      <w:r>
        <w:rPr>
          <w:szCs w:val="24"/>
        </w:rPr>
        <w:t>Office Hours:  2:00-5:00 pm</w:t>
      </w:r>
    </w:p>
    <w:p w14:paraId="7AF31E58" w14:textId="77777777" w:rsidR="00910EE2" w:rsidRPr="00702EFB" w:rsidRDefault="00910EE2" w:rsidP="00910EE2">
      <w:pPr>
        <w:rPr>
          <w:rFonts w:ascii="Times New Roman" w:hAnsi="Times New Roman"/>
          <w:szCs w:val="24"/>
        </w:rPr>
      </w:pPr>
      <w:r>
        <w:rPr>
          <w:szCs w:val="24"/>
        </w:rPr>
        <w:t>Phone:  912.538.3163</w:t>
      </w:r>
    </w:p>
    <w:p w14:paraId="5BE00F47" w14:textId="77777777" w:rsidR="00910EE2" w:rsidRPr="00702EFB" w:rsidRDefault="00910EE2" w:rsidP="00910EE2">
      <w:pPr>
        <w:rPr>
          <w:rFonts w:ascii="Times New Roman" w:hAnsi="Times New Roman"/>
          <w:szCs w:val="24"/>
        </w:rPr>
      </w:pPr>
      <w:r>
        <w:rPr>
          <w:szCs w:val="24"/>
        </w:rPr>
        <w:t>Fax Number: 912.538.3156</w:t>
      </w:r>
    </w:p>
    <w:p w14:paraId="1D87A643" w14:textId="4D818A40" w:rsidR="00EE4559" w:rsidRDefault="00910EE2" w:rsidP="00910EE2">
      <w:pPr>
        <w:rPr>
          <w:szCs w:val="24"/>
        </w:rPr>
      </w:pPr>
      <w:r w:rsidRPr="00702EFB">
        <w:rPr>
          <w:szCs w:val="24"/>
        </w:rPr>
        <w:t>Tutor</w:t>
      </w:r>
      <w:r w:rsidR="000A470A">
        <w:rPr>
          <w:szCs w:val="24"/>
        </w:rPr>
        <w:t>ing Hours: By appointment</w:t>
      </w:r>
    </w:p>
    <w:p w14:paraId="2EAD435A" w14:textId="77777777" w:rsidR="005542E9" w:rsidRDefault="005542E9" w:rsidP="00910EE2">
      <w:pPr>
        <w:rPr>
          <w:szCs w:val="24"/>
        </w:rPr>
      </w:pPr>
    </w:p>
    <w:p w14:paraId="47FDA1B2" w14:textId="77777777" w:rsidR="005542E9" w:rsidRDefault="005542E9" w:rsidP="005542E9">
      <w:pPr>
        <w:pStyle w:val="Heading2"/>
      </w:pPr>
      <w:r>
        <w:t>Southeastern Technical College (STC) Catalog and Handbook</w:t>
      </w:r>
    </w:p>
    <w:p w14:paraId="683106DF" w14:textId="77777777" w:rsidR="005542E9" w:rsidRDefault="005542E9" w:rsidP="005542E9">
      <w:r>
        <w:t>Students</w:t>
      </w:r>
      <w:r w:rsidRPr="00434884">
        <w:t xml:space="preserve"> are responsible for all policies</w:t>
      </w:r>
      <w:r>
        <w:t xml:space="preserve"> and</w:t>
      </w:r>
      <w:r w:rsidRPr="00434884">
        <w:t xml:space="preserve"> procedures and all other information included in </w:t>
      </w:r>
      <w:r>
        <w:t>Southeastern Technical College’s</w:t>
      </w:r>
      <w:r w:rsidRPr="00434884">
        <w:t xml:space="preserve"> </w:t>
      </w:r>
      <w:hyperlink r:id="rId9" w:tooltip="http://www.southeasterntech.edu/student-affairs/catalog-handbook.php" w:history="1">
        <w:r>
          <w:rPr>
            <w:rStyle w:val="Hyperlink"/>
          </w:rPr>
          <w:t>Catalog and Handbook</w:t>
        </w:r>
      </w:hyperlink>
      <w:r w:rsidRPr="00434884">
        <w:t xml:space="preserve"> </w:t>
      </w:r>
      <w:r>
        <w:t>(</w:t>
      </w:r>
      <w:hyperlink r:id="rId10" w:tooltip="Southeastern Technical College's Catalog and Handbook" w:history="1">
        <w:r w:rsidRPr="004C69B0">
          <w:rPr>
            <w:rStyle w:val="Hyperlink"/>
          </w:rPr>
          <w:t>http://www.southeasterntech.edu/student-affairs/catalog-handbook.php</w:t>
        </w:r>
      </w:hyperlink>
      <w:r>
        <w:t>).</w:t>
      </w:r>
    </w:p>
    <w:p w14:paraId="3BE197B7" w14:textId="77777777" w:rsidR="00FC1362" w:rsidRDefault="00FC1362">
      <w:pPr>
        <w:rPr>
          <w:rFonts w:cs="Arial"/>
        </w:rPr>
      </w:pPr>
    </w:p>
    <w:p w14:paraId="5886273D" w14:textId="77777777" w:rsidR="00984C09" w:rsidRDefault="00F819B0" w:rsidP="000A470A">
      <w:pPr>
        <w:pStyle w:val="Heading2"/>
      </w:pPr>
      <w:r>
        <w:t>REQUIRED TEXT</w:t>
      </w:r>
    </w:p>
    <w:p w14:paraId="5F8D087B" w14:textId="77777777" w:rsidR="00045A83" w:rsidRPr="008F7FC2" w:rsidRDefault="00045A83" w:rsidP="00045A83">
      <w:pPr>
        <w:rPr>
          <w:rStyle w:val="SIDEHEADER"/>
          <w:rFonts w:asciiTheme="minorHAnsi" w:hAnsiTheme="minorHAnsi" w:cstheme="minorHAnsi"/>
          <w:b w:val="0"/>
          <w:szCs w:val="24"/>
        </w:rPr>
      </w:pPr>
      <w:proofErr w:type="spellStart"/>
      <w:r>
        <w:rPr>
          <w:rStyle w:val="SIDEHEADER"/>
          <w:rFonts w:asciiTheme="minorHAnsi" w:hAnsiTheme="minorHAnsi" w:cstheme="minorHAnsi"/>
          <w:b w:val="0"/>
          <w:szCs w:val="24"/>
        </w:rPr>
        <w:t>Langan</w:t>
      </w:r>
      <w:proofErr w:type="spellEnd"/>
      <w:r>
        <w:rPr>
          <w:rStyle w:val="SIDEHEADER"/>
          <w:rFonts w:asciiTheme="minorHAnsi" w:hAnsiTheme="minorHAnsi" w:cstheme="minorHAnsi"/>
          <w:b w:val="0"/>
          <w:szCs w:val="24"/>
        </w:rPr>
        <w:t xml:space="preserve">, </w:t>
      </w:r>
      <w:proofErr w:type="gramStart"/>
      <w:r>
        <w:rPr>
          <w:rStyle w:val="SIDEHEADER"/>
          <w:rFonts w:asciiTheme="minorHAnsi" w:hAnsiTheme="minorHAnsi" w:cstheme="minorHAnsi"/>
          <w:b w:val="0"/>
          <w:szCs w:val="24"/>
        </w:rPr>
        <w:t>J.(</w:t>
      </w:r>
      <w:proofErr w:type="gramEnd"/>
      <w:r>
        <w:rPr>
          <w:rStyle w:val="SIDEHEADER"/>
          <w:rFonts w:asciiTheme="minorHAnsi" w:hAnsiTheme="minorHAnsi" w:cstheme="minorHAnsi"/>
          <w:b w:val="0"/>
          <w:szCs w:val="24"/>
        </w:rPr>
        <w:t>2020</w:t>
      </w:r>
      <w:r w:rsidRPr="008F7FC2">
        <w:rPr>
          <w:rStyle w:val="SIDEHEADER"/>
          <w:rFonts w:asciiTheme="minorHAnsi" w:hAnsiTheme="minorHAnsi" w:cstheme="minorHAnsi"/>
          <w:b w:val="0"/>
          <w:szCs w:val="24"/>
        </w:rPr>
        <w:t>).</w:t>
      </w:r>
      <w:r>
        <w:rPr>
          <w:rStyle w:val="SIDEHEADER"/>
          <w:rFonts w:asciiTheme="minorHAnsi" w:hAnsiTheme="minorHAnsi" w:cstheme="minorHAnsi"/>
          <w:b w:val="0"/>
          <w:szCs w:val="24"/>
        </w:rPr>
        <w:t xml:space="preserve"> English skills with readings (10</w:t>
      </w:r>
      <w:r w:rsidRPr="008F7FC2">
        <w:rPr>
          <w:rStyle w:val="SIDEHEADER"/>
          <w:rFonts w:asciiTheme="minorHAnsi" w:hAnsiTheme="minorHAnsi" w:cstheme="minorHAnsi"/>
          <w:b w:val="0"/>
          <w:szCs w:val="24"/>
          <w:vertAlign w:val="superscript"/>
        </w:rPr>
        <w:t>th</w:t>
      </w:r>
      <w:r w:rsidRPr="008F7FC2">
        <w:rPr>
          <w:rStyle w:val="SIDEHEADER"/>
          <w:rFonts w:asciiTheme="minorHAnsi" w:hAnsiTheme="minorHAnsi" w:cstheme="minorHAnsi"/>
          <w:b w:val="0"/>
          <w:szCs w:val="24"/>
        </w:rPr>
        <w:t xml:space="preserve"> ed.</w:t>
      </w:r>
      <w:proofErr w:type="gramStart"/>
      <w:r w:rsidRPr="008F7FC2">
        <w:rPr>
          <w:rStyle w:val="SIDEHEADER"/>
          <w:rFonts w:asciiTheme="minorHAnsi" w:hAnsiTheme="minorHAnsi" w:cstheme="minorHAnsi"/>
          <w:b w:val="0"/>
          <w:szCs w:val="24"/>
        </w:rPr>
        <w:t>).Boston</w:t>
      </w:r>
      <w:proofErr w:type="gramEnd"/>
      <w:r w:rsidRPr="008F7FC2">
        <w:rPr>
          <w:rStyle w:val="SIDEHEADER"/>
          <w:rFonts w:asciiTheme="minorHAnsi" w:hAnsiTheme="minorHAnsi" w:cstheme="minorHAnsi"/>
          <w:b w:val="0"/>
          <w:szCs w:val="24"/>
        </w:rPr>
        <w:t xml:space="preserve">: McGraw-Hill.  ISBN # </w:t>
      </w:r>
      <w:r>
        <w:rPr>
          <w:rStyle w:val="SIDEHEADER"/>
          <w:rFonts w:asciiTheme="minorHAnsi" w:hAnsiTheme="minorHAnsi" w:cstheme="minorHAnsi"/>
          <w:b w:val="0"/>
          <w:szCs w:val="24"/>
        </w:rPr>
        <w:t>978-1-2608-9989-4</w:t>
      </w:r>
    </w:p>
    <w:p w14:paraId="5BA6ED9E" w14:textId="77777777" w:rsidR="00407579" w:rsidRDefault="00407579"/>
    <w:p w14:paraId="2DF6B239" w14:textId="77777777" w:rsidR="00984C09" w:rsidRDefault="00F819B0" w:rsidP="000A470A">
      <w:pPr>
        <w:pStyle w:val="Heading2"/>
      </w:pPr>
      <w:r w:rsidRPr="00F819B0">
        <w:t>REQUIRED SUPPLIES &amp; SOFTWARE</w:t>
      </w:r>
    </w:p>
    <w:p w14:paraId="6C1FF6CB" w14:textId="77777777" w:rsidR="008F7FC2" w:rsidRPr="008F7FC2" w:rsidRDefault="008F7FC2" w:rsidP="008F7FC2">
      <w:pPr>
        <w:rPr>
          <w:rStyle w:val="SIDEHEADER"/>
          <w:rFonts w:asciiTheme="minorHAnsi" w:hAnsiTheme="minorHAnsi" w:cstheme="minorHAnsi"/>
          <w:b w:val="0"/>
          <w:szCs w:val="24"/>
        </w:rPr>
      </w:pPr>
      <w:r w:rsidRPr="008F7FC2">
        <w:rPr>
          <w:rStyle w:val="SIDEHEADER"/>
          <w:rFonts w:asciiTheme="minorHAnsi" w:hAnsiTheme="minorHAnsi" w:cstheme="minorHAnsi"/>
          <w:b w:val="0"/>
          <w:szCs w:val="24"/>
        </w:rPr>
        <w:t>Jump drive, access to Internet, and access STC’s Information Delivery System (IDS). Students are required to use Microsoft Applications for this class, specifically Microsoft Word.</w:t>
      </w:r>
    </w:p>
    <w:p w14:paraId="214BAB88" w14:textId="77777777" w:rsidR="008F7FC2" w:rsidRPr="008F7FC2" w:rsidRDefault="008F7FC2" w:rsidP="008F7FC2"/>
    <w:p w14:paraId="6F003587" w14:textId="77777777" w:rsidR="004F3407" w:rsidRDefault="00407579" w:rsidP="000A470A">
      <w:pPr>
        <w:widowControl/>
        <w:rPr>
          <w:rFonts w:asciiTheme="minorHAnsi" w:hAnsiTheme="minorHAnsi" w:cstheme="minorHAnsi"/>
        </w:rPr>
      </w:pPr>
      <w:r w:rsidRPr="007609E8">
        <w:t>Note:  Although students can use their smart phones and tablets to access their online course(s), exams, discussions, assignments, and other graded activities should be per</w:t>
      </w:r>
      <w:r w:rsidR="00B958AD">
        <w:t xml:space="preserve">formed on a personal computer.  </w:t>
      </w:r>
      <w:r w:rsidRPr="007609E8">
        <w:t xml:space="preserve">Neither </w:t>
      </w:r>
      <w:r w:rsidR="00D02254" w:rsidRPr="00317685">
        <w:t>Blackboard</w:t>
      </w:r>
      <w:r w:rsidRPr="00317685">
        <w:t xml:space="preserve"> nor </w:t>
      </w:r>
      <w:r w:rsidRPr="007609E8">
        <w:t xml:space="preserve">GVTC provide technical support for issues relating to the use of a smart phone or tablet so students are advised to not rely on these devices to take an online </w:t>
      </w:r>
      <w:r w:rsidRPr="000A470A">
        <w:rPr>
          <w:rFonts w:asciiTheme="minorHAnsi" w:hAnsiTheme="minorHAnsi" w:cstheme="minorHAnsi"/>
        </w:rPr>
        <w:t xml:space="preserve">course. </w:t>
      </w:r>
    </w:p>
    <w:p w14:paraId="761273ED" w14:textId="77777777" w:rsidR="004F3407" w:rsidRDefault="004F3407" w:rsidP="000A470A">
      <w:pPr>
        <w:widowControl/>
        <w:rPr>
          <w:rFonts w:asciiTheme="minorHAnsi" w:hAnsiTheme="minorHAnsi" w:cstheme="minorHAnsi"/>
        </w:rPr>
      </w:pPr>
    </w:p>
    <w:p w14:paraId="3CF63CEA" w14:textId="77777777" w:rsidR="00A6360D" w:rsidRDefault="000A470A" w:rsidP="00A6360D">
      <w:pPr>
        <w:widowControl/>
        <w:rPr>
          <w:rFonts w:asciiTheme="minorHAnsi" w:hAnsiTheme="minorHAnsi" w:cstheme="minorHAnsi"/>
        </w:rPr>
      </w:pPr>
      <w:r w:rsidRPr="000A470A">
        <w:rPr>
          <w:rFonts w:asciiTheme="minorHAnsi" w:hAnsiTheme="minorHAnsi" w:cstheme="minorHAnsi"/>
        </w:rPr>
        <w:t>Students should not share login credentials with others and should change passwords periodically to maintain security</w:t>
      </w:r>
      <w:r w:rsidR="004F3407">
        <w:rPr>
          <w:rFonts w:asciiTheme="minorHAnsi" w:hAnsiTheme="minorHAnsi" w:cstheme="minorHAnsi"/>
        </w:rPr>
        <w:t>.</w:t>
      </w:r>
    </w:p>
    <w:p w14:paraId="4D8BB38D" w14:textId="77777777" w:rsidR="00A6360D" w:rsidRDefault="00A6360D" w:rsidP="00A6360D">
      <w:pPr>
        <w:widowControl/>
        <w:rPr>
          <w:rFonts w:asciiTheme="minorHAnsi" w:hAnsiTheme="minorHAnsi" w:cstheme="minorHAnsi"/>
        </w:rPr>
      </w:pPr>
    </w:p>
    <w:p w14:paraId="0373FA33" w14:textId="77777777" w:rsidR="00F94028" w:rsidRPr="00A6360D" w:rsidRDefault="00F819B0" w:rsidP="00A6360D">
      <w:pPr>
        <w:widowControl/>
        <w:rPr>
          <w:rFonts w:asciiTheme="minorHAnsi" w:hAnsiTheme="minorHAnsi" w:cstheme="minorHAnsi"/>
          <w:b/>
        </w:rPr>
      </w:pPr>
      <w:r w:rsidRPr="00A6360D">
        <w:rPr>
          <w:b/>
        </w:rPr>
        <w:t>COURSE DESCRIPTION</w:t>
      </w:r>
    </w:p>
    <w:p w14:paraId="13521F11" w14:textId="77777777" w:rsidR="00984C09" w:rsidRDefault="008F7FC2">
      <w:r w:rsidRPr="008F7FC2">
        <w:rPr>
          <w:rStyle w:val="SIDEHEADER"/>
          <w:rFonts w:asciiTheme="minorHAnsi" w:hAnsiTheme="minorHAnsi" w:cstheme="minorHAnsi"/>
          <w:b w:val="0"/>
          <w:szCs w:val="24"/>
        </w:rPr>
        <w:t>Emphasizes the development and improvement of written and oral communication abilities. Topics include analysis of writing, applied grammar and writing skills; editing and proofreading skills; research skills; and oral communications skills. Homework assignments reinforce classroom learning.</w:t>
      </w:r>
    </w:p>
    <w:p w14:paraId="507E8CEB" w14:textId="77777777" w:rsidR="004F3407" w:rsidRPr="00947BF8" w:rsidRDefault="004F3407"/>
    <w:p w14:paraId="21F0E0A0" w14:textId="77777777" w:rsidR="00F94028" w:rsidRPr="00F94028" w:rsidRDefault="00F819B0" w:rsidP="000A470A">
      <w:pPr>
        <w:pStyle w:val="Heading2"/>
      </w:pPr>
      <w:r>
        <w:t>MAJOR COURSE COMPETENCIES</w:t>
      </w:r>
    </w:p>
    <w:p w14:paraId="30E61804" w14:textId="77777777" w:rsidR="008F7FC2" w:rsidRPr="008F7FC2" w:rsidRDefault="008F7FC2" w:rsidP="008F7FC2">
      <w:pPr>
        <w:rPr>
          <w:rStyle w:val="SIDEHEADER"/>
          <w:rFonts w:asciiTheme="minorHAnsi" w:hAnsiTheme="minorHAnsi" w:cstheme="minorHAnsi"/>
          <w:b w:val="0"/>
          <w:szCs w:val="24"/>
        </w:rPr>
      </w:pPr>
      <w:r w:rsidRPr="008F7FC2">
        <w:rPr>
          <w:rStyle w:val="SIDEHEADER"/>
          <w:rFonts w:asciiTheme="minorHAnsi" w:hAnsiTheme="minorHAnsi" w:cstheme="minorHAnsi"/>
          <w:b w:val="0"/>
          <w:szCs w:val="24"/>
        </w:rPr>
        <w:t>Topics include analysis of writing, applied grammar and writing skills, editing and proofreading skills; research skills; oral communications skills.</w:t>
      </w:r>
    </w:p>
    <w:p w14:paraId="06342CA5" w14:textId="77777777" w:rsidR="00984C09" w:rsidRPr="00947BF8" w:rsidRDefault="00984C09"/>
    <w:p w14:paraId="1AA16B98" w14:textId="77777777" w:rsidR="00F94028" w:rsidRPr="00F94028" w:rsidRDefault="00F819B0" w:rsidP="000A470A">
      <w:pPr>
        <w:pStyle w:val="Heading2"/>
      </w:pPr>
      <w:r>
        <w:t>PREREQUISITE(S)</w:t>
      </w:r>
    </w:p>
    <w:p w14:paraId="3DA95BCB" w14:textId="77777777" w:rsidR="00984C09" w:rsidRPr="00947BF8" w:rsidRDefault="008F7FC2">
      <w:r>
        <w:t>None</w:t>
      </w:r>
    </w:p>
    <w:p w14:paraId="25334FB7" w14:textId="77777777" w:rsidR="00984C09" w:rsidRPr="00947BF8" w:rsidRDefault="00984C09"/>
    <w:p w14:paraId="3C85F892" w14:textId="77777777" w:rsidR="00F94028" w:rsidRPr="00F94028" w:rsidRDefault="00A244FD" w:rsidP="000A470A">
      <w:pPr>
        <w:pStyle w:val="Heading2"/>
      </w:pPr>
      <w:r>
        <w:t>COURSE OUTLINE</w:t>
      </w:r>
    </w:p>
    <w:p w14:paraId="7A9DD1C0" w14:textId="77777777" w:rsidR="008F7FC2" w:rsidRPr="00341420" w:rsidRDefault="008F7FC2" w:rsidP="008F7FC2">
      <w:pPr>
        <w:pStyle w:val="ListParagraph"/>
        <w:numPr>
          <w:ilvl w:val="0"/>
          <w:numId w:val="15"/>
        </w:numPr>
        <w:rPr>
          <w:rStyle w:val="SIDEHEADER"/>
          <w:rFonts w:asciiTheme="minorHAnsi" w:hAnsiTheme="minorHAnsi" w:cstheme="minorHAnsi"/>
          <w:b w:val="0"/>
          <w:szCs w:val="24"/>
        </w:rPr>
      </w:pPr>
      <w:r w:rsidRPr="00341420">
        <w:rPr>
          <w:rStyle w:val="SIDEHEADER"/>
          <w:rFonts w:asciiTheme="minorHAnsi" w:hAnsiTheme="minorHAnsi" w:cstheme="minorHAnsi"/>
          <w:b w:val="0"/>
          <w:szCs w:val="24"/>
        </w:rPr>
        <w:t>Analysis of Writing</w:t>
      </w:r>
    </w:p>
    <w:p w14:paraId="1384B55A" w14:textId="77777777" w:rsidR="008F7FC2" w:rsidRPr="00341420" w:rsidRDefault="008F7FC2" w:rsidP="008F7FC2">
      <w:pPr>
        <w:pStyle w:val="ListParagraph"/>
        <w:numPr>
          <w:ilvl w:val="0"/>
          <w:numId w:val="15"/>
        </w:numPr>
        <w:rPr>
          <w:rStyle w:val="SIDEHEADER"/>
          <w:rFonts w:asciiTheme="minorHAnsi" w:hAnsiTheme="minorHAnsi" w:cstheme="minorHAnsi"/>
          <w:b w:val="0"/>
          <w:szCs w:val="24"/>
        </w:rPr>
      </w:pPr>
      <w:r w:rsidRPr="00341420">
        <w:rPr>
          <w:rStyle w:val="SIDEHEADER"/>
          <w:rFonts w:asciiTheme="minorHAnsi" w:hAnsiTheme="minorHAnsi" w:cstheme="minorHAnsi"/>
          <w:b w:val="0"/>
          <w:szCs w:val="24"/>
        </w:rPr>
        <w:t>Applied Grammar and Writing Skills</w:t>
      </w:r>
    </w:p>
    <w:p w14:paraId="652E083F" w14:textId="77777777" w:rsidR="008F7FC2" w:rsidRPr="00341420" w:rsidRDefault="008F7FC2" w:rsidP="008F7FC2">
      <w:pPr>
        <w:pStyle w:val="ListParagraph"/>
        <w:numPr>
          <w:ilvl w:val="0"/>
          <w:numId w:val="15"/>
        </w:numPr>
        <w:rPr>
          <w:rStyle w:val="SIDEHEADER"/>
          <w:rFonts w:asciiTheme="minorHAnsi" w:hAnsiTheme="minorHAnsi" w:cstheme="minorHAnsi"/>
          <w:b w:val="0"/>
          <w:szCs w:val="24"/>
        </w:rPr>
      </w:pPr>
      <w:r w:rsidRPr="00341420">
        <w:rPr>
          <w:rStyle w:val="SIDEHEADER"/>
          <w:rFonts w:asciiTheme="minorHAnsi" w:hAnsiTheme="minorHAnsi" w:cstheme="minorHAnsi"/>
          <w:b w:val="0"/>
          <w:szCs w:val="24"/>
        </w:rPr>
        <w:t>Editing and Proofreading</w:t>
      </w:r>
    </w:p>
    <w:p w14:paraId="31FF4ED3" w14:textId="77777777" w:rsidR="008F7FC2" w:rsidRPr="00341420" w:rsidRDefault="008F7FC2" w:rsidP="008F7FC2">
      <w:pPr>
        <w:pStyle w:val="ListParagraph"/>
        <w:numPr>
          <w:ilvl w:val="0"/>
          <w:numId w:val="15"/>
        </w:numPr>
        <w:rPr>
          <w:rStyle w:val="SIDEHEADER"/>
          <w:rFonts w:asciiTheme="minorHAnsi" w:hAnsiTheme="minorHAnsi" w:cstheme="minorHAnsi"/>
          <w:b w:val="0"/>
          <w:szCs w:val="24"/>
        </w:rPr>
      </w:pPr>
      <w:r w:rsidRPr="00341420">
        <w:rPr>
          <w:rStyle w:val="SIDEHEADER"/>
          <w:rFonts w:asciiTheme="minorHAnsi" w:hAnsiTheme="minorHAnsi" w:cstheme="minorHAnsi"/>
          <w:b w:val="0"/>
          <w:szCs w:val="24"/>
        </w:rPr>
        <w:t>Research Skills</w:t>
      </w:r>
    </w:p>
    <w:p w14:paraId="2A7FCABF" w14:textId="77777777" w:rsidR="008F7FC2" w:rsidRPr="00341420" w:rsidRDefault="00207DA0" w:rsidP="008F7FC2">
      <w:pPr>
        <w:pStyle w:val="ListParagraph"/>
        <w:numPr>
          <w:ilvl w:val="0"/>
          <w:numId w:val="15"/>
        </w:numPr>
        <w:rPr>
          <w:rStyle w:val="SIDEHEADER"/>
          <w:rFonts w:asciiTheme="minorHAnsi" w:hAnsiTheme="minorHAnsi" w:cstheme="minorHAnsi"/>
          <w:b w:val="0"/>
          <w:szCs w:val="24"/>
        </w:rPr>
      </w:pPr>
      <w:r w:rsidRPr="00341420">
        <w:rPr>
          <w:rStyle w:val="SIDEHEADER"/>
          <w:rFonts w:asciiTheme="minorHAnsi" w:hAnsiTheme="minorHAnsi" w:cstheme="minorHAnsi"/>
          <w:b w:val="0"/>
          <w:szCs w:val="24"/>
        </w:rPr>
        <w:t>Oral Communication Skills</w:t>
      </w:r>
    </w:p>
    <w:p w14:paraId="0391CFEA" w14:textId="77777777" w:rsidR="00984C09" w:rsidRPr="007609E8" w:rsidRDefault="00984C09"/>
    <w:p w14:paraId="0BE20546" w14:textId="77777777" w:rsidR="00F94028" w:rsidRPr="00F94028" w:rsidRDefault="00984C09" w:rsidP="000A470A">
      <w:pPr>
        <w:pStyle w:val="Heading2"/>
      </w:pPr>
      <w:r w:rsidRPr="00FF76DC">
        <w:t>GENER</w:t>
      </w:r>
      <w:r w:rsidR="00F94028" w:rsidRPr="00FF76DC">
        <w:t>AL EDUCATION CORE COMPETENCIES</w:t>
      </w:r>
    </w:p>
    <w:p w14:paraId="78F109EB" w14:textId="77777777" w:rsidR="00341420" w:rsidRDefault="00984C09" w:rsidP="00341420">
      <w:pPr>
        <w:widowControl/>
        <w:rPr>
          <w:rFonts w:cs="Arial"/>
        </w:rPr>
      </w:pPr>
      <w:r w:rsidRPr="00984C09">
        <w:rPr>
          <w:rFonts w:cs="Arial"/>
        </w:rPr>
        <w:t>STC has identified the following general education core competencies that graduates will attain:</w:t>
      </w:r>
    </w:p>
    <w:p w14:paraId="5216851D" w14:textId="77777777" w:rsidR="00341420" w:rsidRDefault="00341420" w:rsidP="00341420">
      <w:pPr>
        <w:widowControl/>
        <w:rPr>
          <w:rFonts w:ascii="Arial Narrow" w:hAnsi="Arial Narrow" w:cs="Arial"/>
          <w:sz w:val="20"/>
        </w:rPr>
      </w:pPr>
    </w:p>
    <w:p w14:paraId="44FD9668" w14:textId="77777777" w:rsidR="00341420" w:rsidRPr="0084658A" w:rsidRDefault="00207DA0" w:rsidP="0084658A">
      <w:pPr>
        <w:pStyle w:val="ListParagraph"/>
        <w:widowControl/>
        <w:numPr>
          <w:ilvl w:val="0"/>
          <w:numId w:val="31"/>
        </w:numPr>
        <w:autoSpaceDE w:val="0"/>
        <w:autoSpaceDN w:val="0"/>
        <w:adjustRightInd w:val="0"/>
        <w:rPr>
          <w:rFonts w:asciiTheme="minorHAnsi" w:hAnsiTheme="minorHAnsi" w:cstheme="minorHAnsi"/>
          <w:szCs w:val="24"/>
        </w:rPr>
      </w:pPr>
      <w:r w:rsidRPr="0084658A">
        <w:rPr>
          <w:rFonts w:asciiTheme="minorHAnsi" w:hAnsiTheme="minorHAnsi" w:cstheme="minorHAnsi"/>
          <w:szCs w:val="24"/>
        </w:rPr>
        <w:t>The ability to utilize standard written English.</w:t>
      </w:r>
    </w:p>
    <w:p w14:paraId="4F7FEAB3" w14:textId="77777777" w:rsidR="00341420" w:rsidRPr="0084658A" w:rsidRDefault="00207DA0" w:rsidP="0084658A">
      <w:pPr>
        <w:pStyle w:val="ListParagraph"/>
        <w:widowControl/>
        <w:numPr>
          <w:ilvl w:val="0"/>
          <w:numId w:val="31"/>
        </w:numPr>
        <w:autoSpaceDE w:val="0"/>
        <w:autoSpaceDN w:val="0"/>
        <w:adjustRightInd w:val="0"/>
        <w:rPr>
          <w:rFonts w:asciiTheme="minorHAnsi" w:hAnsiTheme="minorHAnsi" w:cstheme="minorHAnsi"/>
          <w:szCs w:val="24"/>
        </w:rPr>
      </w:pPr>
      <w:r w:rsidRPr="0084658A">
        <w:rPr>
          <w:rFonts w:asciiTheme="minorHAnsi" w:hAnsiTheme="minorHAnsi" w:cstheme="minorHAnsi"/>
          <w:szCs w:val="24"/>
        </w:rPr>
        <w:t>The ability to solve practical mathematical problems.</w:t>
      </w:r>
    </w:p>
    <w:p w14:paraId="795BA379" w14:textId="77777777" w:rsidR="00207DA0" w:rsidRPr="0084658A" w:rsidRDefault="00207DA0" w:rsidP="0084658A">
      <w:pPr>
        <w:pStyle w:val="ListParagraph"/>
        <w:widowControl/>
        <w:numPr>
          <w:ilvl w:val="0"/>
          <w:numId w:val="31"/>
        </w:numPr>
        <w:autoSpaceDE w:val="0"/>
        <w:autoSpaceDN w:val="0"/>
        <w:adjustRightInd w:val="0"/>
        <w:rPr>
          <w:rStyle w:val="SIDEHEADER"/>
          <w:rFonts w:asciiTheme="minorHAnsi" w:hAnsiTheme="minorHAnsi" w:cstheme="minorHAnsi"/>
          <w:b w:val="0"/>
          <w:szCs w:val="24"/>
        </w:rPr>
      </w:pPr>
      <w:r w:rsidRPr="0084658A">
        <w:rPr>
          <w:rFonts w:asciiTheme="minorHAnsi" w:hAnsiTheme="minorHAnsi" w:cstheme="minorHAnsi"/>
          <w:szCs w:val="24"/>
        </w:rPr>
        <w:t>The ability to read, analyze, and interpret information.</w:t>
      </w:r>
    </w:p>
    <w:p w14:paraId="4B9B5FFA" w14:textId="77777777" w:rsidR="00984C09" w:rsidRPr="00984C09" w:rsidRDefault="00984C09">
      <w:pPr>
        <w:rPr>
          <w:rFonts w:cs="Arial"/>
        </w:rPr>
      </w:pPr>
    </w:p>
    <w:p w14:paraId="22BDDFF3" w14:textId="77777777" w:rsidR="00F94028" w:rsidRDefault="00F819B0" w:rsidP="000A470A">
      <w:pPr>
        <w:pStyle w:val="Heading2"/>
      </w:pPr>
      <w:r>
        <w:t>STUDENT REQUIREMENTS (Online)</w:t>
      </w:r>
    </w:p>
    <w:p w14:paraId="694536DB" w14:textId="77777777" w:rsidR="0084658A" w:rsidRDefault="0084658A" w:rsidP="0084658A">
      <w:r w:rsidRPr="005C6542">
        <w:t xml:space="preserve">Students are expected to complete all work required by the instructor and to attend the required proctored campus exam. Students will have at least one week to complete tests and assignments.  All tests and assignments are due at midnight on </w:t>
      </w:r>
      <w:r>
        <w:t xml:space="preserve">Monday </w:t>
      </w:r>
      <w:r w:rsidRPr="005C6542">
        <w:t xml:space="preserve">of each week. </w:t>
      </w:r>
      <w:r>
        <w:t xml:space="preserve"> Assignments must be keyed in Microsoft Word, saved, uploaded, and attached for grading in Blackboard.</w:t>
      </w:r>
    </w:p>
    <w:p w14:paraId="1F5657A3" w14:textId="77777777" w:rsidR="0084658A" w:rsidRDefault="0084658A" w:rsidP="0084658A">
      <w:pPr>
        <w:rPr>
          <w:b/>
        </w:rPr>
      </w:pPr>
    </w:p>
    <w:p w14:paraId="4E6CC727" w14:textId="77777777" w:rsidR="009C4E97" w:rsidRDefault="0084658A" w:rsidP="009C4E97">
      <w:pPr>
        <w:rPr>
          <w:snapToGrid/>
        </w:rPr>
      </w:pPr>
      <w:r w:rsidRPr="0030187F">
        <w:rPr>
          <w:snapToGrid/>
        </w:rPr>
        <w:t xml:space="preserve">Students are expected to prove weekly academic engagement by meeting assignment deadlines each week and doing the required homework, quizzes, and tests.  Students are expected to communicate frequently through college email and discussion boards. College email is accessed at </w:t>
      </w:r>
      <w:hyperlink r:id="rId11" w:tooltip="This link leads to STC College Email." w:history="1">
        <w:r w:rsidRPr="0030187F">
          <w:rPr>
            <w:rStyle w:val="Hyperlink"/>
            <w:snapToGrid/>
          </w:rPr>
          <w:t>https://portal.office.com</w:t>
        </w:r>
      </w:hyperlink>
      <w:r w:rsidRPr="0030187F">
        <w:rPr>
          <w:snapToGrid/>
        </w:rPr>
        <w:t>, under Quick</w:t>
      </w:r>
      <w:r>
        <w:rPr>
          <w:snapToGrid/>
        </w:rPr>
        <w:t xml:space="preserve"> l</w:t>
      </w:r>
      <w:r w:rsidRPr="0030187F">
        <w:rPr>
          <w:snapToGrid/>
        </w:rPr>
        <w:t xml:space="preserve">inks on our webpage, or in the menu of </w:t>
      </w:r>
      <w:r w:rsidRPr="0084658A">
        <w:rPr>
          <w:snapToGrid/>
        </w:rPr>
        <w:t>your</w:t>
      </w:r>
      <w:r w:rsidRPr="00A64343">
        <w:rPr>
          <w:snapToGrid/>
          <w:color w:val="00B050"/>
        </w:rPr>
        <w:t xml:space="preserve"> </w:t>
      </w:r>
      <w:r w:rsidRPr="0030187F">
        <w:rPr>
          <w:snapToGrid/>
        </w:rPr>
        <w:t>Blackboard course.</w:t>
      </w:r>
    </w:p>
    <w:p w14:paraId="3E211330" w14:textId="77777777" w:rsidR="005542E9" w:rsidRDefault="005542E9" w:rsidP="005542E9">
      <w:pPr>
        <w:rPr>
          <w:rStyle w:val="SIDEHEADER"/>
          <w:rFonts w:asciiTheme="minorHAnsi" w:hAnsiTheme="minorHAnsi" w:cstheme="minorHAnsi"/>
          <w:szCs w:val="24"/>
        </w:rPr>
      </w:pPr>
      <w:r w:rsidRPr="0050747C">
        <w:rPr>
          <w:rStyle w:val="SIDEHEADER"/>
          <w:rFonts w:asciiTheme="minorHAnsi" w:hAnsiTheme="minorHAnsi" w:cstheme="minorHAnsi"/>
          <w:szCs w:val="24"/>
        </w:rPr>
        <w:t>Weeks begin on Mondays</w:t>
      </w:r>
      <w:r>
        <w:rPr>
          <w:rStyle w:val="SIDEHEADER"/>
          <w:rFonts w:asciiTheme="minorHAnsi" w:hAnsiTheme="minorHAnsi" w:cstheme="minorHAnsi"/>
          <w:szCs w:val="24"/>
        </w:rPr>
        <w:t>,</w:t>
      </w:r>
      <w:r w:rsidRPr="0050747C">
        <w:rPr>
          <w:rStyle w:val="SIDEHEADER"/>
          <w:rFonts w:asciiTheme="minorHAnsi" w:hAnsiTheme="minorHAnsi" w:cstheme="minorHAnsi"/>
          <w:szCs w:val="24"/>
        </w:rPr>
        <w:t xml:space="preserve"> and work is due the following Monday by midnight. </w:t>
      </w:r>
    </w:p>
    <w:p w14:paraId="15E9E11F" w14:textId="77777777" w:rsidR="005542E9" w:rsidRDefault="005542E9" w:rsidP="005542E9">
      <w:pPr>
        <w:rPr>
          <w:rStyle w:val="SIDEHEADER"/>
          <w:rFonts w:asciiTheme="minorHAnsi" w:hAnsiTheme="minorHAnsi" w:cstheme="minorHAnsi"/>
          <w:szCs w:val="24"/>
        </w:rPr>
      </w:pPr>
    </w:p>
    <w:p w14:paraId="486E1D15" w14:textId="77777777" w:rsidR="005542E9" w:rsidRDefault="005542E9" w:rsidP="005542E9">
      <w:pPr>
        <w:rPr>
          <w:rFonts w:asciiTheme="minorHAnsi" w:hAnsiTheme="minorHAnsi" w:cstheme="minorHAnsi"/>
          <w:szCs w:val="24"/>
        </w:rPr>
      </w:pPr>
      <w:r w:rsidRPr="0050747C">
        <w:rPr>
          <w:rFonts w:asciiTheme="minorHAnsi" w:hAnsiTheme="minorHAnsi" w:cstheme="minorHAnsi"/>
          <w:szCs w:val="24"/>
        </w:rPr>
        <w:t>Assignments must be completed by the assigned dates or per the instructor. Students are required to submit all assignments in</w:t>
      </w:r>
      <w:r>
        <w:rPr>
          <w:rFonts w:asciiTheme="minorHAnsi" w:hAnsiTheme="minorHAnsi" w:cstheme="minorHAnsi"/>
          <w:szCs w:val="24"/>
        </w:rPr>
        <w:t xml:space="preserve"> American Psychological Association</w:t>
      </w:r>
      <w:r w:rsidRPr="0050747C">
        <w:rPr>
          <w:rFonts w:asciiTheme="minorHAnsi" w:hAnsiTheme="minorHAnsi" w:cstheme="minorHAnsi"/>
          <w:szCs w:val="24"/>
        </w:rPr>
        <w:t xml:space="preserve"> </w:t>
      </w:r>
      <w:r>
        <w:rPr>
          <w:rFonts w:asciiTheme="minorHAnsi" w:hAnsiTheme="minorHAnsi" w:cstheme="minorHAnsi"/>
          <w:szCs w:val="24"/>
        </w:rPr>
        <w:t>(</w:t>
      </w:r>
      <w:r w:rsidRPr="0050747C">
        <w:rPr>
          <w:rFonts w:asciiTheme="minorHAnsi" w:hAnsiTheme="minorHAnsi" w:cstheme="minorHAnsi"/>
          <w:szCs w:val="24"/>
        </w:rPr>
        <w:t>APA</w:t>
      </w:r>
      <w:r>
        <w:rPr>
          <w:rFonts w:asciiTheme="minorHAnsi" w:hAnsiTheme="minorHAnsi" w:cstheme="minorHAnsi"/>
          <w:szCs w:val="24"/>
        </w:rPr>
        <w:t>)</w:t>
      </w:r>
      <w:r w:rsidRPr="0050747C">
        <w:rPr>
          <w:rFonts w:asciiTheme="minorHAnsi" w:hAnsiTheme="minorHAnsi" w:cstheme="minorHAnsi"/>
          <w:szCs w:val="24"/>
        </w:rPr>
        <w:t xml:space="preserve"> Style via the digital drop boxes for each assignment. S</w:t>
      </w:r>
      <w:r w:rsidRPr="0050747C">
        <w:rPr>
          <w:rStyle w:val="QuickFormat4"/>
          <w:rFonts w:asciiTheme="minorHAnsi" w:hAnsiTheme="minorHAnsi" w:cstheme="minorHAnsi"/>
          <w:sz w:val="24"/>
          <w:szCs w:val="24"/>
        </w:rPr>
        <w:t xml:space="preserve">tudents are responsible for policies and procedures included in the </w:t>
      </w:r>
      <w:r w:rsidRPr="0050747C">
        <w:rPr>
          <w:rStyle w:val="QuickFormat4"/>
          <w:rFonts w:asciiTheme="minorHAnsi" w:hAnsiTheme="minorHAnsi" w:cstheme="minorHAnsi"/>
          <w:iCs/>
          <w:sz w:val="24"/>
          <w:szCs w:val="24"/>
        </w:rPr>
        <w:t>STC Catalog</w:t>
      </w:r>
      <w:r>
        <w:rPr>
          <w:rStyle w:val="QuickFormat4"/>
          <w:rFonts w:asciiTheme="minorHAnsi" w:hAnsiTheme="minorHAnsi" w:cstheme="minorHAnsi"/>
          <w:iCs/>
          <w:sz w:val="24"/>
          <w:szCs w:val="24"/>
        </w:rPr>
        <w:t xml:space="preserve"> and Handbook</w:t>
      </w:r>
      <w:r w:rsidRPr="0050747C">
        <w:rPr>
          <w:rStyle w:val="QuickFormat4"/>
          <w:rFonts w:asciiTheme="minorHAnsi" w:hAnsiTheme="minorHAnsi" w:cstheme="minorHAnsi"/>
          <w:sz w:val="24"/>
          <w:szCs w:val="24"/>
        </w:rPr>
        <w:t xml:space="preserve">.  </w:t>
      </w:r>
      <w:r w:rsidRPr="0050747C">
        <w:rPr>
          <w:rFonts w:asciiTheme="minorHAnsi" w:hAnsiTheme="minorHAnsi" w:cstheme="minorHAnsi"/>
          <w:bCs/>
          <w:szCs w:val="24"/>
        </w:rPr>
        <w:t>Students are responsible for checking e-mails and Blackboard announcements daily.</w:t>
      </w:r>
      <w:r w:rsidRPr="0050747C">
        <w:rPr>
          <w:rFonts w:asciiTheme="minorHAnsi" w:hAnsiTheme="minorHAnsi" w:cstheme="minorHAnsi"/>
          <w:szCs w:val="24"/>
        </w:rPr>
        <w:t xml:space="preserve"> Students should be and become familiar with all tabs in gray on left in Blackboard</w:t>
      </w:r>
    </w:p>
    <w:p w14:paraId="435E78A8" w14:textId="77777777" w:rsidR="004F3407" w:rsidRDefault="004F3407" w:rsidP="00207DA0">
      <w:pPr>
        <w:rPr>
          <w:rStyle w:val="SIDEHEADER"/>
          <w:rFonts w:asciiTheme="minorHAnsi" w:hAnsiTheme="minorHAnsi" w:cstheme="minorHAnsi"/>
          <w:szCs w:val="24"/>
        </w:rPr>
      </w:pPr>
    </w:p>
    <w:p w14:paraId="1A47B08E" w14:textId="77777777" w:rsidR="005542E9" w:rsidRDefault="005542E9" w:rsidP="005542E9">
      <w:pPr>
        <w:rPr>
          <w:rFonts w:asciiTheme="minorHAnsi" w:hAnsiTheme="minorHAnsi" w:cstheme="minorHAnsi"/>
          <w:szCs w:val="24"/>
        </w:rPr>
      </w:pPr>
      <w:r w:rsidRPr="00D57950">
        <w:rPr>
          <w:rStyle w:val="SIDEHEADER"/>
          <w:rFonts w:asciiTheme="minorHAnsi" w:hAnsiTheme="minorHAnsi" w:cstheme="minorHAnsi"/>
          <w:b w:val="0"/>
          <w:szCs w:val="24"/>
        </w:rPr>
        <w:t>Students will have one week to complete assignments and two days (usually) to complete tests.  All assignments are due by midnight on the following Monday of each week.</w:t>
      </w:r>
      <w:r w:rsidRPr="0050747C">
        <w:rPr>
          <w:rStyle w:val="SIDEHEADER"/>
          <w:rFonts w:asciiTheme="minorHAnsi" w:hAnsiTheme="minorHAnsi" w:cstheme="minorHAnsi"/>
          <w:szCs w:val="24"/>
        </w:rPr>
        <w:t xml:space="preserve"> </w:t>
      </w:r>
      <w:r w:rsidRPr="0050747C">
        <w:rPr>
          <w:rFonts w:asciiTheme="minorHAnsi" w:hAnsiTheme="minorHAnsi" w:cstheme="minorHAnsi"/>
          <w:szCs w:val="24"/>
        </w:rPr>
        <w:t>For example, Week 3’s assignments should be submitted by Monday at midnight of Week 4.</w:t>
      </w:r>
      <w:r w:rsidRPr="0050747C">
        <w:rPr>
          <w:rStyle w:val="SIDEHEADER"/>
          <w:rFonts w:asciiTheme="minorHAnsi" w:hAnsiTheme="minorHAnsi" w:cstheme="minorHAnsi"/>
          <w:szCs w:val="24"/>
        </w:rPr>
        <w:t xml:space="preserve"> </w:t>
      </w:r>
      <w:r w:rsidRPr="00D57950">
        <w:rPr>
          <w:rStyle w:val="SIDEHEADER"/>
          <w:rFonts w:asciiTheme="minorHAnsi" w:hAnsiTheme="minorHAnsi" w:cstheme="minorHAnsi"/>
          <w:b w:val="0"/>
          <w:bCs/>
          <w:szCs w:val="24"/>
        </w:rPr>
        <w:t>Exceptions</w:t>
      </w:r>
      <w:r w:rsidRPr="0050747C">
        <w:rPr>
          <w:rStyle w:val="SIDEHEADER"/>
          <w:rFonts w:asciiTheme="minorHAnsi" w:hAnsiTheme="minorHAnsi" w:cstheme="minorHAnsi"/>
          <w:bCs/>
          <w:szCs w:val="24"/>
        </w:rPr>
        <w:t xml:space="preserve"> </w:t>
      </w:r>
      <w:r w:rsidRPr="0050747C">
        <w:rPr>
          <w:rFonts w:asciiTheme="minorHAnsi" w:hAnsiTheme="minorHAnsi" w:cstheme="minorHAnsi"/>
          <w:szCs w:val="24"/>
        </w:rPr>
        <w:t xml:space="preserve">will be made at the discretion of the </w:t>
      </w:r>
      <w:r w:rsidRPr="0050747C">
        <w:rPr>
          <w:rFonts w:asciiTheme="minorHAnsi" w:hAnsiTheme="minorHAnsi" w:cstheme="minorHAnsi"/>
          <w:szCs w:val="24"/>
        </w:rPr>
        <w:lastRenderedPageBreak/>
        <w:t>instructor</w:t>
      </w:r>
      <w:r>
        <w:rPr>
          <w:rFonts w:asciiTheme="minorHAnsi" w:hAnsiTheme="minorHAnsi" w:cstheme="minorHAnsi"/>
          <w:szCs w:val="24"/>
        </w:rPr>
        <w:t>.</w:t>
      </w:r>
    </w:p>
    <w:p w14:paraId="4B4D042A" w14:textId="77777777" w:rsidR="00341420" w:rsidRDefault="00341420" w:rsidP="00207DA0">
      <w:pPr>
        <w:rPr>
          <w:rFonts w:asciiTheme="minorHAnsi" w:hAnsiTheme="minorHAnsi" w:cstheme="minorHAnsi"/>
          <w:szCs w:val="24"/>
        </w:rPr>
      </w:pPr>
    </w:p>
    <w:p w14:paraId="64A58B29" w14:textId="77777777" w:rsidR="00207DA0" w:rsidRPr="004E662C" w:rsidRDefault="00207DA0" w:rsidP="00207DA0">
      <w:pPr>
        <w:rPr>
          <w:rStyle w:val="SIDEHEADER"/>
          <w:rFonts w:asciiTheme="minorHAnsi" w:hAnsiTheme="minorHAnsi" w:cstheme="minorHAnsi"/>
          <w:b w:val="0"/>
          <w:szCs w:val="24"/>
        </w:rPr>
      </w:pPr>
      <w:r w:rsidRPr="005542E9">
        <w:rPr>
          <w:rStyle w:val="SIDEHEADER"/>
          <w:rFonts w:asciiTheme="minorHAnsi" w:hAnsiTheme="minorHAnsi" w:cstheme="minorHAnsi"/>
          <w:szCs w:val="24"/>
        </w:rPr>
        <w:t>Weeks begin on Mondays and work is due the following Monday by midnight</w:t>
      </w:r>
      <w:r w:rsidRPr="004E662C">
        <w:rPr>
          <w:rStyle w:val="SIDEHEADER"/>
          <w:rFonts w:asciiTheme="minorHAnsi" w:hAnsiTheme="minorHAnsi" w:cstheme="minorHAnsi"/>
          <w:b w:val="0"/>
          <w:szCs w:val="24"/>
        </w:rPr>
        <w:t xml:space="preserve">. </w:t>
      </w:r>
    </w:p>
    <w:p w14:paraId="3DD87DCF" w14:textId="77777777" w:rsidR="005C6412" w:rsidRDefault="00207DA0" w:rsidP="00207DA0">
      <w:pPr>
        <w:rPr>
          <w:rFonts w:asciiTheme="minorHAnsi" w:hAnsiTheme="minorHAnsi" w:cstheme="minorHAnsi"/>
          <w:szCs w:val="24"/>
        </w:rPr>
      </w:pPr>
      <w:r w:rsidRPr="00207DA0">
        <w:rPr>
          <w:rFonts w:asciiTheme="minorHAnsi" w:hAnsiTheme="minorHAnsi" w:cstheme="minorHAnsi"/>
          <w:szCs w:val="24"/>
        </w:rPr>
        <w:t>Assignments must be completed by the assigned dates or per the instructor. Students are required to submit all assignments in APA Style via the digital drop boxes for each assignment</w:t>
      </w:r>
    </w:p>
    <w:p w14:paraId="355F46D7" w14:textId="77777777" w:rsidR="005C6412" w:rsidRPr="00207DA0" w:rsidRDefault="005C6412" w:rsidP="00207DA0">
      <w:pPr>
        <w:rPr>
          <w:rFonts w:asciiTheme="minorHAnsi" w:hAnsiTheme="minorHAnsi" w:cstheme="minorHAnsi"/>
          <w:szCs w:val="24"/>
        </w:rPr>
      </w:pPr>
      <w:r>
        <w:rPr>
          <w:rFonts w:asciiTheme="minorHAnsi" w:hAnsiTheme="minorHAnsi" w:cstheme="minorHAnsi"/>
          <w:szCs w:val="24"/>
        </w:rPr>
        <w:t>Discussion Boards</w:t>
      </w:r>
      <w:r w:rsidR="00AB307A">
        <w:rPr>
          <w:rFonts w:asciiTheme="minorHAnsi" w:hAnsiTheme="minorHAnsi" w:cstheme="minorHAnsi"/>
          <w:szCs w:val="24"/>
        </w:rPr>
        <w:t xml:space="preserve"> (DBs) </w:t>
      </w:r>
      <w:r>
        <w:rPr>
          <w:rFonts w:asciiTheme="minorHAnsi" w:hAnsiTheme="minorHAnsi" w:cstheme="minorHAnsi"/>
          <w:szCs w:val="24"/>
        </w:rPr>
        <w:t xml:space="preserve">: For DBs, students should submit a grammatically correct 100-plus word initial post and two response posts of at least 50 words apiece in order to receive full credit. </w:t>
      </w:r>
    </w:p>
    <w:p w14:paraId="232D7B60" w14:textId="77777777" w:rsidR="00207DA0" w:rsidRPr="00207DA0" w:rsidRDefault="00207DA0" w:rsidP="00207DA0">
      <w:pPr>
        <w:rPr>
          <w:rFonts w:asciiTheme="minorHAnsi" w:hAnsiTheme="minorHAnsi" w:cstheme="minorHAnsi"/>
          <w:szCs w:val="24"/>
        </w:rPr>
      </w:pPr>
    </w:p>
    <w:p w14:paraId="22E2E07A" w14:textId="77777777" w:rsidR="00207DA0" w:rsidRPr="004E662C" w:rsidRDefault="00207DA0" w:rsidP="00207DA0">
      <w:pPr>
        <w:widowControl/>
        <w:rPr>
          <w:rFonts w:asciiTheme="minorHAnsi" w:hAnsiTheme="minorHAnsi" w:cstheme="minorHAnsi"/>
          <w:szCs w:val="24"/>
        </w:rPr>
      </w:pPr>
      <w:r w:rsidRPr="004E662C">
        <w:rPr>
          <w:rFonts w:asciiTheme="minorHAnsi" w:hAnsiTheme="minorHAnsi" w:cstheme="minorHAnsi"/>
          <w:szCs w:val="24"/>
        </w:rPr>
        <w:t>REMEMBER:</w:t>
      </w:r>
    </w:p>
    <w:p w14:paraId="74CA708C" w14:textId="77777777" w:rsidR="00207DA0" w:rsidRPr="004E662C" w:rsidRDefault="00207DA0" w:rsidP="00207DA0">
      <w:pPr>
        <w:pStyle w:val="ListParagraph"/>
        <w:widowControl/>
        <w:numPr>
          <w:ilvl w:val="0"/>
          <w:numId w:val="16"/>
        </w:numPr>
        <w:snapToGrid w:val="0"/>
        <w:rPr>
          <w:rStyle w:val="SIDEHEADER"/>
          <w:rFonts w:asciiTheme="minorHAnsi" w:hAnsiTheme="minorHAnsi" w:cstheme="minorHAnsi"/>
          <w:b w:val="0"/>
          <w:bCs/>
          <w:iCs/>
          <w:szCs w:val="24"/>
        </w:rPr>
      </w:pPr>
      <w:r w:rsidRPr="004E662C">
        <w:rPr>
          <w:rStyle w:val="SIDEHEADER"/>
          <w:rFonts w:asciiTheme="minorHAnsi" w:hAnsiTheme="minorHAnsi" w:cstheme="minorHAnsi"/>
          <w:b w:val="0"/>
          <w:bCs/>
          <w:iCs/>
          <w:szCs w:val="24"/>
        </w:rPr>
        <w:t>Submit all assignments in a Word document.</w:t>
      </w:r>
    </w:p>
    <w:p w14:paraId="154CAEF6" w14:textId="77777777" w:rsidR="00207DA0" w:rsidRPr="004E662C" w:rsidRDefault="00207DA0" w:rsidP="00207DA0">
      <w:pPr>
        <w:pStyle w:val="ListParagraph"/>
        <w:widowControl/>
        <w:numPr>
          <w:ilvl w:val="0"/>
          <w:numId w:val="16"/>
        </w:numPr>
        <w:snapToGrid w:val="0"/>
        <w:rPr>
          <w:rStyle w:val="SIDEHEADER"/>
          <w:rFonts w:asciiTheme="minorHAnsi" w:hAnsiTheme="minorHAnsi" w:cstheme="minorHAnsi"/>
          <w:b w:val="0"/>
          <w:bCs/>
          <w:iCs/>
          <w:szCs w:val="24"/>
        </w:rPr>
      </w:pPr>
      <w:r w:rsidRPr="004E662C">
        <w:rPr>
          <w:rStyle w:val="SIDEHEADER"/>
          <w:rFonts w:asciiTheme="minorHAnsi" w:hAnsiTheme="minorHAnsi" w:cstheme="minorHAnsi"/>
          <w:b w:val="0"/>
          <w:bCs/>
          <w:iCs/>
          <w:szCs w:val="24"/>
        </w:rPr>
        <w:t>Always use APA formatting (including headings).</w:t>
      </w:r>
    </w:p>
    <w:p w14:paraId="39E0CFD6" w14:textId="77777777" w:rsidR="00207DA0" w:rsidRPr="004E662C" w:rsidRDefault="00207DA0" w:rsidP="00207DA0">
      <w:pPr>
        <w:pStyle w:val="ListParagraph"/>
        <w:widowControl/>
        <w:numPr>
          <w:ilvl w:val="0"/>
          <w:numId w:val="16"/>
        </w:numPr>
        <w:snapToGrid w:val="0"/>
        <w:rPr>
          <w:rStyle w:val="SIDEHEADER"/>
          <w:rFonts w:asciiTheme="minorHAnsi" w:hAnsiTheme="minorHAnsi" w:cstheme="minorHAnsi"/>
          <w:b w:val="0"/>
          <w:bCs/>
          <w:iCs/>
          <w:szCs w:val="24"/>
        </w:rPr>
      </w:pPr>
      <w:r w:rsidRPr="004E662C">
        <w:rPr>
          <w:rStyle w:val="SIDEHEADER"/>
          <w:rFonts w:asciiTheme="minorHAnsi" w:hAnsiTheme="minorHAnsi" w:cstheme="minorHAnsi"/>
          <w:b w:val="0"/>
          <w:bCs/>
          <w:iCs/>
          <w:szCs w:val="24"/>
        </w:rPr>
        <w:t>Do not plagiarize. All assignments should be completed in your own words.</w:t>
      </w:r>
    </w:p>
    <w:p w14:paraId="00920EA0" w14:textId="77777777" w:rsidR="00207DA0" w:rsidRPr="004E662C" w:rsidRDefault="00207DA0" w:rsidP="00207DA0">
      <w:pPr>
        <w:pStyle w:val="ListParagraph"/>
        <w:widowControl/>
        <w:numPr>
          <w:ilvl w:val="0"/>
          <w:numId w:val="16"/>
        </w:numPr>
        <w:snapToGrid w:val="0"/>
        <w:rPr>
          <w:rStyle w:val="SIDEHEADER"/>
          <w:rFonts w:asciiTheme="minorHAnsi" w:hAnsiTheme="minorHAnsi" w:cstheme="minorHAnsi"/>
          <w:b w:val="0"/>
          <w:bCs/>
          <w:iCs/>
          <w:szCs w:val="24"/>
        </w:rPr>
      </w:pPr>
      <w:r w:rsidRPr="004E662C">
        <w:rPr>
          <w:rStyle w:val="SIDEHEADER"/>
          <w:rFonts w:asciiTheme="minorHAnsi" w:hAnsiTheme="minorHAnsi" w:cstheme="minorHAnsi"/>
          <w:b w:val="0"/>
          <w:bCs/>
          <w:iCs/>
          <w:szCs w:val="24"/>
        </w:rPr>
        <w:t>Submit all assignments as attachments through the provided digital drop box. (Assignments submitted in text box will receive a 0.)</w:t>
      </w:r>
    </w:p>
    <w:p w14:paraId="7E47C758" w14:textId="77777777" w:rsidR="00207DA0" w:rsidRPr="004E662C" w:rsidRDefault="00207DA0" w:rsidP="00207DA0">
      <w:pPr>
        <w:pStyle w:val="ListParagraph"/>
        <w:widowControl/>
        <w:numPr>
          <w:ilvl w:val="0"/>
          <w:numId w:val="16"/>
        </w:numPr>
        <w:snapToGrid w:val="0"/>
        <w:rPr>
          <w:rStyle w:val="SIDEHEADER"/>
          <w:rFonts w:asciiTheme="minorHAnsi" w:hAnsiTheme="minorHAnsi" w:cstheme="minorHAnsi"/>
          <w:b w:val="0"/>
          <w:bCs/>
          <w:i/>
          <w:iCs/>
          <w:szCs w:val="24"/>
        </w:rPr>
      </w:pPr>
      <w:r w:rsidRPr="004E662C">
        <w:rPr>
          <w:rStyle w:val="SIDEHEADER"/>
          <w:rFonts w:asciiTheme="minorHAnsi" w:hAnsiTheme="minorHAnsi" w:cstheme="minorHAnsi"/>
          <w:b w:val="0"/>
          <w:bCs/>
          <w:iCs/>
          <w:szCs w:val="24"/>
        </w:rPr>
        <w:t>Do not submit any written assignment in text-like format. Use standard forms of writing</w:t>
      </w:r>
      <w:r w:rsidRPr="004E662C">
        <w:rPr>
          <w:rStyle w:val="SIDEHEADER"/>
          <w:rFonts w:asciiTheme="minorHAnsi" w:hAnsiTheme="minorHAnsi" w:cstheme="minorHAnsi"/>
          <w:b w:val="0"/>
          <w:bCs/>
          <w:i/>
          <w:iCs/>
          <w:szCs w:val="24"/>
        </w:rPr>
        <w:t>.</w:t>
      </w:r>
    </w:p>
    <w:p w14:paraId="22B77627" w14:textId="77777777" w:rsidR="00207DA0" w:rsidRPr="004E662C" w:rsidRDefault="00207DA0" w:rsidP="00207DA0">
      <w:pPr>
        <w:pStyle w:val="ListParagraph"/>
        <w:widowControl/>
        <w:numPr>
          <w:ilvl w:val="0"/>
          <w:numId w:val="16"/>
        </w:numPr>
        <w:snapToGrid w:val="0"/>
        <w:rPr>
          <w:rStyle w:val="SIDEHEADER"/>
          <w:rFonts w:asciiTheme="minorHAnsi" w:hAnsiTheme="minorHAnsi" w:cstheme="minorHAnsi"/>
          <w:b w:val="0"/>
          <w:bCs/>
          <w:iCs/>
          <w:szCs w:val="24"/>
        </w:rPr>
      </w:pPr>
      <w:r w:rsidRPr="004E662C">
        <w:rPr>
          <w:rStyle w:val="SIDEHEADER"/>
          <w:rFonts w:asciiTheme="minorHAnsi" w:hAnsiTheme="minorHAnsi" w:cstheme="minorHAnsi"/>
          <w:b w:val="0"/>
          <w:bCs/>
          <w:iCs/>
          <w:szCs w:val="24"/>
        </w:rPr>
        <w:t>It is a good idea to save all your assignments on a jump drive or the student R-drive.</w:t>
      </w:r>
    </w:p>
    <w:p w14:paraId="733C8CDB" w14:textId="77777777" w:rsidR="00207DA0" w:rsidRPr="004E662C" w:rsidRDefault="00207DA0" w:rsidP="00207DA0">
      <w:pPr>
        <w:pStyle w:val="ListParagraph"/>
        <w:widowControl/>
        <w:numPr>
          <w:ilvl w:val="0"/>
          <w:numId w:val="16"/>
        </w:numPr>
        <w:snapToGrid w:val="0"/>
        <w:rPr>
          <w:rStyle w:val="SIDEHEADER"/>
          <w:rFonts w:asciiTheme="minorHAnsi" w:hAnsiTheme="minorHAnsi" w:cstheme="minorHAnsi"/>
          <w:b w:val="0"/>
          <w:bCs/>
          <w:iCs/>
          <w:szCs w:val="24"/>
        </w:rPr>
      </w:pPr>
      <w:r w:rsidRPr="004E662C">
        <w:rPr>
          <w:rStyle w:val="SIDEHEADER"/>
          <w:rFonts w:asciiTheme="minorHAnsi" w:hAnsiTheme="minorHAnsi" w:cstheme="minorHAnsi"/>
          <w:b w:val="0"/>
          <w:bCs/>
          <w:iCs/>
          <w:szCs w:val="24"/>
        </w:rPr>
        <w:t>Assignments are “by week” on lesson plans but not on Blackboard. Use the left gray area to find what needs to be completed during a given week.</w:t>
      </w:r>
    </w:p>
    <w:p w14:paraId="74F4B3D4" w14:textId="77777777" w:rsidR="00207DA0" w:rsidRPr="0026718B" w:rsidRDefault="00207DA0" w:rsidP="00207DA0">
      <w:pPr>
        <w:pStyle w:val="ListParagraph"/>
        <w:numPr>
          <w:ilvl w:val="0"/>
          <w:numId w:val="16"/>
        </w:numPr>
        <w:rPr>
          <w:rStyle w:val="SIDEHEADER"/>
          <w:rFonts w:asciiTheme="minorHAnsi" w:hAnsiTheme="minorHAnsi" w:cstheme="minorHAnsi"/>
          <w:b w:val="0"/>
          <w:szCs w:val="24"/>
        </w:rPr>
      </w:pPr>
      <w:r w:rsidRPr="004E662C">
        <w:rPr>
          <w:rStyle w:val="SIDEHEADER"/>
          <w:rFonts w:asciiTheme="minorHAnsi" w:hAnsiTheme="minorHAnsi" w:cstheme="minorHAnsi"/>
          <w:b w:val="0"/>
          <w:bCs/>
          <w:iCs/>
          <w:szCs w:val="24"/>
        </w:rPr>
        <w:t>Print syllabus and Lesson Plans.</w:t>
      </w:r>
    </w:p>
    <w:p w14:paraId="6AA3B909" w14:textId="77777777" w:rsidR="0026718B" w:rsidRPr="004E662C" w:rsidRDefault="0026718B" w:rsidP="00207DA0">
      <w:pPr>
        <w:pStyle w:val="ListParagraph"/>
        <w:numPr>
          <w:ilvl w:val="0"/>
          <w:numId w:val="16"/>
        </w:numPr>
        <w:rPr>
          <w:rStyle w:val="SIDEHEADER"/>
          <w:rFonts w:asciiTheme="minorHAnsi" w:hAnsiTheme="minorHAnsi" w:cstheme="minorHAnsi"/>
          <w:b w:val="0"/>
          <w:szCs w:val="24"/>
        </w:rPr>
      </w:pPr>
      <w:r>
        <w:rPr>
          <w:rStyle w:val="SIDEHEADER"/>
          <w:rFonts w:asciiTheme="minorHAnsi" w:hAnsiTheme="minorHAnsi" w:cstheme="minorHAnsi"/>
          <w:b w:val="0"/>
          <w:bCs/>
          <w:iCs/>
          <w:szCs w:val="24"/>
        </w:rPr>
        <w:t>You are required to attend one of the two Proctored Events to be eligible to pass the course.</w:t>
      </w:r>
    </w:p>
    <w:p w14:paraId="25FE7333" w14:textId="77777777" w:rsidR="004E662C" w:rsidRDefault="004E662C" w:rsidP="004E662C">
      <w:pPr>
        <w:rPr>
          <w:rStyle w:val="SIDEHEADER"/>
          <w:rFonts w:asciiTheme="minorHAnsi" w:hAnsiTheme="minorHAnsi" w:cstheme="minorHAnsi"/>
          <w:b w:val="0"/>
          <w:szCs w:val="24"/>
        </w:rPr>
      </w:pPr>
    </w:p>
    <w:p w14:paraId="2D9638B4" w14:textId="77777777" w:rsidR="00EC210E" w:rsidRDefault="004E662C" w:rsidP="00E33985">
      <w:pPr>
        <w:rPr>
          <w:rStyle w:val="SIDEHEADER"/>
          <w:rFonts w:asciiTheme="minorHAnsi" w:hAnsiTheme="minorHAnsi" w:cstheme="minorHAnsi"/>
          <w:b w:val="0"/>
          <w:szCs w:val="24"/>
        </w:rPr>
      </w:pPr>
      <w:r>
        <w:rPr>
          <w:rStyle w:val="SIDEHEADER"/>
          <w:rFonts w:asciiTheme="minorHAnsi" w:hAnsiTheme="minorHAnsi" w:cstheme="minorHAnsi"/>
          <w:b w:val="0"/>
          <w:szCs w:val="24"/>
        </w:rPr>
        <w:t>Online students are responsible for checking e-mails and Blackboard announcements daily.</w:t>
      </w:r>
    </w:p>
    <w:p w14:paraId="770A2EAC" w14:textId="77777777" w:rsidR="00EC210E" w:rsidRDefault="00EC210E" w:rsidP="00E33985">
      <w:pPr>
        <w:rPr>
          <w:rStyle w:val="SIDEHEADER"/>
          <w:rFonts w:asciiTheme="minorHAnsi" w:hAnsiTheme="minorHAnsi" w:cstheme="minorHAnsi"/>
          <w:b w:val="0"/>
          <w:szCs w:val="24"/>
        </w:rPr>
      </w:pPr>
    </w:p>
    <w:p w14:paraId="5CAD8228" w14:textId="77777777" w:rsidR="00EC210E" w:rsidRPr="00F94028" w:rsidRDefault="00EC210E" w:rsidP="000A470A">
      <w:pPr>
        <w:pStyle w:val="Heading2"/>
      </w:pPr>
      <w:r>
        <w:t>Discussion Boards</w:t>
      </w:r>
    </w:p>
    <w:p w14:paraId="0767142C" w14:textId="77777777" w:rsidR="00EC210E" w:rsidRPr="0050747C" w:rsidRDefault="00EC210E" w:rsidP="00EC210E">
      <w:pPr>
        <w:rPr>
          <w:rFonts w:asciiTheme="minorHAnsi" w:hAnsiTheme="minorHAnsi" w:cstheme="minorHAnsi"/>
          <w:szCs w:val="24"/>
        </w:rPr>
      </w:pPr>
      <w:r w:rsidRPr="0050747C">
        <w:rPr>
          <w:rFonts w:asciiTheme="minorHAnsi" w:hAnsiTheme="minorHAnsi" w:cstheme="minorHAnsi"/>
          <w:szCs w:val="24"/>
        </w:rPr>
        <w:t>For DBs, students should submit a grammatically correct 100-word post plus two response posts of at least 50 words apiece in order to receive full credit.</w:t>
      </w:r>
    </w:p>
    <w:p w14:paraId="187D9515" w14:textId="77777777" w:rsidR="007609E8" w:rsidRDefault="00341420" w:rsidP="00E33985">
      <w:pPr>
        <w:rPr>
          <w:b/>
        </w:rPr>
      </w:pPr>
      <w:r>
        <w:rPr>
          <w:b/>
        </w:rPr>
        <w:t xml:space="preserve"> </w:t>
      </w:r>
    </w:p>
    <w:p w14:paraId="24CD09D7" w14:textId="77777777" w:rsidR="00F94028" w:rsidRPr="00F94028" w:rsidRDefault="00F819B0" w:rsidP="000A470A">
      <w:pPr>
        <w:pStyle w:val="Heading2"/>
      </w:pPr>
      <w:r>
        <w:t>ONLINE ATTENDANCE</w:t>
      </w:r>
    </w:p>
    <w:p w14:paraId="68FF5452" w14:textId="77777777" w:rsidR="001D7207" w:rsidRPr="00EB61EF" w:rsidRDefault="001D7207" w:rsidP="001D7207">
      <w:pPr>
        <w:rPr>
          <w:rFonts w:asciiTheme="minorHAnsi" w:hAnsiTheme="minorHAnsi" w:cstheme="minorHAnsi"/>
        </w:rPr>
      </w:pPr>
      <w:r w:rsidRPr="00EB61EF">
        <w:rPr>
          <w:rFonts w:asciiTheme="minorHAnsi" w:hAnsiTheme="minorHAnsi" w:cstheme="minorHAnsi"/>
        </w:rPr>
        <w:t xml:space="preserve">It is the student’s responsibility to be academically engaged each week doing course related activities.  The completion dates of these activities will be used to determine a student’s last date of attendance in the event a student withdraws, stops attending, or receives an </w:t>
      </w:r>
      <w:r>
        <w:rPr>
          <w:rFonts w:asciiTheme="minorHAnsi" w:hAnsiTheme="minorHAnsi" w:cstheme="minorHAnsi"/>
        </w:rPr>
        <w:t>“</w:t>
      </w:r>
      <w:r w:rsidRPr="00EB61EF">
        <w:rPr>
          <w:rFonts w:asciiTheme="minorHAnsi" w:hAnsiTheme="minorHAnsi" w:cstheme="minorHAnsi"/>
        </w:rPr>
        <w:t>F</w:t>
      </w:r>
      <w:r>
        <w:rPr>
          <w:rFonts w:asciiTheme="minorHAnsi" w:hAnsiTheme="minorHAnsi" w:cstheme="minorHAnsi"/>
        </w:rPr>
        <w:t>” (Failing 0-59)</w:t>
      </w:r>
      <w:r w:rsidRPr="00EB61EF">
        <w:rPr>
          <w:rFonts w:asciiTheme="minorHAnsi" w:hAnsiTheme="minorHAnsi" w:cstheme="minorHAnsi"/>
        </w:rPr>
        <w:t xml:space="preserve"> in a course.</w:t>
      </w:r>
    </w:p>
    <w:p w14:paraId="2652B81D" w14:textId="77777777" w:rsidR="001D7207" w:rsidRPr="005A5276" w:rsidRDefault="001D7207" w:rsidP="001D7207">
      <w:pPr>
        <w:spacing w:before="240"/>
        <w:rPr>
          <w:rFonts w:cs="Arial"/>
        </w:rPr>
      </w:pPr>
      <w:r w:rsidRPr="005A5276">
        <w:rPr>
          <w:rFonts w:cs="Arial"/>
        </w:rPr>
        <w:t>Students will not be withdrawn by an instructor for attendance; however, all instructors will keep records of graded assignments and student participation in course activities. Students will be expected to complete all work required by the instructor as described in the individual course syllabus.</w:t>
      </w:r>
    </w:p>
    <w:p w14:paraId="4E6E00B5" w14:textId="77777777" w:rsidR="001D7207" w:rsidRPr="00633678" w:rsidRDefault="001D7207" w:rsidP="001D7207">
      <w:pPr>
        <w:spacing w:before="240"/>
        <w:rPr>
          <w:b/>
        </w:rPr>
      </w:pPr>
      <w:r w:rsidRPr="00633678">
        <w:t xml:space="preserve">Students will have at least one week to complete tests and assignments.  All </w:t>
      </w:r>
      <w:r>
        <w:t>tests and assignments are due by</w:t>
      </w:r>
      <w:r w:rsidRPr="00633678">
        <w:t xml:space="preserve"> </w:t>
      </w:r>
      <w:r>
        <w:t xml:space="preserve">midnight on the following Monday of each week. </w:t>
      </w:r>
      <w:r w:rsidRPr="00633678">
        <w:t xml:space="preserve">  </w:t>
      </w:r>
      <w:r w:rsidRPr="00633678">
        <w:rPr>
          <w:rFonts w:cs="Arial"/>
          <w:bCs/>
        </w:rPr>
        <w:t xml:space="preserve">Exceptions to the due dates of assignments due to </w:t>
      </w:r>
      <w:r w:rsidRPr="00633678">
        <w:rPr>
          <w:rFonts w:cs="Arial"/>
        </w:rPr>
        <w:t>jury duty, military duty, court duty, or required job training will be made at the discretion of the instructor.</w:t>
      </w:r>
    </w:p>
    <w:p w14:paraId="6D1E073A" w14:textId="77777777" w:rsidR="00FA12B1" w:rsidRPr="00273B99" w:rsidRDefault="00FA12B1" w:rsidP="00984C09"/>
    <w:p w14:paraId="3408365B" w14:textId="77777777" w:rsidR="00F94028" w:rsidRPr="000A470A" w:rsidRDefault="00504717" w:rsidP="000A470A">
      <w:pPr>
        <w:pStyle w:val="Heading2"/>
      </w:pPr>
      <w:r>
        <w:t>Students with disabilities</w:t>
      </w:r>
    </w:p>
    <w:p w14:paraId="3A1A0552" w14:textId="77777777" w:rsidR="00B301A7" w:rsidRDefault="00B301A7" w:rsidP="00B301A7">
      <w:pPr>
        <w:rPr>
          <w:rFonts w:cs="Arial"/>
        </w:rPr>
      </w:pPr>
      <w:r>
        <w:rPr>
          <w:rFonts w:cs="Arial"/>
        </w:rPr>
        <w:t>Students with disabilities who believe that they may need accommodations in this class based on the impact of a disability are encouraged to contact</w:t>
      </w:r>
      <w:r w:rsidR="00504717">
        <w:rPr>
          <w:rFonts w:cs="Arial"/>
        </w:rPr>
        <w:t xml:space="preserve"> the appropriate </w:t>
      </w:r>
      <w:r w:rsidR="00021A5E">
        <w:rPr>
          <w:rFonts w:cs="Arial"/>
        </w:rPr>
        <w:t>campus coordinator to request services</w:t>
      </w:r>
      <w:r>
        <w:rPr>
          <w:rFonts w:cs="Arial"/>
        </w:rPr>
        <w:t>.</w:t>
      </w:r>
    </w:p>
    <w:p w14:paraId="134AE07A" w14:textId="77777777" w:rsidR="00021A5E" w:rsidRDefault="00021A5E" w:rsidP="00B301A7">
      <w:pPr>
        <w:rPr>
          <w:rFonts w:cs="Arial"/>
        </w:rPr>
      </w:pPr>
    </w:p>
    <w:p w14:paraId="3A9258F3" w14:textId="650C0EF3" w:rsidR="00021A5E" w:rsidRPr="00021A5E" w:rsidRDefault="00021A5E" w:rsidP="00021A5E">
      <w:pPr>
        <w:rPr>
          <w:snapToGrid/>
          <w:szCs w:val="24"/>
        </w:rPr>
      </w:pPr>
      <w:r w:rsidRPr="00021A5E">
        <w:rPr>
          <w:b/>
          <w:bCs/>
          <w:szCs w:val="24"/>
        </w:rPr>
        <w:t>Swainsboro Campus</w:t>
      </w:r>
      <w:r w:rsidRPr="00021A5E">
        <w:rPr>
          <w:szCs w:val="24"/>
        </w:rPr>
        <w:t xml:space="preserve">:  </w:t>
      </w:r>
      <w:hyperlink r:id="rId12" w:tooltip="Email Address for Helen Thomas: hthomas@southeasterntech.ed" w:history="1">
        <w:r w:rsidR="00870543" w:rsidRPr="002048D9">
          <w:rPr>
            <w:rStyle w:val="Hyperlink"/>
            <w:rFonts w:cs="Arial"/>
          </w:rPr>
          <w:t>Helen Thomas</w:t>
        </w:r>
      </w:hyperlink>
      <w:r w:rsidR="00870543">
        <w:rPr>
          <w:rFonts w:cs="Arial"/>
        </w:rPr>
        <w:t xml:space="preserve"> </w:t>
      </w:r>
      <w:hyperlink r:id="rId13" w:tooltip="Email Address for Helen Thomas: hthomas@southeasterntech.ed" w:history="1">
        <w:r w:rsidR="00870543">
          <w:rPr>
            <w:rStyle w:val="Hyperlink"/>
            <w:rFonts w:cs="Arial"/>
          </w:rPr>
          <w:t>hthomas@southeasterntech.edu</w:t>
        </w:r>
      </w:hyperlink>
      <w:r w:rsidR="00870543" w:rsidRPr="00021A5E">
        <w:rPr>
          <w:szCs w:val="24"/>
        </w:rPr>
        <w:t xml:space="preserve">, </w:t>
      </w:r>
      <w:r w:rsidRPr="00021A5E">
        <w:rPr>
          <w:szCs w:val="24"/>
        </w:rPr>
        <w:t>478-289-2274, Building 1, Room 1208</w:t>
      </w:r>
    </w:p>
    <w:p w14:paraId="1B6B37B3" w14:textId="77777777" w:rsidR="00313B31" w:rsidRPr="00273B99" w:rsidRDefault="00021A5E" w:rsidP="00273B99">
      <w:r w:rsidRPr="00021A5E">
        <w:rPr>
          <w:b/>
          <w:bCs/>
          <w:szCs w:val="24"/>
        </w:rPr>
        <w:t>Vidalia Campus</w:t>
      </w:r>
      <w:r w:rsidRPr="00021A5E">
        <w:rPr>
          <w:szCs w:val="24"/>
        </w:rPr>
        <w:t xml:space="preserve">:  </w:t>
      </w:r>
      <w:hyperlink r:id="rId14" w:tooltip="Email Address for Helen Thomas: hthomas@southeasterntech.ed" w:history="1">
        <w:r w:rsidRPr="002048D9">
          <w:rPr>
            <w:rStyle w:val="Hyperlink"/>
            <w:rFonts w:cs="Arial"/>
          </w:rPr>
          <w:t>Helen Thomas</w:t>
        </w:r>
      </w:hyperlink>
      <w:r>
        <w:rPr>
          <w:rFonts w:cs="Arial"/>
        </w:rPr>
        <w:t xml:space="preserve"> </w:t>
      </w:r>
      <w:hyperlink r:id="rId15" w:tooltip="Email Address for Helen Thomas: hthomas@southeasterntech.ed" w:history="1">
        <w:r>
          <w:rPr>
            <w:rStyle w:val="Hyperlink"/>
            <w:rFonts w:cs="Arial"/>
          </w:rPr>
          <w:t>hthomas@southeasterntech.edu</w:t>
        </w:r>
      </w:hyperlink>
      <w:r w:rsidRPr="00021A5E">
        <w:rPr>
          <w:szCs w:val="24"/>
        </w:rPr>
        <w:t>, 912-538-3126, Building A, Room 108</w:t>
      </w:r>
    </w:p>
    <w:p w14:paraId="7B448432" w14:textId="77777777" w:rsidR="00F94028" w:rsidRPr="00F819B0" w:rsidRDefault="00B301A7" w:rsidP="000A470A">
      <w:pPr>
        <w:pStyle w:val="Heading2"/>
      </w:pPr>
      <w:r w:rsidRPr="00F819B0">
        <w:rPr>
          <w:rStyle w:val="Heading2Char"/>
          <w:b/>
          <w:caps/>
        </w:rPr>
        <w:t>Specific</w:t>
      </w:r>
      <w:r w:rsidRPr="00F819B0">
        <w:rPr>
          <w:rStyle w:val="Heading2Char"/>
          <w:b/>
        </w:rPr>
        <w:t xml:space="preserve"> </w:t>
      </w:r>
      <w:r w:rsidRPr="00F819B0">
        <w:rPr>
          <w:rStyle w:val="Heading2Char"/>
          <w:b/>
          <w:caps/>
          <w:snapToGrid w:val="0"/>
        </w:rPr>
        <w:t>Absences</w:t>
      </w:r>
    </w:p>
    <w:p w14:paraId="0E907EE2" w14:textId="77777777" w:rsidR="00A6360D" w:rsidRDefault="00B301A7" w:rsidP="00CF5F30">
      <w:pPr>
        <w:rPr>
          <w:rFonts w:cs="Arial"/>
          <w:bCs/>
        </w:rPr>
      </w:pPr>
      <w:r>
        <w:t>Provisions for Instructional Time missed because of documented absences due to jury duty, military duty, court duty, or required job training will be made at th</w:t>
      </w:r>
      <w:r w:rsidR="00CF5F30">
        <w:t>e discretion of the instru</w:t>
      </w:r>
      <w:r w:rsidR="00A6360D">
        <w:rPr>
          <w:rFonts w:cs="Arial"/>
          <w:bCs/>
        </w:rPr>
        <w:t>ctor.</w:t>
      </w:r>
    </w:p>
    <w:p w14:paraId="58605C5F" w14:textId="77777777" w:rsidR="00A6360D" w:rsidRDefault="00A6360D" w:rsidP="00CF5F30">
      <w:pPr>
        <w:rPr>
          <w:rFonts w:cs="Arial"/>
          <w:bCs/>
        </w:rPr>
      </w:pPr>
    </w:p>
    <w:p w14:paraId="03C4922A" w14:textId="77777777" w:rsidR="00F749DC" w:rsidRPr="00E50F4A" w:rsidRDefault="00F819B0" w:rsidP="00CF5F30">
      <w:pPr>
        <w:rPr>
          <w:rFonts w:cs="Arial"/>
          <w:bCs/>
        </w:rPr>
      </w:pPr>
      <w:r w:rsidRPr="00A244FD">
        <w:rPr>
          <w:rStyle w:val="Heading2Char"/>
        </w:rPr>
        <w:t>PREGNANCY</w:t>
      </w:r>
    </w:p>
    <w:p w14:paraId="27280D15" w14:textId="77777777" w:rsidR="00021A5E" w:rsidRDefault="00B301A7" w:rsidP="00B301A7">
      <w:pPr>
        <w:rPr>
          <w:rFonts w:cs="Arial"/>
        </w:rPr>
      </w:pPr>
      <w:r>
        <w:rPr>
          <w:rFonts w:cs="Arial"/>
        </w:rPr>
        <w:t xml:space="preserve">Southeastern Technical College does not discriminate on the basis of pregnancy. However, we can offer accommodations to students who are pregnant that need special consideration to </w:t>
      </w:r>
      <w:proofErr w:type="gramStart"/>
      <w:r>
        <w:rPr>
          <w:rFonts w:cs="Arial"/>
        </w:rPr>
        <w:t xml:space="preserve">successfully </w:t>
      </w:r>
      <w:r w:rsidR="00A6360D">
        <w:rPr>
          <w:rFonts w:cs="Arial"/>
        </w:rPr>
        <w:t xml:space="preserve"> </w:t>
      </w:r>
      <w:r>
        <w:rPr>
          <w:rFonts w:cs="Arial"/>
        </w:rPr>
        <w:t>complete</w:t>
      </w:r>
      <w:proofErr w:type="gramEnd"/>
      <w:r>
        <w:rPr>
          <w:rFonts w:cs="Arial"/>
        </w:rPr>
        <w:t xml:space="preserve"> the course. If you think you will need accommodations due to pregnancy, please advise me and make appropriate arrangements with</w:t>
      </w:r>
      <w:r w:rsidR="00021A5E">
        <w:rPr>
          <w:rFonts w:cs="Arial"/>
        </w:rPr>
        <w:t xml:space="preserve"> the appropriate campus coordinator.</w:t>
      </w:r>
    </w:p>
    <w:p w14:paraId="468A9E78" w14:textId="77777777" w:rsidR="00021A5E" w:rsidRDefault="00021A5E" w:rsidP="00B301A7">
      <w:pPr>
        <w:rPr>
          <w:rFonts w:cs="Arial"/>
        </w:rPr>
      </w:pPr>
    </w:p>
    <w:p w14:paraId="4EEE3224" w14:textId="54ED30D9" w:rsidR="00021A5E" w:rsidRPr="00021A5E" w:rsidRDefault="00021A5E" w:rsidP="00021A5E">
      <w:pPr>
        <w:rPr>
          <w:snapToGrid/>
          <w:szCs w:val="24"/>
        </w:rPr>
      </w:pPr>
      <w:r w:rsidRPr="00021A5E">
        <w:rPr>
          <w:b/>
          <w:bCs/>
          <w:szCs w:val="24"/>
        </w:rPr>
        <w:t>Swainsboro Campus</w:t>
      </w:r>
      <w:r w:rsidRPr="00021A5E">
        <w:rPr>
          <w:szCs w:val="24"/>
        </w:rPr>
        <w:t xml:space="preserve">:  </w:t>
      </w:r>
      <w:hyperlink r:id="rId16" w:tooltip="Email Address for Helen Thomas: hthomas@southeasterntech.ed" w:history="1">
        <w:r w:rsidR="00870543" w:rsidRPr="002048D9">
          <w:rPr>
            <w:rStyle w:val="Hyperlink"/>
            <w:rFonts w:cs="Arial"/>
          </w:rPr>
          <w:t>Helen Thomas</w:t>
        </w:r>
      </w:hyperlink>
      <w:r w:rsidR="00870543">
        <w:rPr>
          <w:rFonts w:cs="Arial"/>
        </w:rPr>
        <w:t xml:space="preserve"> </w:t>
      </w:r>
      <w:hyperlink r:id="rId17" w:tooltip="Email Address for Helen Thomas: hthomas@southeasterntech.ed" w:history="1">
        <w:r w:rsidR="00870543">
          <w:rPr>
            <w:rStyle w:val="Hyperlink"/>
            <w:rFonts w:cs="Arial"/>
          </w:rPr>
          <w:t>hthomas@southeasterntech.edu</w:t>
        </w:r>
      </w:hyperlink>
      <w:r w:rsidR="00870543" w:rsidRPr="00021A5E">
        <w:rPr>
          <w:szCs w:val="24"/>
        </w:rPr>
        <w:t>,</w:t>
      </w:r>
      <w:r w:rsidRPr="00021A5E">
        <w:rPr>
          <w:szCs w:val="24"/>
        </w:rPr>
        <w:t xml:space="preserve"> 478-289-2274, Building 1, Room 1208</w:t>
      </w:r>
    </w:p>
    <w:p w14:paraId="23067309" w14:textId="77777777" w:rsidR="00021A5E" w:rsidRPr="00021A5E" w:rsidRDefault="00021A5E" w:rsidP="00021A5E">
      <w:pPr>
        <w:rPr>
          <w:szCs w:val="24"/>
        </w:rPr>
      </w:pPr>
      <w:r w:rsidRPr="00021A5E">
        <w:rPr>
          <w:b/>
          <w:bCs/>
          <w:szCs w:val="24"/>
        </w:rPr>
        <w:t>Vidalia Campus</w:t>
      </w:r>
      <w:r w:rsidRPr="00021A5E">
        <w:rPr>
          <w:szCs w:val="24"/>
        </w:rPr>
        <w:t xml:space="preserve">:  </w:t>
      </w:r>
      <w:hyperlink r:id="rId18" w:tooltip="Email Address for Helen Thomas: hthomas@southeasterntech.ed" w:history="1">
        <w:r w:rsidRPr="002048D9">
          <w:rPr>
            <w:rStyle w:val="Hyperlink"/>
            <w:rFonts w:cs="Arial"/>
          </w:rPr>
          <w:t>Helen Thomas</w:t>
        </w:r>
      </w:hyperlink>
      <w:r>
        <w:rPr>
          <w:rFonts w:cs="Arial"/>
        </w:rPr>
        <w:t xml:space="preserve"> </w:t>
      </w:r>
      <w:hyperlink r:id="rId19" w:tooltip="Email Address for Helen Thomas: hthomas@southeasterntech.ed" w:history="1">
        <w:r>
          <w:rPr>
            <w:rStyle w:val="Hyperlink"/>
            <w:rFonts w:cs="Arial"/>
          </w:rPr>
          <w:t>hthomas@southeasterntech.edu</w:t>
        </w:r>
      </w:hyperlink>
      <w:r>
        <w:rPr>
          <w:rFonts w:cs="Arial"/>
        </w:rPr>
        <w:t>.</w:t>
      </w:r>
      <w:r w:rsidRPr="00021A5E">
        <w:rPr>
          <w:szCs w:val="24"/>
        </w:rPr>
        <w:t xml:space="preserve"> 912-538-3126, Building A, Room 108</w:t>
      </w:r>
    </w:p>
    <w:p w14:paraId="4977DF95" w14:textId="77777777" w:rsidR="00021A5E" w:rsidRPr="00021A5E" w:rsidRDefault="00021A5E" w:rsidP="00021A5E">
      <w:pPr>
        <w:rPr>
          <w:sz w:val="28"/>
          <w:szCs w:val="28"/>
        </w:rPr>
      </w:pPr>
    </w:p>
    <w:p w14:paraId="16C943A1" w14:textId="77777777" w:rsidR="00021A5E" w:rsidRPr="00021A5E" w:rsidRDefault="00021A5E" w:rsidP="00021A5E">
      <w:pPr>
        <w:rPr>
          <w:szCs w:val="24"/>
        </w:rPr>
      </w:pPr>
      <w:r w:rsidRPr="00021A5E">
        <w:rPr>
          <w:szCs w:val="24"/>
        </w:rPr>
        <w:t xml:space="preserve">It is strongly encouraged that requests for consideration be made </w:t>
      </w:r>
      <w:r w:rsidRPr="00021A5E">
        <w:rPr>
          <w:b/>
          <w:bCs/>
          <w:szCs w:val="24"/>
        </w:rPr>
        <w:t>PRIOR</w:t>
      </w:r>
      <w:r w:rsidRPr="00021A5E">
        <w:rPr>
          <w:szCs w:val="24"/>
        </w:rPr>
        <w:t xml:space="preserve"> to delivery and early enough in the pregnancy to ensure that all the required documentation is secured before the absence occurs.  Requests made after delivery </w:t>
      </w:r>
      <w:r w:rsidRPr="00021A5E">
        <w:rPr>
          <w:b/>
          <w:bCs/>
          <w:caps/>
          <w:szCs w:val="24"/>
        </w:rPr>
        <w:t>may not</w:t>
      </w:r>
      <w:r w:rsidRPr="00021A5E">
        <w:rPr>
          <w:szCs w:val="24"/>
        </w:rPr>
        <w:t xml:space="preserve"> be accommodated.  The coordinator will contact your instructor to discuss accommodations when all required documentation has been received.  The instructor will then discuss a plan with you to make up missed assignments.</w:t>
      </w:r>
    </w:p>
    <w:p w14:paraId="42342B90" w14:textId="77777777" w:rsidR="00B958AD" w:rsidRPr="00633678" w:rsidRDefault="00B958AD" w:rsidP="00B958AD">
      <w:pPr>
        <w:rPr>
          <w:rFonts w:cs="Arial"/>
        </w:rPr>
      </w:pPr>
    </w:p>
    <w:p w14:paraId="6678165E" w14:textId="77777777" w:rsidR="00CE1A4A" w:rsidRPr="00813CDE" w:rsidRDefault="00CE1A4A" w:rsidP="00CE1A4A">
      <w:pPr>
        <w:keepNext/>
        <w:keepLines/>
        <w:spacing w:before="240" w:after="40"/>
        <w:outlineLvl w:val="1"/>
        <w:rPr>
          <w:rFonts w:cs="Calibri"/>
          <w:b/>
          <w:caps/>
          <w:szCs w:val="26"/>
        </w:rPr>
      </w:pPr>
      <w:r w:rsidRPr="00813CDE">
        <w:rPr>
          <w:rFonts w:cs="Calibri"/>
          <w:b/>
          <w:caps/>
          <w:szCs w:val="26"/>
        </w:rPr>
        <w:t>Withdrawal Procedure</w:t>
      </w:r>
    </w:p>
    <w:p w14:paraId="27FEF2EF" w14:textId="77777777" w:rsidR="00CE1A4A" w:rsidRDefault="00CE1A4A" w:rsidP="00CE1A4A">
      <w: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14:paraId="7ABA8C0B" w14:textId="77777777" w:rsidR="00CE1A4A" w:rsidRDefault="00CE1A4A" w:rsidP="00CE1A4A">
      <w:r>
        <w:t>Important – Student-initiated withdrawals are not allowed after the 65% point.  After the 65% point of the term in which student is enrolled, the student has earned the right to a letter grade and will receive a grade for the course. Please note: Abandoning a course(s) instead of following official withdrawal procedures may result in a grade of “F” (Failing 0-59) being assigned.</w:t>
      </w:r>
    </w:p>
    <w:p w14:paraId="619B7E4D" w14:textId="77777777" w:rsidR="00CE1A4A" w:rsidRDefault="00CE1A4A" w:rsidP="00CE1A4A">
      <w:r>
        <w:t>Informing your instructor that you will not return to his/her course, does not satisfy the approved withdrawal procedure outlined above.</w:t>
      </w:r>
    </w:p>
    <w:p w14:paraId="25493700" w14:textId="77777777" w:rsidR="00CE1A4A" w:rsidRDefault="00CE1A4A" w:rsidP="00CE1A4A">
      <w: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14:paraId="04CFCB7A" w14:textId="77777777" w:rsidR="00CE1A4A" w:rsidRPr="00B47328" w:rsidRDefault="00CE1A4A" w:rsidP="00CE1A4A">
      <w:pPr>
        <w:rPr>
          <w:b/>
        </w:rPr>
      </w:pPr>
      <w:r w:rsidRPr="00B47328">
        <w:rPr>
          <w:b/>
        </w:rPr>
        <w:t>Online Proctored Event Withdrawals</w:t>
      </w:r>
    </w:p>
    <w:p w14:paraId="32BDBDF2" w14:textId="77777777" w:rsidR="00CE1A4A" w:rsidRDefault="00CE1A4A" w:rsidP="00CE1A4A">
      <w:r>
        <w:t>Students who do not complete the proctored exam for an online class on the scheduled date and do not present a valid excuse within three business days of the scheduled event will be withdrawn from the course with a “WF” (Withdrawn Failing) and will be disabled in their online class. If the proctored event is scheduled during final exams, any student who misses the proctored exam will receive an “F” for the course.</w:t>
      </w:r>
    </w:p>
    <w:p w14:paraId="6FECC537" w14:textId="77777777" w:rsidR="00EE4559" w:rsidRPr="00EE4559" w:rsidRDefault="00EE4559" w:rsidP="00EE4559"/>
    <w:p w14:paraId="1E7A6A1A" w14:textId="77777777" w:rsidR="0026718B" w:rsidRDefault="0026718B" w:rsidP="0026718B">
      <w:pPr>
        <w:spacing w:after="40"/>
        <w:rPr>
          <w:rFonts w:cs="Arial"/>
        </w:rPr>
      </w:pPr>
      <w:r w:rsidRPr="007130EF">
        <w:rPr>
          <w:rFonts w:cs="Arial"/>
        </w:rPr>
        <w:t xml:space="preserve">In order to validate student identity for all online courses, students enrolled in online courses are </w:t>
      </w:r>
      <w:r w:rsidRPr="0047148B">
        <w:rPr>
          <w:rFonts w:cs="Arial"/>
          <w:b/>
        </w:rPr>
        <w:t>required</w:t>
      </w:r>
      <w:r w:rsidRPr="0047148B">
        <w:rPr>
          <w:rFonts w:cs="Arial"/>
        </w:rPr>
        <w:t xml:space="preserve"> </w:t>
      </w:r>
      <w:r w:rsidRPr="007130EF">
        <w:rPr>
          <w:rFonts w:cs="Arial"/>
        </w:rPr>
        <w:t xml:space="preserve">to complete one proctored event per online course. </w:t>
      </w:r>
      <w:r>
        <w:rPr>
          <w:rFonts w:cs="Arial"/>
        </w:rPr>
        <w:t xml:space="preserve"> </w:t>
      </w:r>
      <w:r w:rsidRPr="007130EF">
        <w:rPr>
          <w:rFonts w:cs="Arial"/>
        </w:rPr>
        <w:t>The proctored event will be administered on separate days—once on the Vidalia campus and once on the Swainsboro campus</w:t>
      </w:r>
      <w:r>
        <w:rPr>
          <w:rFonts w:cs="Arial"/>
        </w:rPr>
        <w:t xml:space="preserve">.  Students must attend one of the proctored sessions as scheduled on the Lesson Plan/Course Calendar.  Dual enrollment students enrolled in online courses have the same options, but can also complete the event on the high school campus.  The event </w:t>
      </w:r>
      <w:r w:rsidRPr="007130EF">
        <w:rPr>
          <w:rFonts w:cs="Arial"/>
        </w:rPr>
        <w:t>will be monitored by the instructor</w:t>
      </w:r>
      <w:r>
        <w:rPr>
          <w:rFonts w:cs="Arial"/>
        </w:rPr>
        <w:t>, another College emp</w:t>
      </w:r>
      <w:r w:rsidRPr="007130EF">
        <w:rPr>
          <w:rFonts w:cs="Arial"/>
        </w:rPr>
        <w:t>loyee</w:t>
      </w:r>
      <w:r>
        <w:rPr>
          <w:rFonts w:cs="Arial"/>
        </w:rPr>
        <w:t>, or high school counselor.</w:t>
      </w:r>
      <w:r w:rsidRPr="007130EF">
        <w:rPr>
          <w:rFonts w:cs="Arial"/>
        </w:rPr>
        <w:t xml:space="preserve">  The proctored event may be a major exam, assignment, or presentation, etc. that will count a minimum of 20% of the course grade. Students must attend one of the scheduled proctored sessions and will need to </w:t>
      </w:r>
      <w:proofErr w:type="gramStart"/>
      <w:r w:rsidRPr="007130EF">
        <w:rPr>
          <w:rFonts w:cs="Arial"/>
        </w:rPr>
        <w:t>make arrangements</w:t>
      </w:r>
      <w:proofErr w:type="gramEnd"/>
      <w:r w:rsidRPr="007130EF">
        <w:rPr>
          <w:rFonts w:cs="Arial"/>
        </w:rPr>
        <w:t xml:space="preserve"> with work, childcare, etc. </w:t>
      </w:r>
      <w:r>
        <w:rPr>
          <w:rFonts w:cs="Arial"/>
        </w:rPr>
        <w:t xml:space="preserve"> </w:t>
      </w:r>
      <w:r w:rsidRPr="007130EF">
        <w:rPr>
          <w:rFonts w:cs="Arial"/>
        </w:rPr>
        <w:t>The specific dates of the proctored event are scheduled on the Lesson Plan/Calendar for the online course.</w:t>
      </w:r>
    </w:p>
    <w:p w14:paraId="594538BE" w14:textId="77777777" w:rsidR="0026718B" w:rsidRDefault="0026718B" w:rsidP="0026718B">
      <w:pPr>
        <w:spacing w:after="40"/>
        <w:rPr>
          <w:rFonts w:cs="Arial"/>
        </w:rPr>
      </w:pPr>
    </w:p>
    <w:p w14:paraId="4F9EADEF" w14:textId="77777777" w:rsidR="00A6360D" w:rsidRDefault="0026718B" w:rsidP="00A6360D">
      <w:pPr>
        <w:spacing w:after="40"/>
        <w:rPr>
          <w:rFonts w:cs="Arial"/>
        </w:rPr>
      </w:pPr>
      <w:r w:rsidRPr="007130EF">
        <w:rPr>
          <w:rFonts w:cs="Arial"/>
        </w:rPr>
        <w:lastRenderedPageBreak/>
        <w:t xml:space="preserve">Students living </w:t>
      </w:r>
      <w:r>
        <w:rPr>
          <w:rFonts w:cs="Arial"/>
        </w:rPr>
        <w:t>farther</w:t>
      </w:r>
      <w:r w:rsidRPr="007130EF">
        <w:rPr>
          <w:rFonts w:cs="Arial"/>
        </w:rPr>
        <w:t xml:space="preserve"> than 75 miles from either campus who cannot come to Southeastern Tech for the event must secure an approved proctoring site. </w:t>
      </w:r>
      <w:r>
        <w:rPr>
          <w:rFonts w:cs="Arial"/>
        </w:rPr>
        <w:t xml:space="preserve"> </w:t>
      </w:r>
      <w:r w:rsidRPr="007130EF">
        <w:rPr>
          <w:rFonts w:cs="Arial"/>
        </w:rPr>
        <w:t xml:space="preserve">The site and the proctor must meet Southeastern Technical College's requirements (instructor will provide more information and necessary forms if this </w:t>
      </w:r>
      <w:r w:rsidRPr="00317685">
        <w:rPr>
          <w:rFonts w:cs="Arial"/>
        </w:rPr>
        <w:t xml:space="preserve">is the case). </w:t>
      </w:r>
      <w:r>
        <w:rPr>
          <w:rFonts w:cs="Arial"/>
        </w:rPr>
        <w:t xml:space="preserve"> </w:t>
      </w:r>
      <w:r w:rsidRPr="00317685">
        <w:rPr>
          <w:rFonts w:cs="Arial"/>
        </w:rPr>
        <w:t xml:space="preserve">Note: </w:t>
      </w:r>
      <w:r>
        <w:rPr>
          <w:rFonts w:cs="Arial"/>
        </w:rPr>
        <w:t xml:space="preserve"> </w:t>
      </w:r>
      <w:r w:rsidRPr="00317685">
        <w:rPr>
          <w:rFonts w:cs="Arial"/>
        </w:rPr>
        <w:t>Students taking proctored events off campus will utilize the Proctor Scheduling and Approval Form found in Blackboard within the Getting Started/Start Here and Proctoring Event area.  The completed form should be submitted to the course instructor a minimum of two weeks prior to the proctored event.</w:t>
      </w:r>
      <w:r>
        <w:rPr>
          <w:rFonts w:cs="Arial"/>
        </w:rPr>
        <w:t xml:space="preserve"> </w:t>
      </w:r>
      <w:r w:rsidRPr="00317685">
        <w:rPr>
          <w:rFonts w:cs="Arial"/>
        </w:rPr>
        <w:t xml:space="preserve"> If approved, the ins</w:t>
      </w:r>
      <w:r w:rsidR="00A6360D">
        <w:rPr>
          <w:rFonts w:cs="Arial"/>
        </w:rPr>
        <w:t>tructor will notify the proctor.</w:t>
      </w:r>
    </w:p>
    <w:p w14:paraId="15838CA8" w14:textId="77777777" w:rsidR="00A6360D" w:rsidRDefault="00A6360D" w:rsidP="00A6360D">
      <w:pPr>
        <w:spacing w:after="40"/>
        <w:rPr>
          <w:rFonts w:cs="Arial"/>
        </w:rPr>
      </w:pPr>
    </w:p>
    <w:p w14:paraId="72B7D2E8" w14:textId="77777777" w:rsidR="004F3407" w:rsidRPr="00A6360D" w:rsidRDefault="0026718B" w:rsidP="00A6360D">
      <w:pPr>
        <w:spacing w:after="40"/>
        <w:rPr>
          <w:rFonts w:cs="Arial"/>
        </w:rPr>
      </w:pPr>
      <w:r w:rsidRPr="007130EF">
        <w:rPr>
          <w:rFonts w:cs="Arial"/>
        </w:rPr>
        <w:t>Students arranging off-campus proctoring must take the event on one of the</w:t>
      </w:r>
      <w:r w:rsidRPr="007130EF">
        <w:rPr>
          <w:rFonts w:cs="Arial"/>
          <w:strike/>
        </w:rPr>
        <w:t xml:space="preserve"> </w:t>
      </w:r>
      <w:r w:rsidRPr="007130EF">
        <w:rPr>
          <w:rFonts w:cs="Arial"/>
        </w:rPr>
        <w:t>originally scheduled days. Students who do not complete the proctored event as scheduled must submit a valid documented excuse within three business days after the scheduled event.</w:t>
      </w:r>
      <w:r>
        <w:rPr>
          <w:rFonts w:cs="Arial"/>
        </w:rPr>
        <w:t xml:space="preserve"> </w:t>
      </w:r>
      <w:r w:rsidRPr="007130EF">
        <w:rPr>
          <w:rFonts w:cs="Arial"/>
        </w:rPr>
        <w:t xml:space="preserve"> If the excuse is approved</w:t>
      </w:r>
      <w:r>
        <w:rPr>
          <w:rFonts w:cs="Arial"/>
        </w:rPr>
        <w:t xml:space="preserve"> by the instructor of the course</w:t>
      </w:r>
      <w:r w:rsidRPr="007130EF">
        <w:rPr>
          <w:rFonts w:cs="Arial"/>
        </w:rPr>
        <w:t xml:space="preserve">, students must </w:t>
      </w:r>
      <w:proofErr w:type="gramStart"/>
      <w:r w:rsidRPr="007130EF">
        <w:rPr>
          <w:rFonts w:cs="Arial"/>
        </w:rPr>
        <w:t>make arrangements</w:t>
      </w:r>
      <w:proofErr w:type="gramEnd"/>
      <w:r w:rsidRPr="007130EF">
        <w:rPr>
          <w:rFonts w:cs="Arial"/>
        </w:rPr>
        <w:t xml:space="preserve"> with the instructor to makeup/reschedule the missed event. </w:t>
      </w:r>
      <w:r>
        <w:rPr>
          <w:rFonts w:cs="Arial"/>
        </w:rPr>
        <w:t xml:space="preserve"> </w:t>
      </w:r>
      <w:r w:rsidRPr="007130EF">
        <w:rPr>
          <w:rFonts w:cs="Arial"/>
        </w:rPr>
        <w:t>The penalty and makeup instructions will be a</w:t>
      </w:r>
      <w:r>
        <w:rPr>
          <w:rFonts w:cs="Arial"/>
        </w:rPr>
        <w:t xml:space="preserve">t the instructor’s discretion.  </w:t>
      </w:r>
      <w:r w:rsidRPr="007130EF">
        <w:rPr>
          <w:rFonts w:cs="Arial"/>
        </w:rPr>
        <w:t>Proctored events will be given</w:t>
      </w:r>
      <w:r>
        <w:rPr>
          <w:rFonts w:cs="Arial"/>
        </w:rPr>
        <w:t xml:space="preserve"> after the 65% point of the semester. </w:t>
      </w:r>
      <w:r w:rsidRPr="007130EF">
        <w:rPr>
          <w:rFonts w:cs="Arial"/>
        </w:rPr>
        <w:t xml:space="preserve"> </w:t>
      </w:r>
      <w:r w:rsidR="00CE1A4A" w:rsidRPr="00CE1A4A">
        <w:rPr>
          <w:b/>
        </w:rPr>
        <w:t>Students who do not complete the proctored exam for an online class on the scheduled date and do not present a valid excuse within three business days of the scheduled event will be withdrawn from the course with a “WF” (Withdrawn Failing) and will be disabled in their online class. If the proctored event is scheduled during final exams, any student who misses the proctored exam will receive an “F” for the course.</w:t>
      </w:r>
    </w:p>
    <w:p w14:paraId="716545D3" w14:textId="77777777" w:rsidR="00EE4559" w:rsidRPr="00EE4559" w:rsidRDefault="00EE4559" w:rsidP="00EE4559"/>
    <w:p w14:paraId="705406A2" w14:textId="77777777" w:rsidR="0026718B" w:rsidRPr="0026718B" w:rsidRDefault="0026718B" w:rsidP="0026718B">
      <w:pPr>
        <w:rPr>
          <w:rFonts w:asciiTheme="minorHAnsi" w:hAnsiTheme="minorHAnsi" w:cstheme="minorHAnsi"/>
          <w:szCs w:val="24"/>
        </w:rPr>
      </w:pPr>
      <w:r w:rsidRPr="0026718B">
        <w:rPr>
          <w:rFonts w:asciiTheme="minorHAnsi" w:hAnsiTheme="minorHAnsi" w:cstheme="minorHAnsi"/>
          <w:szCs w:val="24"/>
        </w:rPr>
        <w:t>Students are not charged a proctoring fee when taking a proctored event at Southeastern Technical College or any other TCSG college.  Students who choose to use an off-campus proctor may be assessed a proctoring fee by the proctoring site.  In this instance, the student is responsible for payment.</w:t>
      </w:r>
    </w:p>
    <w:p w14:paraId="628F780D" w14:textId="08DC7819" w:rsidR="00E43111" w:rsidRDefault="0026718B" w:rsidP="00946EB1">
      <w:pPr>
        <w:spacing w:after="58"/>
        <w:rPr>
          <w:rFonts w:cs="Arial"/>
          <w:b/>
          <w:bCs/>
          <w:sz w:val="28"/>
          <w:szCs w:val="28"/>
        </w:rPr>
      </w:pPr>
      <w:r w:rsidRPr="007130EF">
        <w:rPr>
          <w:rFonts w:cs="Arial"/>
          <w:b/>
          <w:bCs/>
        </w:rPr>
        <w:t xml:space="preserve">The required proctored event for this class is scheduled on the following </w:t>
      </w:r>
      <w:r w:rsidR="000B7571">
        <w:rPr>
          <w:rFonts w:cs="Arial"/>
          <w:b/>
          <w:bCs/>
        </w:rPr>
        <w:t>day and time</w:t>
      </w:r>
      <w:r w:rsidR="001D7207" w:rsidRPr="00946EB1">
        <w:rPr>
          <w:rFonts w:cs="Arial"/>
          <w:b/>
          <w:bCs/>
          <w:sz w:val="28"/>
          <w:szCs w:val="28"/>
        </w:rPr>
        <w:t xml:space="preserve">: </w:t>
      </w:r>
      <w:r w:rsidR="00946EB1" w:rsidRPr="00946EB1">
        <w:rPr>
          <w:rFonts w:cs="Arial"/>
          <w:b/>
          <w:bCs/>
          <w:sz w:val="28"/>
          <w:szCs w:val="28"/>
        </w:rPr>
        <w:t xml:space="preserve">Tuesday, </w:t>
      </w:r>
      <w:r w:rsidR="004844AD">
        <w:rPr>
          <w:rFonts w:cs="Arial"/>
          <w:b/>
          <w:bCs/>
          <w:sz w:val="28"/>
          <w:szCs w:val="28"/>
        </w:rPr>
        <w:t>June 29</w:t>
      </w:r>
      <w:r w:rsidR="00946EB1" w:rsidRPr="00946EB1">
        <w:rPr>
          <w:rFonts w:cs="Arial"/>
          <w:b/>
          <w:bCs/>
          <w:sz w:val="28"/>
          <w:szCs w:val="28"/>
        </w:rPr>
        <w:t xml:space="preserve">; </w:t>
      </w:r>
      <w:r w:rsidR="000B7571">
        <w:rPr>
          <w:rFonts w:cs="Arial"/>
          <w:b/>
          <w:bCs/>
          <w:sz w:val="28"/>
          <w:szCs w:val="28"/>
        </w:rPr>
        <w:t>9</w:t>
      </w:r>
      <w:r w:rsidR="00946EB1" w:rsidRPr="00946EB1">
        <w:rPr>
          <w:rFonts w:cs="Arial"/>
          <w:b/>
          <w:bCs/>
          <w:sz w:val="28"/>
          <w:szCs w:val="28"/>
        </w:rPr>
        <w:t>:00</w:t>
      </w:r>
      <w:r w:rsidR="000B7571">
        <w:rPr>
          <w:rFonts w:cs="Arial"/>
          <w:b/>
          <w:bCs/>
          <w:sz w:val="28"/>
          <w:szCs w:val="28"/>
        </w:rPr>
        <w:t>am</w:t>
      </w:r>
      <w:r w:rsidR="00946EB1" w:rsidRPr="00946EB1">
        <w:rPr>
          <w:rFonts w:cs="Arial"/>
          <w:b/>
          <w:bCs/>
          <w:sz w:val="28"/>
          <w:szCs w:val="28"/>
        </w:rPr>
        <w:t>-</w:t>
      </w:r>
      <w:r w:rsidR="000B7571">
        <w:rPr>
          <w:rFonts w:cs="Arial"/>
          <w:b/>
          <w:bCs/>
          <w:sz w:val="28"/>
          <w:szCs w:val="28"/>
        </w:rPr>
        <w:t>1</w:t>
      </w:r>
      <w:r w:rsidR="00946EB1" w:rsidRPr="00946EB1">
        <w:rPr>
          <w:rFonts w:cs="Arial"/>
          <w:b/>
          <w:bCs/>
          <w:sz w:val="28"/>
          <w:szCs w:val="28"/>
        </w:rPr>
        <w:t>:00</w:t>
      </w:r>
      <w:r w:rsidR="000B7571">
        <w:rPr>
          <w:rFonts w:cs="Arial"/>
          <w:b/>
          <w:bCs/>
          <w:sz w:val="28"/>
          <w:szCs w:val="28"/>
        </w:rPr>
        <w:t>pm. You must be online at this time.</w:t>
      </w:r>
    </w:p>
    <w:p w14:paraId="34FD66A9" w14:textId="77777777" w:rsidR="00946EB1" w:rsidRPr="00946EB1" w:rsidRDefault="00946EB1" w:rsidP="00946EB1">
      <w:pPr>
        <w:spacing w:after="58"/>
        <w:rPr>
          <w:rFonts w:asciiTheme="minorHAnsi" w:hAnsiTheme="minorHAnsi" w:cstheme="minorHAnsi"/>
          <w:b/>
          <w:bCs/>
          <w:szCs w:val="24"/>
        </w:rPr>
      </w:pPr>
    </w:p>
    <w:p w14:paraId="7858365C" w14:textId="77777777" w:rsidR="00F749DC" w:rsidRPr="00313B31" w:rsidRDefault="002B57DB" w:rsidP="000A470A">
      <w:pPr>
        <w:pStyle w:val="Heading2"/>
      </w:pPr>
      <w:r w:rsidRPr="00313B31">
        <w:rPr>
          <w:rStyle w:val="Heading2Char"/>
          <w:b/>
        </w:rPr>
        <w:t xml:space="preserve">MAKEUP </w:t>
      </w:r>
      <w:r w:rsidR="00E130C2" w:rsidRPr="00313B31">
        <w:rPr>
          <w:rStyle w:val="Heading2Char"/>
          <w:b/>
        </w:rPr>
        <w:t>GUIDELINES</w:t>
      </w:r>
      <w:r w:rsidR="000C0F73" w:rsidRPr="00313B31">
        <w:rPr>
          <w:rStyle w:val="Heading2Char"/>
          <w:b/>
        </w:rPr>
        <w:t xml:space="preserve"> </w:t>
      </w:r>
      <w:r w:rsidR="000C0F73" w:rsidRPr="00313B31">
        <w:t>(Tests, quizzes, homework, projects, etc…)</w:t>
      </w:r>
    </w:p>
    <w:p w14:paraId="6B2A66DF" w14:textId="77777777" w:rsidR="00CC1D3B" w:rsidRPr="00CC1D3B" w:rsidRDefault="00CC1D3B" w:rsidP="00CC1D3B">
      <w:pPr>
        <w:spacing w:before="100" w:beforeAutospacing="1" w:after="100" w:afterAutospacing="1"/>
        <w:rPr>
          <w:rFonts w:ascii="Arial" w:hAnsi="Arial" w:cs="Arial"/>
          <w:szCs w:val="24"/>
        </w:rPr>
      </w:pPr>
      <w:r>
        <w:rPr>
          <w:rFonts w:asciiTheme="minorHAnsi" w:hAnsiTheme="minorHAnsi" w:cstheme="minorHAnsi"/>
          <w:i/>
          <w:szCs w:val="24"/>
        </w:rPr>
        <w:t>A</w:t>
      </w:r>
      <w:r w:rsidRPr="00CC1D3B">
        <w:rPr>
          <w:rFonts w:asciiTheme="minorHAnsi" w:hAnsiTheme="minorHAnsi" w:cstheme="minorHAnsi"/>
          <w:i/>
          <w:szCs w:val="24"/>
        </w:rPr>
        <w:t>ssignments</w:t>
      </w:r>
      <w:r w:rsidRPr="00CC1D3B">
        <w:rPr>
          <w:rFonts w:asciiTheme="minorHAnsi" w:hAnsiTheme="minorHAnsi" w:cstheme="minorHAnsi"/>
          <w:szCs w:val="24"/>
        </w:rPr>
        <w:t xml:space="preserve"> are due on Mondays by </w:t>
      </w:r>
      <w:r w:rsidR="005542E9">
        <w:rPr>
          <w:rFonts w:asciiTheme="minorHAnsi" w:hAnsiTheme="minorHAnsi" w:cstheme="minorHAnsi"/>
          <w:szCs w:val="24"/>
        </w:rPr>
        <w:t>midnight</w:t>
      </w:r>
      <w:r w:rsidRPr="00CC1D3B">
        <w:rPr>
          <w:rFonts w:asciiTheme="minorHAnsi" w:hAnsiTheme="minorHAnsi" w:cstheme="minorHAnsi"/>
          <w:szCs w:val="24"/>
        </w:rPr>
        <w:t xml:space="preserve"> of the following week</w:t>
      </w:r>
      <w:r w:rsidR="00A6360D">
        <w:rPr>
          <w:rFonts w:asciiTheme="minorHAnsi" w:hAnsiTheme="minorHAnsi" w:cstheme="minorHAnsi"/>
          <w:szCs w:val="24"/>
        </w:rPr>
        <w:t xml:space="preserve">. </w:t>
      </w:r>
      <w:r w:rsidRPr="00CC1D3B">
        <w:rPr>
          <w:rFonts w:asciiTheme="minorHAnsi" w:hAnsiTheme="minorHAnsi" w:cstheme="minorHAnsi"/>
          <w:szCs w:val="24"/>
        </w:rPr>
        <w:t xml:space="preserve">Assignments must be completed by the assigned dates or per the instructor. </w:t>
      </w:r>
      <w:r w:rsidRPr="00CC1D3B">
        <w:rPr>
          <w:rFonts w:asciiTheme="minorHAnsi" w:hAnsiTheme="minorHAnsi" w:cstheme="minorHAnsi"/>
          <w:b/>
          <w:szCs w:val="24"/>
        </w:rPr>
        <w:t>Extra credit work to increase a grade will not be given</w:t>
      </w:r>
      <w:r w:rsidRPr="00CC1D3B">
        <w:rPr>
          <w:rFonts w:asciiTheme="minorHAnsi" w:hAnsiTheme="minorHAnsi" w:cstheme="minorHAnsi"/>
          <w:szCs w:val="24"/>
        </w:rPr>
        <w:t xml:space="preserve">. If a student misses a test during a week, a grade of zero will be assigned.  </w:t>
      </w:r>
      <w:r w:rsidRPr="00CC1D3B">
        <w:rPr>
          <w:rFonts w:asciiTheme="minorHAnsi" w:hAnsiTheme="minorHAnsi" w:cstheme="minorHAnsi"/>
          <w:szCs w:val="24"/>
          <w:u w:val="single"/>
        </w:rPr>
        <w:t>Only students with extenuating circumstances</w:t>
      </w:r>
      <w:r w:rsidRPr="00CC1D3B">
        <w:rPr>
          <w:rFonts w:asciiTheme="minorHAnsi" w:hAnsiTheme="minorHAnsi" w:cstheme="minorHAnsi"/>
          <w:szCs w:val="24"/>
        </w:rPr>
        <w:t xml:space="preserve"> </w:t>
      </w:r>
      <w:r w:rsidRPr="00CC1D3B">
        <w:rPr>
          <w:rFonts w:asciiTheme="minorHAnsi" w:hAnsiTheme="minorHAnsi" w:cstheme="minorHAnsi"/>
          <w:szCs w:val="24"/>
          <w:u w:val="single"/>
        </w:rPr>
        <w:t>(who contact the instructor during the week of the test regarding their absence)</w:t>
      </w:r>
      <w:r w:rsidRPr="00CC1D3B">
        <w:rPr>
          <w:rFonts w:asciiTheme="minorHAnsi" w:hAnsiTheme="minorHAnsi" w:cstheme="minorHAnsi"/>
          <w:szCs w:val="24"/>
        </w:rPr>
        <w:t xml:space="preserve"> </w:t>
      </w:r>
      <w:r w:rsidRPr="00CC1D3B">
        <w:rPr>
          <w:rFonts w:asciiTheme="minorHAnsi" w:hAnsiTheme="minorHAnsi" w:cstheme="minorHAnsi"/>
          <w:szCs w:val="24"/>
          <w:u w:val="single"/>
        </w:rPr>
        <w:t>will be allowed to take a makeup test, which will replace the zero.</w:t>
      </w:r>
      <w:r w:rsidRPr="00CC1D3B">
        <w:rPr>
          <w:rFonts w:asciiTheme="minorHAnsi" w:hAnsiTheme="minorHAnsi" w:cstheme="minorHAnsi"/>
          <w:szCs w:val="24"/>
        </w:rPr>
        <w:t xml:space="preserve">  Extenuating circumstances are determined at the instructor’s discretion.  Unless otherwise scheduled with the instructor, it is expected that the test will be taken as soon as possible.  Failure to follow this procedure will result in a grade of zero</w:t>
      </w:r>
      <w:r w:rsidRPr="00CC1D3B">
        <w:rPr>
          <w:rFonts w:ascii="Arial" w:hAnsi="Arial" w:cs="Arial"/>
          <w:szCs w:val="24"/>
        </w:rPr>
        <w:t>.</w:t>
      </w:r>
    </w:p>
    <w:p w14:paraId="54B9782A" w14:textId="77777777" w:rsidR="00F749DC" w:rsidRDefault="00F819B0" w:rsidP="000A470A">
      <w:pPr>
        <w:pStyle w:val="Heading2"/>
      </w:pPr>
      <w:r>
        <w:t>ACADEMIC DISHONESTY POLICY</w:t>
      </w:r>
    </w:p>
    <w:p w14:paraId="6A43C689" w14:textId="77777777" w:rsidR="00317685" w:rsidRDefault="000C0F73" w:rsidP="004F3407">
      <w:pPr>
        <w:rPr>
          <w:rFonts w:cs="Arial"/>
          <w:iCs/>
        </w:rPr>
      </w:pPr>
      <w:r w:rsidRPr="001C454C">
        <w:rPr>
          <w:rFonts w:cs="Arial"/>
        </w:rPr>
        <w:t xml:space="preserve">The STC Academic Dishonesty Policy states </w:t>
      </w:r>
      <w:r w:rsidRPr="001C454C">
        <w:rPr>
          <w:rFonts w:cs="Arial"/>
          <w:iCs/>
        </w:rPr>
        <w:t>All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STC Catalog and Student Handbook.</w:t>
      </w:r>
    </w:p>
    <w:p w14:paraId="45246975" w14:textId="77777777" w:rsidR="004F3407" w:rsidRPr="004F3407" w:rsidRDefault="004F3407" w:rsidP="004F3407">
      <w:pPr>
        <w:rPr>
          <w:rFonts w:cs="Arial"/>
          <w:iCs/>
        </w:rPr>
      </w:pPr>
    </w:p>
    <w:p w14:paraId="20EE98BA" w14:textId="77777777" w:rsidR="001C454C" w:rsidRPr="00317685" w:rsidRDefault="004162C8" w:rsidP="000A470A">
      <w:pPr>
        <w:pStyle w:val="Heading2"/>
      </w:pPr>
      <w:r w:rsidRPr="00317685">
        <w:t>Procedure for Academic Misconduct</w:t>
      </w:r>
    </w:p>
    <w:p w14:paraId="7C65EEA2" w14:textId="77777777" w:rsidR="004162C8" w:rsidRDefault="004162C8" w:rsidP="00273B99">
      <w:pPr>
        <w:rPr>
          <w:rFonts w:eastAsiaTheme="minorHAnsi"/>
          <w:snapToGrid/>
        </w:rPr>
      </w:pPr>
      <w:r w:rsidRPr="00036EE2">
        <w:rPr>
          <w:rFonts w:eastAsiaTheme="minorHAnsi"/>
          <w:snapToGrid/>
        </w:rPr>
        <w:t>The procedure for dealing with academic misconduct and dishonesty is as follows:</w:t>
      </w:r>
    </w:p>
    <w:p w14:paraId="6D80BF99" w14:textId="77777777" w:rsidR="00317685" w:rsidRPr="00036EE2" w:rsidRDefault="00317685" w:rsidP="00273B99">
      <w:pPr>
        <w:rPr>
          <w:rFonts w:eastAsiaTheme="minorHAnsi"/>
          <w:snapToGrid/>
        </w:rPr>
      </w:pPr>
    </w:p>
    <w:p w14:paraId="7F434F6F" w14:textId="77777777" w:rsidR="00F749DC" w:rsidRPr="00342ADF" w:rsidRDefault="004162C8" w:rsidP="00317685">
      <w:pPr>
        <w:pStyle w:val="ListParagraph"/>
        <w:numPr>
          <w:ilvl w:val="0"/>
          <w:numId w:val="14"/>
        </w:numPr>
        <w:rPr>
          <w:rFonts w:eastAsiaTheme="minorHAnsi"/>
          <w:b/>
        </w:rPr>
      </w:pPr>
      <w:r w:rsidRPr="00342ADF">
        <w:rPr>
          <w:rFonts w:eastAsiaTheme="majorEastAsia"/>
          <w:b/>
        </w:rPr>
        <w:t>First Offense</w:t>
      </w:r>
    </w:p>
    <w:p w14:paraId="544B4318" w14:textId="77777777" w:rsidR="004162C8" w:rsidRDefault="004162C8" w:rsidP="00317685">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6659CD9A" w14:textId="77777777" w:rsidR="00317685" w:rsidRPr="00F749DC" w:rsidRDefault="00317685" w:rsidP="00273B99">
      <w:pPr>
        <w:ind w:left="720"/>
        <w:rPr>
          <w:rFonts w:eastAsiaTheme="minorHAnsi"/>
          <w:snapToGrid/>
        </w:rPr>
      </w:pPr>
    </w:p>
    <w:p w14:paraId="1E317DA4" w14:textId="77777777" w:rsidR="00F749DC" w:rsidRPr="00342ADF" w:rsidRDefault="00F749DC" w:rsidP="00317685">
      <w:pPr>
        <w:pStyle w:val="ListParagraph"/>
        <w:numPr>
          <w:ilvl w:val="0"/>
          <w:numId w:val="14"/>
        </w:numPr>
        <w:rPr>
          <w:rFonts w:eastAsiaTheme="minorHAnsi"/>
          <w:b/>
        </w:rPr>
      </w:pPr>
      <w:r w:rsidRPr="00342ADF">
        <w:rPr>
          <w:rFonts w:eastAsiaTheme="majorEastAsia"/>
          <w:b/>
        </w:rPr>
        <w:t>Second Offense</w:t>
      </w:r>
    </w:p>
    <w:p w14:paraId="6BADB73F" w14:textId="77777777" w:rsidR="004162C8" w:rsidRDefault="004162C8" w:rsidP="00317685">
      <w:pPr>
        <w:ind w:left="720"/>
        <w:rPr>
          <w:rFonts w:eastAsiaTheme="minorHAnsi"/>
          <w:snapToGrid/>
        </w:rPr>
      </w:pPr>
      <w:r w:rsidRPr="00F749DC">
        <w:rPr>
          <w:rFonts w:eastAsiaTheme="minorHAnsi"/>
          <w:snapToGrid/>
        </w:rPr>
        <w:t>Student is given a grade of "WF"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025BCE59" w14:textId="77777777" w:rsidR="00317685" w:rsidRPr="00F749DC" w:rsidRDefault="00317685" w:rsidP="00317685">
      <w:pPr>
        <w:rPr>
          <w:rFonts w:eastAsiaTheme="minorHAnsi"/>
          <w:snapToGrid/>
        </w:rPr>
      </w:pPr>
    </w:p>
    <w:p w14:paraId="1707D386" w14:textId="77777777" w:rsidR="00F749DC" w:rsidRPr="00342ADF" w:rsidRDefault="00F749DC" w:rsidP="00317685">
      <w:pPr>
        <w:pStyle w:val="ListParagraph"/>
        <w:numPr>
          <w:ilvl w:val="0"/>
          <w:numId w:val="14"/>
        </w:numPr>
        <w:rPr>
          <w:b/>
        </w:rPr>
      </w:pPr>
      <w:r w:rsidRPr="00342ADF">
        <w:rPr>
          <w:b/>
        </w:rPr>
        <w:t>Third Offense</w:t>
      </w:r>
    </w:p>
    <w:p w14:paraId="224A6F16" w14:textId="77777777" w:rsidR="004162C8" w:rsidRDefault="004162C8" w:rsidP="00317685">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1C67E1">
        <w:rPr>
          <w:rFonts w:eastAsiaTheme="minorHAnsi"/>
          <w:snapToGrid/>
        </w:rPr>
        <w:t xml:space="preserve">third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14:paraId="1C945A56" w14:textId="77777777" w:rsidR="00CC1D3B" w:rsidRDefault="00CC1D3B" w:rsidP="00317685">
      <w:pPr>
        <w:ind w:left="720"/>
        <w:rPr>
          <w:rFonts w:eastAsiaTheme="minorHAnsi"/>
          <w:snapToGrid/>
        </w:rPr>
      </w:pPr>
    </w:p>
    <w:p w14:paraId="025A69B1" w14:textId="77777777" w:rsidR="00CC1D3B" w:rsidRPr="00EC210E" w:rsidRDefault="00CC1D3B" w:rsidP="00CC1D3B">
      <w:pPr>
        <w:rPr>
          <w:rFonts w:asciiTheme="minorHAnsi" w:hAnsiTheme="minorHAnsi" w:cstheme="minorHAnsi"/>
          <w:bCs/>
          <w:szCs w:val="24"/>
        </w:rPr>
      </w:pPr>
      <w:r w:rsidRPr="00EC210E">
        <w:rPr>
          <w:rFonts w:asciiTheme="minorHAnsi" w:hAnsiTheme="minorHAnsi" w:cstheme="minorHAnsi"/>
          <w:bCs/>
          <w:szCs w:val="24"/>
        </w:rPr>
        <w:t>Academic dishonesty includes the following:</w:t>
      </w:r>
    </w:p>
    <w:p w14:paraId="6195539C" w14:textId="77777777" w:rsidR="00CC1D3B" w:rsidRPr="00CC1D3B" w:rsidRDefault="00CC1D3B" w:rsidP="00CC1D3B">
      <w:pPr>
        <w:rPr>
          <w:rFonts w:asciiTheme="minorHAnsi" w:hAnsiTheme="minorHAnsi" w:cstheme="minorHAnsi"/>
          <w:b/>
          <w:bCs/>
          <w:szCs w:val="24"/>
        </w:rPr>
      </w:pPr>
    </w:p>
    <w:p w14:paraId="38B57D3D" w14:textId="77777777" w:rsidR="00CC1D3B" w:rsidRPr="00CC1D3B" w:rsidRDefault="00CC1D3B" w:rsidP="00CC1D3B">
      <w:pPr>
        <w:rPr>
          <w:rFonts w:asciiTheme="minorHAnsi" w:hAnsiTheme="minorHAnsi" w:cstheme="minorHAnsi"/>
          <w:b/>
          <w:szCs w:val="24"/>
        </w:rPr>
      </w:pPr>
      <w:r w:rsidRPr="00CC1D3B">
        <w:rPr>
          <w:rFonts w:asciiTheme="minorHAnsi" w:hAnsiTheme="minorHAnsi" w:cstheme="minorHAnsi"/>
          <w:b/>
          <w:szCs w:val="24"/>
        </w:rPr>
        <w:t>Collusion</w:t>
      </w:r>
      <w:r w:rsidRPr="00CC1D3B">
        <w:rPr>
          <w:rFonts w:asciiTheme="minorHAnsi" w:hAnsiTheme="minorHAnsi" w:cstheme="minorHAnsi"/>
          <w:szCs w:val="24"/>
        </w:rPr>
        <w:t xml:space="preserve"> (obtaining help from someone else with your writing except during peer review) and </w:t>
      </w:r>
      <w:r w:rsidRPr="00CC1D3B">
        <w:rPr>
          <w:rFonts w:asciiTheme="minorHAnsi" w:hAnsiTheme="minorHAnsi" w:cstheme="minorHAnsi"/>
          <w:b/>
          <w:szCs w:val="24"/>
        </w:rPr>
        <w:t>other forms of cheating</w:t>
      </w:r>
      <w:r w:rsidRPr="00CC1D3B">
        <w:rPr>
          <w:rFonts w:asciiTheme="minorHAnsi" w:hAnsiTheme="minorHAnsi" w:cstheme="minorHAnsi"/>
          <w:szCs w:val="24"/>
        </w:rPr>
        <w:t>, such as cheating on tests or quizzes, will result in a zero on the assignment.</w:t>
      </w:r>
    </w:p>
    <w:p w14:paraId="2592576B" w14:textId="77777777" w:rsidR="00CC1D3B" w:rsidRPr="00CC1D3B" w:rsidRDefault="00CC1D3B" w:rsidP="00CC1D3B">
      <w:pPr>
        <w:rPr>
          <w:rFonts w:asciiTheme="minorHAnsi" w:hAnsiTheme="minorHAnsi" w:cstheme="minorHAnsi"/>
          <w:color w:val="000000"/>
          <w:szCs w:val="24"/>
        </w:rPr>
      </w:pPr>
      <w:r w:rsidRPr="00CC1D3B">
        <w:rPr>
          <w:rFonts w:asciiTheme="minorHAnsi" w:hAnsiTheme="minorHAnsi" w:cstheme="minorHAnsi"/>
          <w:b/>
          <w:color w:val="000000"/>
          <w:szCs w:val="24"/>
        </w:rPr>
        <w:t xml:space="preserve">Plagiarism will result in a grade of “0” for the assignment—no exceptions.  </w:t>
      </w:r>
      <w:r w:rsidRPr="00CC1D3B">
        <w:rPr>
          <w:rFonts w:asciiTheme="minorHAnsi" w:hAnsiTheme="minorHAnsi" w:cstheme="minorHAnsi"/>
          <w:color w:val="000000"/>
          <w:szCs w:val="24"/>
        </w:rPr>
        <w:t>You've committed plagiarism if you've done one of the following in preparing an essay, report, or assignment:</w:t>
      </w:r>
    </w:p>
    <w:p w14:paraId="7A305792" w14:textId="77777777" w:rsidR="00CC1D3B" w:rsidRPr="00CC1D3B" w:rsidRDefault="00CC1D3B" w:rsidP="00CC1D3B">
      <w:pPr>
        <w:widowControl/>
        <w:numPr>
          <w:ilvl w:val="0"/>
          <w:numId w:val="17"/>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three or more consecutive words written by another person without putting quotes around the words</w:t>
      </w:r>
    </w:p>
    <w:p w14:paraId="2B9C629E" w14:textId="77777777" w:rsidR="00CC1D3B" w:rsidRPr="00CC1D3B" w:rsidRDefault="00CC1D3B" w:rsidP="00CC1D3B">
      <w:pPr>
        <w:widowControl/>
        <w:numPr>
          <w:ilvl w:val="0"/>
          <w:numId w:val="17"/>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 xml:space="preserve">Used several consecutive sentences written by another person, changing the words only slightly to keep it from being </w:t>
      </w:r>
      <w:r w:rsidR="00B13DC6">
        <w:rPr>
          <w:rFonts w:asciiTheme="minorHAnsi" w:hAnsiTheme="minorHAnsi" w:cstheme="minorHAnsi"/>
          <w:color w:val="000000"/>
          <w:szCs w:val="24"/>
        </w:rPr>
        <w:t>an exact quotation</w:t>
      </w:r>
    </w:p>
    <w:p w14:paraId="29801480" w14:textId="77777777" w:rsidR="00CC1D3B" w:rsidRPr="00CC1D3B" w:rsidRDefault="00CC1D3B" w:rsidP="00CC1D3B">
      <w:pPr>
        <w:widowControl/>
        <w:numPr>
          <w:ilvl w:val="0"/>
          <w:numId w:val="17"/>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Created a "mosaic" of other people's words, sentences, and paragraphs from a variety of sources</w:t>
      </w:r>
    </w:p>
    <w:p w14:paraId="319F48D2" w14:textId="77777777" w:rsidR="00CC1D3B" w:rsidRPr="00CC1D3B" w:rsidRDefault="00CC1D3B" w:rsidP="00CC1D3B">
      <w:pPr>
        <w:widowControl/>
        <w:numPr>
          <w:ilvl w:val="0"/>
          <w:numId w:val="17"/>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someone else's ideas without citing that person as the original thinker</w:t>
      </w:r>
    </w:p>
    <w:p w14:paraId="46B95D5B" w14:textId="77777777" w:rsidR="00CC1D3B" w:rsidRPr="00CC1D3B" w:rsidRDefault="00CC1D3B" w:rsidP="00CC1D3B">
      <w:pPr>
        <w:widowControl/>
        <w:numPr>
          <w:ilvl w:val="0"/>
          <w:numId w:val="17"/>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Turned in a paper written in part or in whole by someone else</w:t>
      </w:r>
    </w:p>
    <w:p w14:paraId="503F4752" w14:textId="77777777" w:rsidR="00CC1D3B" w:rsidRDefault="00CC1D3B" w:rsidP="004F3407">
      <w:pPr>
        <w:tabs>
          <w:tab w:val="right" w:pos="8640"/>
        </w:tabs>
        <w:autoSpaceDE w:val="0"/>
        <w:autoSpaceDN w:val="0"/>
        <w:adjustRightInd w:val="0"/>
        <w:spacing w:before="120"/>
        <w:rPr>
          <w:rFonts w:asciiTheme="minorHAnsi" w:hAnsiTheme="minorHAnsi" w:cstheme="minorHAnsi"/>
          <w:color w:val="000000"/>
          <w:szCs w:val="24"/>
        </w:rPr>
      </w:pPr>
      <w:r w:rsidRPr="00CC1D3B">
        <w:rPr>
          <w:rFonts w:asciiTheme="minorHAnsi" w:hAnsiTheme="minorHAnsi" w:cstheme="minorHAnsi"/>
          <w:color w:val="000000"/>
          <w:szCs w:val="24"/>
        </w:rPr>
        <w:t>Plagiarism is the most serious form of academic dishonesty and can result in expulsion from a college or university.</w:t>
      </w:r>
    </w:p>
    <w:p w14:paraId="269FF7C5" w14:textId="77777777" w:rsidR="004F3407" w:rsidRPr="004F3407" w:rsidRDefault="004F3407" w:rsidP="004F3407">
      <w:pPr>
        <w:tabs>
          <w:tab w:val="right" w:pos="8640"/>
        </w:tabs>
        <w:autoSpaceDE w:val="0"/>
        <w:autoSpaceDN w:val="0"/>
        <w:adjustRightInd w:val="0"/>
        <w:spacing w:before="120"/>
        <w:rPr>
          <w:rFonts w:asciiTheme="minorHAnsi" w:hAnsiTheme="minorHAnsi" w:cstheme="minorHAnsi"/>
          <w:b/>
          <w:color w:val="000000"/>
          <w:szCs w:val="24"/>
        </w:rPr>
      </w:pPr>
    </w:p>
    <w:p w14:paraId="61F11861" w14:textId="77777777" w:rsidR="008F5CED" w:rsidRPr="00A244FD" w:rsidRDefault="006E57B2" w:rsidP="000A470A">
      <w:pPr>
        <w:pStyle w:val="Heading2"/>
      </w:pPr>
      <w:r w:rsidRPr="00A244FD">
        <w:rPr>
          <w:rStyle w:val="Heading2Char"/>
          <w:b/>
        </w:rPr>
        <w:t>STATEMENT OF NON-DISCRIMINATION</w:t>
      </w:r>
    </w:p>
    <w:p w14:paraId="79413CF1" w14:textId="77777777" w:rsidR="006E57B2" w:rsidRDefault="006E57B2" w:rsidP="006E57B2">
      <w:pPr>
        <w:widowControl/>
        <w:spacing w:line="240" w:lineRule="atLeast"/>
        <w:rPr>
          <w:rFonts w:cs="Arial"/>
        </w:rPr>
      </w:pPr>
      <w:r w:rsidRPr="00500001">
        <w:rPr>
          <w:rFonts w:cs="Arial"/>
          <w:szCs w:val="18"/>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w:t>
      </w:r>
      <w:r w:rsidRPr="00500001">
        <w:rPr>
          <w:rFonts w:cs="Arial"/>
        </w:rPr>
        <w:t xml:space="preserve">This school </w:t>
      </w:r>
      <w:proofErr w:type="gramStart"/>
      <w:r w:rsidRPr="00500001">
        <w:rPr>
          <w:rFonts w:cs="Arial"/>
        </w:rPr>
        <w:t>is in compliance with</w:t>
      </w:r>
      <w:proofErr w:type="gramEnd"/>
      <w:r w:rsidRPr="00500001">
        <w:rPr>
          <w:rFonts w:cs="Arial"/>
        </w:rPr>
        <w:t xml:space="preserve"> Title VI of the Civil Rights Act of 1964, which prohibits</w:t>
      </w:r>
      <w:r w:rsidRPr="00070E28">
        <w:rPr>
          <w:rFonts w:cs="Arial"/>
        </w:rPr>
        <w:t xml:space="preserve"> discrimination on the basis of race, color, or national origin; with the provisions of Title IX of the Educational Amendments of 1972, which prohibits discrimination on the basis of gender; with the provisions of Section 504 of the Rehabilitation Act of 1973, which prohibits discrimination on the basis of handicap; and with the American with Disabilities Act (ADA).</w:t>
      </w:r>
    </w:p>
    <w:p w14:paraId="56CBE57B" w14:textId="77777777" w:rsidR="006E57B2" w:rsidRPr="00273B99" w:rsidRDefault="006E57B2" w:rsidP="006E57B2">
      <w:pPr>
        <w:widowControl/>
        <w:spacing w:line="240" w:lineRule="atLeast"/>
        <w:rPr>
          <w:rFonts w:cs="Arial"/>
        </w:rPr>
      </w:pPr>
    </w:p>
    <w:p w14:paraId="672F8A4E" w14:textId="77777777" w:rsidR="006E57B2" w:rsidRPr="003E63CA" w:rsidRDefault="006E57B2" w:rsidP="006E57B2">
      <w:pPr>
        <w:spacing w:line="240" w:lineRule="atLeast"/>
        <w:rPr>
          <w:rFonts w:cs="Arial"/>
        </w:rPr>
      </w:pPr>
      <w:r w:rsidRPr="003E63CA">
        <w:rPr>
          <w:rFonts w:cs="Arial"/>
        </w:rPr>
        <w:t xml:space="preserve">The following </w:t>
      </w:r>
      <w:r>
        <w:rPr>
          <w:rFonts w:cs="Arial"/>
        </w:rPr>
        <w:t>individuals</w:t>
      </w:r>
      <w:r w:rsidRPr="003E63CA">
        <w:rPr>
          <w:rFonts w:cs="Arial"/>
        </w:rPr>
        <w:t xml:space="preserve"> </w:t>
      </w:r>
      <w:r>
        <w:rPr>
          <w:rFonts w:cs="Arial"/>
        </w:rPr>
        <w:t>have</w:t>
      </w:r>
      <w:r w:rsidRPr="003E63CA">
        <w:rPr>
          <w:rFonts w:cs="Arial"/>
        </w:rPr>
        <w:t xml:space="preserve"> been designated to handle inquiries regarding the nondiscrimination policies:</w:t>
      </w:r>
    </w:p>
    <w:p w14:paraId="25D9BE62" w14:textId="77777777" w:rsidR="002B6974" w:rsidRDefault="002B6974" w:rsidP="002B6974">
      <w:pPr>
        <w:widowControl/>
        <w:spacing w:line="240" w:lineRule="atLeast"/>
        <w:rPr>
          <w:rFonts w:cs="Arial"/>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2B6974" w:rsidRPr="002B6974" w14:paraId="3A1C691A" w14:textId="77777777" w:rsidTr="009D168F">
        <w:trPr>
          <w:tblHeader/>
        </w:trPr>
        <w:tc>
          <w:tcPr>
            <w:tcW w:w="4675" w:type="dxa"/>
          </w:tcPr>
          <w:p w14:paraId="2D698C98" w14:textId="77777777" w:rsidR="002B6974" w:rsidRPr="002B6974" w:rsidRDefault="007E60B2" w:rsidP="005E6348">
            <w:pPr>
              <w:rPr>
                <w:rFonts w:cs="Arial"/>
                <w:b/>
              </w:rPr>
            </w:pPr>
            <w:r>
              <w:rPr>
                <w:rFonts w:cs="Arial"/>
                <w:b/>
              </w:rPr>
              <w:t>American With Disabilities Act (</w:t>
            </w:r>
            <w:r w:rsidRPr="002B6974">
              <w:rPr>
                <w:rFonts w:cs="Arial"/>
                <w:b/>
              </w:rPr>
              <w:t>ADA</w:t>
            </w:r>
            <w:r>
              <w:rPr>
                <w:rFonts w:cs="Arial"/>
                <w:b/>
              </w:rPr>
              <w:t>)</w:t>
            </w:r>
            <w:r w:rsidRPr="002B6974">
              <w:rPr>
                <w:rFonts w:cs="Arial"/>
                <w:b/>
              </w:rPr>
              <w:t xml:space="preserve">/Section 504 - Equity- Title IX (Students) </w:t>
            </w:r>
            <w:r>
              <w:rPr>
                <w:rFonts w:cs="Arial"/>
                <w:b/>
              </w:rPr>
              <w:t>–</w:t>
            </w:r>
            <w:r w:rsidRPr="002B6974">
              <w:rPr>
                <w:rFonts w:cs="Arial"/>
                <w:b/>
              </w:rPr>
              <w:t xml:space="preserve"> O</w:t>
            </w:r>
            <w:r>
              <w:rPr>
                <w:rFonts w:cs="Arial"/>
                <w:b/>
              </w:rPr>
              <w:t>ffice of Civil Rights (O</w:t>
            </w:r>
            <w:r w:rsidRPr="002B6974">
              <w:rPr>
                <w:rFonts w:cs="Arial"/>
                <w:b/>
              </w:rPr>
              <w:t>CR</w:t>
            </w:r>
            <w:r>
              <w:rPr>
                <w:rFonts w:cs="Arial"/>
                <w:b/>
              </w:rPr>
              <w:t>)</w:t>
            </w:r>
            <w:r w:rsidRPr="002B6974">
              <w:rPr>
                <w:rFonts w:cs="Arial"/>
                <w:b/>
              </w:rPr>
              <w:t xml:space="preserve"> Compliance Officer</w:t>
            </w:r>
          </w:p>
        </w:tc>
        <w:tc>
          <w:tcPr>
            <w:tcW w:w="4675" w:type="dxa"/>
          </w:tcPr>
          <w:p w14:paraId="454378A3" w14:textId="77777777" w:rsidR="007E60B2" w:rsidRPr="007E60B2" w:rsidRDefault="007E60B2" w:rsidP="007E60B2">
            <w:pPr>
              <w:rPr>
                <w:rFonts w:cs="Arial"/>
                <w:b/>
              </w:rPr>
            </w:pPr>
            <w:r w:rsidRPr="007E60B2">
              <w:rPr>
                <w:rFonts w:cs="Arial"/>
                <w:b/>
              </w:rPr>
              <w:t>Title VI - Title IX (Employees) – Equal Employment Opportunity Commission (EEOC) Officer</w:t>
            </w:r>
          </w:p>
          <w:p w14:paraId="4877E1C0" w14:textId="77777777" w:rsidR="002B6974" w:rsidRPr="002B6974" w:rsidRDefault="002B6974" w:rsidP="005E6348">
            <w:pPr>
              <w:rPr>
                <w:rFonts w:cs="Arial"/>
                <w:b/>
              </w:rPr>
            </w:pPr>
          </w:p>
        </w:tc>
      </w:tr>
      <w:tr w:rsidR="002B6974" w:rsidRPr="002B6974" w14:paraId="1B4FA9CC" w14:textId="77777777" w:rsidTr="005E6348">
        <w:tc>
          <w:tcPr>
            <w:tcW w:w="4675" w:type="dxa"/>
          </w:tcPr>
          <w:p w14:paraId="6EF8E8ED" w14:textId="77777777" w:rsidR="002B6974" w:rsidRPr="002B6974" w:rsidRDefault="002B6974" w:rsidP="005E6348">
            <w:pPr>
              <w:spacing w:line="240" w:lineRule="atLeast"/>
              <w:rPr>
                <w:rFonts w:cs="Arial"/>
              </w:rPr>
            </w:pPr>
            <w:r w:rsidRPr="002B6974">
              <w:rPr>
                <w:rFonts w:cs="Arial"/>
              </w:rPr>
              <w:t xml:space="preserve">Helen Thomas, Special Needs Specialist </w:t>
            </w:r>
            <w:r w:rsidRPr="002B6974">
              <w:rPr>
                <w:rFonts w:cs="Arial"/>
              </w:rPr>
              <w:br/>
            </w:r>
            <w:r w:rsidRPr="002B6974">
              <w:rPr>
                <w:rFonts w:cs="Arial"/>
              </w:rPr>
              <w:lastRenderedPageBreak/>
              <w:t>Vidalia Campus</w:t>
            </w:r>
          </w:p>
          <w:p w14:paraId="5E0CCE2C" w14:textId="77777777" w:rsidR="00B13DC6" w:rsidRPr="000C38FE" w:rsidRDefault="002B6974" w:rsidP="00B13DC6">
            <w:pPr>
              <w:spacing w:line="240" w:lineRule="atLeast"/>
            </w:pPr>
            <w:r w:rsidRPr="002B6974">
              <w:rPr>
                <w:rFonts w:cs="Arial"/>
              </w:rPr>
              <w:t>3001 East 1</w:t>
            </w:r>
            <w:r w:rsidRPr="002B6974">
              <w:rPr>
                <w:rFonts w:cs="Arial"/>
                <w:vertAlign w:val="superscript"/>
              </w:rPr>
              <w:t>st</w:t>
            </w:r>
            <w:r w:rsidRPr="002B6974">
              <w:rPr>
                <w:rFonts w:cs="Arial"/>
              </w:rPr>
              <w:t xml:space="preserve"> Street, Vidalia</w:t>
            </w:r>
            <w:r w:rsidRPr="002B6974">
              <w:rPr>
                <w:rFonts w:cs="Arial"/>
              </w:rPr>
              <w:br/>
              <w:t>Office 108 Phone: 912-538-3126</w:t>
            </w:r>
            <w:r w:rsidRPr="002B6974">
              <w:rPr>
                <w:rFonts w:cs="Arial"/>
              </w:rPr>
              <w:br/>
            </w:r>
            <w:r w:rsidR="007E60B2">
              <w:t xml:space="preserve">Email: </w:t>
            </w:r>
            <w:hyperlink r:id="rId20" w:tooltip="Email Address for Helen Thomas hthomas@southeasterntech.edu" w:history="1">
              <w:r w:rsidR="00B13DC6" w:rsidRPr="005F764B">
                <w:rPr>
                  <w:rStyle w:val="Hyperlink"/>
                  <w:rFonts w:cs="Arial"/>
                </w:rPr>
                <w:t>Helen Thomas</w:t>
              </w:r>
            </w:hyperlink>
          </w:p>
          <w:p w14:paraId="2C4E546A" w14:textId="77777777" w:rsidR="002B6974" w:rsidRPr="002B6974" w:rsidRDefault="00D55D4C" w:rsidP="00B13DC6">
            <w:pPr>
              <w:spacing w:line="240" w:lineRule="atLeast"/>
              <w:rPr>
                <w:rFonts w:cs="Arial"/>
              </w:rPr>
            </w:pPr>
            <w:hyperlink r:id="rId21" w:tooltip="Email Address for Helen Thomas: hthomas@southeasterntech.ed" w:history="1">
              <w:r w:rsidR="00B13DC6" w:rsidRPr="002B6974">
                <w:rPr>
                  <w:rStyle w:val="Hyperlink"/>
                  <w:rFonts w:cs="Arial"/>
                </w:rPr>
                <w:t>hthomas@southeasterntech.edu</w:t>
              </w:r>
            </w:hyperlink>
            <w:r w:rsidR="00B13DC6">
              <w:t xml:space="preserve">  </w:t>
            </w:r>
            <w:r w:rsidR="00B13DC6" w:rsidRPr="002B6974">
              <w:rPr>
                <w:rFonts w:cs="Arial"/>
              </w:rPr>
              <w:br/>
            </w:r>
          </w:p>
        </w:tc>
        <w:tc>
          <w:tcPr>
            <w:tcW w:w="4675" w:type="dxa"/>
          </w:tcPr>
          <w:p w14:paraId="54092599" w14:textId="77777777" w:rsidR="007E60B2" w:rsidRPr="007E60B2" w:rsidRDefault="007E60B2" w:rsidP="007E60B2">
            <w:pPr>
              <w:spacing w:line="240" w:lineRule="atLeast"/>
              <w:rPr>
                <w:rFonts w:cs="Arial"/>
              </w:rPr>
            </w:pPr>
            <w:r w:rsidRPr="007E60B2">
              <w:rPr>
                <w:rFonts w:cs="Arial"/>
              </w:rPr>
              <w:lastRenderedPageBreak/>
              <w:t>Lanie Jonas, Director of Human Resources</w:t>
            </w:r>
          </w:p>
          <w:p w14:paraId="7DF4362B" w14:textId="77777777" w:rsidR="007E60B2" w:rsidRPr="007E60B2" w:rsidRDefault="007E60B2" w:rsidP="007E60B2">
            <w:pPr>
              <w:spacing w:line="240" w:lineRule="atLeast"/>
              <w:rPr>
                <w:rFonts w:cs="Arial"/>
              </w:rPr>
            </w:pPr>
            <w:r w:rsidRPr="007E60B2">
              <w:rPr>
                <w:rFonts w:cs="Arial"/>
              </w:rPr>
              <w:lastRenderedPageBreak/>
              <w:t>Vidalia Campus</w:t>
            </w:r>
          </w:p>
          <w:p w14:paraId="1CCF1CCA" w14:textId="77777777" w:rsidR="007E60B2" w:rsidRPr="007E60B2" w:rsidRDefault="007E60B2" w:rsidP="007E60B2">
            <w:pPr>
              <w:spacing w:line="240" w:lineRule="atLeast"/>
              <w:rPr>
                <w:rFonts w:cs="Arial"/>
              </w:rPr>
            </w:pPr>
            <w:r w:rsidRPr="007E60B2">
              <w:rPr>
                <w:rFonts w:cs="Arial"/>
              </w:rPr>
              <w:t>3001 East 1</w:t>
            </w:r>
            <w:r w:rsidRPr="007E60B2">
              <w:rPr>
                <w:rFonts w:cs="Arial"/>
                <w:vertAlign w:val="superscript"/>
              </w:rPr>
              <w:t>st</w:t>
            </w:r>
            <w:r w:rsidRPr="007E60B2">
              <w:rPr>
                <w:rFonts w:cs="Arial"/>
              </w:rPr>
              <w:t xml:space="preserve"> Street, Vidalia</w:t>
            </w:r>
          </w:p>
          <w:p w14:paraId="50902CF3" w14:textId="77777777" w:rsidR="007E60B2" w:rsidRPr="007E60B2" w:rsidRDefault="007E60B2" w:rsidP="007E60B2">
            <w:pPr>
              <w:spacing w:line="240" w:lineRule="atLeast"/>
              <w:rPr>
                <w:rFonts w:cs="Arial"/>
              </w:rPr>
            </w:pPr>
            <w:r w:rsidRPr="007E60B2">
              <w:rPr>
                <w:rFonts w:cs="Arial"/>
              </w:rPr>
              <w:t>Office 138B Phone: 912-538-3230</w:t>
            </w:r>
          </w:p>
          <w:p w14:paraId="46194FA0" w14:textId="77777777" w:rsidR="007E60B2" w:rsidRPr="007E60B2" w:rsidRDefault="007E60B2" w:rsidP="007E60B2">
            <w:pPr>
              <w:spacing w:line="240" w:lineRule="atLeast"/>
            </w:pPr>
            <w:r w:rsidRPr="007E60B2">
              <w:t xml:space="preserve">Email:  </w:t>
            </w:r>
            <w:r w:rsidRPr="000D4600">
              <w:rPr>
                <w:color w:val="0000FF"/>
              </w:rPr>
              <w:t xml:space="preserve">Lanie Jonas </w:t>
            </w:r>
            <w:hyperlink r:id="rId22" w:history="1"/>
          </w:p>
          <w:p w14:paraId="541095CD" w14:textId="77777777" w:rsidR="002B6974" w:rsidRPr="007E60B2" w:rsidRDefault="00D55D4C" w:rsidP="007E60B2">
            <w:pPr>
              <w:spacing w:line="240" w:lineRule="atLeast"/>
              <w:rPr>
                <w:u w:val="single"/>
              </w:rPr>
            </w:pPr>
            <w:hyperlink r:id="rId23" w:history="1">
              <w:r w:rsidR="007E60B2" w:rsidRPr="00BE0BCF">
                <w:rPr>
                  <w:rStyle w:val="Hyperlink"/>
                </w:rPr>
                <w:t>ljonas@southeasterntech.edu</w:t>
              </w:r>
            </w:hyperlink>
            <w:r w:rsidR="007E60B2">
              <w:t xml:space="preserve"> </w:t>
            </w:r>
            <w:r w:rsidR="00B13DC6" w:rsidRPr="002B6974">
              <w:rPr>
                <w:rFonts w:cs="Arial"/>
              </w:rPr>
              <w:br/>
            </w:r>
          </w:p>
        </w:tc>
      </w:tr>
    </w:tbl>
    <w:p w14:paraId="5A31C628" w14:textId="77777777" w:rsidR="002B6974" w:rsidRDefault="002B6974" w:rsidP="000C0F73">
      <w:pPr>
        <w:widowControl/>
        <w:spacing w:line="240" w:lineRule="atLeast"/>
        <w:rPr>
          <w:rFonts w:cs="Arial"/>
        </w:rPr>
      </w:pPr>
    </w:p>
    <w:p w14:paraId="428BDE93" w14:textId="77777777" w:rsidR="007E60B2" w:rsidRDefault="007E60B2" w:rsidP="007E60B2">
      <w:pPr>
        <w:pStyle w:val="Heading2"/>
      </w:pPr>
      <w:r>
        <w:t>accessibility Statement</w:t>
      </w:r>
    </w:p>
    <w:p w14:paraId="0AE6726A" w14:textId="77777777" w:rsidR="007E60B2" w:rsidRDefault="007E60B2" w:rsidP="004F3407">
      <w:pPr>
        <w:rPr>
          <w:rFonts w:asciiTheme="minorHAnsi" w:hAnsiTheme="minorHAnsi" w:cstheme="minorHAnsi"/>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45C00B26" w14:textId="77777777" w:rsidR="004F3407" w:rsidRPr="004F3407" w:rsidRDefault="004F3407" w:rsidP="004F3407">
      <w:pPr>
        <w:rPr>
          <w:rFonts w:asciiTheme="minorHAnsi" w:hAnsiTheme="minorHAnsi" w:cstheme="minorHAnsi"/>
          <w:snapToGrid/>
          <w:szCs w:val="24"/>
        </w:rPr>
      </w:pPr>
    </w:p>
    <w:p w14:paraId="737884F2" w14:textId="77777777" w:rsidR="00514B8A" w:rsidRDefault="00822617" w:rsidP="000A470A">
      <w:pPr>
        <w:pStyle w:val="Heading2"/>
      </w:pPr>
      <w:r w:rsidRPr="00633678">
        <w:t xml:space="preserve">GRIEVANCE </w:t>
      </w:r>
      <w:r w:rsidR="00F819B0">
        <w:t>PROCEDURES</w:t>
      </w:r>
    </w:p>
    <w:p w14:paraId="71913770" w14:textId="77777777" w:rsidR="00822617" w:rsidRPr="00633678" w:rsidRDefault="00822617" w:rsidP="00822617">
      <w:pPr>
        <w:widowControl/>
        <w:spacing w:line="240" w:lineRule="atLeast"/>
        <w:rPr>
          <w:rFonts w:cs="Arial"/>
          <w:b/>
        </w:rPr>
      </w:pPr>
      <w:r w:rsidRPr="00633678">
        <w:rPr>
          <w:rFonts w:cs="Arial"/>
        </w:rPr>
        <w:t>Grievance procedures can be found in the Catalog and Handbook located on STC’s website.</w:t>
      </w:r>
    </w:p>
    <w:p w14:paraId="6B08C9E2" w14:textId="77777777" w:rsidR="00E130C2" w:rsidRPr="00A244FD" w:rsidRDefault="00E130C2">
      <w:pPr>
        <w:rPr>
          <w:rFonts w:cs="Arial"/>
          <w:b/>
          <w:sz w:val="18"/>
          <w:szCs w:val="18"/>
        </w:rPr>
      </w:pPr>
    </w:p>
    <w:p w14:paraId="4B35C93A" w14:textId="77777777" w:rsidR="00514B8A" w:rsidRPr="00A244FD" w:rsidRDefault="00E130C2" w:rsidP="000A470A">
      <w:pPr>
        <w:pStyle w:val="Heading2"/>
      </w:pPr>
      <w:r w:rsidRPr="00A244FD">
        <w:rPr>
          <w:rStyle w:val="Heading2Char"/>
          <w:b/>
        </w:rPr>
        <w:t>ACCESS TO TECHNOLOGY</w:t>
      </w:r>
    </w:p>
    <w:p w14:paraId="6975A616" w14:textId="77777777" w:rsidR="00B13DC6" w:rsidRDefault="00292BF5" w:rsidP="00B13DC6">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w:t>
      </w:r>
      <w:hyperlink r:id="rId24" w:tooltip="Southeastern Tech's Website www.southeasterntech.edu" w:history="1">
        <w:r w:rsidR="00B13DC6">
          <w:rPr>
            <w:rStyle w:val="Hyperlink"/>
            <w:rFonts w:cs="Arial"/>
          </w:rPr>
          <w:t>Southeastern Technical College Website</w:t>
        </w:r>
      </w:hyperlink>
      <w:r w:rsidR="00B13DC6">
        <w:rPr>
          <w:rStyle w:val="Hyperlink"/>
          <w:rFonts w:cs="Arial"/>
          <w:u w:val="none"/>
        </w:rPr>
        <w:t xml:space="preserve"> (</w:t>
      </w:r>
      <w:hyperlink r:id="rId25" w:tooltip="Southeastern Tech's Website www.southeasterntech.edu" w:history="1">
        <w:r w:rsidR="00B13DC6" w:rsidRPr="002048D9">
          <w:rPr>
            <w:rStyle w:val="Hyperlink"/>
            <w:rFonts w:cs="Arial"/>
          </w:rPr>
          <w:t>www.southeasterntech.edu</w:t>
        </w:r>
      </w:hyperlink>
      <w:r w:rsidR="00B13DC6">
        <w:rPr>
          <w:rStyle w:val="Hyperlink"/>
          <w:rFonts w:cs="Arial"/>
          <w:u w:val="none"/>
        </w:rPr>
        <w:t>)</w:t>
      </w:r>
      <w:r w:rsidR="00B13DC6" w:rsidRPr="00633678">
        <w:rPr>
          <w:rFonts w:cs="Arial"/>
        </w:rPr>
        <w:t>.</w:t>
      </w:r>
    </w:p>
    <w:p w14:paraId="61718909" w14:textId="77777777" w:rsidR="00B13DC6" w:rsidRDefault="00B13DC6" w:rsidP="00B13DC6">
      <w:pPr>
        <w:widowControl/>
        <w:rPr>
          <w:rFonts w:cs="Arial"/>
        </w:rPr>
      </w:pPr>
    </w:p>
    <w:p w14:paraId="5BA2FF73" w14:textId="77777777" w:rsidR="00A244FD" w:rsidRPr="005542E9" w:rsidRDefault="00A244FD" w:rsidP="00B13DC6">
      <w:pPr>
        <w:widowControl/>
        <w:rPr>
          <w:b/>
        </w:rPr>
      </w:pPr>
      <w:r w:rsidRPr="005542E9">
        <w:rPr>
          <w:b/>
        </w:rPr>
        <w:t>TCSG GUARANTEE/WARRANTY STATEMENT</w:t>
      </w:r>
    </w:p>
    <w:p w14:paraId="172ECF2C" w14:textId="77777777"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79CE9024" w14:textId="77777777" w:rsidR="00A244FD" w:rsidRPr="00633678" w:rsidRDefault="00A244FD" w:rsidP="00292BF5">
      <w:pPr>
        <w:widowControl/>
        <w:rPr>
          <w:rFonts w:cs="Arial"/>
          <w:strike/>
        </w:rPr>
      </w:pPr>
    </w:p>
    <w:p w14:paraId="047CA806" w14:textId="77777777" w:rsidR="00F819B0" w:rsidRDefault="00F819B0" w:rsidP="000A470A">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663"/>
        <w:gridCol w:w="1337"/>
      </w:tblGrid>
      <w:tr w:rsidR="00F819B0" w:rsidRPr="00F819B0" w14:paraId="395E65E6" w14:textId="77777777" w:rsidTr="005E6348">
        <w:trPr>
          <w:tblHeader/>
        </w:trPr>
        <w:tc>
          <w:tcPr>
            <w:tcW w:w="0" w:type="auto"/>
          </w:tcPr>
          <w:p w14:paraId="3D4693DE" w14:textId="77777777" w:rsidR="00F819B0" w:rsidRPr="00F819B0" w:rsidRDefault="00F819B0" w:rsidP="00F819B0">
            <w:pPr>
              <w:rPr>
                <w:rFonts w:cs="Arial"/>
                <w:b/>
              </w:rPr>
            </w:pPr>
            <w:r>
              <w:rPr>
                <w:rFonts w:cs="Arial"/>
                <w:b/>
              </w:rPr>
              <w:t>Assessment/Assignment</w:t>
            </w:r>
          </w:p>
        </w:tc>
        <w:tc>
          <w:tcPr>
            <w:tcW w:w="0" w:type="auto"/>
          </w:tcPr>
          <w:p w14:paraId="57A3937F" w14:textId="77777777" w:rsidR="00F819B0" w:rsidRPr="00F819B0" w:rsidRDefault="00F819B0" w:rsidP="00F819B0">
            <w:pPr>
              <w:rPr>
                <w:rFonts w:cs="Arial"/>
                <w:b/>
              </w:rPr>
            </w:pPr>
            <w:r w:rsidRPr="00F819B0">
              <w:rPr>
                <w:rFonts w:cs="Arial"/>
                <w:b/>
              </w:rPr>
              <w:t>Percentage</w:t>
            </w:r>
          </w:p>
        </w:tc>
      </w:tr>
      <w:tr w:rsidR="00F819B0" w:rsidRPr="00F819B0" w14:paraId="7526E6D3" w14:textId="77777777" w:rsidTr="005E6348">
        <w:tc>
          <w:tcPr>
            <w:tcW w:w="0" w:type="auto"/>
          </w:tcPr>
          <w:p w14:paraId="7577FE92" w14:textId="77777777" w:rsidR="00F819B0" w:rsidRPr="00F819B0" w:rsidRDefault="00CC1D3B" w:rsidP="005E6348">
            <w:pPr>
              <w:rPr>
                <w:rFonts w:cs="Arial"/>
              </w:rPr>
            </w:pPr>
            <w:r>
              <w:rPr>
                <w:rFonts w:cs="Arial"/>
              </w:rPr>
              <w:t>Tests</w:t>
            </w:r>
          </w:p>
        </w:tc>
        <w:tc>
          <w:tcPr>
            <w:tcW w:w="0" w:type="auto"/>
          </w:tcPr>
          <w:p w14:paraId="176E14F6" w14:textId="77777777" w:rsidR="00F819B0" w:rsidRPr="00F819B0" w:rsidRDefault="00CC1D3B" w:rsidP="00CC1D3B">
            <w:pPr>
              <w:rPr>
                <w:rFonts w:cs="Arial"/>
              </w:rPr>
            </w:pPr>
            <w:r>
              <w:rPr>
                <w:rFonts w:cs="Arial"/>
              </w:rPr>
              <w:t>25</w:t>
            </w:r>
            <w:r w:rsidR="00F819B0">
              <w:rPr>
                <w:rFonts w:cs="Arial"/>
              </w:rPr>
              <w:t xml:space="preserve">% </w:t>
            </w:r>
          </w:p>
        </w:tc>
      </w:tr>
      <w:tr w:rsidR="00F819B0" w:rsidRPr="00F819B0" w14:paraId="1BD1144D" w14:textId="77777777" w:rsidTr="005E6348">
        <w:tc>
          <w:tcPr>
            <w:tcW w:w="0" w:type="auto"/>
          </w:tcPr>
          <w:p w14:paraId="7072151A" w14:textId="77777777" w:rsidR="00F819B0" w:rsidRPr="00F819B0" w:rsidRDefault="00CC1D3B" w:rsidP="005E6348">
            <w:pPr>
              <w:rPr>
                <w:rFonts w:cs="Arial"/>
              </w:rPr>
            </w:pPr>
            <w:r>
              <w:rPr>
                <w:rFonts w:cs="Arial"/>
              </w:rPr>
              <w:t>Writing Assignments</w:t>
            </w:r>
          </w:p>
        </w:tc>
        <w:tc>
          <w:tcPr>
            <w:tcW w:w="0" w:type="auto"/>
          </w:tcPr>
          <w:p w14:paraId="63A06860" w14:textId="77777777" w:rsidR="00F819B0" w:rsidRPr="00F819B0" w:rsidRDefault="00CC1D3B" w:rsidP="00CC1D3B">
            <w:pPr>
              <w:rPr>
                <w:rFonts w:cs="Arial"/>
              </w:rPr>
            </w:pPr>
            <w:r>
              <w:rPr>
                <w:rFonts w:cs="Arial"/>
              </w:rPr>
              <w:t>30</w:t>
            </w:r>
            <w:r w:rsidR="00F819B0">
              <w:rPr>
                <w:rFonts w:cs="Arial"/>
              </w:rPr>
              <w:t xml:space="preserve">% </w:t>
            </w:r>
          </w:p>
        </w:tc>
      </w:tr>
      <w:tr w:rsidR="00F819B0" w:rsidRPr="00F819B0" w14:paraId="51C77559" w14:textId="77777777" w:rsidTr="005E6348">
        <w:tc>
          <w:tcPr>
            <w:tcW w:w="0" w:type="auto"/>
          </w:tcPr>
          <w:p w14:paraId="3F049741" w14:textId="77777777" w:rsidR="00F819B0" w:rsidRPr="00F819B0" w:rsidRDefault="00CC1D3B" w:rsidP="005E6348">
            <w:pPr>
              <w:rPr>
                <w:rFonts w:cs="Arial"/>
              </w:rPr>
            </w:pPr>
            <w:r>
              <w:rPr>
                <w:rFonts w:cs="Arial"/>
              </w:rPr>
              <w:t>Quizzes/DBs/Other</w:t>
            </w:r>
          </w:p>
        </w:tc>
        <w:tc>
          <w:tcPr>
            <w:tcW w:w="0" w:type="auto"/>
          </w:tcPr>
          <w:p w14:paraId="2E2B64D1" w14:textId="77777777" w:rsidR="00F819B0" w:rsidRPr="00F819B0" w:rsidRDefault="00CC1D3B" w:rsidP="00CC1D3B">
            <w:pPr>
              <w:rPr>
                <w:rFonts w:cs="Arial"/>
              </w:rPr>
            </w:pPr>
            <w:r>
              <w:rPr>
                <w:rFonts w:cs="Arial"/>
              </w:rPr>
              <w:t>10</w:t>
            </w:r>
            <w:r w:rsidR="00F819B0">
              <w:rPr>
                <w:rFonts w:cs="Arial"/>
              </w:rPr>
              <w:t xml:space="preserve">% </w:t>
            </w:r>
          </w:p>
        </w:tc>
      </w:tr>
      <w:tr w:rsidR="00F819B0" w:rsidRPr="00F819B0" w14:paraId="7F004E64" w14:textId="77777777" w:rsidTr="005E6348">
        <w:tc>
          <w:tcPr>
            <w:tcW w:w="0" w:type="auto"/>
          </w:tcPr>
          <w:p w14:paraId="6BEDC5D9" w14:textId="77777777" w:rsidR="00F819B0" w:rsidRPr="00F819B0" w:rsidRDefault="00CC1D3B" w:rsidP="005E6348">
            <w:pPr>
              <w:rPr>
                <w:rFonts w:cs="Arial"/>
              </w:rPr>
            </w:pPr>
            <w:r>
              <w:rPr>
                <w:rFonts w:cs="Arial"/>
              </w:rPr>
              <w:t>Grammar Final</w:t>
            </w:r>
          </w:p>
        </w:tc>
        <w:tc>
          <w:tcPr>
            <w:tcW w:w="0" w:type="auto"/>
          </w:tcPr>
          <w:p w14:paraId="1BCC12F7" w14:textId="77777777" w:rsidR="00F819B0" w:rsidRPr="00F819B0" w:rsidRDefault="00CC1D3B" w:rsidP="00CC1D3B">
            <w:pPr>
              <w:rPr>
                <w:rFonts w:cs="Arial"/>
              </w:rPr>
            </w:pPr>
            <w:r>
              <w:rPr>
                <w:rFonts w:cs="Arial"/>
              </w:rPr>
              <w:t>15</w:t>
            </w:r>
            <w:r w:rsidR="00F819B0">
              <w:rPr>
                <w:rFonts w:cs="Arial"/>
              </w:rPr>
              <w:t xml:space="preserve">% </w:t>
            </w:r>
          </w:p>
        </w:tc>
      </w:tr>
      <w:tr w:rsidR="00F819B0" w:rsidRPr="00F819B0" w14:paraId="034BCD11" w14:textId="77777777" w:rsidTr="005E6348">
        <w:tc>
          <w:tcPr>
            <w:tcW w:w="0" w:type="auto"/>
          </w:tcPr>
          <w:p w14:paraId="49CC492A" w14:textId="77777777" w:rsidR="00F819B0" w:rsidRPr="00F819B0" w:rsidRDefault="00CC1D3B" w:rsidP="00CC1D3B">
            <w:pPr>
              <w:rPr>
                <w:rFonts w:cs="Arial"/>
              </w:rPr>
            </w:pPr>
            <w:r>
              <w:rPr>
                <w:rFonts w:cs="Arial"/>
              </w:rPr>
              <w:t>Writing Final/PE</w:t>
            </w:r>
          </w:p>
        </w:tc>
        <w:tc>
          <w:tcPr>
            <w:tcW w:w="0" w:type="auto"/>
          </w:tcPr>
          <w:p w14:paraId="3D1FAD65" w14:textId="77777777" w:rsidR="00F819B0" w:rsidRPr="00F819B0" w:rsidRDefault="00CC1D3B" w:rsidP="005E6348">
            <w:pPr>
              <w:rPr>
                <w:rFonts w:cs="Arial"/>
              </w:rPr>
            </w:pPr>
            <w:r>
              <w:rPr>
                <w:rFonts w:cs="Arial"/>
              </w:rPr>
              <w:t>20%</w:t>
            </w:r>
          </w:p>
        </w:tc>
      </w:tr>
    </w:tbl>
    <w:p w14:paraId="0E06C2B2" w14:textId="77777777" w:rsidR="00E130C2" w:rsidRDefault="00E130C2">
      <w:pPr>
        <w:rPr>
          <w:rFonts w:cs="Arial"/>
          <w:b/>
        </w:rPr>
      </w:pPr>
    </w:p>
    <w:p w14:paraId="3467DF03" w14:textId="77777777" w:rsidR="00F819B0" w:rsidRDefault="00F819B0" w:rsidP="000A470A">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F819B0" w14:paraId="0F1DF7EC" w14:textId="77777777" w:rsidTr="005E6348">
        <w:trPr>
          <w:tblHeader/>
        </w:trPr>
        <w:tc>
          <w:tcPr>
            <w:tcW w:w="0" w:type="auto"/>
          </w:tcPr>
          <w:p w14:paraId="0FE3575A" w14:textId="77777777" w:rsidR="00F819B0" w:rsidRPr="00F819B0" w:rsidRDefault="00F819B0" w:rsidP="00F819B0">
            <w:pPr>
              <w:rPr>
                <w:rFonts w:cs="Arial"/>
                <w:b/>
              </w:rPr>
            </w:pPr>
            <w:r w:rsidRPr="00F819B0">
              <w:rPr>
                <w:rFonts w:cs="Arial"/>
                <w:b/>
              </w:rPr>
              <w:t>Letter Grade</w:t>
            </w:r>
          </w:p>
        </w:tc>
        <w:tc>
          <w:tcPr>
            <w:tcW w:w="0" w:type="auto"/>
          </w:tcPr>
          <w:p w14:paraId="1F9AC255" w14:textId="77777777" w:rsidR="00F819B0" w:rsidRPr="00F819B0" w:rsidRDefault="00F819B0" w:rsidP="00F819B0">
            <w:pPr>
              <w:rPr>
                <w:rFonts w:cs="Arial"/>
                <w:b/>
              </w:rPr>
            </w:pPr>
            <w:r w:rsidRPr="00F819B0">
              <w:rPr>
                <w:rFonts w:cs="Arial"/>
                <w:b/>
              </w:rPr>
              <w:t>Range</w:t>
            </w:r>
          </w:p>
        </w:tc>
      </w:tr>
      <w:tr w:rsidR="00F819B0" w14:paraId="42CF9C14" w14:textId="77777777" w:rsidTr="005E6348">
        <w:tc>
          <w:tcPr>
            <w:tcW w:w="0" w:type="auto"/>
          </w:tcPr>
          <w:p w14:paraId="0BBCBF53" w14:textId="77777777" w:rsidR="00F819B0" w:rsidRPr="00A244FD" w:rsidRDefault="00F819B0" w:rsidP="005E6348">
            <w:pPr>
              <w:rPr>
                <w:rFonts w:cs="Arial"/>
              </w:rPr>
            </w:pPr>
            <w:r w:rsidRPr="00A244FD">
              <w:rPr>
                <w:rFonts w:cs="Arial"/>
              </w:rPr>
              <w:t>A</w:t>
            </w:r>
          </w:p>
        </w:tc>
        <w:tc>
          <w:tcPr>
            <w:tcW w:w="0" w:type="auto"/>
          </w:tcPr>
          <w:p w14:paraId="63049B88" w14:textId="77777777" w:rsidR="00F819B0" w:rsidRPr="00A244FD" w:rsidRDefault="00F819B0" w:rsidP="005E6348">
            <w:pPr>
              <w:rPr>
                <w:rFonts w:cs="Arial"/>
              </w:rPr>
            </w:pPr>
            <w:r w:rsidRPr="00A244FD">
              <w:rPr>
                <w:rFonts w:cs="Arial"/>
              </w:rPr>
              <w:t>90-100</w:t>
            </w:r>
          </w:p>
        </w:tc>
      </w:tr>
      <w:tr w:rsidR="00F819B0" w14:paraId="3F1BB717" w14:textId="77777777" w:rsidTr="005E6348">
        <w:tc>
          <w:tcPr>
            <w:tcW w:w="0" w:type="auto"/>
          </w:tcPr>
          <w:p w14:paraId="31A385C8" w14:textId="77777777" w:rsidR="00F819B0" w:rsidRPr="00A244FD" w:rsidRDefault="00F819B0" w:rsidP="005E6348">
            <w:pPr>
              <w:rPr>
                <w:rFonts w:cs="Arial"/>
              </w:rPr>
            </w:pPr>
            <w:r w:rsidRPr="00A244FD">
              <w:rPr>
                <w:rFonts w:cs="Arial"/>
              </w:rPr>
              <w:t>B</w:t>
            </w:r>
          </w:p>
        </w:tc>
        <w:tc>
          <w:tcPr>
            <w:tcW w:w="0" w:type="auto"/>
          </w:tcPr>
          <w:p w14:paraId="69500D50" w14:textId="77777777" w:rsidR="00F819B0" w:rsidRPr="00A244FD" w:rsidRDefault="00F819B0" w:rsidP="005E6348">
            <w:pPr>
              <w:rPr>
                <w:rFonts w:cs="Arial"/>
              </w:rPr>
            </w:pPr>
            <w:r w:rsidRPr="00A244FD">
              <w:rPr>
                <w:rFonts w:cs="Arial"/>
              </w:rPr>
              <w:t>80-89</w:t>
            </w:r>
          </w:p>
        </w:tc>
      </w:tr>
      <w:tr w:rsidR="00F819B0" w14:paraId="46705D29" w14:textId="77777777" w:rsidTr="005E6348">
        <w:tc>
          <w:tcPr>
            <w:tcW w:w="0" w:type="auto"/>
          </w:tcPr>
          <w:p w14:paraId="254BBEF4" w14:textId="77777777" w:rsidR="00F819B0" w:rsidRPr="00A244FD" w:rsidRDefault="00F819B0" w:rsidP="005E6348">
            <w:pPr>
              <w:rPr>
                <w:rFonts w:cs="Arial"/>
              </w:rPr>
            </w:pPr>
            <w:r w:rsidRPr="00A244FD">
              <w:rPr>
                <w:rFonts w:cs="Arial"/>
              </w:rPr>
              <w:t>C</w:t>
            </w:r>
          </w:p>
        </w:tc>
        <w:tc>
          <w:tcPr>
            <w:tcW w:w="0" w:type="auto"/>
          </w:tcPr>
          <w:p w14:paraId="65E9690F" w14:textId="77777777" w:rsidR="00F819B0" w:rsidRPr="00A244FD" w:rsidRDefault="00F819B0" w:rsidP="005E6348">
            <w:pPr>
              <w:rPr>
                <w:rFonts w:cs="Arial"/>
              </w:rPr>
            </w:pPr>
            <w:r w:rsidRPr="00A244FD">
              <w:rPr>
                <w:rFonts w:cs="Arial"/>
              </w:rPr>
              <w:t>70-79</w:t>
            </w:r>
          </w:p>
        </w:tc>
      </w:tr>
      <w:tr w:rsidR="00F819B0" w14:paraId="04D75697" w14:textId="77777777" w:rsidTr="005E6348">
        <w:tc>
          <w:tcPr>
            <w:tcW w:w="0" w:type="auto"/>
          </w:tcPr>
          <w:p w14:paraId="5FB2B945" w14:textId="77777777" w:rsidR="00F819B0" w:rsidRPr="00A244FD" w:rsidRDefault="00F819B0" w:rsidP="005E6348">
            <w:pPr>
              <w:rPr>
                <w:rFonts w:cs="Arial"/>
              </w:rPr>
            </w:pPr>
            <w:r w:rsidRPr="00A244FD">
              <w:rPr>
                <w:rFonts w:cs="Arial"/>
              </w:rPr>
              <w:t>D</w:t>
            </w:r>
          </w:p>
        </w:tc>
        <w:tc>
          <w:tcPr>
            <w:tcW w:w="0" w:type="auto"/>
          </w:tcPr>
          <w:p w14:paraId="667A81ED" w14:textId="77777777" w:rsidR="00F819B0" w:rsidRPr="00A244FD" w:rsidRDefault="00F819B0" w:rsidP="005E6348">
            <w:pPr>
              <w:rPr>
                <w:rFonts w:cs="Arial"/>
              </w:rPr>
            </w:pPr>
            <w:r w:rsidRPr="00A244FD">
              <w:rPr>
                <w:rFonts w:cs="Arial"/>
              </w:rPr>
              <w:t>60-69</w:t>
            </w:r>
          </w:p>
        </w:tc>
      </w:tr>
      <w:tr w:rsidR="00F819B0" w14:paraId="293C7D1C" w14:textId="77777777" w:rsidTr="005E6348">
        <w:tc>
          <w:tcPr>
            <w:tcW w:w="0" w:type="auto"/>
          </w:tcPr>
          <w:p w14:paraId="54218B23" w14:textId="77777777" w:rsidR="00F819B0" w:rsidRPr="00A244FD" w:rsidRDefault="00F819B0" w:rsidP="005E6348">
            <w:pPr>
              <w:rPr>
                <w:rFonts w:cs="Arial"/>
              </w:rPr>
            </w:pPr>
            <w:r w:rsidRPr="00A244FD">
              <w:rPr>
                <w:rFonts w:cs="Arial"/>
              </w:rPr>
              <w:t>F</w:t>
            </w:r>
          </w:p>
        </w:tc>
        <w:tc>
          <w:tcPr>
            <w:tcW w:w="0" w:type="auto"/>
          </w:tcPr>
          <w:p w14:paraId="25E3A4F8" w14:textId="77777777" w:rsidR="00F819B0" w:rsidRPr="00A244FD" w:rsidRDefault="00F819B0" w:rsidP="005E6348">
            <w:pPr>
              <w:rPr>
                <w:rFonts w:cs="Arial"/>
              </w:rPr>
            </w:pPr>
            <w:r w:rsidRPr="00A244FD">
              <w:rPr>
                <w:rFonts w:cs="Arial"/>
              </w:rPr>
              <w:t>0-59</w:t>
            </w:r>
          </w:p>
        </w:tc>
      </w:tr>
    </w:tbl>
    <w:p w14:paraId="10986BCC" w14:textId="77777777" w:rsidR="004F3407" w:rsidRDefault="004F3407">
      <w:pPr>
        <w:rPr>
          <w:rFonts w:cs="Arial"/>
          <w:b/>
        </w:rPr>
      </w:pPr>
    </w:p>
    <w:p w14:paraId="426C35AB" w14:textId="77777777" w:rsidR="004F3407" w:rsidRDefault="004F3407">
      <w:pPr>
        <w:widowControl/>
        <w:spacing w:after="200" w:line="276" w:lineRule="auto"/>
        <w:rPr>
          <w:rFonts w:cs="Arial"/>
          <w:b/>
        </w:rPr>
      </w:pPr>
      <w:r>
        <w:rPr>
          <w:rFonts w:cs="Arial"/>
          <w:b/>
        </w:rPr>
        <w:br w:type="page"/>
      </w:r>
    </w:p>
    <w:p w14:paraId="4C53C2AD" w14:textId="77777777" w:rsidR="004F0243" w:rsidRDefault="005E604D" w:rsidP="000474DB">
      <w:pPr>
        <w:pStyle w:val="Heading1"/>
      </w:pPr>
      <w:r>
        <w:lastRenderedPageBreak/>
        <w:t>ENGL 1010 Fundamentals of English</w:t>
      </w:r>
    </w:p>
    <w:p w14:paraId="446053B8" w14:textId="014FEDE2" w:rsidR="00DC21BD" w:rsidRDefault="00577CB5" w:rsidP="000474DB">
      <w:pPr>
        <w:pStyle w:val="Heading1"/>
      </w:pPr>
      <w:r>
        <w:t>Fall</w:t>
      </w:r>
      <w:r w:rsidR="00C5690A">
        <w:t xml:space="preserve"> </w:t>
      </w:r>
      <w:r w:rsidR="00DC21BD">
        <w:t>Semester</w:t>
      </w:r>
      <w:r w:rsidR="00187CE2">
        <w:t xml:space="preserve"> </w:t>
      </w:r>
      <w:r>
        <w:t>B</w:t>
      </w:r>
      <w:r w:rsidR="00734AF2">
        <w:t xml:space="preserve"> 202</w:t>
      </w:r>
      <w:r>
        <w:t>2</w:t>
      </w:r>
      <w:r w:rsidR="00DC21BD">
        <w:t xml:space="preserve"> </w:t>
      </w:r>
      <w:r w:rsidR="000474DB">
        <w:t>L</w:t>
      </w:r>
      <w:r w:rsidR="00DC21BD">
        <w:t xml:space="preserve">esson </w:t>
      </w:r>
      <w:r w:rsidR="00B62DEC">
        <w:t>P</w:t>
      </w:r>
      <w:r w:rsidR="00DC21BD">
        <w:t>lan</w:t>
      </w:r>
    </w:p>
    <w:tbl>
      <w:tblPr>
        <w:tblStyle w:val="TableGrid"/>
        <w:tblW w:w="0" w:type="auto"/>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w:tblPr>
      <w:tblGrid>
        <w:gridCol w:w="1769"/>
        <w:gridCol w:w="1392"/>
        <w:gridCol w:w="2322"/>
        <w:gridCol w:w="4149"/>
        <w:gridCol w:w="1158"/>
      </w:tblGrid>
      <w:tr w:rsidR="00DC21BD" w14:paraId="07CF00AB" w14:textId="77777777" w:rsidTr="00E700C7">
        <w:trPr>
          <w:cantSplit/>
          <w:trHeight w:val="432"/>
          <w:tblHeader/>
        </w:trPr>
        <w:tc>
          <w:tcPr>
            <w:tcW w:w="1769" w:type="dxa"/>
          </w:tcPr>
          <w:p w14:paraId="3E7890C3" w14:textId="77777777" w:rsidR="00DC21BD" w:rsidRDefault="00DC21BD" w:rsidP="00DC21BD">
            <w:pPr>
              <w:jc w:val="center"/>
              <w:rPr>
                <w:rFonts w:cs="Arial"/>
                <w:b/>
                <w:bCs/>
                <w:sz w:val="18"/>
                <w:szCs w:val="18"/>
              </w:rPr>
            </w:pPr>
            <w:r>
              <w:rPr>
                <w:rFonts w:cs="Arial"/>
                <w:b/>
                <w:bCs/>
                <w:sz w:val="18"/>
                <w:szCs w:val="18"/>
              </w:rPr>
              <w:t>Date/Week</w:t>
            </w:r>
          </w:p>
        </w:tc>
        <w:tc>
          <w:tcPr>
            <w:tcW w:w="1392" w:type="dxa"/>
          </w:tcPr>
          <w:p w14:paraId="3256574A" w14:textId="77777777" w:rsidR="00DC21BD" w:rsidRDefault="00DC21BD" w:rsidP="00DC21BD">
            <w:pPr>
              <w:jc w:val="center"/>
              <w:rPr>
                <w:rFonts w:cs="Arial"/>
                <w:b/>
                <w:bCs/>
                <w:sz w:val="18"/>
                <w:szCs w:val="18"/>
              </w:rPr>
            </w:pPr>
            <w:r>
              <w:rPr>
                <w:rFonts w:cs="Arial"/>
                <w:b/>
                <w:bCs/>
                <w:sz w:val="18"/>
                <w:szCs w:val="18"/>
              </w:rPr>
              <w:t>Chapter/Lesson</w:t>
            </w:r>
          </w:p>
        </w:tc>
        <w:tc>
          <w:tcPr>
            <w:tcW w:w="2322" w:type="dxa"/>
          </w:tcPr>
          <w:p w14:paraId="355F928B" w14:textId="77777777" w:rsidR="00DC21BD" w:rsidRDefault="00DC21BD" w:rsidP="00DC21BD">
            <w:pPr>
              <w:jc w:val="center"/>
              <w:rPr>
                <w:rFonts w:cs="Arial"/>
                <w:b/>
                <w:bCs/>
                <w:sz w:val="18"/>
                <w:szCs w:val="18"/>
              </w:rPr>
            </w:pPr>
            <w:r>
              <w:rPr>
                <w:rFonts w:cs="Arial"/>
                <w:b/>
                <w:bCs/>
                <w:sz w:val="18"/>
                <w:szCs w:val="18"/>
              </w:rPr>
              <w:t>Content</w:t>
            </w:r>
          </w:p>
        </w:tc>
        <w:tc>
          <w:tcPr>
            <w:tcW w:w="4149" w:type="dxa"/>
          </w:tcPr>
          <w:p w14:paraId="2E859E1D" w14:textId="77777777" w:rsidR="00DC21BD" w:rsidRDefault="00DC21BD" w:rsidP="00DC21BD">
            <w:pPr>
              <w:jc w:val="center"/>
              <w:rPr>
                <w:rFonts w:cs="Arial"/>
                <w:b/>
                <w:bCs/>
                <w:sz w:val="18"/>
                <w:szCs w:val="18"/>
              </w:rPr>
            </w:pPr>
            <w:r>
              <w:rPr>
                <w:rFonts w:cs="Arial"/>
                <w:b/>
                <w:bCs/>
                <w:sz w:val="18"/>
                <w:szCs w:val="18"/>
              </w:rPr>
              <w:t>Assignments &amp; Tests Due Dates</w:t>
            </w:r>
          </w:p>
        </w:tc>
        <w:tc>
          <w:tcPr>
            <w:tcW w:w="1158" w:type="dxa"/>
          </w:tcPr>
          <w:p w14:paraId="570F7A2D" w14:textId="77777777" w:rsidR="00DC21BD" w:rsidRDefault="00DC21BD" w:rsidP="00DC21BD">
            <w:pPr>
              <w:jc w:val="center"/>
              <w:rPr>
                <w:rFonts w:cs="Arial"/>
                <w:b/>
                <w:bCs/>
                <w:sz w:val="18"/>
                <w:szCs w:val="18"/>
              </w:rPr>
            </w:pPr>
            <w:r>
              <w:rPr>
                <w:rFonts w:cs="Arial"/>
                <w:b/>
                <w:bCs/>
                <w:sz w:val="18"/>
                <w:szCs w:val="18"/>
              </w:rPr>
              <w:t>Competency Area</w:t>
            </w:r>
          </w:p>
        </w:tc>
      </w:tr>
      <w:tr w:rsidR="00033E82" w14:paraId="2B84507B" w14:textId="77777777" w:rsidTr="00E700C7">
        <w:trPr>
          <w:cantSplit/>
          <w:trHeight w:val="432"/>
        </w:trPr>
        <w:tc>
          <w:tcPr>
            <w:tcW w:w="1769" w:type="dxa"/>
          </w:tcPr>
          <w:p w14:paraId="2B595E50" w14:textId="77777777" w:rsidR="00033E82" w:rsidRPr="002F7A94" w:rsidRDefault="00EA6AAA" w:rsidP="00033E82">
            <w:pPr>
              <w:spacing w:after="58"/>
              <w:jc w:val="center"/>
              <w:rPr>
                <w:rFonts w:asciiTheme="minorHAnsi" w:hAnsiTheme="minorHAnsi" w:cstheme="minorHAnsi"/>
                <w:b/>
                <w:bCs/>
                <w:szCs w:val="24"/>
              </w:rPr>
            </w:pPr>
            <w:r>
              <w:rPr>
                <w:rFonts w:asciiTheme="minorHAnsi" w:hAnsiTheme="minorHAnsi" w:cstheme="minorHAnsi"/>
                <w:b/>
                <w:bCs/>
                <w:szCs w:val="24"/>
              </w:rPr>
              <w:t>Week</w:t>
            </w:r>
            <w:r w:rsidR="00191153">
              <w:rPr>
                <w:rFonts w:asciiTheme="minorHAnsi" w:hAnsiTheme="minorHAnsi" w:cstheme="minorHAnsi"/>
                <w:b/>
                <w:bCs/>
                <w:szCs w:val="24"/>
              </w:rPr>
              <w:t xml:space="preserve"> </w:t>
            </w:r>
            <w:r w:rsidR="00033E82" w:rsidRPr="002F7A94">
              <w:rPr>
                <w:rFonts w:asciiTheme="minorHAnsi" w:hAnsiTheme="minorHAnsi" w:cstheme="minorHAnsi"/>
                <w:b/>
                <w:bCs/>
                <w:szCs w:val="24"/>
              </w:rPr>
              <w:t>1</w:t>
            </w:r>
            <w:r w:rsidR="00191153">
              <w:rPr>
                <w:rFonts w:asciiTheme="minorHAnsi" w:hAnsiTheme="minorHAnsi" w:cstheme="minorHAnsi"/>
                <w:b/>
                <w:bCs/>
                <w:szCs w:val="24"/>
              </w:rPr>
              <w:t xml:space="preserve"> </w:t>
            </w:r>
          </w:p>
          <w:p w14:paraId="588D4358" w14:textId="757A8551" w:rsidR="004844AD" w:rsidRDefault="00577CB5" w:rsidP="001D7207">
            <w:pPr>
              <w:spacing w:after="58"/>
              <w:jc w:val="center"/>
              <w:rPr>
                <w:rFonts w:cstheme="minorHAnsi"/>
                <w:b/>
                <w:bCs/>
                <w:szCs w:val="24"/>
              </w:rPr>
            </w:pPr>
            <w:r>
              <w:rPr>
                <w:rFonts w:cstheme="minorHAnsi"/>
                <w:b/>
                <w:bCs/>
                <w:szCs w:val="24"/>
              </w:rPr>
              <w:t xml:space="preserve">October 11 – </w:t>
            </w:r>
          </w:p>
          <w:p w14:paraId="691D7E23" w14:textId="7FA22922" w:rsidR="00577CB5" w:rsidRDefault="00577CB5" w:rsidP="001D7207">
            <w:pPr>
              <w:spacing w:after="58"/>
              <w:jc w:val="center"/>
              <w:rPr>
                <w:rFonts w:cstheme="minorHAnsi"/>
                <w:b/>
                <w:bCs/>
                <w:szCs w:val="24"/>
              </w:rPr>
            </w:pPr>
            <w:r>
              <w:rPr>
                <w:rFonts w:cstheme="minorHAnsi"/>
                <w:b/>
                <w:bCs/>
                <w:szCs w:val="24"/>
              </w:rPr>
              <w:t>October 13</w:t>
            </w:r>
          </w:p>
          <w:p w14:paraId="7AFD559F" w14:textId="77777777" w:rsidR="004844AD" w:rsidRPr="00413EB9" w:rsidRDefault="004844AD" w:rsidP="001D7207">
            <w:pPr>
              <w:spacing w:after="58"/>
              <w:jc w:val="center"/>
              <w:rPr>
                <w:rFonts w:cstheme="minorHAnsi"/>
                <w:b/>
                <w:bCs/>
                <w:szCs w:val="24"/>
              </w:rPr>
            </w:pPr>
          </w:p>
          <w:p w14:paraId="2AD6DB57" w14:textId="77777777" w:rsidR="004844AD" w:rsidRDefault="004844AD" w:rsidP="004844AD">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126650ED" w14:textId="77777777" w:rsidR="00F5215B" w:rsidRPr="004844AD" w:rsidRDefault="00F5215B" w:rsidP="00F5215B">
            <w:pPr>
              <w:spacing w:after="58"/>
              <w:jc w:val="center"/>
              <w:rPr>
                <w:rFonts w:asciiTheme="minorHAnsi" w:hAnsiTheme="minorHAnsi" w:cstheme="minorHAnsi"/>
                <w:b/>
                <w:bCs/>
                <w:szCs w:val="24"/>
              </w:rPr>
            </w:pPr>
            <w:r w:rsidRPr="007130EF">
              <w:rPr>
                <w:rFonts w:cs="Arial"/>
                <w:b/>
                <w:bCs/>
              </w:rPr>
              <w:t xml:space="preserve">The required proctored event for this class is scheduled </w:t>
            </w:r>
            <w:r>
              <w:rPr>
                <w:rFonts w:cs="Arial"/>
                <w:b/>
                <w:bCs/>
              </w:rPr>
              <w:t>for</w:t>
            </w:r>
            <w:r w:rsidRPr="007130EF">
              <w:rPr>
                <w:rFonts w:cs="Arial"/>
                <w:b/>
                <w:bCs/>
              </w:rPr>
              <w:t xml:space="preserve"> the following </w:t>
            </w:r>
            <w:r>
              <w:rPr>
                <w:rFonts w:cs="Arial"/>
                <w:b/>
                <w:bCs/>
              </w:rPr>
              <w:t>day and time:</w:t>
            </w:r>
            <w:r w:rsidRPr="00A444AE">
              <w:rPr>
                <w:rFonts w:cs="Arial"/>
                <w:bCs/>
              </w:rPr>
              <w:t xml:space="preserve"> </w:t>
            </w:r>
            <w:r>
              <w:rPr>
                <w:rFonts w:cs="Arial"/>
                <w:b/>
                <w:bCs/>
              </w:rPr>
              <w:t>Monday, December 5</w:t>
            </w:r>
            <w:r w:rsidRPr="00F5215B">
              <w:rPr>
                <w:rFonts w:cs="Arial"/>
                <w:b/>
                <w:bCs/>
                <w:vertAlign w:val="superscript"/>
              </w:rPr>
              <w:t>th</w:t>
            </w:r>
            <w:r>
              <w:rPr>
                <w:rFonts w:cs="Arial"/>
                <w:b/>
                <w:bCs/>
              </w:rPr>
              <w:t xml:space="preserve"> at 3:00 pm (Vidalia campus) and Tuesday, December 6</w:t>
            </w:r>
            <w:r w:rsidRPr="00F5215B">
              <w:rPr>
                <w:rFonts w:cs="Arial"/>
                <w:b/>
                <w:bCs/>
                <w:vertAlign w:val="superscript"/>
              </w:rPr>
              <w:t>th</w:t>
            </w:r>
            <w:r>
              <w:rPr>
                <w:rFonts w:cs="Arial"/>
                <w:b/>
                <w:bCs/>
              </w:rPr>
              <w:t xml:space="preserve"> at 3:00 pm (Swainsboro campus)</w:t>
            </w:r>
            <w:r w:rsidRPr="00182646">
              <w:rPr>
                <w:rFonts w:cs="Arial"/>
                <w:b/>
                <w:bCs/>
              </w:rPr>
              <w:t>.</w:t>
            </w:r>
            <w:r>
              <w:rPr>
                <w:rFonts w:cs="Arial"/>
                <w:b/>
                <w:bCs/>
              </w:rPr>
              <w:t xml:space="preserve"> </w:t>
            </w:r>
            <w:r>
              <w:rPr>
                <w:rFonts w:cs="Arial"/>
                <w:b/>
              </w:rPr>
              <w:t xml:space="preserve">You must </w:t>
            </w:r>
            <w:proofErr w:type="gramStart"/>
            <w:r>
              <w:rPr>
                <w:rFonts w:cs="Arial"/>
                <w:b/>
              </w:rPr>
              <w:t>make arrangements</w:t>
            </w:r>
            <w:proofErr w:type="gramEnd"/>
            <w:r>
              <w:rPr>
                <w:rFonts w:cs="Arial"/>
                <w:b/>
              </w:rPr>
              <w:t xml:space="preserve"> at attend one of the two dates.</w:t>
            </w:r>
          </w:p>
          <w:p w14:paraId="34901545" w14:textId="52E0BEAA" w:rsidR="00033E82" w:rsidRPr="002F7A94" w:rsidRDefault="00033E82" w:rsidP="00734AF2">
            <w:pPr>
              <w:spacing w:after="58"/>
              <w:rPr>
                <w:rFonts w:asciiTheme="minorHAnsi" w:hAnsiTheme="minorHAnsi" w:cstheme="minorHAnsi"/>
                <w:b/>
                <w:bCs/>
                <w:szCs w:val="24"/>
              </w:rPr>
            </w:pPr>
          </w:p>
        </w:tc>
        <w:tc>
          <w:tcPr>
            <w:tcW w:w="1392" w:type="dxa"/>
          </w:tcPr>
          <w:p w14:paraId="168CD847" w14:textId="357B0526" w:rsidR="00033E82" w:rsidRDefault="00E91278" w:rsidP="00033E82">
            <w:pPr>
              <w:spacing w:after="58"/>
              <w:rPr>
                <w:rFonts w:ascii="Arial" w:hAnsi="Arial" w:cs="Arial"/>
                <w:sz w:val="20"/>
              </w:rPr>
            </w:pPr>
            <w:r>
              <w:rPr>
                <w:rFonts w:ascii="Arial" w:hAnsi="Arial" w:cs="Arial"/>
                <w:sz w:val="20"/>
              </w:rPr>
              <w:t>Chapter</w:t>
            </w:r>
            <w:r w:rsidR="00033E82">
              <w:rPr>
                <w:rFonts w:ascii="Arial" w:hAnsi="Arial" w:cs="Arial"/>
                <w:sz w:val="20"/>
              </w:rPr>
              <w:t xml:space="preserve"> 1</w:t>
            </w:r>
            <w:r w:rsidR="00AC6583">
              <w:rPr>
                <w:rFonts w:ascii="Arial" w:hAnsi="Arial" w:cs="Arial"/>
                <w:sz w:val="20"/>
              </w:rPr>
              <w:t>9</w:t>
            </w:r>
          </w:p>
          <w:p w14:paraId="3451D7F6" w14:textId="3DBD6CC0" w:rsidR="00033E82" w:rsidRDefault="00033E82" w:rsidP="00033E82">
            <w:pPr>
              <w:spacing w:after="58"/>
              <w:rPr>
                <w:rFonts w:ascii="Arial" w:hAnsi="Arial" w:cs="Arial"/>
                <w:sz w:val="20"/>
              </w:rPr>
            </w:pPr>
            <w:r>
              <w:rPr>
                <w:rFonts w:ascii="Arial" w:hAnsi="Arial" w:cs="Arial"/>
                <w:sz w:val="20"/>
              </w:rPr>
              <w:t>Ch</w:t>
            </w:r>
            <w:r w:rsidR="00E91278">
              <w:rPr>
                <w:rFonts w:ascii="Arial" w:hAnsi="Arial" w:cs="Arial"/>
                <w:sz w:val="20"/>
              </w:rPr>
              <w:t>apter</w:t>
            </w:r>
            <w:r>
              <w:rPr>
                <w:rFonts w:ascii="Arial" w:hAnsi="Arial" w:cs="Arial"/>
                <w:sz w:val="20"/>
              </w:rPr>
              <w:t xml:space="preserve"> 2</w:t>
            </w:r>
            <w:r w:rsidR="00AC6583">
              <w:rPr>
                <w:rFonts w:ascii="Arial" w:hAnsi="Arial" w:cs="Arial"/>
                <w:sz w:val="20"/>
              </w:rPr>
              <w:t>1</w:t>
            </w:r>
          </w:p>
          <w:p w14:paraId="42D6CCBD" w14:textId="0D1E43DC" w:rsidR="00033E82" w:rsidRPr="009C64E9" w:rsidRDefault="00E91278" w:rsidP="00033E82">
            <w:pPr>
              <w:spacing w:after="58"/>
              <w:rPr>
                <w:rFonts w:ascii="Arial" w:hAnsi="Arial" w:cs="Arial"/>
                <w:sz w:val="20"/>
              </w:rPr>
            </w:pPr>
            <w:r>
              <w:rPr>
                <w:rFonts w:ascii="Arial" w:hAnsi="Arial" w:cs="Arial"/>
                <w:sz w:val="20"/>
              </w:rPr>
              <w:t>Chapter</w:t>
            </w:r>
            <w:r w:rsidR="00033E82">
              <w:rPr>
                <w:rFonts w:ascii="Arial" w:hAnsi="Arial" w:cs="Arial"/>
                <w:sz w:val="20"/>
              </w:rPr>
              <w:t xml:space="preserve"> 2</w:t>
            </w:r>
            <w:r w:rsidR="00AC6583">
              <w:rPr>
                <w:rFonts w:ascii="Arial" w:hAnsi="Arial" w:cs="Arial"/>
                <w:sz w:val="20"/>
              </w:rPr>
              <w:t>2</w:t>
            </w:r>
          </w:p>
        </w:tc>
        <w:tc>
          <w:tcPr>
            <w:tcW w:w="2322" w:type="dxa"/>
          </w:tcPr>
          <w:p w14:paraId="4579365E" w14:textId="77777777" w:rsidR="00033E82" w:rsidRDefault="00033E82" w:rsidP="00033E82">
            <w:pPr>
              <w:spacing w:after="58"/>
              <w:rPr>
                <w:rFonts w:ascii="Arial" w:hAnsi="Arial" w:cs="Arial"/>
                <w:sz w:val="20"/>
              </w:rPr>
            </w:pPr>
            <w:r w:rsidRPr="009C64E9">
              <w:rPr>
                <w:rFonts w:ascii="Arial" w:hAnsi="Arial" w:cs="Arial"/>
                <w:sz w:val="20"/>
              </w:rPr>
              <w:t xml:space="preserve">Introduction to </w:t>
            </w:r>
            <w:r>
              <w:rPr>
                <w:rFonts w:ascii="Arial" w:hAnsi="Arial" w:cs="Arial"/>
                <w:sz w:val="20"/>
              </w:rPr>
              <w:t xml:space="preserve">Course </w:t>
            </w:r>
          </w:p>
          <w:p w14:paraId="56278778" w14:textId="77777777" w:rsidR="00033E82" w:rsidRDefault="00033E82" w:rsidP="00033E82">
            <w:pPr>
              <w:spacing w:after="58"/>
              <w:rPr>
                <w:rFonts w:ascii="Arial" w:hAnsi="Arial" w:cs="Arial"/>
                <w:sz w:val="20"/>
              </w:rPr>
            </w:pPr>
            <w:r>
              <w:rPr>
                <w:rFonts w:ascii="Arial" w:hAnsi="Arial" w:cs="Arial"/>
                <w:sz w:val="20"/>
              </w:rPr>
              <w:t>Syllabus</w:t>
            </w:r>
          </w:p>
          <w:p w14:paraId="4584DFD5" w14:textId="77777777" w:rsidR="00033E82" w:rsidRDefault="00033E82" w:rsidP="00033E82">
            <w:pPr>
              <w:spacing w:after="58"/>
              <w:rPr>
                <w:rFonts w:ascii="Arial" w:hAnsi="Arial" w:cs="Arial"/>
                <w:sz w:val="20"/>
              </w:rPr>
            </w:pPr>
            <w:r w:rsidRPr="009C64E9">
              <w:rPr>
                <w:rFonts w:ascii="Arial" w:hAnsi="Arial" w:cs="Arial"/>
                <w:sz w:val="20"/>
              </w:rPr>
              <w:t xml:space="preserve"> </w:t>
            </w:r>
            <w:r>
              <w:rPr>
                <w:rFonts w:ascii="Arial" w:hAnsi="Arial" w:cs="Arial"/>
                <w:sz w:val="20"/>
              </w:rPr>
              <w:t>STC Policies</w:t>
            </w:r>
          </w:p>
          <w:p w14:paraId="158BD509" w14:textId="77777777" w:rsidR="00033E82" w:rsidRDefault="00033E82" w:rsidP="00033E82">
            <w:pPr>
              <w:spacing w:after="58"/>
              <w:rPr>
                <w:rFonts w:ascii="Arial" w:hAnsi="Arial" w:cs="Arial"/>
                <w:sz w:val="20"/>
              </w:rPr>
            </w:pPr>
            <w:r>
              <w:rPr>
                <w:rFonts w:ascii="Arial" w:hAnsi="Arial" w:cs="Arial"/>
                <w:sz w:val="20"/>
              </w:rPr>
              <w:t>Blackboard Workshop</w:t>
            </w:r>
            <w:r w:rsidR="00E91278">
              <w:rPr>
                <w:rFonts w:ascii="Arial" w:hAnsi="Arial" w:cs="Arial"/>
                <w:sz w:val="20"/>
              </w:rPr>
              <w:t xml:space="preserve"> </w:t>
            </w:r>
            <w:r w:rsidRPr="009C64E9">
              <w:rPr>
                <w:rFonts w:ascii="Arial" w:hAnsi="Arial" w:cs="Arial"/>
                <w:sz w:val="20"/>
              </w:rPr>
              <w:t>Subjects and Verbs</w:t>
            </w:r>
          </w:p>
          <w:p w14:paraId="307867E7" w14:textId="77777777" w:rsidR="00033E82" w:rsidRDefault="00033E82" w:rsidP="00033E82">
            <w:pPr>
              <w:spacing w:after="58"/>
              <w:rPr>
                <w:rFonts w:ascii="Arial" w:hAnsi="Arial" w:cs="Arial"/>
                <w:sz w:val="20"/>
              </w:rPr>
            </w:pPr>
            <w:r>
              <w:rPr>
                <w:rFonts w:ascii="Arial" w:hAnsi="Arial" w:cs="Arial"/>
                <w:sz w:val="20"/>
              </w:rPr>
              <w:t>Fragments</w:t>
            </w:r>
          </w:p>
          <w:p w14:paraId="1636D426" w14:textId="77777777" w:rsidR="00033E82" w:rsidRPr="009C64E9" w:rsidRDefault="00033E82" w:rsidP="00033E82">
            <w:pPr>
              <w:spacing w:after="58"/>
              <w:rPr>
                <w:rFonts w:ascii="Arial" w:hAnsi="Arial" w:cs="Arial"/>
                <w:b/>
                <w:sz w:val="20"/>
              </w:rPr>
            </w:pPr>
            <w:r>
              <w:rPr>
                <w:rFonts w:ascii="Arial" w:hAnsi="Arial" w:cs="Arial"/>
                <w:sz w:val="20"/>
              </w:rPr>
              <w:t>Run-ons</w:t>
            </w:r>
          </w:p>
        </w:tc>
        <w:tc>
          <w:tcPr>
            <w:tcW w:w="4149" w:type="dxa"/>
          </w:tcPr>
          <w:p w14:paraId="5075775E" w14:textId="57991E2C" w:rsidR="001D7207" w:rsidRPr="00B15235" w:rsidRDefault="001D7207" w:rsidP="001D7207">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E700C7">
              <w:rPr>
                <w:rFonts w:asciiTheme="minorHAnsi" w:hAnsiTheme="minorHAnsi" w:cstheme="minorHAnsi"/>
                <w:b/>
                <w:szCs w:val="24"/>
                <w:u w:val="single"/>
              </w:rPr>
              <w:t>October 17</w:t>
            </w:r>
            <w:r w:rsidRPr="006D4C61">
              <w:rPr>
                <w:rFonts w:asciiTheme="minorHAnsi" w:hAnsiTheme="minorHAnsi" w:cstheme="minorHAnsi"/>
                <w:b/>
                <w:szCs w:val="24"/>
                <w:u w:val="single"/>
              </w:rPr>
              <w:t xml:space="preserve"> at midnight.</w:t>
            </w:r>
            <w:r w:rsidRPr="00297C66">
              <w:rPr>
                <w:rFonts w:asciiTheme="minorHAnsi" w:hAnsiTheme="minorHAnsi" w:cstheme="minorHAnsi"/>
                <w:b/>
                <w:szCs w:val="24"/>
                <w:u w:val="single"/>
              </w:rPr>
              <w:t xml:space="preserve"> </w:t>
            </w:r>
          </w:p>
          <w:p w14:paraId="003A1C5B" w14:textId="07985A47" w:rsidR="00D4259D" w:rsidRPr="0015454A" w:rsidRDefault="00033E82" w:rsidP="0015454A">
            <w:pPr>
              <w:pStyle w:val="ListParagraph"/>
              <w:numPr>
                <w:ilvl w:val="0"/>
                <w:numId w:val="21"/>
              </w:numPr>
              <w:spacing w:after="58"/>
              <w:rPr>
                <w:rFonts w:ascii="Arial" w:hAnsi="Arial" w:cs="Arial"/>
                <w:sz w:val="20"/>
              </w:rPr>
            </w:pPr>
            <w:r>
              <w:rPr>
                <w:rFonts w:ascii="Arial" w:hAnsi="Arial" w:cs="Arial"/>
                <w:sz w:val="20"/>
              </w:rPr>
              <w:t xml:space="preserve">Read all documents under Getting Started/Start Here and complete </w:t>
            </w:r>
            <w:r w:rsidR="00E91278">
              <w:rPr>
                <w:rFonts w:ascii="Arial" w:hAnsi="Arial" w:cs="Arial"/>
                <w:sz w:val="20"/>
              </w:rPr>
              <w:t xml:space="preserve">Southeastern Technical College’s (STC) </w:t>
            </w:r>
            <w:r>
              <w:rPr>
                <w:rFonts w:ascii="Arial" w:hAnsi="Arial" w:cs="Arial"/>
                <w:sz w:val="20"/>
              </w:rPr>
              <w:t>Acknowledgment and Student Introduction to maintain your seat in the class.</w:t>
            </w:r>
            <w:r w:rsidR="0015454A" w:rsidRPr="0015454A">
              <w:rPr>
                <w:rFonts w:ascii="Arial" w:hAnsi="Arial" w:cs="Arial"/>
                <w:b/>
                <w:color w:val="000000"/>
                <w:sz w:val="20"/>
                <w:lang w:val="en"/>
              </w:rPr>
              <w:t xml:space="preserve"> </w:t>
            </w:r>
            <w:r w:rsidR="0015454A" w:rsidRPr="0015454A">
              <w:rPr>
                <w:rFonts w:ascii="Arial" w:hAnsi="Arial" w:cs="Arial"/>
                <w:color w:val="000000"/>
                <w:sz w:val="20"/>
                <w:lang w:val="en"/>
              </w:rPr>
              <w:t>The Student Introduction is a Discussion Board. The initial post should be at least 100 words. Then, respond to two classmates with at least 50 words apiece.</w:t>
            </w:r>
          </w:p>
          <w:p w14:paraId="11AD9B59" w14:textId="4532F635" w:rsidR="0015454A" w:rsidRPr="0015454A" w:rsidRDefault="0015454A" w:rsidP="0015454A">
            <w:pPr>
              <w:pStyle w:val="ListParagraph"/>
              <w:numPr>
                <w:ilvl w:val="0"/>
                <w:numId w:val="21"/>
              </w:numPr>
              <w:spacing w:after="58"/>
              <w:rPr>
                <w:rFonts w:ascii="Arial" w:hAnsi="Arial" w:cs="Arial"/>
                <w:sz w:val="20"/>
              </w:rPr>
            </w:pPr>
            <w:r>
              <w:rPr>
                <w:rFonts w:ascii="Arial" w:hAnsi="Arial" w:cs="Arial"/>
                <w:sz w:val="20"/>
              </w:rPr>
              <w:t xml:space="preserve">Print and read thoroughly the Syllabus and Lesson Plans. </w:t>
            </w:r>
          </w:p>
          <w:p w14:paraId="212C21DA" w14:textId="77777777" w:rsidR="00033E82" w:rsidRDefault="00033E82" w:rsidP="00033E82">
            <w:pPr>
              <w:pStyle w:val="ListParagraph"/>
              <w:numPr>
                <w:ilvl w:val="0"/>
                <w:numId w:val="21"/>
              </w:numPr>
              <w:outlineLvl w:val="2"/>
              <w:rPr>
                <w:rFonts w:ascii="Arial" w:hAnsi="Arial" w:cs="Arial"/>
                <w:sz w:val="20"/>
              </w:rPr>
            </w:pPr>
            <w:r>
              <w:rPr>
                <w:rFonts w:ascii="Arial" w:hAnsi="Arial" w:cs="Arial"/>
                <w:sz w:val="20"/>
              </w:rPr>
              <w:t xml:space="preserve">Read and become familiar with all tabs on the left of the class in Blackboard. </w:t>
            </w:r>
          </w:p>
          <w:p w14:paraId="351B7021" w14:textId="7DCAD2C4" w:rsidR="00033E82" w:rsidRDefault="00033E82" w:rsidP="00033E82">
            <w:pPr>
              <w:pStyle w:val="ListParagraph"/>
              <w:numPr>
                <w:ilvl w:val="0"/>
                <w:numId w:val="21"/>
              </w:numPr>
              <w:outlineLvl w:val="2"/>
              <w:rPr>
                <w:rFonts w:ascii="Arial" w:hAnsi="Arial" w:cs="Arial"/>
                <w:sz w:val="20"/>
              </w:rPr>
            </w:pPr>
            <w:r>
              <w:rPr>
                <w:rFonts w:ascii="Arial" w:hAnsi="Arial" w:cs="Arial"/>
                <w:sz w:val="20"/>
              </w:rPr>
              <w:t xml:space="preserve">Read and study Chapters </w:t>
            </w:r>
            <w:r w:rsidR="00AC6583">
              <w:rPr>
                <w:rFonts w:ascii="Arial" w:hAnsi="Arial" w:cs="Arial"/>
                <w:sz w:val="20"/>
              </w:rPr>
              <w:t>19,21,</w:t>
            </w:r>
            <w:r>
              <w:rPr>
                <w:rFonts w:ascii="Arial" w:hAnsi="Arial" w:cs="Arial"/>
                <w:sz w:val="20"/>
              </w:rPr>
              <w:t xml:space="preserve"> and 2</w:t>
            </w:r>
            <w:r w:rsidR="00AC6583">
              <w:rPr>
                <w:rFonts w:ascii="Arial" w:hAnsi="Arial" w:cs="Arial"/>
                <w:sz w:val="20"/>
              </w:rPr>
              <w:t>2</w:t>
            </w:r>
            <w:r>
              <w:rPr>
                <w:rFonts w:ascii="Arial" w:hAnsi="Arial" w:cs="Arial"/>
                <w:sz w:val="20"/>
              </w:rPr>
              <w:t xml:space="preserve"> in text. </w:t>
            </w:r>
          </w:p>
          <w:p w14:paraId="78A963D9" w14:textId="77777777" w:rsidR="00033E82" w:rsidRDefault="00033E82" w:rsidP="00033E82">
            <w:pPr>
              <w:pStyle w:val="ListParagraph"/>
              <w:numPr>
                <w:ilvl w:val="0"/>
                <w:numId w:val="21"/>
              </w:numPr>
              <w:outlineLvl w:val="2"/>
              <w:rPr>
                <w:rFonts w:ascii="Arial" w:hAnsi="Arial" w:cs="Arial"/>
                <w:sz w:val="20"/>
              </w:rPr>
            </w:pPr>
            <w:r>
              <w:rPr>
                <w:rFonts w:ascii="Arial" w:hAnsi="Arial" w:cs="Arial"/>
                <w:sz w:val="20"/>
              </w:rPr>
              <w:t xml:space="preserve">Go to Grammar Lessons. Complete everything in </w:t>
            </w:r>
            <w:r w:rsidRPr="0098374D">
              <w:rPr>
                <w:rFonts w:ascii="Arial" w:hAnsi="Arial" w:cs="Arial"/>
                <w:b/>
                <w:sz w:val="20"/>
              </w:rPr>
              <w:t>1.</w:t>
            </w:r>
            <w:r>
              <w:rPr>
                <w:rFonts w:ascii="Arial" w:hAnsi="Arial" w:cs="Arial"/>
                <w:sz w:val="20"/>
              </w:rPr>
              <w:t xml:space="preserve">Subjects and Verbs Folder AND </w:t>
            </w:r>
            <w:r w:rsidRPr="0098374D">
              <w:rPr>
                <w:rFonts w:ascii="Arial" w:hAnsi="Arial" w:cs="Arial"/>
                <w:b/>
                <w:sz w:val="20"/>
              </w:rPr>
              <w:t>2.</w:t>
            </w:r>
            <w:r>
              <w:rPr>
                <w:rFonts w:ascii="Arial" w:hAnsi="Arial" w:cs="Arial"/>
                <w:sz w:val="20"/>
              </w:rPr>
              <w:t xml:space="preserve"> Fragments and Run-ons folder. </w:t>
            </w:r>
          </w:p>
          <w:p w14:paraId="15686F13" w14:textId="4926A920" w:rsidR="00033E82" w:rsidRPr="004F3407" w:rsidRDefault="00033E82" w:rsidP="004F3407">
            <w:pPr>
              <w:pStyle w:val="ListParagraph"/>
              <w:numPr>
                <w:ilvl w:val="0"/>
                <w:numId w:val="21"/>
              </w:numPr>
              <w:spacing w:after="58"/>
              <w:rPr>
                <w:rFonts w:ascii="Arial" w:hAnsi="Arial" w:cs="Arial"/>
                <w:sz w:val="20"/>
              </w:rPr>
            </w:pPr>
            <w:r w:rsidRPr="00992F1A">
              <w:rPr>
                <w:rFonts w:ascii="Arial" w:hAnsi="Arial" w:cs="Arial"/>
                <w:sz w:val="20"/>
              </w:rPr>
              <w:t xml:space="preserve">Go to Grammar Tests. Complete Grammar Test #1 (Covers chapters </w:t>
            </w:r>
            <w:r w:rsidR="00AC6583">
              <w:rPr>
                <w:rFonts w:ascii="Arial" w:hAnsi="Arial" w:cs="Arial"/>
                <w:sz w:val="20"/>
              </w:rPr>
              <w:t>19, 21, and 22</w:t>
            </w:r>
            <w:r w:rsidRPr="00992F1A">
              <w:rPr>
                <w:rFonts w:ascii="Arial" w:hAnsi="Arial" w:cs="Arial"/>
                <w:sz w:val="20"/>
              </w:rPr>
              <w:t>; test actually consists of two short tests.)</w:t>
            </w:r>
          </w:p>
        </w:tc>
        <w:tc>
          <w:tcPr>
            <w:tcW w:w="1158" w:type="dxa"/>
            <w:vAlign w:val="center"/>
          </w:tcPr>
          <w:p w14:paraId="6279ED76" w14:textId="77777777" w:rsidR="00033E82" w:rsidRDefault="00033E82" w:rsidP="00033E82">
            <w:pPr>
              <w:spacing w:after="58"/>
              <w:jc w:val="center"/>
              <w:rPr>
                <w:rFonts w:ascii="Arial" w:hAnsi="Arial" w:cs="Arial"/>
                <w:sz w:val="20"/>
              </w:rPr>
            </w:pPr>
            <w:r>
              <w:rPr>
                <w:rFonts w:ascii="Arial" w:hAnsi="Arial" w:cs="Arial"/>
                <w:sz w:val="20"/>
              </w:rPr>
              <w:t>*</w:t>
            </w:r>
            <w:r w:rsidRPr="009C64E9">
              <w:rPr>
                <w:rFonts w:ascii="Arial" w:hAnsi="Arial" w:cs="Arial"/>
                <w:sz w:val="20"/>
              </w:rPr>
              <w:t>1, 2, 3</w:t>
            </w:r>
          </w:p>
          <w:p w14:paraId="7A97C598" w14:textId="77777777" w:rsidR="00033E82" w:rsidRPr="009C64E9" w:rsidRDefault="00033E82" w:rsidP="00033E82">
            <w:pPr>
              <w:spacing w:after="58"/>
              <w:jc w:val="center"/>
              <w:rPr>
                <w:rFonts w:ascii="Arial" w:hAnsi="Arial" w:cs="Arial"/>
                <w:sz w:val="20"/>
              </w:rPr>
            </w:pPr>
            <w:r>
              <w:rPr>
                <w:rFonts w:ascii="Arial" w:hAnsi="Arial" w:cs="Arial"/>
                <w:sz w:val="20"/>
              </w:rPr>
              <w:t xml:space="preserve">a, c, </w:t>
            </w:r>
          </w:p>
        </w:tc>
      </w:tr>
      <w:tr w:rsidR="00E64F93" w14:paraId="21EF7398" w14:textId="77777777" w:rsidTr="00E700C7">
        <w:trPr>
          <w:cantSplit/>
          <w:trHeight w:val="432"/>
        </w:trPr>
        <w:tc>
          <w:tcPr>
            <w:tcW w:w="1769" w:type="dxa"/>
          </w:tcPr>
          <w:p w14:paraId="0E1046B1" w14:textId="77777777" w:rsidR="00B13DC6" w:rsidRPr="00B173F2" w:rsidRDefault="00B13DC6" w:rsidP="00B13DC6">
            <w:pPr>
              <w:spacing w:after="58"/>
              <w:jc w:val="center"/>
              <w:rPr>
                <w:rFonts w:asciiTheme="minorHAnsi" w:hAnsiTheme="minorHAnsi" w:cstheme="minorHAnsi"/>
                <w:b/>
                <w:szCs w:val="24"/>
              </w:rPr>
            </w:pPr>
            <w:r w:rsidRPr="00B173F2">
              <w:rPr>
                <w:rFonts w:asciiTheme="minorHAnsi" w:hAnsiTheme="minorHAnsi" w:cstheme="minorHAnsi"/>
                <w:b/>
                <w:szCs w:val="24"/>
              </w:rPr>
              <w:lastRenderedPageBreak/>
              <w:t>Week</w:t>
            </w:r>
            <w:r w:rsidR="00EA6AAA">
              <w:rPr>
                <w:rFonts w:asciiTheme="minorHAnsi" w:hAnsiTheme="minorHAnsi" w:cstheme="minorHAnsi"/>
                <w:b/>
                <w:szCs w:val="24"/>
              </w:rPr>
              <w:t xml:space="preserve"> 2</w:t>
            </w:r>
          </w:p>
          <w:p w14:paraId="2174BD22" w14:textId="7C4561C3" w:rsidR="001D7207" w:rsidRDefault="00577CB5" w:rsidP="001D7207">
            <w:pPr>
              <w:spacing w:after="58"/>
              <w:jc w:val="center"/>
              <w:rPr>
                <w:rFonts w:asciiTheme="minorHAnsi" w:hAnsiTheme="minorHAnsi" w:cstheme="minorHAnsi"/>
                <w:b/>
                <w:szCs w:val="24"/>
              </w:rPr>
            </w:pPr>
            <w:r>
              <w:rPr>
                <w:rFonts w:asciiTheme="minorHAnsi" w:hAnsiTheme="minorHAnsi" w:cstheme="minorHAnsi"/>
                <w:b/>
                <w:szCs w:val="24"/>
              </w:rPr>
              <w:t xml:space="preserve">October 17 – </w:t>
            </w:r>
          </w:p>
          <w:p w14:paraId="40E9BC95" w14:textId="18D75DB4" w:rsidR="00577CB5" w:rsidRDefault="00577CB5" w:rsidP="001D7207">
            <w:pPr>
              <w:spacing w:after="58"/>
              <w:jc w:val="center"/>
              <w:rPr>
                <w:rFonts w:asciiTheme="minorHAnsi" w:hAnsiTheme="minorHAnsi" w:cstheme="minorHAnsi"/>
                <w:b/>
                <w:szCs w:val="24"/>
              </w:rPr>
            </w:pPr>
            <w:r>
              <w:rPr>
                <w:rFonts w:asciiTheme="minorHAnsi" w:hAnsiTheme="minorHAnsi" w:cstheme="minorHAnsi"/>
                <w:b/>
                <w:szCs w:val="24"/>
              </w:rPr>
              <w:t>October 20</w:t>
            </w:r>
          </w:p>
          <w:p w14:paraId="4BF29F40" w14:textId="77777777" w:rsidR="004844AD" w:rsidRPr="00B173F2" w:rsidRDefault="004844AD" w:rsidP="001D7207">
            <w:pPr>
              <w:spacing w:after="58"/>
              <w:jc w:val="center"/>
              <w:rPr>
                <w:rFonts w:asciiTheme="minorHAnsi" w:hAnsiTheme="minorHAnsi" w:cstheme="minorHAnsi"/>
                <w:b/>
                <w:szCs w:val="24"/>
              </w:rPr>
            </w:pPr>
          </w:p>
          <w:p w14:paraId="43AEF7DC" w14:textId="77777777" w:rsidR="004844AD" w:rsidRDefault="00734AF2" w:rsidP="004844AD">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41206242" w14:textId="77777777" w:rsidR="00F5215B" w:rsidRPr="004844AD" w:rsidRDefault="00F5215B" w:rsidP="00F5215B">
            <w:pPr>
              <w:spacing w:after="58"/>
              <w:jc w:val="center"/>
              <w:rPr>
                <w:rFonts w:asciiTheme="minorHAnsi" w:hAnsiTheme="minorHAnsi" w:cstheme="minorHAnsi"/>
                <w:b/>
                <w:bCs/>
                <w:szCs w:val="24"/>
              </w:rPr>
            </w:pPr>
            <w:r w:rsidRPr="007130EF">
              <w:rPr>
                <w:rFonts w:cs="Arial"/>
                <w:b/>
                <w:bCs/>
              </w:rPr>
              <w:t xml:space="preserve">The required proctored event for this class is scheduled </w:t>
            </w:r>
            <w:r>
              <w:rPr>
                <w:rFonts w:cs="Arial"/>
                <w:b/>
                <w:bCs/>
              </w:rPr>
              <w:t>for</w:t>
            </w:r>
            <w:r w:rsidRPr="007130EF">
              <w:rPr>
                <w:rFonts w:cs="Arial"/>
                <w:b/>
                <w:bCs/>
              </w:rPr>
              <w:t xml:space="preserve"> the following </w:t>
            </w:r>
            <w:r>
              <w:rPr>
                <w:rFonts w:cs="Arial"/>
                <w:b/>
                <w:bCs/>
              </w:rPr>
              <w:t>day and time:</w:t>
            </w:r>
            <w:r w:rsidRPr="00A444AE">
              <w:rPr>
                <w:rFonts w:cs="Arial"/>
                <w:bCs/>
              </w:rPr>
              <w:t xml:space="preserve"> </w:t>
            </w:r>
            <w:r>
              <w:rPr>
                <w:rFonts w:cs="Arial"/>
                <w:b/>
                <w:bCs/>
              </w:rPr>
              <w:t>Monday, December 5</w:t>
            </w:r>
            <w:r w:rsidRPr="00F5215B">
              <w:rPr>
                <w:rFonts w:cs="Arial"/>
                <w:b/>
                <w:bCs/>
                <w:vertAlign w:val="superscript"/>
              </w:rPr>
              <w:t>th</w:t>
            </w:r>
            <w:r>
              <w:rPr>
                <w:rFonts w:cs="Arial"/>
                <w:b/>
                <w:bCs/>
              </w:rPr>
              <w:t xml:space="preserve"> at 3:00 pm (Vidalia campus) and Tuesday, December 6</w:t>
            </w:r>
            <w:r w:rsidRPr="00F5215B">
              <w:rPr>
                <w:rFonts w:cs="Arial"/>
                <w:b/>
                <w:bCs/>
                <w:vertAlign w:val="superscript"/>
              </w:rPr>
              <w:t>th</w:t>
            </w:r>
            <w:r>
              <w:rPr>
                <w:rFonts w:cs="Arial"/>
                <w:b/>
                <w:bCs/>
              </w:rPr>
              <w:t xml:space="preserve"> at 3:00 pm (Swainsboro campus)</w:t>
            </w:r>
            <w:r w:rsidRPr="00182646">
              <w:rPr>
                <w:rFonts w:cs="Arial"/>
                <w:b/>
                <w:bCs/>
              </w:rPr>
              <w:t>.</w:t>
            </w:r>
            <w:r>
              <w:rPr>
                <w:rFonts w:cs="Arial"/>
                <w:b/>
                <w:bCs/>
              </w:rPr>
              <w:t xml:space="preserve"> </w:t>
            </w:r>
            <w:r>
              <w:rPr>
                <w:rFonts w:cs="Arial"/>
                <w:b/>
              </w:rPr>
              <w:t xml:space="preserve">You must </w:t>
            </w:r>
            <w:proofErr w:type="gramStart"/>
            <w:r>
              <w:rPr>
                <w:rFonts w:cs="Arial"/>
                <w:b/>
              </w:rPr>
              <w:t>make arrangements</w:t>
            </w:r>
            <w:proofErr w:type="gramEnd"/>
            <w:r>
              <w:rPr>
                <w:rFonts w:cs="Arial"/>
                <w:b/>
              </w:rPr>
              <w:t xml:space="preserve"> at attend one of the two dates.</w:t>
            </w:r>
          </w:p>
          <w:p w14:paraId="6BD794D3" w14:textId="1A1A9177" w:rsidR="0067106A" w:rsidRDefault="0067106A" w:rsidP="0067106A">
            <w:pPr>
              <w:spacing w:before="240" w:after="40"/>
              <w:rPr>
                <w:rFonts w:cs="Arial"/>
                <w:b/>
                <w:bCs/>
              </w:rPr>
            </w:pPr>
          </w:p>
          <w:p w14:paraId="0F2715F6" w14:textId="12FF6BCF" w:rsidR="00E64F93" w:rsidRPr="00273B99" w:rsidRDefault="00E64F93" w:rsidP="00734AF2">
            <w:pPr>
              <w:spacing w:after="240"/>
            </w:pPr>
          </w:p>
        </w:tc>
        <w:tc>
          <w:tcPr>
            <w:tcW w:w="1392" w:type="dxa"/>
          </w:tcPr>
          <w:p w14:paraId="69824446" w14:textId="77777777" w:rsidR="00E64F93" w:rsidRDefault="00E91278" w:rsidP="00E64F93">
            <w:pPr>
              <w:spacing w:after="58"/>
              <w:jc w:val="center"/>
              <w:rPr>
                <w:rFonts w:ascii="Arial" w:hAnsi="Arial" w:cs="Arial"/>
                <w:sz w:val="20"/>
              </w:rPr>
            </w:pPr>
            <w:r>
              <w:rPr>
                <w:rFonts w:ascii="Arial" w:hAnsi="Arial" w:cs="Arial"/>
                <w:sz w:val="20"/>
              </w:rPr>
              <w:t>Chapter</w:t>
            </w:r>
            <w:r w:rsidR="00E64F93">
              <w:rPr>
                <w:rFonts w:ascii="Arial" w:hAnsi="Arial" w:cs="Arial"/>
                <w:sz w:val="20"/>
              </w:rPr>
              <w:t xml:space="preserve"> 2</w:t>
            </w:r>
          </w:p>
          <w:p w14:paraId="45821D54" w14:textId="77777777" w:rsidR="00E64F93" w:rsidRDefault="00E91278" w:rsidP="00E64F93">
            <w:pPr>
              <w:spacing w:after="58"/>
              <w:jc w:val="center"/>
              <w:rPr>
                <w:rFonts w:ascii="Arial" w:hAnsi="Arial" w:cs="Arial"/>
                <w:sz w:val="20"/>
              </w:rPr>
            </w:pPr>
            <w:r>
              <w:rPr>
                <w:rFonts w:ascii="Arial" w:hAnsi="Arial" w:cs="Arial"/>
                <w:sz w:val="20"/>
              </w:rPr>
              <w:t>Chapter</w:t>
            </w:r>
            <w:r w:rsidR="00E64F93">
              <w:rPr>
                <w:rFonts w:ascii="Arial" w:hAnsi="Arial" w:cs="Arial"/>
                <w:sz w:val="20"/>
              </w:rPr>
              <w:t>. 3</w:t>
            </w:r>
          </w:p>
          <w:p w14:paraId="2BABE893" w14:textId="77777777" w:rsidR="00E64F93" w:rsidRPr="009C64E9" w:rsidRDefault="00E91278" w:rsidP="00E64F93">
            <w:pPr>
              <w:spacing w:after="58"/>
              <w:jc w:val="center"/>
              <w:rPr>
                <w:rFonts w:ascii="Arial" w:hAnsi="Arial" w:cs="Arial"/>
                <w:sz w:val="20"/>
              </w:rPr>
            </w:pPr>
            <w:r>
              <w:rPr>
                <w:rFonts w:ascii="Arial" w:hAnsi="Arial" w:cs="Arial"/>
                <w:sz w:val="20"/>
              </w:rPr>
              <w:t>Chapter</w:t>
            </w:r>
            <w:r w:rsidR="00E64F93">
              <w:rPr>
                <w:rFonts w:ascii="Arial" w:hAnsi="Arial" w:cs="Arial"/>
                <w:sz w:val="20"/>
              </w:rPr>
              <w:t xml:space="preserve"> 4</w:t>
            </w:r>
          </w:p>
          <w:p w14:paraId="7D0606B2" w14:textId="77777777" w:rsidR="00E64F93" w:rsidRDefault="00E64F93" w:rsidP="00E64F93">
            <w:pPr>
              <w:spacing w:after="58"/>
              <w:rPr>
                <w:rFonts w:ascii="Arial" w:hAnsi="Arial" w:cs="Arial"/>
                <w:sz w:val="20"/>
              </w:rPr>
            </w:pPr>
          </w:p>
          <w:p w14:paraId="6B3BDCD0" w14:textId="77777777" w:rsidR="00E64F93" w:rsidRDefault="00E64F93" w:rsidP="00E64F93">
            <w:pPr>
              <w:spacing w:after="58"/>
              <w:rPr>
                <w:rFonts w:ascii="Arial" w:hAnsi="Arial" w:cs="Arial"/>
                <w:sz w:val="20"/>
              </w:rPr>
            </w:pPr>
          </w:p>
          <w:p w14:paraId="72930508" w14:textId="0A511AB1" w:rsidR="00E64F93" w:rsidRDefault="00E91278" w:rsidP="00E64F93">
            <w:pPr>
              <w:spacing w:after="58"/>
              <w:rPr>
                <w:rFonts w:ascii="Arial" w:hAnsi="Arial" w:cs="Arial"/>
                <w:sz w:val="20"/>
              </w:rPr>
            </w:pPr>
            <w:r>
              <w:rPr>
                <w:rFonts w:ascii="Arial" w:hAnsi="Arial" w:cs="Arial"/>
                <w:sz w:val="20"/>
              </w:rPr>
              <w:t>Chapter</w:t>
            </w:r>
            <w:r w:rsidR="00E64F93">
              <w:rPr>
                <w:rFonts w:ascii="Arial" w:hAnsi="Arial" w:cs="Arial"/>
                <w:sz w:val="20"/>
              </w:rPr>
              <w:t xml:space="preserve"> </w:t>
            </w:r>
            <w:r w:rsidR="004C45A4">
              <w:rPr>
                <w:rFonts w:ascii="Arial" w:hAnsi="Arial" w:cs="Arial"/>
                <w:sz w:val="20"/>
              </w:rPr>
              <w:t>9</w:t>
            </w:r>
          </w:p>
          <w:p w14:paraId="0D34EC49" w14:textId="77777777" w:rsidR="00E64F93" w:rsidRDefault="00E64F93" w:rsidP="00E64F93">
            <w:pPr>
              <w:spacing w:after="58"/>
              <w:rPr>
                <w:rFonts w:ascii="Arial" w:hAnsi="Arial" w:cs="Arial"/>
                <w:sz w:val="20"/>
              </w:rPr>
            </w:pPr>
          </w:p>
          <w:p w14:paraId="4259610B" w14:textId="77777777" w:rsidR="00E64F93" w:rsidRDefault="00E64F93" w:rsidP="00E64F93">
            <w:pPr>
              <w:spacing w:after="58"/>
              <w:rPr>
                <w:rFonts w:ascii="Arial" w:hAnsi="Arial" w:cs="Arial"/>
                <w:sz w:val="20"/>
              </w:rPr>
            </w:pPr>
          </w:p>
          <w:p w14:paraId="79ECC97F" w14:textId="20396800" w:rsidR="00E64F93" w:rsidRDefault="00E64F93" w:rsidP="00E64F93">
            <w:pPr>
              <w:spacing w:after="58"/>
              <w:rPr>
                <w:rFonts w:ascii="Arial" w:hAnsi="Arial" w:cs="Arial"/>
                <w:sz w:val="20"/>
              </w:rPr>
            </w:pPr>
            <w:r>
              <w:rPr>
                <w:rFonts w:ascii="Arial" w:hAnsi="Arial" w:cs="Arial"/>
                <w:sz w:val="20"/>
              </w:rPr>
              <w:t>Ch</w:t>
            </w:r>
            <w:r w:rsidR="00E91278">
              <w:rPr>
                <w:rFonts w:ascii="Arial" w:hAnsi="Arial" w:cs="Arial"/>
                <w:sz w:val="20"/>
              </w:rPr>
              <w:t>apter</w:t>
            </w:r>
            <w:r w:rsidRPr="009C64E9">
              <w:rPr>
                <w:rFonts w:ascii="Arial" w:hAnsi="Arial" w:cs="Arial"/>
                <w:sz w:val="20"/>
              </w:rPr>
              <w:t xml:space="preserve"> </w:t>
            </w:r>
            <w:r>
              <w:rPr>
                <w:rFonts w:ascii="Arial" w:hAnsi="Arial" w:cs="Arial"/>
                <w:sz w:val="20"/>
              </w:rPr>
              <w:t>2</w:t>
            </w:r>
            <w:r w:rsidR="00AC6583">
              <w:rPr>
                <w:rFonts w:ascii="Arial" w:hAnsi="Arial" w:cs="Arial"/>
                <w:sz w:val="20"/>
              </w:rPr>
              <w:t>3</w:t>
            </w:r>
          </w:p>
          <w:p w14:paraId="0BFAF990" w14:textId="19877938" w:rsidR="00E64F93" w:rsidRPr="009C64E9" w:rsidRDefault="00E91278" w:rsidP="00F73427">
            <w:pPr>
              <w:spacing w:after="58"/>
              <w:rPr>
                <w:rFonts w:ascii="Arial" w:hAnsi="Arial" w:cs="Arial"/>
                <w:sz w:val="20"/>
              </w:rPr>
            </w:pPr>
            <w:r>
              <w:rPr>
                <w:rFonts w:ascii="Arial" w:hAnsi="Arial" w:cs="Arial"/>
                <w:sz w:val="20"/>
              </w:rPr>
              <w:t xml:space="preserve">Chapter </w:t>
            </w:r>
            <w:r w:rsidR="00E64F93">
              <w:rPr>
                <w:rFonts w:ascii="Arial" w:hAnsi="Arial" w:cs="Arial"/>
                <w:sz w:val="20"/>
              </w:rPr>
              <w:t>2</w:t>
            </w:r>
            <w:r w:rsidR="00AC6583">
              <w:rPr>
                <w:rFonts w:ascii="Arial" w:hAnsi="Arial" w:cs="Arial"/>
                <w:sz w:val="20"/>
              </w:rPr>
              <w:t>5</w:t>
            </w:r>
          </w:p>
        </w:tc>
        <w:tc>
          <w:tcPr>
            <w:tcW w:w="2322" w:type="dxa"/>
          </w:tcPr>
          <w:p w14:paraId="3644B67F" w14:textId="77777777" w:rsidR="00E64F93" w:rsidRDefault="00E64F93" w:rsidP="00E64F93">
            <w:pPr>
              <w:spacing w:after="58"/>
              <w:rPr>
                <w:rFonts w:ascii="Arial" w:hAnsi="Arial" w:cs="Arial"/>
                <w:sz w:val="20"/>
              </w:rPr>
            </w:pPr>
            <w:r>
              <w:rPr>
                <w:rFonts w:ascii="Arial" w:hAnsi="Arial" w:cs="Arial"/>
                <w:sz w:val="20"/>
              </w:rPr>
              <w:t>The Four Bases and the Writing Process</w:t>
            </w:r>
          </w:p>
          <w:p w14:paraId="0519EDEC" w14:textId="77777777" w:rsidR="00E64F93" w:rsidRDefault="00E64F93" w:rsidP="00E64F93">
            <w:pPr>
              <w:spacing w:after="58"/>
              <w:rPr>
                <w:rFonts w:ascii="Arial" w:hAnsi="Arial" w:cs="Arial"/>
                <w:sz w:val="20"/>
              </w:rPr>
            </w:pPr>
            <w:r>
              <w:rPr>
                <w:rFonts w:ascii="Arial" w:hAnsi="Arial" w:cs="Arial"/>
                <w:sz w:val="20"/>
              </w:rPr>
              <w:t>First and Second Step in Writing</w:t>
            </w:r>
          </w:p>
          <w:p w14:paraId="4EC92AA9" w14:textId="77777777" w:rsidR="00E64F93" w:rsidRDefault="00E64F93" w:rsidP="00E64F93">
            <w:pPr>
              <w:spacing w:after="58"/>
              <w:rPr>
                <w:rFonts w:ascii="Arial" w:hAnsi="Arial" w:cs="Arial"/>
                <w:sz w:val="20"/>
              </w:rPr>
            </w:pPr>
            <w:r>
              <w:rPr>
                <w:rFonts w:ascii="Arial" w:hAnsi="Arial" w:cs="Arial"/>
                <w:sz w:val="20"/>
              </w:rPr>
              <w:t>The Third Step in Writing</w:t>
            </w:r>
          </w:p>
          <w:p w14:paraId="16766A84" w14:textId="77777777" w:rsidR="00E64F93" w:rsidRDefault="00E64F93" w:rsidP="00E64F93">
            <w:pPr>
              <w:spacing w:after="58"/>
              <w:rPr>
                <w:rFonts w:ascii="Arial" w:hAnsi="Arial" w:cs="Arial"/>
                <w:sz w:val="20"/>
              </w:rPr>
            </w:pPr>
            <w:r>
              <w:rPr>
                <w:rFonts w:ascii="Arial" w:hAnsi="Arial" w:cs="Arial"/>
                <w:sz w:val="20"/>
              </w:rPr>
              <w:t>Exemplification Paragraph</w:t>
            </w:r>
          </w:p>
          <w:p w14:paraId="57E10A9D" w14:textId="77777777" w:rsidR="00E64F93" w:rsidRDefault="00E64F93" w:rsidP="00E64F93">
            <w:pPr>
              <w:spacing w:after="58"/>
              <w:rPr>
                <w:rFonts w:ascii="Arial" w:hAnsi="Arial" w:cs="Arial"/>
                <w:sz w:val="20"/>
              </w:rPr>
            </w:pPr>
          </w:p>
          <w:p w14:paraId="6F611FDE" w14:textId="11928373" w:rsidR="00E64F93" w:rsidRPr="009C64E9" w:rsidRDefault="00E91278" w:rsidP="00E64F93">
            <w:pPr>
              <w:spacing w:after="58"/>
              <w:rPr>
                <w:rFonts w:ascii="Arial" w:hAnsi="Arial" w:cs="Arial"/>
                <w:sz w:val="20"/>
              </w:rPr>
            </w:pPr>
            <w:r>
              <w:rPr>
                <w:rFonts w:ascii="Arial" w:hAnsi="Arial" w:cs="Arial"/>
                <w:sz w:val="20"/>
              </w:rPr>
              <w:t xml:space="preserve">Regular and Irregular Verbs </w:t>
            </w:r>
          </w:p>
          <w:p w14:paraId="7C108AFF" w14:textId="473B7EDD" w:rsidR="00E64F93" w:rsidRPr="009C64E9" w:rsidRDefault="00E91278" w:rsidP="004F3407">
            <w:pPr>
              <w:spacing w:after="58"/>
              <w:rPr>
                <w:rFonts w:ascii="Arial" w:hAnsi="Arial" w:cs="Arial"/>
                <w:sz w:val="20"/>
              </w:rPr>
            </w:pPr>
            <w:r>
              <w:rPr>
                <w:rFonts w:ascii="Arial" w:hAnsi="Arial" w:cs="Arial"/>
                <w:sz w:val="20"/>
              </w:rPr>
              <w:t>Standard English Verbs</w:t>
            </w:r>
            <w:r w:rsidR="006C6A0B">
              <w:rPr>
                <w:rFonts w:ascii="Arial" w:hAnsi="Arial" w:cs="Arial"/>
                <w:sz w:val="20"/>
              </w:rPr>
              <w:t xml:space="preserve">/ Verb </w:t>
            </w:r>
            <w:proofErr w:type="spellStart"/>
            <w:r w:rsidR="006C6A0B">
              <w:rPr>
                <w:rFonts w:ascii="Arial" w:hAnsi="Arial" w:cs="Arial"/>
                <w:sz w:val="20"/>
              </w:rPr>
              <w:t>Tensse</w:t>
            </w:r>
            <w:proofErr w:type="spellEnd"/>
            <w:r>
              <w:rPr>
                <w:rFonts w:ascii="Arial" w:hAnsi="Arial" w:cs="Arial"/>
                <w:sz w:val="20"/>
              </w:rPr>
              <w:t xml:space="preserve">  </w:t>
            </w:r>
          </w:p>
        </w:tc>
        <w:tc>
          <w:tcPr>
            <w:tcW w:w="4149" w:type="dxa"/>
          </w:tcPr>
          <w:p w14:paraId="21B14283" w14:textId="4E0DF71B" w:rsidR="00B13DC6" w:rsidRPr="00B173F2" w:rsidRDefault="001D7207" w:rsidP="00B13DC6">
            <w:pPr>
              <w:spacing w:after="58"/>
              <w:rPr>
                <w:rFonts w:asciiTheme="minorHAnsi" w:hAnsiTheme="minorHAnsi" w:cstheme="minorHAnsi"/>
                <w:b/>
                <w:szCs w:val="24"/>
                <w:u w:val="single"/>
              </w:rPr>
            </w:pPr>
            <w:r w:rsidRPr="00B173F2">
              <w:rPr>
                <w:rFonts w:asciiTheme="minorHAnsi" w:hAnsiTheme="minorHAnsi" w:cstheme="minorHAnsi"/>
                <w:b/>
                <w:szCs w:val="24"/>
                <w:u w:val="single"/>
              </w:rPr>
              <w:t>Blackboard assignments for this week are due by Monday</w:t>
            </w:r>
            <w:r>
              <w:rPr>
                <w:rFonts w:asciiTheme="minorHAnsi" w:hAnsiTheme="minorHAnsi" w:cstheme="minorHAnsi"/>
                <w:b/>
                <w:szCs w:val="24"/>
                <w:u w:val="single"/>
              </w:rPr>
              <w:t xml:space="preserve">, </w:t>
            </w:r>
            <w:r w:rsidR="00E700C7">
              <w:rPr>
                <w:rFonts w:asciiTheme="minorHAnsi" w:hAnsiTheme="minorHAnsi" w:cstheme="minorHAnsi"/>
                <w:b/>
                <w:szCs w:val="24"/>
                <w:u w:val="single"/>
              </w:rPr>
              <w:t>October 24</w:t>
            </w:r>
            <w:r>
              <w:rPr>
                <w:rFonts w:asciiTheme="minorHAnsi" w:hAnsiTheme="minorHAnsi" w:cstheme="minorHAnsi"/>
                <w:b/>
                <w:szCs w:val="24"/>
                <w:u w:val="single"/>
              </w:rPr>
              <w:t xml:space="preserve"> at midnight</w:t>
            </w:r>
            <w:r w:rsidR="00B13DC6" w:rsidRPr="00B173F2">
              <w:rPr>
                <w:rFonts w:asciiTheme="minorHAnsi" w:hAnsiTheme="minorHAnsi" w:cstheme="minorHAnsi"/>
                <w:b/>
                <w:szCs w:val="24"/>
                <w:u w:val="single"/>
              </w:rPr>
              <w:t xml:space="preserve">. </w:t>
            </w:r>
          </w:p>
          <w:p w14:paraId="28516865" w14:textId="77777777" w:rsidR="00E64F93" w:rsidRPr="00033E82" w:rsidRDefault="00E91278" w:rsidP="00E64F93">
            <w:pPr>
              <w:pStyle w:val="ListParagraph"/>
              <w:numPr>
                <w:ilvl w:val="0"/>
                <w:numId w:val="23"/>
              </w:numPr>
              <w:spacing w:after="58"/>
              <w:rPr>
                <w:rFonts w:asciiTheme="minorHAnsi" w:hAnsiTheme="minorHAnsi" w:cstheme="minorHAnsi"/>
                <w:szCs w:val="24"/>
              </w:rPr>
            </w:pPr>
            <w:r>
              <w:rPr>
                <w:rFonts w:asciiTheme="minorHAnsi" w:hAnsiTheme="minorHAnsi" w:cstheme="minorHAnsi"/>
                <w:szCs w:val="24"/>
              </w:rPr>
              <w:t>Read Chapter</w:t>
            </w:r>
            <w:r w:rsidR="00E64F93" w:rsidRPr="00033E82">
              <w:rPr>
                <w:rFonts w:asciiTheme="minorHAnsi" w:hAnsiTheme="minorHAnsi" w:cstheme="minorHAnsi"/>
                <w:szCs w:val="24"/>
              </w:rPr>
              <w:t xml:space="preserve"> 2 The Four Bases and the Writing Process in text </w:t>
            </w:r>
            <w:r w:rsidR="00E64F93" w:rsidRPr="00033E82">
              <w:rPr>
                <w:rFonts w:asciiTheme="minorHAnsi" w:hAnsiTheme="minorHAnsi" w:cstheme="minorHAnsi"/>
                <w:i/>
                <w:szCs w:val="24"/>
              </w:rPr>
              <w:t>English Skills with Readings</w:t>
            </w:r>
            <w:r w:rsidR="00E64F93" w:rsidRPr="00033E82">
              <w:rPr>
                <w:rFonts w:asciiTheme="minorHAnsi" w:hAnsiTheme="minorHAnsi" w:cstheme="minorHAnsi"/>
                <w:szCs w:val="24"/>
              </w:rPr>
              <w:t xml:space="preserve"> by </w:t>
            </w:r>
            <w:proofErr w:type="spellStart"/>
            <w:r w:rsidR="00E64F93" w:rsidRPr="00033E82">
              <w:rPr>
                <w:rFonts w:asciiTheme="minorHAnsi" w:hAnsiTheme="minorHAnsi" w:cstheme="minorHAnsi"/>
                <w:szCs w:val="24"/>
              </w:rPr>
              <w:t>Langan</w:t>
            </w:r>
            <w:proofErr w:type="spellEnd"/>
            <w:r w:rsidR="00E64F93" w:rsidRPr="00033E82">
              <w:rPr>
                <w:rFonts w:asciiTheme="minorHAnsi" w:hAnsiTheme="minorHAnsi" w:cstheme="minorHAnsi"/>
                <w:szCs w:val="24"/>
              </w:rPr>
              <w:t>.</w:t>
            </w:r>
          </w:p>
          <w:p w14:paraId="561EA522" w14:textId="77777777" w:rsidR="00E64F93" w:rsidRPr="00033E82" w:rsidRDefault="00E91278" w:rsidP="00E64F93">
            <w:pPr>
              <w:pStyle w:val="ListParagraph"/>
              <w:numPr>
                <w:ilvl w:val="0"/>
                <w:numId w:val="23"/>
              </w:numPr>
              <w:spacing w:after="58"/>
              <w:rPr>
                <w:rFonts w:asciiTheme="minorHAnsi" w:hAnsiTheme="minorHAnsi" w:cstheme="minorHAnsi"/>
                <w:szCs w:val="24"/>
              </w:rPr>
            </w:pPr>
            <w:r>
              <w:rPr>
                <w:rFonts w:asciiTheme="minorHAnsi" w:hAnsiTheme="minorHAnsi" w:cstheme="minorHAnsi"/>
                <w:szCs w:val="24"/>
              </w:rPr>
              <w:t>Read Chapter</w:t>
            </w:r>
            <w:r w:rsidR="00E64F93" w:rsidRPr="00033E82">
              <w:rPr>
                <w:rFonts w:asciiTheme="minorHAnsi" w:hAnsiTheme="minorHAnsi" w:cstheme="minorHAnsi"/>
                <w:szCs w:val="24"/>
              </w:rPr>
              <w:t xml:space="preserve">3 First and Second Step in Writing </w:t>
            </w:r>
          </w:p>
          <w:p w14:paraId="70B1FD43" w14:textId="77777777" w:rsidR="00E64F93" w:rsidRPr="00033E82" w:rsidRDefault="00E91278" w:rsidP="00E64F93">
            <w:pPr>
              <w:pStyle w:val="ListParagraph"/>
              <w:numPr>
                <w:ilvl w:val="0"/>
                <w:numId w:val="23"/>
              </w:numPr>
              <w:spacing w:after="58"/>
              <w:rPr>
                <w:rFonts w:asciiTheme="minorHAnsi" w:hAnsiTheme="minorHAnsi" w:cstheme="minorHAnsi"/>
                <w:szCs w:val="24"/>
              </w:rPr>
            </w:pPr>
            <w:r>
              <w:rPr>
                <w:rFonts w:asciiTheme="minorHAnsi" w:hAnsiTheme="minorHAnsi" w:cstheme="minorHAnsi"/>
                <w:szCs w:val="24"/>
              </w:rPr>
              <w:t xml:space="preserve">Read Chapter </w:t>
            </w:r>
            <w:r w:rsidR="00E64F93" w:rsidRPr="00033E82">
              <w:rPr>
                <w:rFonts w:asciiTheme="minorHAnsi" w:hAnsiTheme="minorHAnsi" w:cstheme="minorHAnsi"/>
                <w:szCs w:val="24"/>
              </w:rPr>
              <w:t>4  The Third Step in Writing</w:t>
            </w:r>
          </w:p>
          <w:p w14:paraId="774DF377" w14:textId="0160C114" w:rsidR="00E64F93" w:rsidRPr="00033E82" w:rsidRDefault="00E64F93" w:rsidP="00E64F93">
            <w:pPr>
              <w:pStyle w:val="ListParagraph"/>
              <w:numPr>
                <w:ilvl w:val="0"/>
                <w:numId w:val="23"/>
              </w:numPr>
              <w:spacing w:after="58"/>
              <w:rPr>
                <w:rFonts w:asciiTheme="minorHAnsi" w:hAnsiTheme="minorHAnsi" w:cstheme="minorHAnsi"/>
                <w:szCs w:val="24"/>
              </w:rPr>
            </w:pPr>
            <w:r w:rsidRPr="00033E82">
              <w:rPr>
                <w:rFonts w:asciiTheme="minorHAnsi" w:hAnsiTheme="minorHAnsi" w:cstheme="minorHAnsi"/>
                <w:szCs w:val="24"/>
              </w:rPr>
              <w:t xml:space="preserve">Read thoroughly Chapter </w:t>
            </w:r>
            <w:r w:rsidR="006D61FC">
              <w:rPr>
                <w:rFonts w:asciiTheme="minorHAnsi" w:hAnsiTheme="minorHAnsi" w:cstheme="minorHAnsi"/>
                <w:szCs w:val="24"/>
              </w:rPr>
              <w:t xml:space="preserve">9 </w:t>
            </w:r>
            <w:r w:rsidRPr="00033E82">
              <w:rPr>
                <w:rFonts w:asciiTheme="minorHAnsi" w:hAnsiTheme="minorHAnsi" w:cstheme="minorHAnsi"/>
                <w:szCs w:val="24"/>
              </w:rPr>
              <w:t>on Exemplification Writing.</w:t>
            </w:r>
          </w:p>
          <w:p w14:paraId="04820D73" w14:textId="28ED21FB" w:rsidR="00E64F93" w:rsidRPr="00033E82" w:rsidRDefault="00E91278" w:rsidP="00E64F93">
            <w:pPr>
              <w:pStyle w:val="ListParagraph"/>
              <w:numPr>
                <w:ilvl w:val="0"/>
                <w:numId w:val="23"/>
              </w:numPr>
              <w:spacing w:after="58"/>
              <w:rPr>
                <w:rFonts w:asciiTheme="minorHAnsi" w:hAnsiTheme="minorHAnsi" w:cstheme="minorHAnsi"/>
                <w:szCs w:val="24"/>
              </w:rPr>
            </w:pPr>
            <w:r>
              <w:rPr>
                <w:rFonts w:asciiTheme="minorHAnsi" w:hAnsiTheme="minorHAnsi" w:cstheme="minorHAnsi"/>
                <w:szCs w:val="24"/>
              </w:rPr>
              <w:t>Read “All the Good Things” pages</w:t>
            </w:r>
            <w:r w:rsidR="00E64F93" w:rsidRPr="00033E82">
              <w:rPr>
                <w:rFonts w:asciiTheme="minorHAnsi" w:hAnsiTheme="minorHAnsi" w:cstheme="minorHAnsi"/>
                <w:szCs w:val="24"/>
              </w:rPr>
              <w:t xml:space="preserve">. </w:t>
            </w:r>
            <w:r w:rsidR="00FA73D9">
              <w:rPr>
                <w:rFonts w:asciiTheme="minorHAnsi" w:hAnsiTheme="minorHAnsi" w:cstheme="minorHAnsi"/>
                <w:szCs w:val="24"/>
              </w:rPr>
              <w:t>574-578</w:t>
            </w:r>
            <w:r w:rsidR="00E64F93" w:rsidRPr="00033E82">
              <w:rPr>
                <w:rFonts w:asciiTheme="minorHAnsi" w:hAnsiTheme="minorHAnsi" w:cstheme="minorHAnsi"/>
                <w:szCs w:val="24"/>
              </w:rPr>
              <w:t>.</w:t>
            </w:r>
          </w:p>
          <w:p w14:paraId="0C4AB9F1" w14:textId="77777777" w:rsidR="00E64F93" w:rsidRPr="00033E82" w:rsidRDefault="00E64F93" w:rsidP="00E64F93">
            <w:pPr>
              <w:pStyle w:val="ListParagraph"/>
              <w:numPr>
                <w:ilvl w:val="0"/>
                <w:numId w:val="23"/>
              </w:numPr>
              <w:spacing w:after="58"/>
              <w:rPr>
                <w:rFonts w:asciiTheme="minorHAnsi" w:hAnsiTheme="minorHAnsi" w:cstheme="minorHAnsi"/>
                <w:szCs w:val="24"/>
              </w:rPr>
            </w:pPr>
            <w:r w:rsidRPr="00033E82">
              <w:rPr>
                <w:rFonts w:asciiTheme="minorHAnsi" w:hAnsiTheme="minorHAnsi" w:cstheme="minorHAnsi"/>
                <w:szCs w:val="24"/>
              </w:rPr>
              <w:t xml:space="preserve">Go to Writing Lessons. Read, watch, and/or complete everything in The Writing Process folder and Exemplification Writing folder. </w:t>
            </w:r>
          </w:p>
          <w:p w14:paraId="29CBF8C4" w14:textId="18631E6E" w:rsidR="00E64F93" w:rsidRPr="00033E82" w:rsidRDefault="00E91278" w:rsidP="00E64F93">
            <w:pPr>
              <w:pStyle w:val="ListParagraph"/>
              <w:numPr>
                <w:ilvl w:val="0"/>
                <w:numId w:val="23"/>
              </w:numPr>
              <w:spacing w:after="58"/>
              <w:rPr>
                <w:rFonts w:asciiTheme="minorHAnsi" w:hAnsiTheme="minorHAnsi" w:cstheme="minorHAnsi"/>
                <w:szCs w:val="24"/>
              </w:rPr>
            </w:pPr>
            <w:r>
              <w:rPr>
                <w:rFonts w:asciiTheme="minorHAnsi" w:hAnsiTheme="minorHAnsi" w:cstheme="minorHAnsi"/>
                <w:szCs w:val="24"/>
              </w:rPr>
              <w:t xml:space="preserve">Read Chapters </w:t>
            </w:r>
            <w:r w:rsidR="00AC6583">
              <w:rPr>
                <w:rFonts w:asciiTheme="minorHAnsi" w:hAnsiTheme="minorHAnsi" w:cstheme="minorHAnsi"/>
                <w:szCs w:val="24"/>
              </w:rPr>
              <w:t>23 and 25</w:t>
            </w:r>
            <w:r w:rsidR="00E64F93" w:rsidRPr="00033E82">
              <w:rPr>
                <w:rFonts w:asciiTheme="minorHAnsi" w:hAnsiTheme="minorHAnsi" w:cstheme="minorHAnsi"/>
                <w:szCs w:val="24"/>
              </w:rPr>
              <w:t xml:space="preserve"> Regular and Irregular Verbs and Standard English Verbs.</w:t>
            </w:r>
          </w:p>
          <w:p w14:paraId="1113431C" w14:textId="77777777" w:rsidR="00E64F93" w:rsidRDefault="00E64F93" w:rsidP="00E64F93">
            <w:pPr>
              <w:pStyle w:val="ListParagraph"/>
              <w:numPr>
                <w:ilvl w:val="0"/>
                <w:numId w:val="23"/>
              </w:numPr>
              <w:outlineLvl w:val="2"/>
              <w:rPr>
                <w:rFonts w:ascii="Arial" w:hAnsi="Arial" w:cs="Arial"/>
                <w:sz w:val="20"/>
              </w:rPr>
            </w:pPr>
            <w:r w:rsidRPr="00033E82">
              <w:rPr>
                <w:rFonts w:asciiTheme="minorHAnsi" w:hAnsiTheme="minorHAnsi" w:cstheme="minorHAnsi"/>
                <w:szCs w:val="24"/>
              </w:rPr>
              <w:t>Go to Grammar Lessons. Complete everything in Verbs (Regular, Irregular, and Standard English Verbs) folder.</w:t>
            </w:r>
            <w:r>
              <w:rPr>
                <w:rFonts w:ascii="Arial" w:hAnsi="Arial" w:cs="Arial"/>
                <w:sz w:val="20"/>
              </w:rPr>
              <w:t xml:space="preserve"> </w:t>
            </w:r>
          </w:p>
          <w:p w14:paraId="2B023CB9" w14:textId="63B7FAB3" w:rsidR="00E64F93" w:rsidRPr="00033E82" w:rsidRDefault="00E64F93" w:rsidP="00E64F93">
            <w:pPr>
              <w:pStyle w:val="ListParagraph"/>
              <w:numPr>
                <w:ilvl w:val="0"/>
                <w:numId w:val="23"/>
              </w:numPr>
              <w:spacing w:after="58"/>
              <w:rPr>
                <w:rFonts w:asciiTheme="minorHAnsi" w:hAnsiTheme="minorHAnsi" w:cstheme="minorHAnsi"/>
                <w:szCs w:val="24"/>
              </w:rPr>
            </w:pPr>
            <w:r w:rsidRPr="00033E82">
              <w:rPr>
                <w:rFonts w:asciiTheme="minorHAnsi" w:hAnsiTheme="minorHAnsi" w:cstheme="minorHAnsi"/>
                <w:szCs w:val="24"/>
              </w:rPr>
              <w:t>Go to Writing Assignments and complete Exemplification/Example paragraph assignment and attach as a Word document in drop box.</w:t>
            </w:r>
            <w:r w:rsidR="00FA73D9">
              <w:rPr>
                <w:rFonts w:asciiTheme="minorHAnsi" w:hAnsiTheme="minorHAnsi" w:cstheme="minorHAnsi"/>
                <w:szCs w:val="24"/>
              </w:rPr>
              <w:t xml:space="preserve"> (Be sure to read “Formatting for Paragraphs” in the Writing folder prior to submission.)</w:t>
            </w:r>
          </w:p>
          <w:p w14:paraId="0FE05DDA" w14:textId="09FBB031" w:rsidR="00E64F93" w:rsidRPr="009C64E9" w:rsidRDefault="00E64F93" w:rsidP="00341420">
            <w:pPr>
              <w:pStyle w:val="ListParagraph"/>
              <w:numPr>
                <w:ilvl w:val="0"/>
                <w:numId w:val="23"/>
              </w:numPr>
              <w:spacing w:after="58"/>
              <w:rPr>
                <w:rFonts w:ascii="Arial" w:hAnsi="Arial" w:cs="Arial"/>
                <w:sz w:val="20"/>
              </w:rPr>
            </w:pPr>
            <w:r w:rsidRPr="00014DD3">
              <w:rPr>
                <w:rFonts w:asciiTheme="minorHAnsi" w:hAnsiTheme="minorHAnsi" w:cstheme="minorHAnsi"/>
                <w:szCs w:val="24"/>
              </w:rPr>
              <w:t>Go to Grammar Tests. Complete Grammar Test #2 (Covers chapters 2</w:t>
            </w:r>
            <w:r w:rsidR="006C6A0B">
              <w:rPr>
                <w:rFonts w:asciiTheme="minorHAnsi" w:hAnsiTheme="minorHAnsi" w:cstheme="minorHAnsi"/>
                <w:szCs w:val="24"/>
              </w:rPr>
              <w:t>3 and 25</w:t>
            </w:r>
            <w:r w:rsidRPr="00014DD3">
              <w:rPr>
                <w:rFonts w:asciiTheme="minorHAnsi" w:hAnsiTheme="minorHAnsi" w:cstheme="minorHAnsi"/>
                <w:szCs w:val="24"/>
              </w:rPr>
              <w:t>)</w:t>
            </w:r>
            <w:r w:rsidR="00341420" w:rsidRPr="009C64E9">
              <w:rPr>
                <w:rFonts w:ascii="Arial" w:hAnsi="Arial" w:cs="Arial"/>
                <w:sz w:val="20"/>
              </w:rPr>
              <w:t xml:space="preserve"> </w:t>
            </w:r>
          </w:p>
        </w:tc>
        <w:tc>
          <w:tcPr>
            <w:tcW w:w="1158" w:type="dxa"/>
            <w:vAlign w:val="center"/>
          </w:tcPr>
          <w:p w14:paraId="2D7D231A" w14:textId="77777777" w:rsidR="00E64F93" w:rsidRPr="00033E82" w:rsidRDefault="00E64F93" w:rsidP="00E64F93">
            <w:pPr>
              <w:spacing w:after="58"/>
              <w:jc w:val="center"/>
              <w:rPr>
                <w:rFonts w:asciiTheme="minorHAnsi" w:hAnsiTheme="minorHAnsi" w:cstheme="minorHAnsi"/>
                <w:szCs w:val="24"/>
              </w:rPr>
            </w:pPr>
            <w:r w:rsidRPr="00033E82">
              <w:rPr>
                <w:rFonts w:asciiTheme="minorHAnsi" w:hAnsiTheme="minorHAnsi" w:cstheme="minorHAnsi"/>
                <w:szCs w:val="24"/>
              </w:rPr>
              <w:t>*1, 2, 3, 5</w:t>
            </w:r>
          </w:p>
          <w:p w14:paraId="34B86B0C" w14:textId="77777777" w:rsidR="00E64F93" w:rsidRPr="009C64E9" w:rsidRDefault="00E64F93" w:rsidP="00E64F93">
            <w:pPr>
              <w:spacing w:after="58"/>
              <w:jc w:val="center"/>
              <w:rPr>
                <w:rFonts w:ascii="Arial" w:hAnsi="Arial" w:cs="Arial"/>
                <w:sz w:val="20"/>
              </w:rPr>
            </w:pPr>
            <w:r w:rsidRPr="00033E82">
              <w:rPr>
                <w:rFonts w:asciiTheme="minorHAnsi" w:hAnsiTheme="minorHAnsi" w:cstheme="minorHAnsi"/>
                <w:szCs w:val="24"/>
              </w:rPr>
              <w:t>a, c,</w:t>
            </w:r>
            <w:r>
              <w:rPr>
                <w:rFonts w:ascii="Arial" w:hAnsi="Arial" w:cs="Arial"/>
                <w:sz w:val="20"/>
              </w:rPr>
              <w:t xml:space="preserve"> </w:t>
            </w:r>
          </w:p>
        </w:tc>
      </w:tr>
      <w:tr w:rsidR="00DC45F3" w14:paraId="64B427FE" w14:textId="77777777" w:rsidTr="00E700C7">
        <w:trPr>
          <w:cantSplit/>
          <w:trHeight w:val="432"/>
        </w:trPr>
        <w:tc>
          <w:tcPr>
            <w:tcW w:w="1769" w:type="dxa"/>
          </w:tcPr>
          <w:p w14:paraId="7A324596" w14:textId="77777777" w:rsidR="00B13DC6" w:rsidRPr="00BA75A2" w:rsidRDefault="00B13DC6" w:rsidP="00B13DC6">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75A4949C" w14:textId="77777777" w:rsidR="00B13DC6" w:rsidRPr="00BA75A2" w:rsidRDefault="00B13DC6" w:rsidP="00B13DC6">
            <w:pPr>
              <w:spacing w:after="58"/>
              <w:jc w:val="center"/>
              <w:rPr>
                <w:rFonts w:asciiTheme="minorHAnsi" w:hAnsiTheme="minorHAnsi" w:cstheme="minorHAnsi"/>
                <w:b/>
                <w:bCs/>
                <w:szCs w:val="24"/>
              </w:rPr>
            </w:pPr>
            <w:r w:rsidRPr="00BA75A2">
              <w:rPr>
                <w:rFonts w:asciiTheme="minorHAnsi" w:hAnsiTheme="minorHAnsi" w:cstheme="minorHAnsi"/>
                <w:b/>
                <w:bCs/>
                <w:szCs w:val="24"/>
              </w:rPr>
              <w:t>3</w:t>
            </w:r>
          </w:p>
          <w:p w14:paraId="1A242D2E" w14:textId="17A52640" w:rsidR="004844AD" w:rsidRPr="00BA75A2" w:rsidRDefault="00577CB5" w:rsidP="004844AD">
            <w:pPr>
              <w:spacing w:after="58"/>
              <w:rPr>
                <w:rFonts w:asciiTheme="minorHAnsi" w:hAnsiTheme="minorHAnsi" w:cstheme="minorHAnsi"/>
                <w:b/>
                <w:bCs/>
                <w:szCs w:val="24"/>
              </w:rPr>
            </w:pPr>
            <w:r>
              <w:rPr>
                <w:rFonts w:asciiTheme="minorHAnsi" w:hAnsiTheme="minorHAnsi" w:cstheme="minorHAnsi"/>
                <w:b/>
                <w:bCs/>
                <w:szCs w:val="24"/>
              </w:rPr>
              <w:t>October24 – October 27</w:t>
            </w:r>
          </w:p>
          <w:p w14:paraId="25B79E70" w14:textId="77777777" w:rsidR="00734AF2" w:rsidRPr="00297C66" w:rsidRDefault="00734AF2" w:rsidP="00734AF2">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73F60B67" w14:textId="77777777" w:rsidR="00F5215B" w:rsidRPr="004844AD" w:rsidRDefault="00F5215B" w:rsidP="00F5215B">
            <w:pPr>
              <w:spacing w:after="58"/>
              <w:jc w:val="center"/>
              <w:rPr>
                <w:rFonts w:asciiTheme="minorHAnsi" w:hAnsiTheme="minorHAnsi" w:cstheme="minorHAnsi"/>
                <w:b/>
                <w:bCs/>
                <w:szCs w:val="24"/>
              </w:rPr>
            </w:pPr>
            <w:r w:rsidRPr="007130EF">
              <w:rPr>
                <w:rFonts w:cs="Arial"/>
                <w:b/>
                <w:bCs/>
              </w:rPr>
              <w:t xml:space="preserve">The required proctored event for this class is scheduled </w:t>
            </w:r>
            <w:r>
              <w:rPr>
                <w:rFonts w:cs="Arial"/>
                <w:b/>
                <w:bCs/>
              </w:rPr>
              <w:t>for</w:t>
            </w:r>
            <w:r w:rsidRPr="007130EF">
              <w:rPr>
                <w:rFonts w:cs="Arial"/>
                <w:b/>
                <w:bCs/>
              </w:rPr>
              <w:t xml:space="preserve"> the following </w:t>
            </w:r>
            <w:r>
              <w:rPr>
                <w:rFonts w:cs="Arial"/>
                <w:b/>
                <w:bCs/>
              </w:rPr>
              <w:t>day and time:</w:t>
            </w:r>
            <w:r w:rsidRPr="00A444AE">
              <w:rPr>
                <w:rFonts w:cs="Arial"/>
                <w:bCs/>
              </w:rPr>
              <w:t xml:space="preserve"> </w:t>
            </w:r>
            <w:r>
              <w:rPr>
                <w:rFonts w:cs="Arial"/>
                <w:b/>
                <w:bCs/>
              </w:rPr>
              <w:t>Monday, December 5</w:t>
            </w:r>
            <w:r w:rsidRPr="00F5215B">
              <w:rPr>
                <w:rFonts w:cs="Arial"/>
                <w:b/>
                <w:bCs/>
                <w:vertAlign w:val="superscript"/>
              </w:rPr>
              <w:t>th</w:t>
            </w:r>
            <w:r>
              <w:rPr>
                <w:rFonts w:cs="Arial"/>
                <w:b/>
                <w:bCs/>
              </w:rPr>
              <w:t xml:space="preserve"> at 3:00 pm (Vidalia campus) and Tuesday, December 6</w:t>
            </w:r>
            <w:r w:rsidRPr="00F5215B">
              <w:rPr>
                <w:rFonts w:cs="Arial"/>
                <w:b/>
                <w:bCs/>
                <w:vertAlign w:val="superscript"/>
              </w:rPr>
              <w:t>th</w:t>
            </w:r>
            <w:r>
              <w:rPr>
                <w:rFonts w:cs="Arial"/>
                <w:b/>
                <w:bCs/>
              </w:rPr>
              <w:t xml:space="preserve"> at 3:00 pm (Swainsboro campus)</w:t>
            </w:r>
            <w:r w:rsidRPr="00182646">
              <w:rPr>
                <w:rFonts w:cs="Arial"/>
                <w:b/>
                <w:bCs/>
              </w:rPr>
              <w:t>.</w:t>
            </w:r>
            <w:r>
              <w:rPr>
                <w:rFonts w:cs="Arial"/>
                <w:b/>
                <w:bCs/>
              </w:rPr>
              <w:t xml:space="preserve"> </w:t>
            </w:r>
            <w:r>
              <w:rPr>
                <w:rFonts w:cs="Arial"/>
                <w:b/>
              </w:rPr>
              <w:t xml:space="preserve">You must </w:t>
            </w:r>
            <w:proofErr w:type="gramStart"/>
            <w:r>
              <w:rPr>
                <w:rFonts w:cs="Arial"/>
                <w:b/>
              </w:rPr>
              <w:t>make arrangements</w:t>
            </w:r>
            <w:proofErr w:type="gramEnd"/>
            <w:r>
              <w:rPr>
                <w:rFonts w:cs="Arial"/>
                <w:b/>
              </w:rPr>
              <w:t xml:space="preserve"> at attend one of the two dates.</w:t>
            </w:r>
          </w:p>
          <w:p w14:paraId="104601DC" w14:textId="48755E6F" w:rsidR="00DC45F3" w:rsidRPr="00273B99" w:rsidRDefault="00DC45F3" w:rsidP="00734AF2">
            <w:pPr>
              <w:spacing w:after="240"/>
            </w:pPr>
          </w:p>
        </w:tc>
        <w:tc>
          <w:tcPr>
            <w:tcW w:w="1392" w:type="dxa"/>
          </w:tcPr>
          <w:p w14:paraId="68C22039" w14:textId="77777777" w:rsidR="00DC45F3" w:rsidRPr="00DC45F3" w:rsidRDefault="00E91278" w:rsidP="00DC45F3">
            <w:pPr>
              <w:spacing w:after="58"/>
              <w:rPr>
                <w:rFonts w:asciiTheme="minorHAnsi" w:hAnsiTheme="minorHAnsi" w:cstheme="minorHAnsi"/>
                <w:szCs w:val="24"/>
              </w:rPr>
            </w:pPr>
            <w:r>
              <w:rPr>
                <w:rFonts w:asciiTheme="minorHAnsi" w:hAnsiTheme="minorHAnsi" w:cstheme="minorHAnsi"/>
                <w:szCs w:val="24"/>
              </w:rPr>
              <w:t>Chapter</w:t>
            </w:r>
            <w:r w:rsidR="00DC45F3" w:rsidRPr="00DC45F3">
              <w:rPr>
                <w:rFonts w:asciiTheme="minorHAnsi" w:hAnsiTheme="minorHAnsi" w:cstheme="minorHAnsi"/>
                <w:szCs w:val="24"/>
              </w:rPr>
              <w:t xml:space="preserve"> 5</w:t>
            </w:r>
          </w:p>
          <w:p w14:paraId="7A5B1999" w14:textId="77777777" w:rsidR="00DC45F3" w:rsidRPr="00DC45F3" w:rsidRDefault="00E91278" w:rsidP="00DC45F3">
            <w:pPr>
              <w:spacing w:after="58"/>
              <w:rPr>
                <w:rFonts w:asciiTheme="minorHAnsi" w:hAnsiTheme="minorHAnsi" w:cstheme="minorHAnsi"/>
                <w:szCs w:val="24"/>
              </w:rPr>
            </w:pPr>
            <w:r>
              <w:rPr>
                <w:rFonts w:asciiTheme="minorHAnsi" w:hAnsiTheme="minorHAnsi" w:cstheme="minorHAnsi"/>
                <w:szCs w:val="24"/>
              </w:rPr>
              <w:t>Chapter</w:t>
            </w:r>
            <w:r w:rsidR="00DC45F3" w:rsidRPr="00DC45F3">
              <w:rPr>
                <w:rFonts w:asciiTheme="minorHAnsi" w:hAnsiTheme="minorHAnsi" w:cstheme="minorHAnsi"/>
                <w:szCs w:val="24"/>
              </w:rPr>
              <w:t xml:space="preserve"> 6</w:t>
            </w:r>
          </w:p>
          <w:p w14:paraId="13F1FC32" w14:textId="77777777" w:rsidR="00DC45F3" w:rsidRPr="00DC45F3" w:rsidRDefault="00DC45F3" w:rsidP="00DC45F3">
            <w:pPr>
              <w:spacing w:after="58"/>
              <w:jc w:val="center"/>
              <w:rPr>
                <w:rFonts w:asciiTheme="minorHAnsi" w:hAnsiTheme="minorHAnsi" w:cstheme="minorHAnsi"/>
                <w:szCs w:val="24"/>
              </w:rPr>
            </w:pPr>
          </w:p>
          <w:p w14:paraId="4564B626" w14:textId="141F023D" w:rsidR="00341420" w:rsidRDefault="00E91278" w:rsidP="00DC45F3">
            <w:pPr>
              <w:spacing w:after="58"/>
              <w:rPr>
                <w:rFonts w:asciiTheme="minorHAnsi" w:hAnsiTheme="minorHAnsi" w:cstheme="minorHAnsi"/>
                <w:szCs w:val="24"/>
              </w:rPr>
            </w:pPr>
            <w:r>
              <w:rPr>
                <w:rFonts w:asciiTheme="minorHAnsi" w:hAnsiTheme="minorHAnsi" w:cstheme="minorHAnsi"/>
                <w:szCs w:val="24"/>
              </w:rPr>
              <w:t>Chapter</w:t>
            </w:r>
            <w:r w:rsidR="00DC45F3" w:rsidRPr="00DC45F3">
              <w:rPr>
                <w:rFonts w:asciiTheme="minorHAnsi" w:hAnsiTheme="minorHAnsi" w:cstheme="minorHAnsi"/>
                <w:szCs w:val="24"/>
              </w:rPr>
              <w:t xml:space="preserve"> 1</w:t>
            </w:r>
            <w:r w:rsidR="00FA73D9">
              <w:rPr>
                <w:rFonts w:asciiTheme="minorHAnsi" w:hAnsiTheme="minorHAnsi" w:cstheme="minorHAnsi"/>
                <w:szCs w:val="24"/>
              </w:rPr>
              <w:t>1</w:t>
            </w:r>
          </w:p>
          <w:p w14:paraId="43AC9B2F" w14:textId="77777777" w:rsidR="00DC45F3" w:rsidRPr="00DC45F3" w:rsidRDefault="00E91278" w:rsidP="00DC45F3">
            <w:pPr>
              <w:spacing w:after="58"/>
              <w:rPr>
                <w:rFonts w:asciiTheme="minorHAnsi" w:hAnsiTheme="minorHAnsi" w:cstheme="minorHAnsi"/>
                <w:szCs w:val="24"/>
              </w:rPr>
            </w:pPr>
            <w:r>
              <w:rPr>
                <w:rFonts w:asciiTheme="minorHAnsi" w:hAnsiTheme="minorHAnsi" w:cstheme="minorHAnsi"/>
                <w:szCs w:val="24"/>
              </w:rPr>
              <w:t>Chapter</w:t>
            </w:r>
            <w:r w:rsidR="00DC45F3" w:rsidRPr="00DC45F3">
              <w:rPr>
                <w:rFonts w:asciiTheme="minorHAnsi" w:hAnsiTheme="minorHAnsi" w:cstheme="minorHAnsi"/>
                <w:szCs w:val="24"/>
              </w:rPr>
              <w:t xml:space="preserve"> 30</w:t>
            </w:r>
          </w:p>
          <w:p w14:paraId="4FCA2993" w14:textId="77777777" w:rsidR="00DC45F3" w:rsidRPr="00DC45F3" w:rsidRDefault="00E91278" w:rsidP="00DC45F3">
            <w:pPr>
              <w:spacing w:after="58"/>
              <w:rPr>
                <w:rFonts w:asciiTheme="minorHAnsi" w:hAnsiTheme="minorHAnsi" w:cstheme="minorHAnsi"/>
                <w:szCs w:val="24"/>
              </w:rPr>
            </w:pPr>
            <w:r>
              <w:rPr>
                <w:rFonts w:asciiTheme="minorHAnsi" w:hAnsiTheme="minorHAnsi" w:cstheme="minorHAnsi"/>
                <w:szCs w:val="24"/>
              </w:rPr>
              <w:t>Chapter</w:t>
            </w:r>
            <w:r w:rsidR="00DC45F3" w:rsidRPr="00DC45F3">
              <w:rPr>
                <w:rFonts w:asciiTheme="minorHAnsi" w:hAnsiTheme="minorHAnsi" w:cstheme="minorHAnsi"/>
                <w:szCs w:val="24"/>
              </w:rPr>
              <w:t xml:space="preserve"> 32</w:t>
            </w:r>
          </w:p>
          <w:p w14:paraId="19A9BB87" w14:textId="77777777" w:rsidR="00DC45F3" w:rsidRPr="00DC45F3" w:rsidRDefault="00E91278" w:rsidP="00DC45F3">
            <w:pPr>
              <w:spacing w:after="58"/>
              <w:rPr>
                <w:rFonts w:asciiTheme="minorHAnsi" w:hAnsiTheme="minorHAnsi" w:cstheme="minorHAnsi"/>
                <w:szCs w:val="24"/>
              </w:rPr>
            </w:pPr>
            <w:r>
              <w:rPr>
                <w:rFonts w:asciiTheme="minorHAnsi" w:hAnsiTheme="minorHAnsi" w:cstheme="minorHAnsi"/>
                <w:szCs w:val="24"/>
              </w:rPr>
              <w:t>Chapter</w:t>
            </w:r>
            <w:r w:rsidR="00DC45F3" w:rsidRPr="00DC45F3">
              <w:rPr>
                <w:rFonts w:asciiTheme="minorHAnsi" w:hAnsiTheme="minorHAnsi" w:cstheme="minorHAnsi"/>
                <w:szCs w:val="24"/>
              </w:rPr>
              <w:t xml:space="preserve"> 33</w:t>
            </w:r>
          </w:p>
          <w:p w14:paraId="1F8BFCB1" w14:textId="77777777" w:rsidR="00DC45F3" w:rsidRPr="00DC45F3" w:rsidRDefault="00DC45F3" w:rsidP="00DC45F3">
            <w:pPr>
              <w:spacing w:after="58"/>
              <w:jc w:val="center"/>
              <w:rPr>
                <w:rFonts w:asciiTheme="minorHAnsi" w:hAnsiTheme="minorHAnsi" w:cstheme="minorHAnsi"/>
                <w:szCs w:val="24"/>
              </w:rPr>
            </w:pPr>
          </w:p>
        </w:tc>
        <w:tc>
          <w:tcPr>
            <w:tcW w:w="2322" w:type="dxa"/>
          </w:tcPr>
          <w:p w14:paraId="5869D330" w14:textId="77777777" w:rsidR="00DC45F3" w:rsidRPr="00DC45F3" w:rsidRDefault="00DC45F3" w:rsidP="00DC45F3">
            <w:pPr>
              <w:spacing w:after="58"/>
              <w:rPr>
                <w:rFonts w:asciiTheme="minorHAnsi" w:hAnsiTheme="minorHAnsi" w:cstheme="minorHAnsi"/>
                <w:szCs w:val="24"/>
              </w:rPr>
            </w:pPr>
          </w:p>
          <w:p w14:paraId="6ED7BDD0" w14:textId="77777777" w:rsidR="00DC45F3" w:rsidRPr="00DC45F3" w:rsidRDefault="00DC45F3" w:rsidP="00DC45F3">
            <w:pPr>
              <w:spacing w:after="58"/>
              <w:rPr>
                <w:rFonts w:asciiTheme="minorHAnsi" w:hAnsiTheme="minorHAnsi" w:cstheme="minorHAnsi"/>
                <w:szCs w:val="24"/>
              </w:rPr>
            </w:pPr>
          </w:p>
          <w:p w14:paraId="6599CB8C" w14:textId="77777777" w:rsidR="00DC45F3" w:rsidRPr="00DC45F3" w:rsidRDefault="00DC45F3" w:rsidP="00DC45F3">
            <w:pPr>
              <w:spacing w:after="58"/>
              <w:rPr>
                <w:rFonts w:asciiTheme="minorHAnsi" w:hAnsiTheme="minorHAnsi" w:cstheme="minorHAnsi"/>
                <w:szCs w:val="24"/>
              </w:rPr>
            </w:pPr>
          </w:p>
          <w:p w14:paraId="5822A4C8" w14:textId="77777777" w:rsidR="00DC45F3" w:rsidRPr="00DC45F3" w:rsidRDefault="00DC45F3" w:rsidP="00DC45F3">
            <w:pPr>
              <w:rPr>
                <w:rFonts w:asciiTheme="minorHAnsi" w:hAnsiTheme="minorHAnsi" w:cstheme="minorHAnsi"/>
                <w:bCs/>
                <w:szCs w:val="24"/>
              </w:rPr>
            </w:pPr>
            <w:r w:rsidRPr="00DC45F3">
              <w:rPr>
                <w:rFonts w:asciiTheme="minorHAnsi" w:hAnsiTheme="minorHAnsi" w:cstheme="minorHAnsi"/>
                <w:bCs/>
                <w:szCs w:val="24"/>
              </w:rPr>
              <w:t>Fourth Step in Writing Process</w:t>
            </w:r>
          </w:p>
          <w:p w14:paraId="44186E37" w14:textId="77777777" w:rsidR="00DC45F3" w:rsidRPr="00DC45F3" w:rsidRDefault="00DC45F3" w:rsidP="00DC45F3">
            <w:pPr>
              <w:rPr>
                <w:rFonts w:asciiTheme="minorHAnsi" w:hAnsiTheme="minorHAnsi" w:cstheme="minorHAnsi"/>
                <w:bCs/>
                <w:szCs w:val="24"/>
              </w:rPr>
            </w:pPr>
            <w:r w:rsidRPr="00DC45F3">
              <w:rPr>
                <w:rFonts w:asciiTheme="minorHAnsi" w:hAnsiTheme="minorHAnsi" w:cstheme="minorHAnsi"/>
                <w:bCs/>
                <w:szCs w:val="24"/>
              </w:rPr>
              <w:t>Four Bases for Revising Writing</w:t>
            </w:r>
          </w:p>
          <w:p w14:paraId="7848FA7C" w14:textId="77777777" w:rsidR="00DC45F3" w:rsidRPr="00DC45F3" w:rsidRDefault="00DC45F3" w:rsidP="00DC45F3">
            <w:pPr>
              <w:rPr>
                <w:rFonts w:asciiTheme="minorHAnsi" w:hAnsiTheme="minorHAnsi" w:cstheme="minorHAnsi"/>
                <w:bCs/>
                <w:szCs w:val="24"/>
              </w:rPr>
            </w:pPr>
          </w:p>
          <w:p w14:paraId="22BE6454" w14:textId="7FDE43A2" w:rsidR="00341420" w:rsidRDefault="00DC45F3" w:rsidP="00DC45F3">
            <w:pPr>
              <w:spacing w:after="58"/>
              <w:rPr>
                <w:rFonts w:asciiTheme="minorHAnsi" w:hAnsiTheme="minorHAnsi" w:cstheme="minorHAnsi"/>
                <w:bCs/>
                <w:szCs w:val="24"/>
              </w:rPr>
            </w:pPr>
            <w:r w:rsidRPr="00DC45F3">
              <w:rPr>
                <w:rFonts w:asciiTheme="minorHAnsi" w:hAnsiTheme="minorHAnsi" w:cstheme="minorHAnsi"/>
                <w:bCs/>
                <w:szCs w:val="24"/>
              </w:rPr>
              <w:t>Cause and Effect Paragraph</w:t>
            </w:r>
            <w:r w:rsidR="00FA73D9">
              <w:rPr>
                <w:rFonts w:asciiTheme="minorHAnsi" w:hAnsiTheme="minorHAnsi" w:cstheme="minorHAnsi"/>
                <w:bCs/>
                <w:szCs w:val="24"/>
              </w:rPr>
              <w:t xml:space="preserve"> </w:t>
            </w:r>
          </w:p>
          <w:p w14:paraId="0CD59A3C" w14:textId="77777777" w:rsidR="006C6A0B" w:rsidRDefault="006C6A0B" w:rsidP="00DC45F3">
            <w:pPr>
              <w:spacing w:after="58"/>
              <w:rPr>
                <w:rFonts w:asciiTheme="minorHAnsi" w:hAnsiTheme="minorHAnsi" w:cstheme="minorHAnsi"/>
                <w:bCs/>
                <w:szCs w:val="24"/>
              </w:rPr>
            </w:pPr>
          </w:p>
          <w:p w14:paraId="7D1BB8F6" w14:textId="17A2EC5E" w:rsidR="00DC45F3" w:rsidRPr="00DC45F3" w:rsidRDefault="00E91278" w:rsidP="00DC45F3">
            <w:pPr>
              <w:spacing w:after="58"/>
              <w:rPr>
                <w:rFonts w:asciiTheme="minorHAnsi" w:hAnsiTheme="minorHAnsi" w:cstheme="minorHAnsi"/>
                <w:szCs w:val="24"/>
              </w:rPr>
            </w:pPr>
            <w:r>
              <w:rPr>
                <w:rFonts w:asciiTheme="minorHAnsi" w:hAnsiTheme="minorHAnsi" w:cstheme="minorHAnsi"/>
                <w:szCs w:val="24"/>
              </w:rPr>
              <w:t xml:space="preserve">Capital Letters </w:t>
            </w:r>
          </w:p>
          <w:p w14:paraId="2B93BC64" w14:textId="60529E33" w:rsidR="00DC45F3" w:rsidRPr="00DC45F3" w:rsidRDefault="00E91278" w:rsidP="00DC45F3">
            <w:pPr>
              <w:spacing w:after="58"/>
              <w:rPr>
                <w:rFonts w:asciiTheme="minorHAnsi" w:hAnsiTheme="minorHAnsi" w:cstheme="minorHAnsi"/>
                <w:szCs w:val="24"/>
              </w:rPr>
            </w:pPr>
            <w:r>
              <w:rPr>
                <w:rFonts w:asciiTheme="minorHAnsi" w:hAnsiTheme="minorHAnsi" w:cstheme="minorHAnsi"/>
                <w:szCs w:val="24"/>
              </w:rPr>
              <w:t xml:space="preserve">Apostrophes </w:t>
            </w:r>
          </w:p>
          <w:p w14:paraId="5DAF0817" w14:textId="5C8BF260" w:rsidR="00DC45F3" w:rsidRPr="00DC45F3" w:rsidRDefault="00E91278" w:rsidP="00DC45F3">
            <w:pPr>
              <w:spacing w:after="58"/>
              <w:rPr>
                <w:rFonts w:asciiTheme="minorHAnsi" w:hAnsiTheme="minorHAnsi" w:cstheme="minorHAnsi"/>
                <w:szCs w:val="24"/>
              </w:rPr>
            </w:pPr>
            <w:r>
              <w:rPr>
                <w:rFonts w:asciiTheme="minorHAnsi" w:hAnsiTheme="minorHAnsi" w:cstheme="minorHAnsi"/>
                <w:szCs w:val="24"/>
              </w:rPr>
              <w:t xml:space="preserve">Quotation Marks </w:t>
            </w:r>
          </w:p>
          <w:p w14:paraId="1ED64A4D" w14:textId="77777777" w:rsidR="00DC45F3" w:rsidRPr="00DC45F3" w:rsidRDefault="00DC45F3" w:rsidP="00DC45F3">
            <w:pPr>
              <w:spacing w:after="58"/>
              <w:rPr>
                <w:rFonts w:asciiTheme="minorHAnsi" w:hAnsiTheme="minorHAnsi" w:cstheme="minorHAnsi"/>
                <w:szCs w:val="24"/>
              </w:rPr>
            </w:pPr>
          </w:p>
        </w:tc>
        <w:tc>
          <w:tcPr>
            <w:tcW w:w="4149" w:type="dxa"/>
          </w:tcPr>
          <w:p w14:paraId="1DED2DB0" w14:textId="5AF21838" w:rsidR="001D7207" w:rsidRPr="00BA75A2" w:rsidRDefault="001D7207" w:rsidP="001D7207">
            <w:pPr>
              <w:spacing w:after="58"/>
              <w:rPr>
                <w:rFonts w:asciiTheme="minorHAnsi" w:hAnsiTheme="minorHAnsi" w:cstheme="minorHAnsi"/>
                <w:b/>
                <w:szCs w:val="24"/>
                <w:u w:val="single"/>
              </w:rPr>
            </w:pPr>
            <w:r w:rsidRPr="00BA75A2">
              <w:rPr>
                <w:rFonts w:asciiTheme="minorHAnsi" w:hAnsiTheme="minorHAnsi" w:cstheme="minorHAnsi"/>
                <w:b/>
                <w:szCs w:val="24"/>
                <w:u w:val="single"/>
              </w:rPr>
              <w:t>Blackboard assignments for this week are due by Monday</w:t>
            </w:r>
            <w:r>
              <w:rPr>
                <w:rFonts w:asciiTheme="minorHAnsi" w:hAnsiTheme="minorHAnsi" w:cstheme="minorHAnsi"/>
                <w:b/>
                <w:szCs w:val="24"/>
                <w:u w:val="single"/>
              </w:rPr>
              <w:t xml:space="preserve">, </w:t>
            </w:r>
            <w:r w:rsidR="00E700C7">
              <w:rPr>
                <w:rFonts w:asciiTheme="minorHAnsi" w:hAnsiTheme="minorHAnsi" w:cstheme="minorHAnsi"/>
                <w:b/>
                <w:szCs w:val="24"/>
                <w:u w:val="single"/>
              </w:rPr>
              <w:t>October 31</w:t>
            </w:r>
            <w:r w:rsidR="001C6370">
              <w:rPr>
                <w:rFonts w:asciiTheme="minorHAnsi" w:hAnsiTheme="minorHAnsi" w:cstheme="minorHAnsi"/>
                <w:b/>
                <w:szCs w:val="24"/>
                <w:u w:val="single"/>
              </w:rPr>
              <w:t xml:space="preserve"> </w:t>
            </w:r>
            <w:r w:rsidRPr="00BA75A2">
              <w:rPr>
                <w:rFonts w:asciiTheme="minorHAnsi" w:hAnsiTheme="minorHAnsi" w:cstheme="minorHAnsi"/>
                <w:b/>
                <w:szCs w:val="24"/>
                <w:u w:val="single"/>
              </w:rPr>
              <w:t xml:space="preserve">at midnight. </w:t>
            </w:r>
          </w:p>
          <w:p w14:paraId="2EFE77E1" w14:textId="77777777" w:rsidR="00DC45F3" w:rsidRPr="00DC45F3" w:rsidRDefault="00E91278" w:rsidP="00DC45F3">
            <w:pPr>
              <w:pStyle w:val="ListParagraph"/>
              <w:numPr>
                <w:ilvl w:val="0"/>
                <w:numId w:val="24"/>
              </w:numPr>
              <w:spacing w:after="58"/>
              <w:rPr>
                <w:rFonts w:asciiTheme="minorHAnsi" w:hAnsiTheme="minorHAnsi" w:cstheme="minorHAnsi"/>
                <w:szCs w:val="24"/>
              </w:rPr>
            </w:pPr>
            <w:r>
              <w:rPr>
                <w:rFonts w:asciiTheme="minorHAnsi" w:hAnsiTheme="minorHAnsi" w:cstheme="minorHAnsi"/>
                <w:szCs w:val="24"/>
              </w:rPr>
              <w:t>Read Chapter</w:t>
            </w:r>
            <w:r w:rsidR="00DC45F3" w:rsidRPr="00DC45F3">
              <w:rPr>
                <w:rFonts w:asciiTheme="minorHAnsi" w:hAnsiTheme="minorHAnsi" w:cstheme="minorHAnsi"/>
                <w:szCs w:val="24"/>
              </w:rPr>
              <w:t xml:space="preserve"> 5 Fourth Step in Writing Process</w:t>
            </w:r>
          </w:p>
          <w:p w14:paraId="7349BC64" w14:textId="77777777" w:rsidR="00DC45F3" w:rsidRPr="00DC45F3" w:rsidRDefault="00E91278" w:rsidP="00DC45F3">
            <w:pPr>
              <w:pStyle w:val="ListParagraph"/>
              <w:numPr>
                <w:ilvl w:val="0"/>
                <w:numId w:val="24"/>
              </w:numPr>
              <w:spacing w:after="58"/>
              <w:rPr>
                <w:rFonts w:asciiTheme="minorHAnsi" w:hAnsiTheme="minorHAnsi" w:cstheme="minorHAnsi"/>
                <w:szCs w:val="24"/>
              </w:rPr>
            </w:pPr>
            <w:r>
              <w:rPr>
                <w:rFonts w:asciiTheme="minorHAnsi" w:hAnsiTheme="minorHAnsi" w:cstheme="minorHAnsi"/>
                <w:szCs w:val="24"/>
              </w:rPr>
              <w:t>Read Chapter</w:t>
            </w:r>
            <w:r w:rsidR="00DC45F3" w:rsidRPr="00DC45F3">
              <w:rPr>
                <w:rFonts w:asciiTheme="minorHAnsi" w:hAnsiTheme="minorHAnsi" w:cstheme="minorHAnsi"/>
                <w:szCs w:val="24"/>
              </w:rPr>
              <w:t xml:space="preserve"> 6 Four Bases for Revising Writing</w:t>
            </w:r>
          </w:p>
          <w:p w14:paraId="6ECD375F" w14:textId="77777777" w:rsidR="00DC45F3" w:rsidRPr="00DC45F3" w:rsidRDefault="00DC45F3" w:rsidP="00DC45F3">
            <w:pPr>
              <w:pStyle w:val="ListParagraph"/>
              <w:numPr>
                <w:ilvl w:val="0"/>
                <w:numId w:val="24"/>
              </w:numPr>
              <w:spacing w:after="58"/>
              <w:rPr>
                <w:rFonts w:asciiTheme="minorHAnsi" w:hAnsiTheme="minorHAnsi" w:cstheme="minorHAnsi"/>
                <w:szCs w:val="24"/>
              </w:rPr>
            </w:pPr>
            <w:r w:rsidRPr="00DC45F3">
              <w:rPr>
                <w:rFonts w:asciiTheme="minorHAnsi" w:hAnsiTheme="minorHAnsi" w:cstheme="minorHAnsi"/>
                <w:szCs w:val="24"/>
              </w:rPr>
              <w:t>Go to Discussion Boards</w:t>
            </w:r>
            <w:r w:rsidR="00E91278">
              <w:rPr>
                <w:rFonts w:asciiTheme="minorHAnsi" w:hAnsiTheme="minorHAnsi" w:cstheme="minorHAnsi"/>
                <w:szCs w:val="24"/>
              </w:rPr>
              <w:t xml:space="preserve"> (DB)</w:t>
            </w:r>
            <w:r w:rsidRPr="00DC45F3">
              <w:rPr>
                <w:rFonts w:asciiTheme="minorHAnsi" w:hAnsiTheme="minorHAnsi" w:cstheme="minorHAnsi"/>
                <w:szCs w:val="24"/>
              </w:rPr>
              <w:t>. Complete Discussion Boards #1 and #2. (Please adhere to DB rubric found in Grading Rubrics.)</w:t>
            </w:r>
          </w:p>
          <w:p w14:paraId="51D218D8" w14:textId="4A34EF98" w:rsidR="00DC45F3" w:rsidRPr="00DC45F3" w:rsidRDefault="00E91278" w:rsidP="00DC45F3">
            <w:pPr>
              <w:pStyle w:val="ListParagraph"/>
              <w:numPr>
                <w:ilvl w:val="0"/>
                <w:numId w:val="24"/>
              </w:numPr>
              <w:spacing w:after="58"/>
              <w:rPr>
                <w:rFonts w:asciiTheme="minorHAnsi" w:hAnsiTheme="minorHAnsi" w:cstheme="minorHAnsi"/>
                <w:szCs w:val="24"/>
              </w:rPr>
            </w:pPr>
            <w:r>
              <w:rPr>
                <w:rFonts w:asciiTheme="minorHAnsi" w:hAnsiTheme="minorHAnsi" w:cstheme="minorHAnsi"/>
                <w:szCs w:val="24"/>
              </w:rPr>
              <w:t>Read thoroughly Chapter</w:t>
            </w:r>
            <w:r w:rsidR="00DC45F3" w:rsidRPr="00DC45F3">
              <w:rPr>
                <w:rFonts w:asciiTheme="minorHAnsi" w:hAnsiTheme="minorHAnsi" w:cstheme="minorHAnsi"/>
                <w:szCs w:val="24"/>
              </w:rPr>
              <w:t xml:space="preserve"> 1</w:t>
            </w:r>
            <w:r w:rsidR="00DE6122">
              <w:rPr>
                <w:rFonts w:asciiTheme="minorHAnsi" w:hAnsiTheme="minorHAnsi" w:cstheme="minorHAnsi"/>
                <w:szCs w:val="24"/>
              </w:rPr>
              <w:t>1</w:t>
            </w:r>
            <w:r w:rsidR="00DC45F3" w:rsidRPr="00DC45F3">
              <w:rPr>
                <w:rFonts w:asciiTheme="minorHAnsi" w:hAnsiTheme="minorHAnsi" w:cstheme="minorHAnsi"/>
                <w:szCs w:val="24"/>
              </w:rPr>
              <w:t xml:space="preserve"> on Cause/Effect Writing.</w:t>
            </w:r>
          </w:p>
          <w:p w14:paraId="040FEE83" w14:textId="77777777" w:rsidR="00DC45F3" w:rsidRPr="00DC45F3" w:rsidRDefault="00DC45F3" w:rsidP="00DC45F3">
            <w:pPr>
              <w:pStyle w:val="ListParagraph"/>
              <w:numPr>
                <w:ilvl w:val="0"/>
                <w:numId w:val="24"/>
              </w:numPr>
              <w:spacing w:after="58"/>
              <w:rPr>
                <w:rFonts w:asciiTheme="minorHAnsi" w:hAnsiTheme="minorHAnsi" w:cstheme="minorHAnsi"/>
                <w:szCs w:val="24"/>
              </w:rPr>
            </w:pPr>
            <w:r w:rsidRPr="00DC45F3">
              <w:rPr>
                <w:rFonts w:asciiTheme="minorHAnsi" w:hAnsiTheme="minorHAnsi" w:cstheme="minorHAnsi"/>
                <w:szCs w:val="24"/>
              </w:rPr>
              <w:t>Go to Writing Lessons. Read, watch, and/or complete everything in the Cause and/or Effect Writing folder.</w:t>
            </w:r>
          </w:p>
          <w:p w14:paraId="723DDB79" w14:textId="6C023309" w:rsidR="00DC45F3" w:rsidRPr="00DC45F3" w:rsidRDefault="00E91278" w:rsidP="00DC45F3">
            <w:pPr>
              <w:pStyle w:val="ListParagraph"/>
              <w:numPr>
                <w:ilvl w:val="0"/>
                <w:numId w:val="24"/>
              </w:numPr>
              <w:spacing w:after="58"/>
              <w:rPr>
                <w:rFonts w:asciiTheme="minorHAnsi" w:hAnsiTheme="minorHAnsi" w:cstheme="minorHAnsi"/>
                <w:szCs w:val="24"/>
              </w:rPr>
            </w:pPr>
            <w:r>
              <w:rPr>
                <w:rFonts w:asciiTheme="minorHAnsi" w:hAnsiTheme="minorHAnsi" w:cstheme="minorHAnsi"/>
                <w:szCs w:val="24"/>
              </w:rPr>
              <w:t xml:space="preserve"> Read “</w:t>
            </w:r>
            <w:r w:rsidR="00DE6122">
              <w:rPr>
                <w:rFonts w:asciiTheme="minorHAnsi" w:hAnsiTheme="minorHAnsi" w:cstheme="minorHAnsi"/>
                <w:szCs w:val="24"/>
              </w:rPr>
              <w:t xml:space="preserve">How They Get You to </w:t>
            </w:r>
            <w:r w:rsidR="00F66CF5">
              <w:rPr>
                <w:rFonts w:asciiTheme="minorHAnsi" w:hAnsiTheme="minorHAnsi" w:cstheme="minorHAnsi"/>
                <w:szCs w:val="24"/>
              </w:rPr>
              <w:t>D</w:t>
            </w:r>
            <w:r w:rsidR="00DE6122">
              <w:rPr>
                <w:rFonts w:asciiTheme="minorHAnsi" w:hAnsiTheme="minorHAnsi" w:cstheme="minorHAnsi"/>
                <w:szCs w:val="24"/>
              </w:rPr>
              <w:t>o That</w:t>
            </w:r>
            <w:r>
              <w:rPr>
                <w:rFonts w:asciiTheme="minorHAnsi" w:hAnsiTheme="minorHAnsi" w:cstheme="minorHAnsi"/>
                <w:szCs w:val="24"/>
              </w:rPr>
              <w:t xml:space="preserve">,” pages </w:t>
            </w:r>
            <w:r w:rsidR="00DC45F3" w:rsidRPr="00DC45F3">
              <w:rPr>
                <w:rFonts w:asciiTheme="minorHAnsi" w:hAnsiTheme="minorHAnsi" w:cstheme="minorHAnsi"/>
                <w:szCs w:val="24"/>
              </w:rPr>
              <w:t>6</w:t>
            </w:r>
            <w:r w:rsidR="00DE6122">
              <w:rPr>
                <w:rFonts w:asciiTheme="minorHAnsi" w:hAnsiTheme="minorHAnsi" w:cstheme="minorHAnsi"/>
                <w:szCs w:val="24"/>
              </w:rPr>
              <w:t>44-651</w:t>
            </w:r>
            <w:r w:rsidR="004C45A4">
              <w:rPr>
                <w:rFonts w:asciiTheme="minorHAnsi" w:hAnsiTheme="minorHAnsi" w:cstheme="minorHAnsi"/>
                <w:szCs w:val="24"/>
              </w:rPr>
              <w:t xml:space="preserve"> </w:t>
            </w:r>
            <w:r w:rsidR="00DC45F3" w:rsidRPr="00DC45F3">
              <w:rPr>
                <w:rFonts w:asciiTheme="minorHAnsi" w:hAnsiTheme="minorHAnsi" w:cstheme="minorHAnsi"/>
                <w:szCs w:val="24"/>
              </w:rPr>
              <w:t>in text. Go to Writing Lessons/Cause and/or Effect Writing, and complete the assignment (Vocab in Context and Read</w:t>
            </w:r>
            <w:r>
              <w:rPr>
                <w:rFonts w:asciiTheme="minorHAnsi" w:hAnsiTheme="minorHAnsi" w:cstheme="minorHAnsi"/>
                <w:szCs w:val="24"/>
              </w:rPr>
              <w:t>ing Comprehension Questions, pages</w:t>
            </w:r>
            <w:r w:rsidR="00DC45F3" w:rsidRPr="00DC45F3">
              <w:rPr>
                <w:rFonts w:asciiTheme="minorHAnsi" w:hAnsiTheme="minorHAnsi" w:cstheme="minorHAnsi"/>
                <w:szCs w:val="24"/>
              </w:rPr>
              <w:t xml:space="preserve"> </w:t>
            </w:r>
            <w:r w:rsidR="00DE6122">
              <w:rPr>
                <w:rFonts w:asciiTheme="minorHAnsi" w:hAnsiTheme="minorHAnsi" w:cstheme="minorHAnsi"/>
                <w:szCs w:val="24"/>
              </w:rPr>
              <w:t>649-651</w:t>
            </w:r>
            <w:r w:rsidR="00DC45F3" w:rsidRPr="00DC45F3">
              <w:rPr>
                <w:rFonts w:asciiTheme="minorHAnsi" w:hAnsiTheme="minorHAnsi" w:cstheme="minorHAnsi"/>
                <w:szCs w:val="24"/>
              </w:rPr>
              <w:t xml:space="preserve">) and post answers. </w:t>
            </w:r>
          </w:p>
          <w:p w14:paraId="4A19A086" w14:textId="77777777" w:rsidR="00DC45F3" w:rsidRPr="00DC45F3" w:rsidRDefault="00DC45F3" w:rsidP="00DC45F3">
            <w:pPr>
              <w:pStyle w:val="ListParagraph"/>
              <w:numPr>
                <w:ilvl w:val="0"/>
                <w:numId w:val="24"/>
              </w:numPr>
              <w:spacing w:after="58"/>
              <w:rPr>
                <w:rFonts w:asciiTheme="minorHAnsi" w:hAnsiTheme="minorHAnsi" w:cstheme="minorHAnsi"/>
                <w:szCs w:val="24"/>
              </w:rPr>
            </w:pPr>
            <w:r w:rsidRPr="00DC45F3">
              <w:rPr>
                <w:rFonts w:asciiTheme="minorHAnsi" w:hAnsiTheme="minorHAnsi" w:cstheme="minorHAnsi"/>
                <w:szCs w:val="24"/>
              </w:rPr>
              <w:t xml:space="preserve">Read Chapters 30, 32, and 33; Capital Letters, Apostrophes, and Quotation Marks. </w:t>
            </w:r>
          </w:p>
          <w:p w14:paraId="5430205A" w14:textId="77777777" w:rsidR="00DC45F3" w:rsidRPr="00DC45F3" w:rsidRDefault="00DC45F3" w:rsidP="00DC45F3">
            <w:pPr>
              <w:pStyle w:val="ListParagraph"/>
              <w:numPr>
                <w:ilvl w:val="0"/>
                <w:numId w:val="24"/>
              </w:numPr>
              <w:spacing w:after="58"/>
              <w:rPr>
                <w:rFonts w:asciiTheme="minorHAnsi" w:hAnsiTheme="minorHAnsi" w:cstheme="minorHAnsi"/>
                <w:szCs w:val="24"/>
              </w:rPr>
            </w:pPr>
            <w:r w:rsidRPr="00DC45F3">
              <w:rPr>
                <w:rFonts w:asciiTheme="minorHAnsi" w:hAnsiTheme="minorHAnsi" w:cstheme="minorHAnsi"/>
                <w:szCs w:val="24"/>
              </w:rPr>
              <w:t>Go to Grammar Lessons. Complete everything in Capital Letters, Apostrophes, and Quotation Marks folder.</w:t>
            </w:r>
          </w:p>
          <w:p w14:paraId="5555F735" w14:textId="77777777" w:rsidR="00DC45F3" w:rsidRPr="00DC45F3" w:rsidRDefault="00DC45F3" w:rsidP="00DC45F3">
            <w:pPr>
              <w:pStyle w:val="ListParagraph"/>
              <w:numPr>
                <w:ilvl w:val="0"/>
                <w:numId w:val="24"/>
              </w:numPr>
              <w:spacing w:after="58"/>
              <w:rPr>
                <w:rFonts w:asciiTheme="minorHAnsi" w:hAnsiTheme="minorHAnsi" w:cstheme="minorHAnsi"/>
                <w:szCs w:val="24"/>
              </w:rPr>
            </w:pPr>
            <w:r w:rsidRPr="00DC45F3">
              <w:rPr>
                <w:rFonts w:asciiTheme="minorHAnsi" w:hAnsiTheme="minorHAnsi" w:cstheme="minorHAnsi"/>
                <w:szCs w:val="24"/>
              </w:rPr>
              <w:t xml:space="preserve">Go to Writing Assignments and complete the Cause or Effect paragraph assignment and attach as a Word document in drop box. </w:t>
            </w:r>
          </w:p>
          <w:p w14:paraId="5DF99647" w14:textId="77777777" w:rsidR="00DC45F3" w:rsidRPr="00DC45F3" w:rsidRDefault="00DC45F3" w:rsidP="00341420">
            <w:pPr>
              <w:pStyle w:val="ListParagraph"/>
              <w:numPr>
                <w:ilvl w:val="0"/>
                <w:numId w:val="24"/>
              </w:numPr>
              <w:spacing w:after="58"/>
              <w:rPr>
                <w:rFonts w:asciiTheme="minorHAnsi" w:hAnsiTheme="minorHAnsi" w:cstheme="minorHAnsi"/>
                <w:szCs w:val="24"/>
              </w:rPr>
            </w:pPr>
            <w:r w:rsidRPr="00DC45F3">
              <w:rPr>
                <w:rFonts w:asciiTheme="minorHAnsi" w:hAnsiTheme="minorHAnsi" w:cstheme="minorHAnsi"/>
                <w:szCs w:val="24"/>
              </w:rPr>
              <w:t>Go to Grammar Tests.</w:t>
            </w:r>
            <w:r w:rsidRPr="00DC45F3">
              <w:rPr>
                <w:rFonts w:asciiTheme="minorHAnsi" w:hAnsiTheme="minorHAnsi" w:cstheme="minorHAnsi"/>
                <w:b/>
                <w:szCs w:val="24"/>
              </w:rPr>
              <w:t xml:space="preserve"> </w:t>
            </w:r>
            <w:r w:rsidRPr="00DC45F3">
              <w:rPr>
                <w:rFonts w:asciiTheme="minorHAnsi" w:hAnsiTheme="minorHAnsi" w:cstheme="minorHAnsi"/>
                <w:szCs w:val="24"/>
              </w:rPr>
              <w:t>Complete Grammar Test #3. (Covers chapters 30, 32, and 33.)</w:t>
            </w:r>
            <w:r w:rsidR="00341420" w:rsidRPr="00DC45F3">
              <w:rPr>
                <w:rFonts w:asciiTheme="minorHAnsi" w:hAnsiTheme="minorHAnsi" w:cstheme="minorHAnsi"/>
                <w:szCs w:val="24"/>
              </w:rPr>
              <w:t xml:space="preserve"> </w:t>
            </w:r>
          </w:p>
        </w:tc>
        <w:tc>
          <w:tcPr>
            <w:tcW w:w="1158" w:type="dxa"/>
            <w:vAlign w:val="center"/>
          </w:tcPr>
          <w:p w14:paraId="4B06FC75" w14:textId="77777777" w:rsidR="00DC45F3" w:rsidRPr="00DC45F3" w:rsidRDefault="00DC45F3" w:rsidP="00DC45F3">
            <w:pPr>
              <w:spacing w:after="58"/>
              <w:jc w:val="center"/>
              <w:rPr>
                <w:rFonts w:asciiTheme="minorHAnsi" w:hAnsiTheme="minorHAnsi" w:cstheme="minorHAnsi"/>
                <w:szCs w:val="24"/>
              </w:rPr>
            </w:pPr>
            <w:r w:rsidRPr="00DC45F3">
              <w:rPr>
                <w:rFonts w:asciiTheme="minorHAnsi" w:hAnsiTheme="minorHAnsi" w:cstheme="minorHAnsi"/>
                <w:szCs w:val="24"/>
              </w:rPr>
              <w:t>*1,2,3,5</w:t>
            </w:r>
          </w:p>
          <w:p w14:paraId="660FE619" w14:textId="77777777" w:rsidR="00DC45F3" w:rsidRPr="00DC45F3" w:rsidRDefault="00DC45F3" w:rsidP="00DC45F3">
            <w:pPr>
              <w:spacing w:after="58"/>
              <w:jc w:val="center"/>
              <w:rPr>
                <w:rFonts w:asciiTheme="minorHAnsi" w:hAnsiTheme="minorHAnsi" w:cstheme="minorHAnsi"/>
                <w:b/>
                <w:szCs w:val="24"/>
              </w:rPr>
            </w:pPr>
            <w:proofErr w:type="spellStart"/>
            <w:r w:rsidRPr="00DC45F3">
              <w:rPr>
                <w:rFonts w:asciiTheme="minorHAnsi" w:hAnsiTheme="minorHAnsi" w:cstheme="minorHAnsi"/>
                <w:szCs w:val="24"/>
              </w:rPr>
              <w:t>a,c</w:t>
            </w:r>
            <w:proofErr w:type="spellEnd"/>
            <w:r w:rsidRPr="00DC45F3">
              <w:rPr>
                <w:rFonts w:asciiTheme="minorHAnsi" w:hAnsiTheme="minorHAnsi" w:cstheme="minorHAnsi"/>
                <w:szCs w:val="24"/>
              </w:rPr>
              <w:t>,</w:t>
            </w:r>
          </w:p>
          <w:p w14:paraId="0AFB45DF" w14:textId="77777777" w:rsidR="00DC45F3" w:rsidRPr="00DC45F3" w:rsidRDefault="00DC45F3" w:rsidP="00DC45F3">
            <w:pPr>
              <w:spacing w:after="58"/>
              <w:jc w:val="center"/>
              <w:rPr>
                <w:rFonts w:asciiTheme="minorHAnsi" w:hAnsiTheme="minorHAnsi" w:cstheme="minorHAnsi"/>
                <w:b/>
                <w:szCs w:val="24"/>
              </w:rPr>
            </w:pPr>
          </w:p>
        </w:tc>
      </w:tr>
      <w:tr w:rsidR="004D27A1" w14:paraId="62512CA2" w14:textId="77777777" w:rsidTr="00E700C7">
        <w:trPr>
          <w:cantSplit/>
          <w:trHeight w:val="432"/>
        </w:trPr>
        <w:tc>
          <w:tcPr>
            <w:tcW w:w="1769" w:type="dxa"/>
          </w:tcPr>
          <w:p w14:paraId="6E6F2D03" w14:textId="77777777" w:rsidR="00B13DC6" w:rsidRPr="00BA75A2" w:rsidRDefault="00B13DC6" w:rsidP="00B13DC6">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3A1EC1F4" w14:textId="77777777" w:rsidR="00B13DC6" w:rsidRPr="00BA75A2" w:rsidRDefault="00B13DC6" w:rsidP="00B13DC6">
            <w:pPr>
              <w:spacing w:after="58"/>
              <w:jc w:val="center"/>
              <w:rPr>
                <w:rFonts w:asciiTheme="minorHAnsi" w:hAnsiTheme="minorHAnsi" w:cstheme="minorHAnsi"/>
                <w:b/>
                <w:bCs/>
                <w:szCs w:val="24"/>
              </w:rPr>
            </w:pPr>
            <w:r>
              <w:rPr>
                <w:rFonts w:asciiTheme="minorHAnsi" w:hAnsiTheme="minorHAnsi" w:cstheme="minorHAnsi"/>
                <w:b/>
                <w:bCs/>
                <w:szCs w:val="24"/>
              </w:rPr>
              <w:t>4</w:t>
            </w:r>
          </w:p>
          <w:p w14:paraId="49037CD7" w14:textId="7712F82C" w:rsidR="001D7207" w:rsidRDefault="00577CB5" w:rsidP="001D7207">
            <w:pPr>
              <w:spacing w:after="58"/>
              <w:jc w:val="center"/>
              <w:rPr>
                <w:rFonts w:asciiTheme="minorHAnsi" w:hAnsiTheme="minorHAnsi" w:cstheme="minorHAnsi"/>
                <w:b/>
                <w:bCs/>
                <w:szCs w:val="24"/>
              </w:rPr>
            </w:pPr>
            <w:r>
              <w:rPr>
                <w:rFonts w:asciiTheme="minorHAnsi" w:hAnsiTheme="minorHAnsi" w:cstheme="minorHAnsi"/>
                <w:b/>
                <w:bCs/>
                <w:szCs w:val="24"/>
              </w:rPr>
              <w:t xml:space="preserve">October 31 – </w:t>
            </w:r>
          </w:p>
          <w:p w14:paraId="0492292F" w14:textId="10696841" w:rsidR="00577CB5" w:rsidRDefault="00577CB5" w:rsidP="001D7207">
            <w:pPr>
              <w:spacing w:after="58"/>
              <w:jc w:val="center"/>
              <w:rPr>
                <w:rFonts w:asciiTheme="minorHAnsi" w:hAnsiTheme="minorHAnsi" w:cstheme="minorHAnsi"/>
                <w:b/>
                <w:bCs/>
                <w:szCs w:val="24"/>
              </w:rPr>
            </w:pPr>
            <w:r>
              <w:rPr>
                <w:rFonts w:asciiTheme="minorHAnsi" w:hAnsiTheme="minorHAnsi" w:cstheme="minorHAnsi"/>
                <w:b/>
                <w:bCs/>
                <w:szCs w:val="24"/>
              </w:rPr>
              <w:t>November 3</w:t>
            </w:r>
          </w:p>
          <w:p w14:paraId="482B0F8B" w14:textId="77777777" w:rsidR="004844AD" w:rsidRPr="00BA75A2" w:rsidRDefault="004844AD" w:rsidP="001D7207">
            <w:pPr>
              <w:spacing w:after="58"/>
              <w:jc w:val="center"/>
              <w:rPr>
                <w:rFonts w:asciiTheme="minorHAnsi" w:hAnsiTheme="minorHAnsi" w:cstheme="minorHAnsi"/>
                <w:b/>
                <w:bCs/>
                <w:szCs w:val="24"/>
              </w:rPr>
            </w:pPr>
          </w:p>
          <w:p w14:paraId="53DD0FCF" w14:textId="77777777" w:rsidR="004844AD" w:rsidRDefault="00734AF2" w:rsidP="004844AD">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493AE87E" w14:textId="77777777" w:rsidR="00F5215B" w:rsidRPr="004844AD" w:rsidRDefault="00F5215B" w:rsidP="00F5215B">
            <w:pPr>
              <w:spacing w:after="58"/>
              <w:jc w:val="center"/>
              <w:rPr>
                <w:rFonts w:asciiTheme="minorHAnsi" w:hAnsiTheme="minorHAnsi" w:cstheme="minorHAnsi"/>
                <w:b/>
                <w:bCs/>
                <w:szCs w:val="24"/>
              </w:rPr>
            </w:pPr>
            <w:r w:rsidRPr="007130EF">
              <w:rPr>
                <w:rFonts w:cs="Arial"/>
                <w:b/>
                <w:bCs/>
              </w:rPr>
              <w:t xml:space="preserve">The required proctored event for this class is scheduled </w:t>
            </w:r>
            <w:r>
              <w:rPr>
                <w:rFonts w:cs="Arial"/>
                <w:b/>
                <w:bCs/>
              </w:rPr>
              <w:t>for</w:t>
            </w:r>
            <w:r w:rsidRPr="007130EF">
              <w:rPr>
                <w:rFonts w:cs="Arial"/>
                <w:b/>
                <w:bCs/>
              </w:rPr>
              <w:t xml:space="preserve"> the following </w:t>
            </w:r>
            <w:r>
              <w:rPr>
                <w:rFonts w:cs="Arial"/>
                <w:b/>
                <w:bCs/>
              </w:rPr>
              <w:t>day and time:</w:t>
            </w:r>
            <w:r w:rsidRPr="00A444AE">
              <w:rPr>
                <w:rFonts w:cs="Arial"/>
                <w:bCs/>
              </w:rPr>
              <w:t xml:space="preserve"> </w:t>
            </w:r>
            <w:r>
              <w:rPr>
                <w:rFonts w:cs="Arial"/>
                <w:b/>
                <w:bCs/>
              </w:rPr>
              <w:t>Monday, December 5</w:t>
            </w:r>
            <w:r w:rsidRPr="00F5215B">
              <w:rPr>
                <w:rFonts w:cs="Arial"/>
                <w:b/>
                <w:bCs/>
                <w:vertAlign w:val="superscript"/>
              </w:rPr>
              <w:t>th</w:t>
            </w:r>
            <w:r>
              <w:rPr>
                <w:rFonts w:cs="Arial"/>
                <w:b/>
                <w:bCs/>
              </w:rPr>
              <w:t xml:space="preserve"> at 3:00 pm (Vidalia campus) and Tuesday, December 6</w:t>
            </w:r>
            <w:r w:rsidRPr="00F5215B">
              <w:rPr>
                <w:rFonts w:cs="Arial"/>
                <w:b/>
                <w:bCs/>
                <w:vertAlign w:val="superscript"/>
              </w:rPr>
              <w:t>th</w:t>
            </w:r>
            <w:r>
              <w:rPr>
                <w:rFonts w:cs="Arial"/>
                <w:b/>
                <w:bCs/>
              </w:rPr>
              <w:t xml:space="preserve"> at 3:00 pm (Swainsboro campus)</w:t>
            </w:r>
            <w:r w:rsidRPr="00182646">
              <w:rPr>
                <w:rFonts w:cs="Arial"/>
                <w:b/>
                <w:bCs/>
              </w:rPr>
              <w:t>.</w:t>
            </w:r>
            <w:r>
              <w:rPr>
                <w:rFonts w:cs="Arial"/>
                <w:b/>
                <w:bCs/>
              </w:rPr>
              <w:t xml:space="preserve"> </w:t>
            </w:r>
            <w:r>
              <w:rPr>
                <w:rFonts w:cs="Arial"/>
                <w:b/>
              </w:rPr>
              <w:t xml:space="preserve">You must </w:t>
            </w:r>
            <w:proofErr w:type="gramStart"/>
            <w:r>
              <w:rPr>
                <w:rFonts w:cs="Arial"/>
                <w:b/>
              </w:rPr>
              <w:t>make arrangements</w:t>
            </w:r>
            <w:proofErr w:type="gramEnd"/>
            <w:r>
              <w:rPr>
                <w:rFonts w:cs="Arial"/>
                <w:b/>
              </w:rPr>
              <w:t xml:space="preserve"> at attend one of the two dates.</w:t>
            </w:r>
          </w:p>
          <w:p w14:paraId="1555FEFA" w14:textId="02257247" w:rsidR="004D27A1" w:rsidRPr="00273B99" w:rsidRDefault="004D27A1" w:rsidP="00734AF2"/>
        </w:tc>
        <w:tc>
          <w:tcPr>
            <w:tcW w:w="1392" w:type="dxa"/>
          </w:tcPr>
          <w:p w14:paraId="1F237C36" w14:textId="77777777" w:rsidR="004D27A1" w:rsidRPr="004D27A1" w:rsidRDefault="004D27A1" w:rsidP="004D27A1">
            <w:pPr>
              <w:spacing w:after="58"/>
              <w:rPr>
                <w:rFonts w:asciiTheme="minorHAnsi" w:hAnsiTheme="minorHAnsi" w:cstheme="minorHAnsi"/>
                <w:szCs w:val="24"/>
              </w:rPr>
            </w:pPr>
          </w:p>
          <w:p w14:paraId="2F60F0B8" w14:textId="77777777" w:rsidR="004D27A1" w:rsidRPr="004D27A1" w:rsidRDefault="00E91278" w:rsidP="004D27A1">
            <w:pPr>
              <w:spacing w:after="58"/>
              <w:rPr>
                <w:rFonts w:asciiTheme="minorHAnsi" w:hAnsiTheme="minorHAnsi" w:cstheme="minorHAnsi"/>
                <w:szCs w:val="24"/>
              </w:rPr>
            </w:pPr>
            <w:r>
              <w:rPr>
                <w:rFonts w:asciiTheme="minorHAnsi" w:hAnsiTheme="minorHAnsi" w:cstheme="minorHAnsi"/>
                <w:szCs w:val="24"/>
              </w:rPr>
              <w:t>Chapter</w:t>
            </w:r>
            <w:r w:rsidR="004D27A1" w:rsidRPr="004D27A1">
              <w:rPr>
                <w:rFonts w:asciiTheme="minorHAnsi" w:hAnsiTheme="minorHAnsi" w:cstheme="minorHAnsi"/>
                <w:szCs w:val="24"/>
              </w:rPr>
              <w:t xml:space="preserve"> 24</w:t>
            </w:r>
          </w:p>
          <w:p w14:paraId="34FF992A" w14:textId="77777777" w:rsidR="004D27A1" w:rsidRPr="004D27A1" w:rsidRDefault="004D27A1" w:rsidP="004D27A1">
            <w:pPr>
              <w:spacing w:after="58"/>
              <w:rPr>
                <w:rFonts w:asciiTheme="minorHAnsi" w:hAnsiTheme="minorHAnsi" w:cstheme="minorHAnsi"/>
                <w:szCs w:val="24"/>
              </w:rPr>
            </w:pPr>
          </w:p>
          <w:p w14:paraId="4CA39D53" w14:textId="009B84FD" w:rsidR="004D27A1" w:rsidRPr="004D27A1" w:rsidRDefault="00E91278" w:rsidP="004D27A1">
            <w:pPr>
              <w:spacing w:after="58"/>
              <w:rPr>
                <w:rFonts w:asciiTheme="minorHAnsi" w:hAnsiTheme="minorHAnsi" w:cstheme="minorHAnsi"/>
                <w:szCs w:val="24"/>
              </w:rPr>
            </w:pPr>
            <w:r>
              <w:rPr>
                <w:rFonts w:asciiTheme="minorHAnsi" w:hAnsiTheme="minorHAnsi" w:cstheme="minorHAnsi"/>
                <w:szCs w:val="24"/>
              </w:rPr>
              <w:t>Chapter</w:t>
            </w:r>
            <w:r w:rsidR="004D27A1" w:rsidRPr="004D27A1">
              <w:rPr>
                <w:rFonts w:asciiTheme="minorHAnsi" w:hAnsiTheme="minorHAnsi" w:cstheme="minorHAnsi"/>
                <w:szCs w:val="24"/>
              </w:rPr>
              <w:t xml:space="preserve"> 2</w:t>
            </w:r>
            <w:r w:rsidR="00AC6583">
              <w:rPr>
                <w:rFonts w:asciiTheme="minorHAnsi" w:hAnsiTheme="minorHAnsi" w:cstheme="minorHAnsi"/>
                <w:szCs w:val="24"/>
              </w:rPr>
              <w:t>8</w:t>
            </w:r>
          </w:p>
          <w:p w14:paraId="3BD7546A" w14:textId="77777777" w:rsidR="004D27A1" w:rsidRPr="004D27A1" w:rsidRDefault="004D27A1" w:rsidP="004D27A1">
            <w:pPr>
              <w:spacing w:after="58"/>
              <w:rPr>
                <w:rFonts w:asciiTheme="minorHAnsi" w:hAnsiTheme="minorHAnsi" w:cstheme="minorHAnsi"/>
                <w:szCs w:val="24"/>
              </w:rPr>
            </w:pPr>
          </w:p>
          <w:p w14:paraId="4ECE497D" w14:textId="48AE59DE" w:rsidR="004D27A1" w:rsidRPr="004D27A1" w:rsidRDefault="00E91278" w:rsidP="004D27A1">
            <w:pPr>
              <w:spacing w:after="58"/>
              <w:rPr>
                <w:rFonts w:asciiTheme="minorHAnsi" w:hAnsiTheme="minorHAnsi" w:cstheme="minorHAnsi"/>
                <w:szCs w:val="24"/>
              </w:rPr>
            </w:pPr>
            <w:r>
              <w:rPr>
                <w:rFonts w:asciiTheme="minorHAnsi" w:hAnsiTheme="minorHAnsi" w:cstheme="minorHAnsi"/>
                <w:szCs w:val="24"/>
              </w:rPr>
              <w:t xml:space="preserve">Chapter </w:t>
            </w:r>
            <w:r w:rsidR="004D27A1" w:rsidRPr="004D27A1">
              <w:rPr>
                <w:rFonts w:asciiTheme="minorHAnsi" w:hAnsiTheme="minorHAnsi" w:cstheme="minorHAnsi"/>
                <w:szCs w:val="24"/>
              </w:rPr>
              <w:t>2</w:t>
            </w:r>
            <w:r w:rsidR="00AC6583">
              <w:rPr>
                <w:rFonts w:asciiTheme="minorHAnsi" w:hAnsiTheme="minorHAnsi" w:cstheme="minorHAnsi"/>
                <w:szCs w:val="24"/>
              </w:rPr>
              <w:t>9</w:t>
            </w:r>
          </w:p>
          <w:p w14:paraId="5AE6183A" w14:textId="77777777" w:rsidR="004D27A1" w:rsidRPr="004D27A1" w:rsidRDefault="004D27A1" w:rsidP="004D27A1">
            <w:pPr>
              <w:spacing w:after="58"/>
              <w:rPr>
                <w:rFonts w:asciiTheme="minorHAnsi" w:hAnsiTheme="minorHAnsi" w:cstheme="minorHAnsi"/>
                <w:szCs w:val="24"/>
              </w:rPr>
            </w:pPr>
          </w:p>
          <w:p w14:paraId="483C3E6A" w14:textId="77777777" w:rsidR="004D27A1" w:rsidRPr="004D27A1" w:rsidRDefault="004D27A1" w:rsidP="004D27A1">
            <w:pPr>
              <w:spacing w:after="58"/>
              <w:rPr>
                <w:rFonts w:asciiTheme="minorHAnsi" w:hAnsiTheme="minorHAnsi" w:cstheme="minorHAnsi"/>
                <w:szCs w:val="24"/>
              </w:rPr>
            </w:pPr>
          </w:p>
          <w:p w14:paraId="4A333E13" w14:textId="77777777" w:rsidR="00341420" w:rsidRDefault="00E91278" w:rsidP="00341420">
            <w:pPr>
              <w:spacing w:after="58"/>
              <w:rPr>
                <w:rFonts w:asciiTheme="minorHAnsi" w:hAnsiTheme="minorHAnsi" w:cstheme="minorHAnsi"/>
                <w:szCs w:val="24"/>
              </w:rPr>
            </w:pPr>
            <w:r>
              <w:rPr>
                <w:rFonts w:asciiTheme="minorHAnsi" w:hAnsiTheme="minorHAnsi" w:cstheme="minorHAnsi"/>
                <w:szCs w:val="24"/>
              </w:rPr>
              <w:t>Chapter</w:t>
            </w:r>
            <w:r w:rsidR="004D27A1" w:rsidRPr="004D27A1">
              <w:rPr>
                <w:rFonts w:asciiTheme="minorHAnsi" w:hAnsiTheme="minorHAnsi" w:cstheme="minorHAnsi"/>
                <w:szCs w:val="24"/>
              </w:rPr>
              <w:t xml:space="preserve"> 34</w:t>
            </w:r>
          </w:p>
          <w:p w14:paraId="2AE14961" w14:textId="48B28D19" w:rsidR="004D27A1" w:rsidRPr="004D27A1" w:rsidRDefault="00E91278" w:rsidP="00341420">
            <w:pPr>
              <w:spacing w:after="58"/>
              <w:rPr>
                <w:rFonts w:asciiTheme="minorHAnsi" w:hAnsiTheme="minorHAnsi" w:cstheme="minorHAnsi"/>
                <w:szCs w:val="24"/>
              </w:rPr>
            </w:pPr>
            <w:r>
              <w:rPr>
                <w:rFonts w:asciiTheme="minorHAnsi" w:hAnsiTheme="minorHAnsi" w:cstheme="minorHAnsi"/>
                <w:szCs w:val="24"/>
              </w:rPr>
              <w:t>Chapter</w:t>
            </w:r>
            <w:r w:rsidR="004D27A1" w:rsidRPr="004D27A1">
              <w:rPr>
                <w:rFonts w:asciiTheme="minorHAnsi" w:hAnsiTheme="minorHAnsi" w:cstheme="minorHAnsi"/>
                <w:szCs w:val="24"/>
              </w:rPr>
              <w:t xml:space="preserve"> 1</w:t>
            </w:r>
            <w:r w:rsidR="00FA73D9">
              <w:rPr>
                <w:rFonts w:asciiTheme="minorHAnsi" w:hAnsiTheme="minorHAnsi" w:cstheme="minorHAnsi"/>
                <w:szCs w:val="24"/>
              </w:rPr>
              <w:t>2</w:t>
            </w:r>
          </w:p>
        </w:tc>
        <w:tc>
          <w:tcPr>
            <w:tcW w:w="2322" w:type="dxa"/>
          </w:tcPr>
          <w:p w14:paraId="1FC8C5FD" w14:textId="77777777" w:rsidR="004D27A1" w:rsidRPr="004D27A1" w:rsidRDefault="004D27A1" w:rsidP="004D27A1">
            <w:pPr>
              <w:spacing w:after="58"/>
              <w:rPr>
                <w:rFonts w:asciiTheme="minorHAnsi" w:hAnsiTheme="minorHAnsi" w:cstheme="minorHAnsi"/>
                <w:szCs w:val="24"/>
              </w:rPr>
            </w:pPr>
          </w:p>
          <w:p w14:paraId="746033C7" w14:textId="77777777" w:rsidR="004D27A1" w:rsidRPr="004D27A1" w:rsidRDefault="004D27A1" w:rsidP="004D27A1">
            <w:pPr>
              <w:spacing w:after="58"/>
              <w:rPr>
                <w:rFonts w:asciiTheme="minorHAnsi" w:hAnsiTheme="minorHAnsi" w:cstheme="minorHAnsi"/>
                <w:bCs/>
                <w:szCs w:val="24"/>
              </w:rPr>
            </w:pPr>
            <w:r w:rsidRPr="004D27A1">
              <w:rPr>
                <w:rFonts w:asciiTheme="minorHAnsi" w:hAnsiTheme="minorHAnsi" w:cstheme="minorHAnsi"/>
                <w:bCs/>
                <w:szCs w:val="24"/>
              </w:rPr>
              <w:t xml:space="preserve">Subject /Verb Agreement </w:t>
            </w:r>
          </w:p>
          <w:p w14:paraId="29AF5454" w14:textId="77777777" w:rsidR="004D27A1" w:rsidRPr="004D27A1" w:rsidRDefault="004D27A1" w:rsidP="004D27A1">
            <w:pPr>
              <w:spacing w:after="58"/>
              <w:rPr>
                <w:rFonts w:asciiTheme="minorHAnsi" w:hAnsiTheme="minorHAnsi" w:cstheme="minorHAnsi"/>
                <w:bCs/>
                <w:szCs w:val="24"/>
              </w:rPr>
            </w:pPr>
          </w:p>
          <w:p w14:paraId="4642D7E2" w14:textId="77777777" w:rsidR="004D27A1" w:rsidRPr="004D27A1" w:rsidRDefault="004D27A1" w:rsidP="004D27A1">
            <w:pPr>
              <w:spacing w:after="58"/>
              <w:rPr>
                <w:rFonts w:asciiTheme="minorHAnsi" w:hAnsiTheme="minorHAnsi" w:cstheme="minorHAnsi"/>
                <w:bCs/>
                <w:szCs w:val="24"/>
              </w:rPr>
            </w:pPr>
            <w:r w:rsidRPr="004D27A1">
              <w:rPr>
                <w:rFonts w:asciiTheme="minorHAnsi" w:hAnsiTheme="minorHAnsi" w:cstheme="minorHAnsi"/>
                <w:bCs/>
                <w:szCs w:val="24"/>
              </w:rPr>
              <w:t>Adjectives/Adverbs</w:t>
            </w:r>
          </w:p>
          <w:p w14:paraId="0D60C9E1" w14:textId="77777777" w:rsidR="004D27A1" w:rsidRPr="004D27A1" w:rsidRDefault="004D27A1" w:rsidP="004D27A1">
            <w:pPr>
              <w:spacing w:after="58"/>
              <w:rPr>
                <w:rFonts w:asciiTheme="minorHAnsi" w:hAnsiTheme="minorHAnsi" w:cstheme="minorHAnsi"/>
                <w:bCs/>
                <w:szCs w:val="24"/>
              </w:rPr>
            </w:pPr>
          </w:p>
          <w:p w14:paraId="552D68DF" w14:textId="77777777" w:rsidR="004D27A1" w:rsidRPr="004D27A1" w:rsidRDefault="004D27A1" w:rsidP="004D27A1">
            <w:pPr>
              <w:spacing w:after="58"/>
              <w:rPr>
                <w:rFonts w:asciiTheme="minorHAnsi" w:hAnsiTheme="minorHAnsi" w:cstheme="minorHAnsi"/>
                <w:bCs/>
                <w:szCs w:val="24"/>
              </w:rPr>
            </w:pPr>
            <w:r w:rsidRPr="004D27A1">
              <w:rPr>
                <w:rFonts w:asciiTheme="minorHAnsi" w:hAnsiTheme="minorHAnsi" w:cstheme="minorHAnsi"/>
                <w:bCs/>
                <w:szCs w:val="24"/>
              </w:rPr>
              <w:t>Misplaced/Dangling Modifiers</w:t>
            </w:r>
          </w:p>
          <w:p w14:paraId="4A1D0C53" w14:textId="77777777" w:rsidR="004D27A1" w:rsidRPr="004D27A1" w:rsidRDefault="004D27A1" w:rsidP="004D27A1">
            <w:pPr>
              <w:spacing w:after="58"/>
              <w:rPr>
                <w:rFonts w:asciiTheme="minorHAnsi" w:hAnsiTheme="minorHAnsi" w:cstheme="minorHAnsi"/>
                <w:bCs/>
                <w:szCs w:val="24"/>
              </w:rPr>
            </w:pPr>
          </w:p>
          <w:p w14:paraId="576EB9C5" w14:textId="77777777" w:rsidR="004D27A1" w:rsidRPr="004D27A1" w:rsidRDefault="004D27A1" w:rsidP="00341420">
            <w:pPr>
              <w:spacing w:after="58"/>
              <w:rPr>
                <w:rFonts w:asciiTheme="minorHAnsi" w:hAnsiTheme="minorHAnsi" w:cstheme="minorHAnsi"/>
                <w:szCs w:val="24"/>
              </w:rPr>
            </w:pPr>
            <w:r w:rsidRPr="004D27A1">
              <w:rPr>
                <w:rFonts w:asciiTheme="minorHAnsi" w:hAnsiTheme="minorHAnsi" w:cstheme="minorHAnsi"/>
                <w:bCs/>
                <w:szCs w:val="24"/>
              </w:rPr>
              <w:t>Commas</w:t>
            </w:r>
            <w:r w:rsidR="00341420">
              <w:rPr>
                <w:rFonts w:asciiTheme="minorHAnsi" w:hAnsiTheme="minorHAnsi" w:cstheme="minorHAnsi"/>
                <w:bCs/>
                <w:szCs w:val="24"/>
              </w:rPr>
              <w:t xml:space="preserve"> </w:t>
            </w:r>
            <w:r w:rsidRPr="004D27A1">
              <w:rPr>
                <w:rFonts w:asciiTheme="minorHAnsi" w:hAnsiTheme="minorHAnsi" w:cstheme="minorHAnsi"/>
                <w:szCs w:val="24"/>
              </w:rPr>
              <w:t>Comparison/Contrast</w:t>
            </w:r>
          </w:p>
        </w:tc>
        <w:tc>
          <w:tcPr>
            <w:tcW w:w="4149" w:type="dxa"/>
          </w:tcPr>
          <w:p w14:paraId="4DD9B0CD" w14:textId="56C20699" w:rsidR="001D7207" w:rsidRPr="00B13DC6" w:rsidRDefault="001D7207" w:rsidP="001D7207">
            <w:pPr>
              <w:spacing w:after="58"/>
              <w:rPr>
                <w:rFonts w:asciiTheme="minorHAnsi" w:hAnsiTheme="minorHAnsi" w:cstheme="minorHAnsi"/>
                <w:b/>
                <w:szCs w:val="24"/>
                <w:u w:val="single"/>
              </w:rPr>
            </w:pPr>
            <w:r w:rsidRPr="00616CB9">
              <w:rPr>
                <w:rFonts w:asciiTheme="minorHAnsi" w:hAnsiTheme="minorHAnsi" w:cstheme="minorHAnsi"/>
                <w:b/>
                <w:szCs w:val="24"/>
                <w:u w:val="single"/>
              </w:rPr>
              <w:t xml:space="preserve">Blackboard assignments for </w:t>
            </w:r>
            <w:r>
              <w:rPr>
                <w:rFonts w:asciiTheme="minorHAnsi" w:hAnsiTheme="minorHAnsi" w:cstheme="minorHAnsi"/>
                <w:b/>
                <w:szCs w:val="24"/>
                <w:u w:val="single"/>
              </w:rPr>
              <w:t xml:space="preserve">this week are due by Monday, </w:t>
            </w:r>
            <w:r w:rsidR="00E700C7">
              <w:rPr>
                <w:rFonts w:asciiTheme="minorHAnsi" w:hAnsiTheme="minorHAnsi" w:cstheme="minorHAnsi"/>
                <w:b/>
                <w:szCs w:val="24"/>
                <w:u w:val="single"/>
              </w:rPr>
              <w:t>November 7</w:t>
            </w:r>
            <w:r w:rsidRPr="00616CB9">
              <w:rPr>
                <w:rFonts w:asciiTheme="minorHAnsi" w:hAnsiTheme="minorHAnsi" w:cstheme="minorHAnsi"/>
                <w:b/>
                <w:szCs w:val="24"/>
                <w:u w:val="single"/>
              </w:rPr>
              <w:t xml:space="preserve"> at midnight. </w:t>
            </w:r>
            <w:r w:rsidRPr="004D27A1">
              <w:rPr>
                <w:rFonts w:asciiTheme="minorHAnsi" w:hAnsiTheme="minorHAnsi" w:cstheme="minorHAnsi"/>
                <w:b/>
                <w:szCs w:val="24"/>
                <w:u w:val="single"/>
              </w:rPr>
              <w:t xml:space="preserve"> </w:t>
            </w:r>
          </w:p>
          <w:p w14:paraId="33609A71" w14:textId="77777777" w:rsidR="004D27A1" w:rsidRPr="004D27A1" w:rsidRDefault="004D27A1" w:rsidP="004D27A1">
            <w:pPr>
              <w:pStyle w:val="ListParagraph"/>
              <w:numPr>
                <w:ilvl w:val="0"/>
                <w:numId w:val="25"/>
              </w:numPr>
              <w:spacing w:after="58"/>
              <w:rPr>
                <w:rFonts w:asciiTheme="minorHAnsi" w:hAnsiTheme="minorHAnsi" w:cstheme="minorHAnsi"/>
                <w:szCs w:val="24"/>
              </w:rPr>
            </w:pPr>
            <w:r w:rsidRPr="004D27A1">
              <w:rPr>
                <w:rFonts w:asciiTheme="minorHAnsi" w:hAnsiTheme="minorHAnsi" w:cstheme="minorHAnsi"/>
                <w:szCs w:val="24"/>
              </w:rPr>
              <w:t>Go to Discussion Boards. Complete Discussion Boards #3, #4, and #5. (Please adhere to DB rubric found in Grading Rubrics.)</w:t>
            </w:r>
          </w:p>
          <w:p w14:paraId="1C119F18" w14:textId="77777777" w:rsidR="004D27A1" w:rsidRPr="004D27A1" w:rsidRDefault="004D27A1" w:rsidP="004D27A1">
            <w:pPr>
              <w:pStyle w:val="ListParagraph"/>
              <w:numPr>
                <w:ilvl w:val="0"/>
                <w:numId w:val="25"/>
              </w:numPr>
              <w:spacing w:after="58"/>
              <w:rPr>
                <w:rFonts w:asciiTheme="minorHAnsi" w:hAnsiTheme="minorHAnsi" w:cstheme="minorHAnsi"/>
                <w:szCs w:val="24"/>
              </w:rPr>
            </w:pPr>
            <w:r w:rsidRPr="004D27A1">
              <w:rPr>
                <w:rFonts w:asciiTheme="minorHAnsi" w:hAnsiTheme="minorHAnsi" w:cstheme="minorHAnsi"/>
                <w:szCs w:val="24"/>
              </w:rPr>
              <w:t>Read thoroughly Chapter 11 on Comparison/Contrast Writing.</w:t>
            </w:r>
          </w:p>
          <w:p w14:paraId="6B111E7A" w14:textId="423B6DD5" w:rsidR="004D27A1" w:rsidRDefault="004D27A1" w:rsidP="004D27A1">
            <w:pPr>
              <w:pStyle w:val="ListParagraph"/>
              <w:numPr>
                <w:ilvl w:val="0"/>
                <w:numId w:val="25"/>
              </w:numPr>
              <w:spacing w:after="58"/>
              <w:rPr>
                <w:rFonts w:asciiTheme="minorHAnsi" w:hAnsiTheme="minorHAnsi" w:cstheme="minorHAnsi"/>
                <w:szCs w:val="24"/>
              </w:rPr>
            </w:pPr>
            <w:r w:rsidRPr="004D27A1">
              <w:rPr>
                <w:rFonts w:asciiTheme="minorHAnsi" w:hAnsiTheme="minorHAnsi" w:cstheme="minorHAnsi"/>
                <w:szCs w:val="24"/>
              </w:rPr>
              <w:t xml:space="preserve">Go to Writing Lessons. Read, watch, and/or complete everything in the Comparison/Contrast Writing folder. </w:t>
            </w:r>
          </w:p>
          <w:p w14:paraId="7CF1591F" w14:textId="54D6F476" w:rsidR="00B8434A" w:rsidRPr="00B8434A" w:rsidRDefault="00B8434A" w:rsidP="00B8434A">
            <w:pPr>
              <w:pStyle w:val="ListParagraph"/>
              <w:numPr>
                <w:ilvl w:val="0"/>
                <w:numId w:val="24"/>
              </w:numPr>
              <w:spacing w:after="58"/>
              <w:rPr>
                <w:rFonts w:asciiTheme="minorHAnsi" w:hAnsiTheme="minorHAnsi" w:cstheme="minorHAnsi"/>
                <w:szCs w:val="24"/>
              </w:rPr>
            </w:pPr>
            <w:r>
              <w:rPr>
                <w:rFonts w:asciiTheme="minorHAnsi" w:hAnsiTheme="minorHAnsi" w:cstheme="minorHAnsi"/>
                <w:szCs w:val="24"/>
              </w:rPr>
              <w:t xml:space="preserve">Read “Rowing the Bus” pp 580-585. </w:t>
            </w:r>
            <w:r w:rsidRPr="00DC45F3">
              <w:rPr>
                <w:rFonts w:asciiTheme="minorHAnsi" w:hAnsiTheme="minorHAnsi" w:cstheme="minorHAnsi"/>
                <w:szCs w:val="24"/>
              </w:rPr>
              <w:t>Go to Writing Lessons/</w:t>
            </w:r>
            <w:r>
              <w:rPr>
                <w:rFonts w:asciiTheme="minorHAnsi" w:hAnsiTheme="minorHAnsi" w:cstheme="minorHAnsi"/>
                <w:szCs w:val="24"/>
              </w:rPr>
              <w:t xml:space="preserve">Comparison/Contrast </w:t>
            </w:r>
            <w:r w:rsidRPr="00DC45F3">
              <w:rPr>
                <w:rFonts w:asciiTheme="minorHAnsi" w:hAnsiTheme="minorHAnsi" w:cstheme="minorHAnsi"/>
                <w:szCs w:val="24"/>
              </w:rPr>
              <w:t>Writing, and complete the assignment (Vocab in Context and Read</w:t>
            </w:r>
            <w:r>
              <w:rPr>
                <w:rFonts w:asciiTheme="minorHAnsi" w:hAnsiTheme="minorHAnsi" w:cstheme="minorHAnsi"/>
                <w:szCs w:val="24"/>
              </w:rPr>
              <w:t>ing Comprehension Questions, pages</w:t>
            </w:r>
            <w:r w:rsidRPr="00DC45F3">
              <w:rPr>
                <w:rFonts w:asciiTheme="minorHAnsi" w:hAnsiTheme="minorHAnsi" w:cstheme="minorHAnsi"/>
                <w:szCs w:val="24"/>
              </w:rPr>
              <w:t xml:space="preserve"> </w:t>
            </w:r>
            <w:r>
              <w:rPr>
                <w:rFonts w:asciiTheme="minorHAnsi" w:hAnsiTheme="minorHAnsi" w:cstheme="minorHAnsi"/>
                <w:szCs w:val="24"/>
              </w:rPr>
              <w:t>584-585</w:t>
            </w:r>
            <w:r w:rsidRPr="00DC45F3">
              <w:rPr>
                <w:rFonts w:asciiTheme="minorHAnsi" w:hAnsiTheme="minorHAnsi" w:cstheme="minorHAnsi"/>
                <w:szCs w:val="24"/>
              </w:rPr>
              <w:t xml:space="preserve">) and post answers. </w:t>
            </w:r>
          </w:p>
          <w:p w14:paraId="0ACB2875" w14:textId="40DA3C83" w:rsidR="004D27A1" w:rsidRPr="004D27A1" w:rsidRDefault="00E91278" w:rsidP="004D27A1">
            <w:pPr>
              <w:pStyle w:val="ListParagraph"/>
              <w:numPr>
                <w:ilvl w:val="0"/>
                <w:numId w:val="25"/>
              </w:numPr>
              <w:spacing w:after="58"/>
              <w:rPr>
                <w:rFonts w:asciiTheme="minorHAnsi" w:hAnsiTheme="minorHAnsi" w:cstheme="minorHAnsi"/>
                <w:szCs w:val="24"/>
              </w:rPr>
            </w:pPr>
            <w:r>
              <w:rPr>
                <w:rFonts w:asciiTheme="minorHAnsi" w:hAnsiTheme="minorHAnsi" w:cstheme="minorHAnsi"/>
                <w:szCs w:val="24"/>
              </w:rPr>
              <w:t>Read Chapters</w:t>
            </w:r>
            <w:r w:rsidR="004D27A1" w:rsidRPr="004D27A1">
              <w:rPr>
                <w:rFonts w:asciiTheme="minorHAnsi" w:hAnsiTheme="minorHAnsi" w:cstheme="minorHAnsi"/>
                <w:szCs w:val="24"/>
              </w:rPr>
              <w:t xml:space="preserve"> 27, 28, and 34: Adjectives and Adverbs; Misplaced and Dangling Modifiers; and Commas</w:t>
            </w:r>
            <w:r w:rsidR="004C45A4">
              <w:rPr>
                <w:rFonts w:asciiTheme="minorHAnsi" w:hAnsiTheme="minorHAnsi" w:cstheme="minorHAnsi"/>
                <w:szCs w:val="24"/>
              </w:rPr>
              <w:t xml:space="preserve"> and complete all assignments in the corresponding folders.</w:t>
            </w:r>
          </w:p>
          <w:p w14:paraId="2EDBC6FA" w14:textId="77777777" w:rsidR="004D27A1" w:rsidRPr="004D27A1" w:rsidRDefault="004D27A1" w:rsidP="004D27A1">
            <w:pPr>
              <w:pStyle w:val="ListParagraph"/>
              <w:numPr>
                <w:ilvl w:val="0"/>
                <w:numId w:val="25"/>
              </w:numPr>
              <w:spacing w:after="58"/>
              <w:rPr>
                <w:rFonts w:asciiTheme="minorHAnsi" w:hAnsiTheme="minorHAnsi" w:cstheme="minorHAnsi"/>
                <w:szCs w:val="24"/>
              </w:rPr>
            </w:pPr>
            <w:r w:rsidRPr="004D27A1">
              <w:rPr>
                <w:rFonts w:asciiTheme="minorHAnsi" w:hAnsiTheme="minorHAnsi" w:cstheme="minorHAnsi"/>
                <w:szCs w:val="24"/>
              </w:rPr>
              <w:t xml:space="preserve">Go to Grammar Lessons. Complete everything in </w:t>
            </w:r>
            <w:proofErr w:type="gramStart"/>
            <w:r w:rsidRPr="004D27A1">
              <w:rPr>
                <w:rFonts w:asciiTheme="minorHAnsi" w:hAnsiTheme="minorHAnsi" w:cstheme="minorHAnsi"/>
                <w:b/>
                <w:szCs w:val="24"/>
              </w:rPr>
              <w:t>1.</w:t>
            </w:r>
            <w:r w:rsidRPr="004D27A1">
              <w:rPr>
                <w:rFonts w:asciiTheme="minorHAnsi" w:hAnsiTheme="minorHAnsi" w:cstheme="minorHAnsi"/>
                <w:szCs w:val="24"/>
              </w:rPr>
              <w:t>Subject</w:t>
            </w:r>
            <w:proofErr w:type="gramEnd"/>
            <w:r w:rsidRPr="004D27A1">
              <w:rPr>
                <w:rFonts w:asciiTheme="minorHAnsi" w:hAnsiTheme="minorHAnsi" w:cstheme="minorHAnsi"/>
                <w:szCs w:val="24"/>
              </w:rPr>
              <w:t xml:space="preserve">/Verb Agreement; 2. Misplaced/Dangling Modifiers; and </w:t>
            </w:r>
            <w:r w:rsidRPr="004D27A1">
              <w:rPr>
                <w:rFonts w:asciiTheme="minorHAnsi" w:hAnsiTheme="minorHAnsi" w:cstheme="minorHAnsi"/>
                <w:b/>
                <w:szCs w:val="24"/>
              </w:rPr>
              <w:t>3.</w:t>
            </w:r>
            <w:r w:rsidRPr="004D27A1">
              <w:rPr>
                <w:rFonts w:asciiTheme="minorHAnsi" w:hAnsiTheme="minorHAnsi" w:cstheme="minorHAnsi"/>
                <w:szCs w:val="24"/>
              </w:rPr>
              <w:t xml:space="preserve"> Commas folder</w:t>
            </w:r>
          </w:p>
          <w:p w14:paraId="406D40AF" w14:textId="77777777" w:rsidR="004D27A1" w:rsidRPr="004D27A1" w:rsidRDefault="004D27A1" w:rsidP="004D27A1">
            <w:pPr>
              <w:pStyle w:val="ListParagraph"/>
              <w:numPr>
                <w:ilvl w:val="0"/>
                <w:numId w:val="25"/>
              </w:numPr>
              <w:spacing w:after="58"/>
              <w:rPr>
                <w:rFonts w:asciiTheme="minorHAnsi" w:hAnsiTheme="minorHAnsi" w:cstheme="minorHAnsi"/>
                <w:szCs w:val="24"/>
              </w:rPr>
            </w:pPr>
            <w:r w:rsidRPr="004D27A1">
              <w:rPr>
                <w:rFonts w:asciiTheme="minorHAnsi" w:hAnsiTheme="minorHAnsi" w:cstheme="minorHAnsi"/>
                <w:szCs w:val="24"/>
              </w:rPr>
              <w:t>Go to Writing Assignments and complete the Comparison/Contrast paragraph assignment and attach as a Word document in drop box</w:t>
            </w:r>
          </w:p>
          <w:p w14:paraId="3A574793" w14:textId="697AF7E8" w:rsidR="004D27A1" w:rsidRPr="000D4600" w:rsidRDefault="004D27A1" w:rsidP="000D4600">
            <w:pPr>
              <w:pStyle w:val="ListParagraph"/>
              <w:numPr>
                <w:ilvl w:val="0"/>
                <w:numId w:val="25"/>
              </w:numPr>
              <w:spacing w:after="58"/>
              <w:rPr>
                <w:rFonts w:asciiTheme="minorHAnsi" w:hAnsiTheme="minorHAnsi" w:cstheme="minorHAnsi"/>
                <w:szCs w:val="24"/>
              </w:rPr>
            </w:pPr>
            <w:r w:rsidRPr="004D27A1">
              <w:rPr>
                <w:rFonts w:asciiTheme="minorHAnsi" w:hAnsiTheme="minorHAnsi" w:cstheme="minorHAnsi"/>
                <w:szCs w:val="24"/>
              </w:rPr>
              <w:t>Go to Grammar Tests. Complete Grammar Test #4 and #5 (Covers chapters 24, 28,</w:t>
            </w:r>
            <w:r w:rsidR="00AC6583">
              <w:rPr>
                <w:rFonts w:asciiTheme="minorHAnsi" w:hAnsiTheme="minorHAnsi" w:cstheme="minorHAnsi"/>
                <w:szCs w:val="24"/>
              </w:rPr>
              <w:t xml:space="preserve"> 29,</w:t>
            </w:r>
            <w:r w:rsidRPr="004D27A1">
              <w:rPr>
                <w:rFonts w:asciiTheme="minorHAnsi" w:hAnsiTheme="minorHAnsi" w:cstheme="minorHAnsi"/>
                <w:szCs w:val="24"/>
              </w:rPr>
              <w:t xml:space="preserve"> and 34.)</w:t>
            </w:r>
          </w:p>
        </w:tc>
        <w:tc>
          <w:tcPr>
            <w:tcW w:w="1158" w:type="dxa"/>
            <w:vAlign w:val="center"/>
          </w:tcPr>
          <w:p w14:paraId="4161AF9D" w14:textId="77777777" w:rsidR="004D27A1" w:rsidRPr="004D27A1" w:rsidRDefault="004D27A1" w:rsidP="004D27A1">
            <w:pPr>
              <w:spacing w:after="58"/>
              <w:jc w:val="center"/>
              <w:rPr>
                <w:rFonts w:asciiTheme="minorHAnsi" w:hAnsiTheme="minorHAnsi" w:cstheme="minorHAnsi"/>
                <w:szCs w:val="24"/>
              </w:rPr>
            </w:pPr>
            <w:r w:rsidRPr="004D27A1">
              <w:rPr>
                <w:rFonts w:asciiTheme="minorHAnsi" w:hAnsiTheme="minorHAnsi" w:cstheme="minorHAnsi"/>
                <w:szCs w:val="24"/>
              </w:rPr>
              <w:t>*1, 2, 3, 5</w:t>
            </w:r>
          </w:p>
          <w:p w14:paraId="5B9AF260" w14:textId="77777777" w:rsidR="004D27A1" w:rsidRPr="004D27A1" w:rsidRDefault="004D27A1" w:rsidP="004D27A1">
            <w:pPr>
              <w:spacing w:after="58"/>
              <w:jc w:val="center"/>
              <w:rPr>
                <w:rFonts w:asciiTheme="minorHAnsi" w:hAnsiTheme="minorHAnsi" w:cstheme="minorHAnsi"/>
                <w:szCs w:val="24"/>
              </w:rPr>
            </w:pPr>
            <w:r w:rsidRPr="004D27A1">
              <w:rPr>
                <w:rFonts w:asciiTheme="minorHAnsi" w:hAnsiTheme="minorHAnsi" w:cstheme="minorHAnsi"/>
                <w:szCs w:val="24"/>
              </w:rPr>
              <w:t xml:space="preserve">**a, b, </w:t>
            </w:r>
          </w:p>
        </w:tc>
      </w:tr>
      <w:tr w:rsidR="004D27A1" w14:paraId="661AED47" w14:textId="77777777" w:rsidTr="00E700C7">
        <w:trPr>
          <w:cantSplit/>
          <w:trHeight w:val="432"/>
        </w:trPr>
        <w:tc>
          <w:tcPr>
            <w:tcW w:w="1769" w:type="dxa"/>
          </w:tcPr>
          <w:p w14:paraId="42361AB1" w14:textId="62B447C5" w:rsidR="00B13DC6" w:rsidRPr="00BA75A2" w:rsidRDefault="00B13DC6" w:rsidP="00B13DC6">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Week</w:t>
            </w:r>
          </w:p>
          <w:p w14:paraId="30AAE0E7" w14:textId="0B3415E2" w:rsidR="00B13DC6" w:rsidRPr="00BA75A2" w:rsidRDefault="000D4600" w:rsidP="00B13DC6">
            <w:pPr>
              <w:spacing w:after="58"/>
              <w:jc w:val="center"/>
              <w:rPr>
                <w:rFonts w:asciiTheme="minorHAnsi" w:hAnsiTheme="minorHAnsi" w:cstheme="minorHAnsi"/>
                <w:b/>
                <w:bCs/>
                <w:szCs w:val="24"/>
              </w:rPr>
            </w:pPr>
            <w:r>
              <w:rPr>
                <w:rFonts w:asciiTheme="minorHAnsi" w:hAnsiTheme="minorHAnsi" w:cstheme="minorHAnsi"/>
                <w:b/>
                <w:bCs/>
                <w:szCs w:val="24"/>
              </w:rPr>
              <w:t>5</w:t>
            </w:r>
          </w:p>
          <w:p w14:paraId="1354E50E" w14:textId="67FD521F" w:rsidR="004844AD" w:rsidRDefault="00577CB5" w:rsidP="001D7207">
            <w:pPr>
              <w:spacing w:after="58"/>
              <w:jc w:val="center"/>
              <w:rPr>
                <w:rFonts w:asciiTheme="minorHAnsi" w:hAnsiTheme="minorHAnsi" w:cstheme="minorHAnsi"/>
                <w:b/>
                <w:bCs/>
                <w:szCs w:val="24"/>
              </w:rPr>
            </w:pPr>
            <w:r>
              <w:rPr>
                <w:rFonts w:asciiTheme="minorHAnsi" w:hAnsiTheme="minorHAnsi" w:cstheme="minorHAnsi"/>
                <w:b/>
                <w:bCs/>
                <w:szCs w:val="24"/>
              </w:rPr>
              <w:t xml:space="preserve">November7 – </w:t>
            </w:r>
          </w:p>
          <w:p w14:paraId="7B55C33F" w14:textId="300EC34D" w:rsidR="00577CB5" w:rsidRDefault="00577CB5" w:rsidP="001D7207">
            <w:pPr>
              <w:spacing w:after="58"/>
              <w:jc w:val="center"/>
              <w:rPr>
                <w:rFonts w:asciiTheme="minorHAnsi" w:hAnsiTheme="minorHAnsi" w:cstheme="minorHAnsi"/>
                <w:b/>
                <w:bCs/>
                <w:szCs w:val="24"/>
              </w:rPr>
            </w:pPr>
            <w:r>
              <w:rPr>
                <w:rFonts w:asciiTheme="minorHAnsi" w:hAnsiTheme="minorHAnsi" w:cstheme="minorHAnsi"/>
                <w:b/>
                <w:bCs/>
                <w:szCs w:val="24"/>
              </w:rPr>
              <w:t>November 10</w:t>
            </w:r>
          </w:p>
          <w:p w14:paraId="11B52D09" w14:textId="18889493" w:rsidR="00655E63" w:rsidRDefault="00655E63" w:rsidP="001D7207">
            <w:pPr>
              <w:spacing w:after="58"/>
              <w:jc w:val="center"/>
              <w:rPr>
                <w:rFonts w:asciiTheme="minorHAnsi" w:hAnsiTheme="minorHAnsi" w:cstheme="minorHAnsi"/>
                <w:b/>
                <w:bCs/>
                <w:szCs w:val="24"/>
              </w:rPr>
            </w:pPr>
          </w:p>
          <w:p w14:paraId="02239B9B" w14:textId="72A21BAF" w:rsidR="001D7207" w:rsidRDefault="001D7207" w:rsidP="001D7207">
            <w:pPr>
              <w:spacing w:after="58"/>
              <w:jc w:val="center"/>
              <w:rPr>
                <w:rFonts w:asciiTheme="minorHAnsi" w:hAnsiTheme="minorHAnsi" w:cstheme="minorHAnsi"/>
                <w:b/>
                <w:bCs/>
                <w:szCs w:val="24"/>
              </w:rPr>
            </w:pPr>
            <w:r>
              <w:rPr>
                <w:rFonts w:asciiTheme="minorHAnsi" w:hAnsiTheme="minorHAnsi" w:cstheme="minorHAnsi"/>
                <w:b/>
                <w:bCs/>
                <w:szCs w:val="24"/>
              </w:rPr>
              <w:t xml:space="preserve">(65%  point of semester is </w:t>
            </w:r>
            <w:r w:rsidR="00C3457B">
              <w:rPr>
                <w:rFonts w:asciiTheme="minorHAnsi" w:hAnsiTheme="minorHAnsi" w:cstheme="minorHAnsi"/>
                <w:b/>
                <w:bCs/>
                <w:szCs w:val="24"/>
              </w:rPr>
              <w:t>November 14</w:t>
            </w:r>
            <w:r w:rsidR="00187CE2">
              <w:rPr>
                <w:rFonts w:asciiTheme="minorHAnsi" w:hAnsiTheme="minorHAnsi" w:cstheme="minorHAnsi"/>
                <w:b/>
                <w:bCs/>
                <w:szCs w:val="24"/>
              </w:rPr>
              <w:t>.</w:t>
            </w:r>
            <w:r>
              <w:rPr>
                <w:rFonts w:asciiTheme="minorHAnsi" w:hAnsiTheme="minorHAnsi" w:cstheme="minorHAnsi"/>
                <w:b/>
                <w:bCs/>
                <w:szCs w:val="24"/>
              </w:rPr>
              <w:t>)</w:t>
            </w:r>
          </w:p>
          <w:p w14:paraId="2B152E40" w14:textId="77777777" w:rsidR="001D7207" w:rsidRPr="00BA75A2" w:rsidRDefault="001D7207" w:rsidP="001D7207">
            <w:pPr>
              <w:spacing w:after="58"/>
              <w:jc w:val="center"/>
              <w:rPr>
                <w:rFonts w:asciiTheme="minorHAnsi" w:hAnsiTheme="minorHAnsi" w:cstheme="minorHAnsi"/>
                <w:b/>
                <w:bCs/>
                <w:szCs w:val="24"/>
              </w:rPr>
            </w:pPr>
          </w:p>
          <w:p w14:paraId="669C15C8" w14:textId="77777777" w:rsidR="001D7207" w:rsidRPr="00297C66" w:rsidRDefault="001D7207" w:rsidP="001D7207">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3C66A7AA" w14:textId="77777777" w:rsidR="00F5215B" w:rsidRPr="004844AD" w:rsidRDefault="00F5215B" w:rsidP="00F5215B">
            <w:pPr>
              <w:spacing w:after="58"/>
              <w:jc w:val="center"/>
              <w:rPr>
                <w:rFonts w:asciiTheme="minorHAnsi" w:hAnsiTheme="minorHAnsi" w:cstheme="minorHAnsi"/>
                <w:b/>
                <w:bCs/>
                <w:szCs w:val="24"/>
              </w:rPr>
            </w:pPr>
            <w:r w:rsidRPr="007130EF">
              <w:rPr>
                <w:rFonts w:cs="Arial"/>
                <w:b/>
                <w:bCs/>
              </w:rPr>
              <w:t xml:space="preserve">The required proctored event for this class is scheduled </w:t>
            </w:r>
            <w:r>
              <w:rPr>
                <w:rFonts w:cs="Arial"/>
                <w:b/>
                <w:bCs/>
              </w:rPr>
              <w:t>for</w:t>
            </w:r>
            <w:r w:rsidRPr="007130EF">
              <w:rPr>
                <w:rFonts w:cs="Arial"/>
                <w:b/>
                <w:bCs/>
              </w:rPr>
              <w:t xml:space="preserve"> the following </w:t>
            </w:r>
            <w:r>
              <w:rPr>
                <w:rFonts w:cs="Arial"/>
                <w:b/>
                <w:bCs/>
              </w:rPr>
              <w:t>day and time:</w:t>
            </w:r>
            <w:r w:rsidRPr="00A444AE">
              <w:rPr>
                <w:rFonts w:cs="Arial"/>
                <w:bCs/>
              </w:rPr>
              <w:t xml:space="preserve"> </w:t>
            </w:r>
            <w:r>
              <w:rPr>
                <w:rFonts w:cs="Arial"/>
                <w:b/>
                <w:bCs/>
              </w:rPr>
              <w:t>Monday, December 5</w:t>
            </w:r>
            <w:r w:rsidRPr="00F5215B">
              <w:rPr>
                <w:rFonts w:cs="Arial"/>
                <w:b/>
                <w:bCs/>
                <w:vertAlign w:val="superscript"/>
              </w:rPr>
              <w:t>th</w:t>
            </w:r>
            <w:r>
              <w:rPr>
                <w:rFonts w:cs="Arial"/>
                <w:b/>
                <w:bCs/>
              </w:rPr>
              <w:t xml:space="preserve"> at 3:00 pm (Vidalia campus) and Tuesday, December 6</w:t>
            </w:r>
            <w:r w:rsidRPr="00F5215B">
              <w:rPr>
                <w:rFonts w:cs="Arial"/>
                <w:b/>
                <w:bCs/>
                <w:vertAlign w:val="superscript"/>
              </w:rPr>
              <w:t>th</w:t>
            </w:r>
            <w:r>
              <w:rPr>
                <w:rFonts w:cs="Arial"/>
                <w:b/>
                <w:bCs/>
              </w:rPr>
              <w:t xml:space="preserve"> at 3:00 pm (Swainsboro campus)</w:t>
            </w:r>
            <w:r w:rsidRPr="00182646">
              <w:rPr>
                <w:rFonts w:cs="Arial"/>
                <w:b/>
                <w:bCs/>
              </w:rPr>
              <w:t>.</w:t>
            </w:r>
            <w:r>
              <w:rPr>
                <w:rFonts w:cs="Arial"/>
                <w:b/>
                <w:bCs/>
              </w:rPr>
              <w:t xml:space="preserve"> </w:t>
            </w:r>
            <w:r>
              <w:rPr>
                <w:rFonts w:cs="Arial"/>
                <w:b/>
              </w:rPr>
              <w:t xml:space="preserve">You must </w:t>
            </w:r>
            <w:proofErr w:type="gramStart"/>
            <w:r>
              <w:rPr>
                <w:rFonts w:cs="Arial"/>
                <w:b/>
              </w:rPr>
              <w:t>make arrangements</w:t>
            </w:r>
            <w:proofErr w:type="gramEnd"/>
            <w:r>
              <w:rPr>
                <w:rFonts w:cs="Arial"/>
                <w:b/>
              </w:rPr>
              <w:t xml:space="preserve"> at attend one of the two dates.</w:t>
            </w:r>
          </w:p>
          <w:p w14:paraId="0CFC83E8" w14:textId="4CBE7DB9" w:rsidR="004D27A1" w:rsidRPr="0067106A" w:rsidRDefault="004D27A1" w:rsidP="001D7207">
            <w:pPr>
              <w:rPr>
                <w:rFonts w:cs="Arial"/>
                <w:b/>
                <w:bCs/>
              </w:rPr>
            </w:pPr>
          </w:p>
        </w:tc>
        <w:tc>
          <w:tcPr>
            <w:tcW w:w="1392" w:type="dxa"/>
          </w:tcPr>
          <w:p w14:paraId="4E5D247C" w14:textId="77777777" w:rsidR="004D27A1" w:rsidRPr="004D27A1" w:rsidRDefault="004D27A1" w:rsidP="004D27A1">
            <w:pPr>
              <w:spacing w:after="58"/>
              <w:rPr>
                <w:rFonts w:asciiTheme="minorHAnsi" w:hAnsiTheme="minorHAnsi" w:cstheme="minorHAnsi"/>
                <w:szCs w:val="24"/>
              </w:rPr>
            </w:pPr>
          </w:p>
          <w:p w14:paraId="664D94A4" w14:textId="77777777" w:rsidR="004D27A1" w:rsidRPr="004D27A1" w:rsidRDefault="004D27A1" w:rsidP="004D27A1">
            <w:pPr>
              <w:spacing w:after="58"/>
              <w:rPr>
                <w:rFonts w:asciiTheme="minorHAnsi" w:hAnsiTheme="minorHAnsi" w:cstheme="minorHAnsi"/>
                <w:szCs w:val="24"/>
              </w:rPr>
            </w:pPr>
          </w:p>
          <w:p w14:paraId="494C517C" w14:textId="77777777" w:rsidR="004D27A1" w:rsidRPr="004D27A1" w:rsidRDefault="004D27A1" w:rsidP="004D27A1">
            <w:pPr>
              <w:spacing w:after="58"/>
              <w:rPr>
                <w:rFonts w:asciiTheme="minorHAnsi" w:hAnsiTheme="minorHAnsi" w:cstheme="minorHAnsi"/>
                <w:szCs w:val="24"/>
              </w:rPr>
            </w:pPr>
          </w:p>
          <w:p w14:paraId="0FDEF032" w14:textId="237390B7" w:rsidR="00341420" w:rsidRDefault="00E91278" w:rsidP="004D27A1">
            <w:pPr>
              <w:spacing w:after="58"/>
              <w:rPr>
                <w:rFonts w:asciiTheme="minorHAnsi" w:hAnsiTheme="minorHAnsi" w:cstheme="minorHAnsi"/>
                <w:szCs w:val="24"/>
              </w:rPr>
            </w:pPr>
            <w:r>
              <w:rPr>
                <w:rFonts w:asciiTheme="minorHAnsi" w:hAnsiTheme="minorHAnsi" w:cstheme="minorHAnsi"/>
                <w:szCs w:val="24"/>
              </w:rPr>
              <w:t xml:space="preserve">Chapter </w:t>
            </w:r>
            <w:r w:rsidR="004C45A4">
              <w:rPr>
                <w:rFonts w:asciiTheme="minorHAnsi" w:hAnsiTheme="minorHAnsi" w:cstheme="minorHAnsi"/>
                <w:szCs w:val="24"/>
              </w:rPr>
              <w:t>7</w:t>
            </w:r>
          </w:p>
          <w:p w14:paraId="76B16216" w14:textId="74CEF159" w:rsidR="004D27A1" w:rsidRPr="004D27A1" w:rsidRDefault="00E91278" w:rsidP="004D27A1">
            <w:pPr>
              <w:spacing w:after="58"/>
              <w:rPr>
                <w:rFonts w:asciiTheme="minorHAnsi" w:hAnsiTheme="minorHAnsi" w:cstheme="minorHAnsi"/>
                <w:szCs w:val="24"/>
              </w:rPr>
            </w:pPr>
            <w:r>
              <w:rPr>
                <w:rFonts w:asciiTheme="minorHAnsi" w:hAnsiTheme="minorHAnsi" w:cstheme="minorHAnsi"/>
                <w:szCs w:val="24"/>
              </w:rPr>
              <w:t xml:space="preserve">Chapter </w:t>
            </w:r>
            <w:r w:rsidR="004D27A1" w:rsidRPr="004D27A1">
              <w:rPr>
                <w:rFonts w:asciiTheme="minorHAnsi" w:hAnsiTheme="minorHAnsi" w:cstheme="minorHAnsi"/>
                <w:szCs w:val="24"/>
              </w:rPr>
              <w:t>2</w:t>
            </w:r>
            <w:r w:rsidR="00AC6583">
              <w:rPr>
                <w:rFonts w:asciiTheme="minorHAnsi" w:hAnsiTheme="minorHAnsi" w:cstheme="minorHAnsi"/>
                <w:szCs w:val="24"/>
              </w:rPr>
              <w:t>6</w:t>
            </w:r>
          </w:p>
          <w:p w14:paraId="0E0CE17A" w14:textId="25FF1D36" w:rsidR="004D27A1" w:rsidRPr="004D27A1" w:rsidRDefault="00E91278" w:rsidP="004D27A1">
            <w:pPr>
              <w:spacing w:after="58"/>
              <w:rPr>
                <w:rFonts w:asciiTheme="minorHAnsi" w:hAnsiTheme="minorHAnsi" w:cstheme="minorHAnsi"/>
                <w:szCs w:val="24"/>
              </w:rPr>
            </w:pPr>
            <w:r>
              <w:rPr>
                <w:rFonts w:asciiTheme="minorHAnsi" w:hAnsiTheme="minorHAnsi" w:cstheme="minorHAnsi"/>
                <w:szCs w:val="24"/>
              </w:rPr>
              <w:t>Chapter</w:t>
            </w:r>
            <w:r w:rsidR="004D27A1" w:rsidRPr="004D27A1">
              <w:rPr>
                <w:rFonts w:asciiTheme="minorHAnsi" w:hAnsiTheme="minorHAnsi" w:cstheme="minorHAnsi"/>
                <w:szCs w:val="24"/>
              </w:rPr>
              <w:t xml:space="preserve"> 2</w:t>
            </w:r>
            <w:r w:rsidR="00AC6583">
              <w:rPr>
                <w:rFonts w:asciiTheme="minorHAnsi" w:hAnsiTheme="minorHAnsi" w:cstheme="minorHAnsi"/>
                <w:szCs w:val="24"/>
              </w:rPr>
              <w:t>7</w:t>
            </w:r>
          </w:p>
          <w:p w14:paraId="1F32C5FC" w14:textId="77777777" w:rsidR="004D27A1" w:rsidRPr="004D27A1" w:rsidRDefault="004D27A1" w:rsidP="004D27A1">
            <w:pPr>
              <w:spacing w:after="58"/>
              <w:rPr>
                <w:rFonts w:asciiTheme="minorHAnsi" w:hAnsiTheme="minorHAnsi" w:cstheme="minorHAnsi"/>
                <w:szCs w:val="24"/>
              </w:rPr>
            </w:pPr>
          </w:p>
        </w:tc>
        <w:tc>
          <w:tcPr>
            <w:tcW w:w="2322" w:type="dxa"/>
          </w:tcPr>
          <w:p w14:paraId="79E22504" w14:textId="77777777" w:rsidR="004D27A1" w:rsidRPr="004D27A1" w:rsidRDefault="004D27A1" w:rsidP="004D27A1">
            <w:pPr>
              <w:spacing w:after="58"/>
              <w:rPr>
                <w:rFonts w:asciiTheme="minorHAnsi" w:hAnsiTheme="minorHAnsi" w:cstheme="minorHAnsi"/>
                <w:bCs/>
                <w:szCs w:val="24"/>
              </w:rPr>
            </w:pPr>
          </w:p>
          <w:p w14:paraId="73B30DCD" w14:textId="77777777" w:rsidR="004D27A1" w:rsidRPr="004D27A1" w:rsidRDefault="004D27A1" w:rsidP="004D27A1">
            <w:pPr>
              <w:spacing w:after="58"/>
              <w:rPr>
                <w:rFonts w:asciiTheme="minorHAnsi" w:hAnsiTheme="minorHAnsi" w:cstheme="minorHAnsi"/>
                <w:bCs/>
                <w:szCs w:val="24"/>
              </w:rPr>
            </w:pPr>
          </w:p>
          <w:p w14:paraId="37255B59" w14:textId="77777777" w:rsidR="004D27A1" w:rsidRPr="004D27A1" w:rsidRDefault="004D27A1" w:rsidP="004D27A1">
            <w:pPr>
              <w:spacing w:after="58"/>
              <w:rPr>
                <w:rFonts w:asciiTheme="minorHAnsi" w:hAnsiTheme="minorHAnsi" w:cstheme="minorHAnsi"/>
                <w:bCs/>
                <w:szCs w:val="24"/>
              </w:rPr>
            </w:pPr>
          </w:p>
          <w:p w14:paraId="2F2E3223" w14:textId="77777777" w:rsidR="004D27A1" w:rsidRPr="004D27A1" w:rsidRDefault="004D27A1" w:rsidP="004D27A1">
            <w:pPr>
              <w:spacing w:after="58"/>
              <w:rPr>
                <w:rFonts w:asciiTheme="minorHAnsi" w:hAnsiTheme="minorHAnsi" w:cstheme="minorHAnsi"/>
                <w:bCs/>
                <w:szCs w:val="24"/>
              </w:rPr>
            </w:pPr>
            <w:r w:rsidRPr="004D27A1">
              <w:rPr>
                <w:rFonts w:asciiTheme="minorHAnsi" w:hAnsiTheme="minorHAnsi" w:cstheme="minorHAnsi"/>
                <w:bCs/>
                <w:szCs w:val="24"/>
              </w:rPr>
              <w:t>Description</w:t>
            </w:r>
            <w:r w:rsidR="00F73427">
              <w:rPr>
                <w:rFonts w:asciiTheme="minorHAnsi" w:hAnsiTheme="minorHAnsi" w:cstheme="minorHAnsi"/>
                <w:bCs/>
                <w:szCs w:val="24"/>
              </w:rPr>
              <w:t xml:space="preserve"> </w:t>
            </w:r>
            <w:r w:rsidRPr="004D27A1">
              <w:rPr>
                <w:rFonts w:asciiTheme="minorHAnsi" w:hAnsiTheme="minorHAnsi" w:cstheme="minorHAnsi"/>
                <w:bCs/>
                <w:szCs w:val="24"/>
              </w:rPr>
              <w:t>Pronoun Agreement and Reference</w:t>
            </w:r>
          </w:p>
          <w:p w14:paraId="1A462329" w14:textId="77777777" w:rsidR="004D27A1" w:rsidRPr="004D27A1" w:rsidRDefault="004D27A1" w:rsidP="004D27A1">
            <w:pPr>
              <w:spacing w:after="58"/>
              <w:rPr>
                <w:rFonts w:asciiTheme="minorHAnsi" w:hAnsiTheme="minorHAnsi" w:cstheme="minorHAnsi"/>
                <w:bCs/>
                <w:szCs w:val="24"/>
              </w:rPr>
            </w:pPr>
            <w:r w:rsidRPr="004D27A1">
              <w:rPr>
                <w:rFonts w:asciiTheme="minorHAnsi" w:hAnsiTheme="minorHAnsi" w:cstheme="minorHAnsi"/>
                <w:bCs/>
                <w:szCs w:val="24"/>
              </w:rPr>
              <w:t>Pronoun Types</w:t>
            </w:r>
          </w:p>
          <w:p w14:paraId="0FBFA973" w14:textId="77777777" w:rsidR="004D27A1" w:rsidRPr="004D27A1" w:rsidRDefault="004D27A1" w:rsidP="004D27A1">
            <w:pPr>
              <w:spacing w:after="58"/>
              <w:rPr>
                <w:rFonts w:asciiTheme="minorHAnsi" w:hAnsiTheme="minorHAnsi" w:cstheme="minorHAnsi"/>
                <w:bCs/>
                <w:szCs w:val="24"/>
              </w:rPr>
            </w:pPr>
            <w:r w:rsidRPr="004D27A1">
              <w:rPr>
                <w:rFonts w:asciiTheme="minorHAnsi" w:hAnsiTheme="minorHAnsi" w:cstheme="minorHAnsi"/>
                <w:bCs/>
                <w:szCs w:val="24"/>
              </w:rPr>
              <w:t>Descriptive Paragraph</w:t>
            </w:r>
          </w:p>
          <w:p w14:paraId="46D4542E" w14:textId="77777777" w:rsidR="004D27A1" w:rsidRPr="004D27A1" w:rsidRDefault="004D27A1" w:rsidP="004D27A1">
            <w:pPr>
              <w:spacing w:after="58"/>
              <w:rPr>
                <w:rFonts w:asciiTheme="minorHAnsi" w:hAnsiTheme="minorHAnsi" w:cstheme="minorHAnsi"/>
                <w:bCs/>
                <w:szCs w:val="24"/>
              </w:rPr>
            </w:pPr>
            <w:r w:rsidRPr="004D27A1">
              <w:rPr>
                <w:rFonts w:asciiTheme="minorHAnsi" w:hAnsiTheme="minorHAnsi" w:cstheme="minorHAnsi"/>
                <w:bCs/>
                <w:szCs w:val="24"/>
              </w:rPr>
              <w:t>Writing the Essay</w:t>
            </w:r>
          </w:p>
          <w:p w14:paraId="5AAE336A" w14:textId="77777777" w:rsidR="004D27A1" w:rsidRPr="004D27A1" w:rsidRDefault="004D27A1" w:rsidP="004D27A1">
            <w:pPr>
              <w:spacing w:after="58"/>
              <w:rPr>
                <w:rFonts w:asciiTheme="minorHAnsi" w:hAnsiTheme="minorHAnsi" w:cstheme="minorHAnsi"/>
                <w:bCs/>
                <w:szCs w:val="24"/>
              </w:rPr>
            </w:pPr>
          </w:p>
        </w:tc>
        <w:tc>
          <w:tcPr>
            <w:tcW w:w="4149" w:type="dxa"/>
          </w:tcPr>
          <w:p w14:paraId="67F74704" w14:textId="412CFB61" w:rsidR="004D27A1" w:rsidRPr="00A61722" w:rsidRDefault="00392E80" w:rsidP="004D27A1">
            <w:pPr>
              <w:spacing w:after="58"/>
              <w:rPr>
                <w:rFonts w:asciiTheme="minorHAnsi" w:hAnsiTheme="minorHAnsi" w:cstheme="minorHAnsi"/>
                <w:b/>
                <w:szCs w:val="24"/>
              </w:rPr>
            </w:pPr>
            <w:r w:rsidRPr="00786121">
              <w:rPr>
                <w:rFonts w:asciiTheme="minorHAnsi" w:hAnsiTheme="minorHAnsi" w:cstheme="minorHAnsi"/>
                <w:b/>
                <w:szCs w:val="24"/>
                <w:u w:val="single"/>
              </w:rPr>
              <w:t xml:space="preserve">Blackboard assignments for </w:t>
            </w:r>
            <w:r>
              <w:rPr>
                <w:rFonts w:asciiTheme="minorHAnsi" w:hAnsiTheme="minorHAnsi" w:cstheme="minorHAnsi"/>
                <w:b/>
                <w:szCs w:val="24"/>
                <w:u w:val="single"/>
              </w:rPr>
              <w:t>this week are due by Monday</w:t>
            </w:r>
            <w:r w:rsidR="005E6348">
              <w:rPr>
                <w:rFonts w:asciiTheme="minorHAnsi" w:hAnsiTheme="minorHAnsi" w:cstheme="minorHAnsi"/>
                <w:b/>
                <w:szCs w:val="24"/>
                <w:u w:val="single"/>
              </w:rPr>
              <w:t>,</w:t>
            </w:r>
            <w:r>
              <w:rPr>
                <w:rFonts w:asciiTheme="minorHAnsi" w:hAnsiTheme="minorHAnsi" w:cstheme="minorHAnsi"/>
                <w:b/>
                <w:szCs w:val="24"/>
                <w:u w:val="single"/>
              </w:rPr>
              <w:t xml:space="preserve"> </w:t>
            </w:r>
            <w:r w:rsidR="00E700C7">
              <w:rPr>
                <w:rFonts w:asciiTheme="minorHAnsi" w:hAnsiTheme="minorHAnsi" w:cstheme="minorHAnsi"/>
                <w:b/>
                <w:szCs w:val="24"/>
                <w:u w:val="single"/>
              </w:rPr>
              <w:t>November 14</w:t>
            </w:r>
            <w:r w:rsidRPr="00786121">
              <w:rPr>
                <w:rFonts w:asciiTheme="minorHAnsi" w:hAnsiTheme="minorHAnsi" w:cstheme="minorHAnsi"/>
                <w:b/>
                <w:szCs w:val="24"/>
                <w:u w:val="single"/>
              </w:rPr>
              <w:t xml:space="preserve"> at midnight</w:t>
            </w:r>
            <w:r w:rsidR="004D27A1" w:rsidRPr="00A61722">
              <w:rPr>
                <w:rFonts w:asciiTheme="minorHAnsi" w:hAnsiTheme="minorHAnsi" w:cstheme="minorHAnsi"/>
                <w:b/>
                <w:szCs w:val="24"/>
                <w:u w:val="single"/>
              </w:rPr>
              <w:t xml:space="preserve">. </w:t>
            </w:r>
          </w:p>
          <w:p w14:paraId="146C58AB" w14:textId="77777777" w:rsidR="004D27A1" w:rsidRPr="004D27A1" w:rsidRDefault="004D27A1" w:rsidP="004D27A1">
            <w:pPr>
              <w:pStyle w:val="ListParagraph"/>
              <w:numPr>
                <w:ilvl w:val="0"/>
                <w:numId w:val="22"/>
              </w:numPr>
              <w:spacing w:after="58"/>
              <w:rPr>
                <w:rFonts w:asciiTheme="minorHAnsi" w:hAnsiTheme="minorHAnsi" w:cstheme="minorHAnsi"/>
                <w:szCs w:val="24"/>
              </w:rPr>
            </w:pPr>
            <w:r w:rsidRPr="004D27A1">
              <w:rPr>
                <w:rFonts w:asciiTheme="minorHAnsi" w:hAnsiTheme="minorHAnsi" w:cstheme="minorHAnsi"/>
                <w:szCs w:val="24"/>
              </w:rPr>
              <w:t>Go to Discussion Boards. Complete Discussion Boards #6 and #7. (Please adhere to DB rubric found in Grading Rubrics.)</w:t>
            </w:r>
          </w:p>
          <w:p w14:paraId="1B926766" w14:textId="080B51E8" w:rsidR="004D27A1" w:rsidRPr="004D27A1" w:rsidRDefault="004D27A1" w:rsidP="004D27A1">
            <w:pPr>
              <w:pStyle w:val="ListParagraph"/>
              <w:numPr>
                <w:ilvl w:val="0"/>
                <w:numId w:val="22"/>
              </w:numPr>
              <w:spacing w:after="58"/>
              <w:rPr>
                <w:rFonts w:asciiTheme="minorHAnsi" w:hAnsiTheme="minorHAnsi" w:cstheme="minorHAnsi"/>
                <w:szCs w:val="24"/>
              </w:rPr>
            </w:pPr>
            <w:r w:rsidRPr="004D27A1">
              <w:rPr>
                <w:rFonts w:asciiTheme="minorHAnsi" w:hAnsiTheme="minorHAnsi" w:cstheme="minorHAnsi"/>
                <w:szCs w:val="24"/>
              </w:rPr>
              <w:t xml:space="preserve">Read thoroughly Chapter </w:t>
            </w:r>
            <w:r w:rsidR="004C45A4">
              <w:rPr>
                <w:rFonts w:asciiTheme="minorHAnsi" w:hAnsiTheme="minorHAnsi" w:cstheme="minorHAnsi"/>
                <w:szCs w:val="24"/>
              </w:rPr>
              <w:t>7</w:t>
            </w:r>
            <w:r w:rsidRPr="004D27A1">
              <w:rPr>
                <w:rFonts w:asciiTheme="minorHAnsi" w:hAnsiTheme="minorHAnsi" w:cstheme="minorHAnsi"/>
                <w:szCs w:val="24"/>
              </w:rPr>
              <w:t xml:space="preserve"> on Descriptive Writing.</w:t>
            </w:r>
          </w:p>
          <w:p w14:paraId="5A956E46" w14:textId="77777777" w:rsidR="004D27A1" w:rsidRPr="004D27A1" w:rsidRDefault="004D27A1" w:rsidP="004D27A1">
            <w:pPr>
              <w:pStyle w:val="ListParagraph"/>
              <w:numPr>
                <w:ilvl w:val="0"/>
                <w:numId w:val="22"/>
              </w:numPr>
              <w:spacing w:after="58"/>
              <w:rPr>
                <w:rFonts w:asciiTheme="minorHAnsi" w:hAnsiTheme="minorHAnsi" w:cstheme="minorHAnsi"/>
                <w:szCs w:val="24"/>
              </w:rPr>
            </w:pPr>
            <w:r w:rsidRPr="004D27A1">
              <w:rPr>
                <w:rFonts w:asciiTheme="minorHAnsi" w:hAnsiTheme="minorHAnsi" w:cstheme="minorHAnsi"/>
                <w:szCs w:val="24"/>
              </w:rPr>
              <w:t>Go to Writing Lessons. Read, watch, and/or complete everything in the Descriptive Writing folder.</w:t>
            </w:r>
          </w:p>
          <w:p w14:paraId="31B45271" w14:textId="067D071E" w:rsidR="004D27A1" w:rsidRPr="004D27A1" w:rsidRDefault="00EB2F14" w:rsidP="004D27A1">
            <w:pPr>
              <w:pStyle w:val="ListParagraph"/>
              <w:numPr>
                <w:ilvl w:val="0"/>
                <w:numId w:val="22"/>
              </w:numPr>
              <w:spacing w:after="58"/>
              <w:rPr>
                <w:rFonts w:asciiTheme="minorHAnsi" w:hAnsiTheme="minorHAnsi" w:cstheme="minorHAnsi"/>
                <w:szCs w:val="24"/>
              </w:rPr>
            </w:pPr>
            <w:r>
              <w:rPr>
                <w:rFonts w:asciiTheme="minorHAnsi" w:hAnsiTheme="minorHAnsi" w:cstheme="minorHAnsi"/>
                <w:szCs w:val="24"/>
              </w:rPr>
              <w:t>Read Chapters</w:t>
            </w:r>
            <w:r w:rsidR="004D27A1" w:rsidRPr="004D27A1">
              <w:rPr>
                <w:rFonts w:asciiTheme="minorHAnsi" w:hAnsiTheme="minorHAnsi" w:cstheme="minorHAnsi"/>
                <w:szCs w:val="24"/>
              </w:rPr>
              <w:t xml:space="preserve"> </w:t>
            </w:r>
            <w:r w:rsidR="006C6A0B">
              <w:rPr>
                <w:rFonts w:asciiTheme="minorHAnsi" w:hAnsiTheme="minorHAnsi" w:cstheme="minorHAnsi"/>
                <w:szCs w:val="24"/>
              </w:rPr>
              <w:t>26 and 27</w:t>
            </w:r>
            <w:r w:rsidR="004D27A1" w:rsidRPr="004D27A1">
              <w:rPr>
                <w:rFonts w:asciiTheme="minorHAnsi" w:hAnsiTheme="minorHAnsi" w:cstheme="minorHAnsi"/>
                <w:szCs w:val="24"/>
              </w:rPr>
              <w:t>: Pronoun Agreement and Reference; and Pronoun Types</w:t>
            </w:r>
            <w:r w:rsidR="004C45A4">
              <w:rPr>
                <w:rFonts w:asciiTheme="minorHAnsi" w:hAnsiTheme="minorHAnsi" w:cstheme="minorHAnsi"/>
                <w:szCs w:val="24"/>
              </w:rPr>
              <w:t>.</w:t>
            </w:r>
          </w:p>
          <w:p w14:paraId="6DCB78D0" w14:textId="77777777" w:rsidR="004D27A1" w:rsidRPr="004D27A1" w:rsidRDefault="004D27A1" w:rsidP="004D27A1">
            <w:pPr>
              <w:pStyle w:val="ListParagraph"/>
              <w:numPr>
                <w:ilvl w:val="0"/>
                <w:numId w:val="22"/>
              </w:numPr>
              <w:spacing w:after="58"/>
              <w:rPr>
                <w:rFonts w:asciiTheme="minorHAnsi" w:hAnsiTheme="minorHAnsi" w:cstheme="minorHAnsi"/>
                <w:szCs w:val="24"/>
              </w:rPr>
            </w:pPr>
            <w:r w:rsidRPr="004D27A1">
              <w:rPr>
                <w:rFonts w:asciiTheme="minorHAnsi" w:hAnsiTheme="minorHAnsi" w:cstheme="minorHAnsi"/>
                <w:szCs w:val="24"/>
              </w:rPr>
              <w:t>Go to Grammar Lessons. Complete everything in Pronouns folder.</w:t>
            </w:r>
          </w:p>
          <w:p w14:paraId="31E6B382" w14:textId="77777777" w:rsidR="004D27A1" w:rsidRPr="00A61722" w:rsidRDefault="004D27A1" w:rsidP="004D27A1">
            <w:pPr>
              <w:pStyle w:val="ListParagraph"/>
              <w:numPr>
                <w:ilvl w:val="0"/>
                <w:numId w:val="22"/>
              </w:numPr>
              <w:spacing w:after="58"/>
              <w:rPr>
                <w:rFonts w:asciiTheme="minorHAnsi" w:hAnsiTheme="minorHAnsi" w:cstheme="minorHAnsi"/>
                <w:szCs w:val="24"/>
              </w:rPr>
            </w:pPr>
            <w:r w:rsidRPr="00A61722">
              <w:rPr>
                <w:rFonts w:asciiTheme="minorHAnsi" w:hAnsiTheme="minorHAnsi" w:cstheme="minorHAnsi"/>
                <w:szCs w:val="24"/>
              </w:rPr>
              <w:t xml:space="preserve">Go to Writing Assignments and complete the Descriptive paragraph assignment and attach as a Word document in drop box. This assignment is OPTIONAL. You may want to complete it if you need to bring up your grade. It will not count against you if you do not complete it. </w:t>
            </w:r>
          </w:p>
          <w:p w14:paraId="7A814416" w14:textId="2B837CFC" w:rsidR="004D27A1" w:rsidRPr="004F3407" w:rsidRDefault="004D27A1" w:rsidP="004D27A1">
            <w:pPr>
              <w:pStyle w:val="ListParagraph"/>
              <w:numPr>
                <w:ilvl w:val="0"/>
                <w:numId w:val="22"/>
              </w:numPr>
              <w:spacing w:after="58"/>
              <w:rPr>
                <w:rFonts w:asciiTheme="minorHAnsi" w:hAnsiTheme="minorHAnsi" w:cstheme="minorHAnsi"/>
                <w:szCs w:val="24"/>
              </w:rPr>
            </w:pPr>
            <w:r w:rsidRPr="00A61722">
              <w:rPr>
                <w:rFonts w:asciiTheme="minorHAnsi" w:hAnsiTheme="minorHAnsi" w:cstheme="minorHAnsi"/>
                <w:szCs w:val="24"/>
              </w:rPr>
              <w:t xml:space="preserve">Go to Grammar Tests. Complete Grammar Test # 6. (Covers chapters </w:t>
            </w:r>
            <w:r w:rsidR="00AC6583">
              <w:rPr>
                <w:rFonts w:asciiTheme="minorHAnsi" w:hAnsiTheme="minorHAnsi" w:cstheme="minorHAnsi"/>
                <w:szCs w:val="24"/>
              </w:rPr>
              <w:t>26 and 27</w:t>
            </w:r>
            <w:r w:rsidRPr="00A61722">
              <w:rPr>
                <w:rFonts w:asciiTheme="minorHAnsi" w:hAnsiTheme="minorHAnsi" w:cstheme="minorHAnsi"/>
                <w:szCs w:val="24"/>
              </w:rPr>
              <w:t>.)</w:t>
            </w:r>
          </w:p>
        </w:tc>
        <w:tc>
          <w:tcPr>
            <w:tcW w:w="1158" w:type="dxa"/>
            <w:vAlign w:val="center"/>
          </w:tcPr>
          <w:p w14:paraId="4C1DF33B" w14:textId="77777777" w:rsidR="004D27A1" w:rsidRPr="004D27A1" w:rsidRDefault="004D27A1" w:rsidP="004D27A1">
            <w:pPr>
              <w:spacing w:after="58"/>
              <w:jc w:val="center"/>
              <w:rPr>
                <w:rFonts w:asciiTheme="minorHAnsi" w:hAnsiTheme="minorHAnsi" w:cstheme="minorHAnsi"/>
                <w:szCs w:val="24"/>
              </w:rPr>
            </w:pPr>
            <w:r w:rsidRPr="004D27A1">
              <w:rPr>
                <w:rFonts w:asciiTheme="minorHAnsi" w:hAnsiTheme="minorHAnsi" w:cstheme="minorHAnsi"/>
                <w:szCs w:val="24"/>
              </w:rPr>
              <w:t>*1, 2, 3, 5</w:t>
            </w:r>
          </w:p>
          <w:p w14:paraId="3409065C" w14:textId="77777777" w:rsidR="004D27A1" w:rsidRPr="004D27A1" w:rsidRDefault="004D27A1" w:rsidP="004D27A1">
            <w:pPr>
              <w:spacing w:after="58"/>
              <w:jc w:val="center"/>
              <w:rPr>
                <w:rFonts w:asciiTheme="minorHAnsi" w:hAnsiTheme="minorHAnsi" w:cstheme="minorHAnsi"/>
                <w:szCs w:val="24"/>
              </w:rPr>
            </w:pPr>
            <w:r w:rsidRPr="004D27A1">
              <w:rPr>
                <w:rFonts w:asciiTheme="minorHAnsi" w:hAnsiTheme="minorHAnsi" w:cstheme="minorHAnsi"/>
                <w:szCs w:val="24"/>
              </w:rPr>
              <w:t xml:space="preserve">**a ,b, </w:t>
            </w:r>
          </w:p>
          <w:p w14:paraId="5945CEC9" w14:textId="77777777" w:rsidR="004D27A1" w:rsidRPr="004D27A1" w:rsidRDefault="004D27A1" w:rsidP="004D27A1">
            <w:pPr>
              <w:spacing w:after="58"/>
              <w:jc w:val="center"/>
              <w:rPr>
                <w:rFonts w:asciiTheme="minorHAnsi" w:hAnsiTheme="minorHAnsi" w:cstheme="minorHAnsi"/>
                <w:szCs w:val="24"/>
              </w:rPr>
            </w:pPr>
          </w:p>
        </w:tc>
      </w:tr>
      <w:tr w:rsidR="00A61722" w14:paraId="3513F931" w14:textId="77777777" w:rsidTr="00E700C7">
        <w:trPr>
          <w:cantSplit/>
          <w:trHeight w:val="432"/>
        </w:trPr>
        <w:tc>
          <w:tcPr>
            <w:tcW w:w="1769" w:type="dxa"/>
          </w:tcPr>
          <w:p w14:paraId="7540EEB3" w14:textId="77777777" w:rsidR="00392E80" w:rsidRPr="00BA75A2" w:rsidRDefault="00392E80" w:rsidP="00392E80">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57123F1D" w14:textId="010F70C3" w:rsidR="00392E80" w:rsidRPr="00BA75A2" w:rsidRDefault="004844AD" w:rsidP="00392E80">
            <w:pPr>
              <w:spacing w:after="58"/>
              <w:jc w:val="center"/>
              <w:rPr>
                <w:rFonts w:asciiTheme="minorHAnsi" w:hAnsiTheme="minorHAnsi" w:cstheme="minorHAnsi"/>
                <w:b/>
                <w:bCs/>
                <w:szCs w:val="24"/>
              </w:rPr>
            </w:pPr>
            <w:r>
              <w:rPr>
                <w:rFonts w:asciiTheme="minorHAnsi" w:hAnsiTheme="minorHAnsi" w:cstheme="minorHAnsi"/>
                <w:b/>
                <w:bCs/>
                <w:szCs w:val="24"/>
              </w:rPr>
              <w:t>6</w:t>
            </w:r>
          </w:p>
          <w:p w14:paraId="6248D351" w14:textId="77777777" w:rsidR="00577CB5" w:rsidRDefault="00577CB5" w:rsidP="00577CB5">
            <w:pPr>
              <w:spacing w:after="58"/>
              <w:jc w:val="center"/>
              <w:rPr>
                <w:rFonts w:asciiTheme="minorHAnsi" w:hAnsiTheme="minorHAnsi" w:cstheme="minorHAnsi"/>
                <w:b/>
                <w:bCs/>
                <w:szCs w:val="24"/>
              </w:rPr>
            </w:pPr>
            <w:r>
              <w:rPr>
                <w:rFonts w:asciiTheme="minorHAnsi" w:hAnsiTheme="minorHAnsi" w:cstheme="minorHAnsi"/>
                <w:b/>
                <w:bCs/>
                <w:szCs w:val="24"/>
              </w:rPr>
              <w:t>November 14-</w:t>
            </w:r>
          </w:p>
          <w:p w14:paraId="4B7505D6" w14:textId="6810A9A3" w:rsidR="00577CB5" w:rsidRDefault="00577CB5" w:rsidP="00577CB5">
            <w:pPr>
              <w:spacing w:after="58"/>
              <w:jc w:val="center"/>
              <w:rPr>
                <w:rFonts w:asciiTheme="minorHAnsi" w:hAnsiTheme="minorHAnsi" w:cstheme="minorHAnsi"/>
                <w:b/>
                <w:bCs/>
                <w:szCs w:val="24"/>
              </w:rPr>
            </w:pPr>
            <w:r>
              <w:rPr>
                <w:rFonts w:asciiTheme="minorHAnsi" w:hAnsiTheme="minorHAnsi" w:cstheme="minorHAnsi"/>
                <w:b/>
                <w:bCs/>
                <w:szCs w:val="24"/>
              </w:rPr>
              <w:t>November 17</w:t>
            </w:r>
          </w:p>
          <w:p w14:paraId="5623C3F5" w14:textId="11FE2A7D" w:rsidR="00CF5F30" w:rsidRDefault="00CF5F30" w:rsidP="00CF5F30">
            <w:pPr>
              <w:spacing w:after="58"/>
              <w:jc w:val="center"/>
              <w:rPr>
                <w:rFonts w:asciiTheme="minorHAnsi" w:hAnsiTheme="minorHAnsi" w:cstheme="minorHAnsi"/>
                <w:b/>
                <w:bCs/>
                <w:szCs w:val="24"/>
              </w:rPr>
            </w:pPr>
            <w:r>
              <w:rPr>
                <w:rFonts w:asciiTheme="minorHAnsi" w:hAnsiTheme="minorHAnsi" w:cstheme="minorHAnsi"/>
                <w:b/>
                <w:bCs/>
                <w:szCs w:val="24"/>
              </w:rPr>
              <w:t>(65</w:t>
            </w:r>
            <w:proofErr w:type="gramStart"/>
            <w:r>
              <w:rPr>
                <w:rFonts w:asciiTheme="minorHAnsi" w:hAnsiTheme="minorHAnsi" w:cstheme="minorHAnsi"/>
                <w:b/>
                <w:bCs/>
                <w:szCs w:val="24"/>
              </w:rPr>
              <w:t>%  point</w:t>
            </w:r>
            <w:proofErr w:type="gramEnd"/>
            <w:r>
              <w:rPr>
                <w:rFonts w:asciiTheme="minorHAnsi" w:hAnsiTheme="minorHAnsi" w:cstheme="minorHAnsi"/>
                <w:b/>
                <w:bCs/>
                <w:szCs w:val="24"/>
              </w:rPr>
              <w:t xml:space="preserve"> of semester is </w:t>
            </w:r>
            <w:r w:rsidR="00E00E38">
              <w:rPr>
                <w:rFonts w:asciiTheme="minorHAnsi" w:hAnsiTheme="minorHAnsi" w:cstheme="minorHAnsi"/>
                <w:b/>
                <w:bCs/>
                <w:szCs w:val="24"/>
              </w:rPr>
              <w:t xml:space="preserve">November </w:t>
            </w:r>
            <w:r w:rsidR="003C6605">
              <w:rPr>
                <w:rFonts w:asciiTheme="minorHAnsi" w:hAnsiTheme="minorHAnsi" w:cstheme="minorHAnsi"/>
                <w:b/>
                <w:bCs/>
                <w:szCs w:val="24"/>
              </w:rPr>
              <w:t>14</w:t>
            </w:r>
            <w:r>
              <w:rPr>
                <w:rFonts w:asciiTheme="minorHAnsi" w:hAnsiTheme="minorHAnsi" w:cstheme="minorHAnsi"/>
                <w:b/>
                <w:bCs/>
                <w:szCs w:val="24"/>
              </w:rPr>
              <w:t>.)</w:t>
            </w:r>
          </w:p>
          <w:p w14:paraId="35217688" w14:textId="77777777" w:rsidR="001D7207" w:rsidRPr="00BA75A2" w:rsidRDefault="001D7207" w:rsidP="001D7207">
            <w:pPr>
              <w:spacing w:after="58"/>
              <w:rPr>
                <w:rFonts w:asciiTheme="minorHAnsi" w:hAnsiTheme="minorHAnsi" w:cstheme="minorHAnsi"/>
                <w:b/>
                <w:bCs/>
                <w:szCs w:val="24"/>
              </w:rPr>
            </w:pPr>
          </w:p>
          <w:p w14:paraId="5FCD01CB" w14:textId="349B144D" w:rsidR="00734AF2" w:rsidRPr="00297C66" w:rsidRDefault="00734AF2" w:rsidP="00734AF2">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r>
              <w:rPr>
                <w:rFonts w:asciiTheme="minorHAnsi" w:hAnsiTheme="minorHAnsi" w:cstheme="minorHAnsi"/>
                <w:b/>
                <w:bCs/>
                <w:szCs w:val="24"/>
              </w:rPr>
              <w:t xml:space="preserve"> </w:t>
            </w:r>
          </w:p>
          <w:p w14:paraId="13D384D1" w14:textId="77777777" w:rsidR="00F5215B" w:rsidRPr="004844AD" w:rsidRDefault="00F5215B" w:rsidP="00F5215B">
            <w:pPr>
              <w:spacing w:after="58"/>
              <w:jc w:val="center"/>
              <w:rPr>
                <w:rFonts w:asciiTheme="minorHAnsi" w:hAnsiTheme="minorHAnsi" w:cstheme="minorHAnsi"/>
                <w:b/>
                <w:bCs/>
                <w:szCs w:val="24"/>
              </w:rPr>
            </w:pPr>
            <w:r w:rsidRPr="007130EF">
              <w:rPr>
                <w:rFonts w:cs="Arial"/>
                <w:b/>
                <w:bCs/>
              </w:rPr>
              <w:t xml:space="preserve">The required proctored event for this class is scheduled </w:t>
            </w:r>
            <w:r>
              <w:rPr>
                <w:rFonts w:cs="Arial"/>
                <w:b/>
                <w:bCs/>
              </w:rPr>
              <w:t>for</w:t>
            </w:r>
            <w:r w:rsidRPr="007130EF">
              <w:rPr>
                <w:rFonts w:cs="Arial"/>
                <w:b/>
                <w:bCs/>
              </w:rPr>
              <w:t xml:space="preserve"> the following </w:t>
            </w:r>
            <w:r>
              <w:rPr>
                <w:rFonts w:cs="Arial"/>
                <w:b/>
                <w:bCs/>
              </w:rPr>
              <w:t>day and time:</w:t>
            </w:r>
            <w:r w:rsidRPr="00A444AE">
              <w:rPr>
                <w:rFonts w:cs="Arial"/>
                <w:bCs/>
              </w:rPr>
              <w:t xml:space="preserve"> </w:t>
            </w:r>
            <w:r>
              <w:rPr>
                <w:rFonts w:cs="Arial"/>
                <w:b/>
                <w:bCs/>
              </w:rPr>
              <w:t>Monday, December 5</w:t>
            </w:r>
            <w:r w:rsidRPr="00F5215B">
              <w:rPr>
                <w:rFonts w:cs="Arial"/>
                <w:b/>
                <w:bCs/>
                <w:vertAlign w:val="superscript"/>
              </w:rPr>
              <w:t>th</w:t>
            </w:r>
            <w:r>
              <w:rPr>
                <w:rFonts w:cs="Arial"/>
                <w:b/>
                <w:bCs/>
              </w:rPr>
              <w:t xml:space="preserve"> at 3:00 pm (Vidalia campus) and Tuesday, December 6</w:t>
            </w:r>
            <w:r w:rsidRPr="00F5215B">
              <w:rPr>
                <w:rFonts w:cs="Arial"/>
                <w:b/>
                <w:bCs/>
                <w:vertAlign w:val="superscript"/>
              </w:rPr>
              <w:t>th</w:t>
            </w:r>
            <w:r>
              <w:rPr>
                <w:rFonts w:cs="Arial"/>
                <w:b/>
                <w:bCs/>
              </w:rPr>
              <w:t xml:space="preserve"> at 3:00 pm (Swainsboro campus)</w:t>
            </w:r>
            <w:r w:rsidRPr="00182646">
              <w:rPr>
                <w:rFonts w:cs="Arial"/>
                <w:b/>
                <w:bCs/>
              </w:rPr>
              <w:t>.</w:t>
            </w:r>
            <w:r>
              <w:rPr>
                <w:rFonts w:cs="Arial"/>
                <w:b/>
                <w:bCs/>
              </w:rPr>
              <w:t xml:space="preserve"> </w:t>
            </w:r>
            <w:r>
              <w:rPr>
                <w:rFonts w:cs="Arial"/>
                <w:b/>
              </w:rPr>
              <w:t xml:space="preserve">You must </w:t>
            </w:r>
            <w:proofErr w:type="gramStart"/>
            <w:r>
              <w:rPr>
                <w:rFonts w:cs="Arial"/>
                <w:b/>
              </w:rPr>
              <w:t>make arrangements</w:t>
            </w:r>
            <w:proofErr w:type="gramEnd"/>
            <w:r>
              <w:rPr>
                <w:rFonts w:cs="Arial"/>
                <w:b/>
              </w:rPr>
              <w:t xml:space="preserve"> at attend one of the two dates.</w:t>
            </w:r>
          </w:p>
          <w:p w14:paraId="65AD6A3B" w14:textId="295D7292" w:rsidR="0067106A" w:rsidRDefault="0067106A" w:rsidP="0067106A">
            <w:pPr>
              <w:spacing w:before="240" w:after="40"/>
              <w:rPr>
                <w:rFonts w:cs="Arial"/>
                <w:b/>
                <w:bCs/>
              </w:rPr>
            </w:pPr>
          </w:p>
          <w:p w14:paraId="56CAA009" w14:textId="250FAEB0" w:rsidR="00A61722" w:rsidRPr="00DF3D60" w:rsidRDefault="00A61722" w:rsidP="00734AF2">
            <w:pPr>
              <w:spacing w:after="240"/>
              <w:rPr>
                <w:rFonts w:asciiTheme="minorHAnsi" w:hAnsiTheme="minorHAnsi" w:cstheme="minorHAnsi"/>
                <w:b/>
                <w:bCs/>
                <w:szCs w:val="24"/>
              </w:rPr>
            </w:pPr>
          </w:p>
        </w:tc>
        <w:tc>
          <w:tcPr>
            <w:tcW w:w="1392" w:type="dxa"/>
          </w:tcPr>
          <w:p w14:paraId="366A6A90" w14:textId="77777777" w:rsidR="00A61722" w:rsidRPr="00A61722" w:rsidRDefault="00EB2F14" w:rsidP="00A61722">
            <w:pPr>
              <w:spacing w:after="58"/>
              <w:rPr>
                <w:rFonts w:asciiTheme="minorHAnsi" w:hAnsiTheme="minorHAnsi" w:cstheme="minorHAnsi"/>
                <w:szCs w:val="24"/>
              </w:rPr>
            </w:pPr>
            <w:r>
              <w:rPr>
                <w:rFonts w:asciiTheme="minorHAnsi" w:hAnsiTheme="minorHAnsi" w:cstheme="minorHAnsi"/>
                <w:szCs w:val="24"/>
              </w:rPr>
              <w:t>Chapter</w:t>
            </w:r>
            <w:r w:rsidR="00A61722" w:rsidRPr="00A61722">
              <w:rPr>
                <w:rFonts w:asciiTheme="minorHAnsi" w:hAnsiTheme="minorHAnsi" w:cstheme="minorHAnsi"/>
                <w:szCs w:val="24"/>
              </w:rPr>
              <w:t xml:space="preserve"> 35</w:t>
            </w:r>
          </w:p>
          <w:p w14:paraId="2B86E25E" w14:textId="3FCEB58F" w:rsidR="00A61722" w:rsidRPr="00A61722" w:rsidRDefault="00EB2F14" w:rsidP="00A61722">
            <w:pPr>
              <w:spacing w:after="58"/>
              <w:rPr>
                <w:rFonts w:asciiTheme="minorHAnsi" w:hAnsiTheme="minorHAnsi" w:cstheme="minorHAnsi"/>
                <w:szCs w:val="24"/>
              </w:rPr>
            </w:pPr>
            <w:r>
              <w:rPr>
                <w:rFonts w:asciiTheme="minorHAnsi" w:hAnsiTheme="minorHAnsi" w:cstheme="minorHAnsi"/>
                <w:szCs w:val="24"/>
              </w:rPr>
              <w:t>Chapter</w:t>
            </w:r>
            <w:r w:rsidR="00A61722" w:rsidRPr="00A61722">
              <w:rPr>
                <w:rFonts w:asciiTheme="minorHAnsi" w:hAnsiTheme="minorHAnsi" w:cstheme="minorHAnsi"/>
                <w:szCs w:val="24"/>
              </w:rPr>
              <w:t xml:space="preserve"> 3</w:t>
            </w:r>
            <w:r w:rsidR="00AC6583">
              <w:rPr>
                <w:rFonts w:asciiTheme="minorHAnsi" w:hAnsiTheme="minorHAnsi" w:cstheme="minorHAnsi"/>
                <w:szCs w:val="24"/>
              </w:rPr>
              <w:t>6</w:t>
            </w:r>
          </w:p>
          <w:p w14:paraId="70A6F1A2" w14:textId="37A646BD" w:rsidR="00EB2F14" w:rsidRDefault="00EB2F14" w:rsidP="00A61722">
            <w:pPr>
              <w:spacing w:after="58"/>
              <w:rPr>
                <w:rFonts w:asciiTheme="minorHAnsi" w:hAnsiTheme="minorHAnsi" w:cstheme="minorHAnsi"/>
                <w:szCs w:val="24"/>
              </w:rPr>
            </w:pPr>
            <w:r>
              <w:rPr>
                <w:rFonts w:asciiTheme="minorHAnsi" w:hAnsiTheme="minorHAnsi" w:cstheme="minorHAnsi"/>
                <w:szCs w:val="24"/>
              </w:rPr>
              <w:t xml:space="preserve">Chapter </w:t>
            </w:r>
            <w:r w:rsidR="00AC6583">
              <w:rPr>
                <w:rFonts w:asciiTheme="minorHAnsi" w:hAnsiTheme="minorHAnsi" w:cstheme="minorHAnsi"/>
                <w:szCs w:val="24"/>
              </w:rPr>
              <w:t>37</w:t>
            </w:r>
          </w:p>
          <w:p w14:paraId="4F90CA9D" w14:textId="48CEB2C7" w:rsidR="00A61722" w:rsidRPr="00A61722" w:rsidRDefault="00EB2F14" w:rsidP="00A61722">
            <w:pPr>
              <w:spacing w:after="58"/>
              <w:rPr>
                <w:rFonts w:asciiTheme="minorHAnsi" w:hAnsiTheme="minorHAnsi" w:cstheme="minorHAnsi"/>
                <w:szCs w:val="24"/>
              </w:rPr>
            </w:pPr>
            <w:r>
              <w:rPr>
                <w:rFonts w:asciiTheme="minorHAnsi" w:hAnsiTheme="minorHAnsi" w:cstheme="minorHAnsi"/>
                <w:szCs w:val="24"/>
              </w:rPr>
              <w:t>Chapter</w:t>
            </w:r>
            <w:r w:rsidR="00A61722" w:rsidRPr="00A61722">
              <w:rPr>
                <w:rFonts w:asciiTheme="minorHAnsi" w:hAnsiTheme="minorHAnsi" w:cstheme="minorHAnsi"/>
                <w:szCs w:val="24"/>
              </w:rPr>
              <w:t xml:space="preserve"> 1</w:t>
            </w:r>
            <w:r w:rsidR="004C45A4">
              <w:rPr>
                <w:rFonts w:asciiTheme="minorHAnsi" w:hAnsiTheme="minorHAnsi" w:cstheme="minorHAnsi"/>
                <w:szCs w:val="24"/>
              </w:rPr>
              <w:t>6</w:t>
            </w:r>
          </w:p>
          <w:p w14:paraId="00B9BF22" w14:textId="77777777" w:rsidR="00A61722" w:rsidRPr="00A61722" w:rsidRDefault="00A61722" w:rsidP="00A61722">
            <w:pPr>
              <w:spacing w:after="58"/>
              <w:rPr>
                <w:rFonts w:asciiTheme="minorHAnsi" w:hAnsiTheme="minorHAnsi" w:cstheme="minorHAnsi"/>
                <w:szCs w:val="24"/>
              </w:rPr>
            </w:pPr>
          </w:p>
          <w:p w14:paraId="70E62383" w14:textId="77777777" w:rsidR="00A61722" w:rsidRPr="00A61722" w:rsidRDefault="00A61722" w:rsidP="00A61722">
            <w:pPr>
              <w:spacing w:after="58"/>
              <w:rPr>
                <w:rFonts w:asciiTheme="minorHAnsi" w:hAnsiTheme="minorHAnsi" w:cstheme="minorHAnsi"/>
                <w:szCs w:val="24"/>
              </w:rPr>
            </w:pPr>
          </w:p>
        </w:tc>
        <w:tc>
          <w:tcPr>
            <w:tcW w:w="2322" w:type="dxa"/>
          </w:tcPr>
          <w:p w14:paraId="47ED4037" w14:textId="77777777" w:rsidR="00A61722" w:rsidRPr="00A61722" w:rsidRDefault="00A61722" w:rsidP="00A61722">
            <w:pPr>
              <w:spacing w:after="58"/>
              <w:rPr>
                <w:rFonts w:asciiTheme="minorHAnsi" w:hAnsiTheme="minorHAnsi" w:cstheme="minorHAnsi"/>
                <w:bCs/>
                <w:szCs w:val="24"/>
              </w:rPr>
            </w:pPr>
            <w:r w:rsidRPr="00A61722">
              <w:rPr>
                <w:rFonts w:asciiTheme="minorHAnsi" w:hAnsiTheme="minorHAnsi" w:cstheme="minorHAnsi"/>
                <w:bCs/>
                <w:szCs w:val="24"/>
              </w:rPr>
              <w:t xml:space="preserve">Other Punctuation Marks </w:t>
            </w:r>
          </w:p>
          <w:p w14:paraId="73C56B73" w14:textId="77777777" w:rsidR="00A61722" w:rsidRPr="00A61722" w:rsidRDefault="00A61722" w:rsidP="00A61722">
            <w:pPr>
              <w:spacing w:after="58"/>
              <w:rPr>
                <w:rFonts w:asciiTheme="minorHAnsi" w:hAnsiTheme="minorHAnsi" w:cstheme="minorHAnsi"/>
                <w:bCs/>
                <w:szCs w:val="24"/>
              </w:rPr>
            </w:pPr>
            <w:r w:rsidRPr="00A61722">
              <w:rPr>
                <w:rFonts w:asciiTheme="minorHAnsi" w:hAnsiTheme="minorHAnsi" w:cstheme="minorHAnsi"/>
                <w:bCs/>
                <w:szCs w:val="24"/>
              </w:rPr>
              <w:t xml:space="preserve">Commonly Confused Words </w:t>
            </w:r>
          </w:p>
          <w:p w14:paraId="77B80313" w14:textId="77777777" w:rsidR="00A61722" w:rsidRPr="00A61722" w:rsidRDefault="00A61722" w:rsidP="00A61722">
            <w:pPr>
              <w:spacing w:after="58"/>
              <w:rPr>
                <w:rFonts w:asciiTheme="minorHAnsi" w:hAnsiTheme="minorHAnsi" w:cstheme="minorHAnsi"/>
                <w:bCs/>
                <w:szCs w:val="24"/>
              </w:rPr>
            </w:pPr>
            <w:r w:rsidRPr="00A61722">
              <w:rPr>
                <w:rFonts w:asciiTheme="minorHAnsi" w:hAnsiTheme="minorHAnsi" w:cstheme="minorHAnsi"/>
                <w:bCs/>
                <w:szCs w:val="24"/>
              </w:rPr>
              <w:t xml:space="preserve">Effective Word Choice </w:t>
            </w:r>
          </w:p>
          <w:p w14:paraId="695AEA1C" w14:textId="77777777" w:rsidR="00A61722" w:rsidRPr="00A61722" w:rsidRDefault="00A61722" w:rsidP="00A61722">
            <w:pPr>
              <w:spacing w:after="58"/>
              <w:rPr>
                <w:rFonts w:asciiTheme="minorHAnsi" w:hAnsiTheme="minorHAnsi" w:cstheme="minorHAnsi"/>
                <w:bCs/>
                <w:szCs w:val="24"/>
              </w:rPr>
            </w:pPr>
          </w:p>
          <w:p w14:paraId="5FD417E6" w14:textId="77777777" w:rsidR="00A61722" w:rsidRPr="00A61722" w:rsidRDefault="00A61722" w:rsidP="00A61722">
            <w:pPr>
              <w:spacing w:after="58"/>
              <w:rPr>
                <w:rFonts w:asciiTheme="minorHAnsi" w:hAnsiTheme="minorHAnsi" w:cstheme="minorHAnsi"/>
                <w:bCs/>
                <w:szCs w:val="24"/>
              </w:rPr>
            </w:pPr>
            <w:r w:rsidRPr="00A61722">
              <w:rPr>
                <w:rFonts w:asciiTheme="minorHAnsi" w:hAnsiTheme="minorHAnsi" w:cstheme="minorHAnsi"/>
                <w:bCs/>
                <w:szCs w:val="24"/>
              </w:rPr>
              <w:t>Writing the Essay</w:t>
            </w:r>
          </w:p>
          <w:p w14:paraId="66A5C9B0" w14:textId="77777777" w:rsidR="00A61722" w:rsidRPr="00A61722" w:rsidRDefault="00A61722" w:rsidP="00A61722">
            <w:pPr>
              <w:spacing w:after="58"/>
              <w:rPr>
                <w:rFonts w:asciiTheme="minorHAnsi" w:hAnsiTheme="minorHAnsi" w:cstheme="minorHAnsi"/>
                <w:bCs/>
                <w:szCs w:val="24"/>
              </w:rPr>
            </w:pPr>
          </w:p>
          <w:p w14:paraId="01375DCD" w14:textId="77777777" w:rsidR="00A61722" w:rsidRPr="00A61722" w:rsidRDefault="00A61722" w:rsidP="00A61722">
            <w:pPr>
              <w:spacing w:after="58"/>
              <w:rPr>
                <w:rFonts w:asciiTheme="minorHAnsi" w:hAnsiTheme="minorHAnsi" w:cstheme="minorHAnsi"/>
                <w:bCs/>
                <w:szCs w:val="24"/>
              </w:rPr>
            </w:pPr>
          </w:p>
          <w:p w14:paraId="4416346D" w14:textId="77777777" w:rsidR="00A61722" w:rsidRPr="00A61722" w:rsidRDefault="00A61722" w:rsidP="00A61722">
            <w:pPr>
              <w:spacing w:after="58"/>
              <w:rPr>
                <w:rFonts w:asciiTheme="minorHAnsi" w:hAnsiTheme="minorHAnsi" w:cstheme="minorHAnsi"/>
                <w:szCs w:val="24"/>
              </w:rPr>
            </w:pPr>
          </w:p>
        </w:tc>
        <w:tc>
          <w:tcPr>
            <w:tcW w:w="4149" w:type="dxa"/>
          </w:tcPr>
          <w:p w14:paraId="22E600DC" w14:textId="38DB09AA" w:rsidR="001D7207" w:rsidRDefault="001D7207" w:rsidP="001D7207">
            <w:pPr>
              <w:spacing w:after="58"/>
              <w:rPr>
                <w:rFonts w:asciiTheme="minorHAnsi" w:hAnsiTheme="minorHAnsi" w:cstheme="minorHAnsi"/>
                <w:b/>
                <w:szCs w:val="24"/>
                <w:u w:val="single"/>
              </w:rPr>
            </w:pPr>
            <w:r w:rsidRPr="00984AF6">
              <w:rPr>
                <w:rFonts w:asciiTheme="minorHAnsi" w:hAnsiTheme="minorHAnsi" w:cstheme="minorHAnsi"/>
                <w:b/>
                <w:szCs w:val="24"/>
                <w:u w:val="single"/>
              </w:rPr>
              <w:t>Blackboard assignments for t</w:t>
            </w:r>
            <w:r>
              <w:rPr>
                <w:rFonts w:asciiTheme="minorHAnsi" w:hAnsiTheme="minorHAnsi" w:cstheme="minorHAnsi"/>
                <w:b/>
                <w:szCs w:val="24"/>
                <w:u w:val="single"/>
              </w:rPr>
              <w:t xml:space="preserve">his week are due by Monday, </w:t>
            </w:r>
            <w:r w:rsidR="00E700C7">
              <w:rPr>
                <w:rFonts w:asciiTheme="minorHAnsi" w:hAnsiTheme="minorHAnsi" w:cstheme="minorHAnsi"/>
                <w:b/>
                <w:szCs w:val="24"/>
                <w:u w:val="single"/>
              </w:rPr>
              <w:t>November 21</w:t>
            </w:r>
            <w:r>
              <w:rPr>
                <w:rFonts w:asciiTheme="minorHAnsi" w:hAnsiTheme="minorHAnsi" w:cstheme="minorHAnsi"/>
                <w:b/>
                <w:szCs w:val="24"/>
                <w:u w:val="single"/>
              </w:rPr>
              <w:t xml:space="preserve"> at midnight. </w:t>
            </w:r>
          </w:p>
          <w:p w14:paraId="6CBBACE5" w14:textId="5F4FE5CC" w:rsidR="00A61722" w:rsidRPr="00A61722" w:rsidRDefault="00A61722" w:rsidP="00A61722">
            <w:pPr>
              <w:pStyle w:val="ListParagraph"/>
              <w:numPr>
                <w:ilvl w:val="0"/>
                <w:numId w:val="25"/>
              </w:numPr>
              <w:spacing w:after="58"/>
              <w:rPr>
                <w:rFonts w:asciiTheme="minorHAnsi" w:hAnsiTheme="minorHAnsi" w:cstheme="minorHAnsi"/>
                <w:szCs w:val="24"/>
              </w:rPr>
            </w:pPr>
            <w:r w:rsidRPr="00A61722">
              <w:rPr>
                <w:rFonts w:asciiTheme="minorHAnsi" w:hAnsiTheme="minorHAnsi" w:cstheme="minorHAnsi"/>
                <w:szCs w:val="24"/>
              </w:rPr>
              <w:t>Go to Discussion Boards. Complete Discussion Boards #8</w:t>
            </w:r>
            <w:r w:rsidR="00F5215B">
              <w:rPr>
                <w:rFonts w:asciiTheme="minorHAnsi" w:hAnsiTheme="minorHAnsi" w:cstheme="minorHAnsi"/>
                <w:szCs w:val="24"/>
              </w:rPr>
              <w:t>.</w:t>
            </w:r>
            <w:r w:rsidRPr="00A61722">
              <w:rPr>
                <w:rFonts w:asciiTheme="minorHAnsi" w:hAnsiTheme="minorHAnsi" w:cstheme="minorHAnsi"/>
                <w:szCs w:val="24"/>
              </w:rPr>
              <w:t xml:space="preserve"> (Please adhere to DB rubric found in Grading Rubrics.)</w:t>
            </w:r>
          </w:p>
          <w:p w14:paraId="76E4B723" w14:textId="62DC305B" w:rsidR="00A61722" w:rsidRPr="00A61722" w:rsidRDefault="00A61722" w:rsidP="00A61722">
            <w:pPr>
              <w:pStyle w:val="ListParagraph"/>
              <w:numPr>
                <w:ilvl w:val="0"/>
                <w:numId w:val="25"/>
              </w:numPr>
              <w:spacing w:after="58"/>
              <w:rPr>
                <w:rFonts w:asciiTheme="minorHAnsi" w:hAnsiTheme="minorHAnsi" w:cstheme="minorHAnsi"/>
                <w:szCs w:val="24"/>
              </w:rPr>
            </w:pPr>
            <w:r w:rsidRPr="00A61722">
              <w:rPr>
                <w:rFonts w:asciiTheme="minorHAnsi" w:hAnsiTheme="minorHAnsi" w:cstheme="minorHAnsi"/>
                <w:szCs w:val="24"/>
              </w:rPr>
              <w:t>Read thoroughly Chapter 1</w:t>
            </w:r>
            <w:r w:rsidR="004C45A4">
              <w:rPr>
                <w:rFonts w:asciiTheme="minorHAnsi" w:hAnsiTheme="minorHAnsi" w:cstheme="minorHAnsi"/>
                <w:szCs w:val="24"/>
              </w:rPr>
              <w:t>6</w:t>
            </w:r>
            <w:r w:rsidRPr="00A61722">
              <w:rPr>
                <w:rFonts w:asciiTheme="minorHAnsi" w:hAnsiTheme="minorHAnsi" w:cstheme="minorHAnsi"/>
                <w:szCs w:val="24"/>
              </w:rPr>
              <w:t xml:space="preserve"> on Writing the Essay. </w:t>
            </w:r>
          </w:p>
          <w:p w14:paraId="3F52B3EC" w14:textId="77777777" w:rsidR="00A61722" w:rsidRPr="00A61722" w:rsidRDefault="00A61722" w:rsidP="00A61722">
            <w:pPr>
              <w:pStyle w:val="ListParagraph"/>
              <w:numPr>
                <w:ilvl w:val="0"/>
                <w:numId w:val="25"/>
              </w:numPr>
              <w:spacing w:after="58"/>
              <w:rPr>
                <w:rFonts w:asciiTheme="minorHAnsi" w:hAnsiTheme="minorHAnsi" w:cstheme="minorHAnsi"/>
                <w:szCs w:val="24"/>
              </w:rPr>
            </w:pPr>
            <w:r w:rsidRPr="00A61722">
              <w:rPr>
                <w:rFonts w:asciiTheme="minorHAnsi" w:hAnsiTheme="minorHAnsi" w:cstheme="minorHAnsi"/>
                <w:szCs w:val="24"/>
              </w:rPr>
              <w:t>Go to Writing Lessons. Read, watch, and/or complete everything in The Five Paragraph Essay folder.</w:t>
            </w:r>
          </w:p>
          <w:p w14:paraId="62CD4876" w14:textId="6156734F" w:rsidR="00A61722" w:rsidRPr="00A61722" w:rsidRDefault="00A61722" w:rsidP="00A61722">
            <w:pPr>
              <w:pStyle w:val="ListParagraph"/>
              <w:numPr>
                <w:ilvl w:val="0"/>
                <w:numId w:val="25"/>
              </w:numPr>
              <w:spacing w:after="58"/>
              <w:rPr>
                <w:rFonts w:asciiTheme="minorHAnsi" w:hAnsiTheme="minorHAnsi" w:cstheme="minorHAnsi"/>
                <w:szCs w:val="24"/>
              </w:rPr>
            </w:pPr>
            <w:r w:rsidRPr="00A61722">
              <w:rPr>
                <w:rFonts w:asciiTheme="minorHAnsi" w:hAnsiTheme="minorHAnsi" w:cstheme="minorHAnsi"/>
                <w:szCs w:val="24"/>
              </w:rPr>
              <w:t xml:space="preserve">Read Chapters 35, </w:t>
            </w:r>
            <w:r w:rsidR="00AC6583">
              <w:rPr>
                <w:rFonts w:asciiTheme="minorHAnsi" w:hAnsiTheme="minorHAnsi" w:cstheme="minorHAnsi"/>
                <w:szCs w:val="24"/>
              </w:rPr>
              <w:t>36, and 37</w:t>
            </w:r>
            <w:r w:rsidRPr="00A61722">
              <w:rPr>
                <w:rFonts w:asciiTheme="minorHAnsi" w:hAnsiTheme="minorHAnsi" w:cstheme="minorHAnsi"/>
                <w:szCs w:val="24"/>
              </w:rPr>
              <w:t>: Other Punctuation Marks; Commonly Confused Words; and Effective Word Choice.</w:t>
            </w:r>
          </w:p>
          <w:p w14:paraId="7861CE00" w14:textId="77777777" w:rsidR="00A61722" w:rsidRPr="00A61722" w:rsidRDefault="00A61722" w:rsidP="00A61722">
            <w:pPr>
              <w:pStyle w:val="ListParagraph"/>
              <w:numPr>
                <w:ilvl w:val="0"/>
                <w:numId w:val="25"/>
              </w:numPr>
              <w:outlineLvl w:val="2"/>
              <w:rPr>
                <w:rFonts w:asciiTheme="minorHAnsi" w:hAnsiTheme="minorHAnsi" w:cstheme="minorHAnsi"/>
                <w:szCs w:val="24"/>
              </w:rPr>
            </w:pPr>
            <w:r w:rsidRPr="00A61722">
              <w:rPr>
                <w:rFonts w:asciiTheme="minorHAnsi" w:hAnsiTheme="minorHAnsi" w:cstheme="minorHAnsi"/>
                <w:szCs w:val="24"/>
              </w:rPr>
              <w:t>Go to Grammar Lessons. Complete everything in the Other Punctuation Marks, Commonly, Confused Words, and Effective Word Choice folder.</w:t>
            </w:r>
          </w:p>
          <w:p w14:paraId="5B28CEDC" w14:textId="77777777" w:rsidR="00A61722" w:rsidRPr="00A61722" w:rsidRDefault="00A61722" w:rsidP="00A61722">
            <w:pPr>
              <w:pStyle w:val="ListParagraph"/>
              <w:numPr>
                <w:ilvl w:val="0"/>
                <w:numId w:val="25"/>
              </w:numPr>
              <w:spacing w:after="58"/>
              <w:rPr>
                <w:rFonts w:asciiTheme="minorHAnsi" w:hAnsiTheme="minorHAnsi" w:cstheme="minorHAnsi"/>
                <w:szCs w:val="24"/>
              </w:rPr>
            </w:pPr>
            <w:r w:rsidRPr="00A61722">
              <w:rPr>
                <w:rFonts w:asciiTheme="minorHAnsi" w:hAnsiTheme="minorHAnsi" w:cstheme="minorHAnsi"/>
                <w:szCs w:val="24"/>
              </w:rPr>
              <w:t>Prepare to write Essay at Proctored Event.(Final Essay exam)</w:t>
            </w:r>
          </w:p>
          <w:p w14:paraId="4794A750" w14:textId="641F24B5" w:rsidR="00A61722" w:rsidRPr="004F3407" w:rsidRDefault="00A61722" w:rsidP="00A61722">
            <w:pPr>
              <w:pStyle w:val="ListParagraph"/>
              <w:numPr>
                <w:ilvl w:val="0"/>
                <w:numId w:val="25"/>
              </w:numPr>
              <w:spacing w:after="58"/>
              <w:rPr>
                <w:rFonts w:asciiTheme="minorHAnsi" w:hAnsiTheme="minorHAnsi" w:cstheme="minorHAnsi"/>
                <w:szCs w:val="24"/>
              </w:rPr>
            </w:pPr>
            <w:r w:rsidRPr="00A61722">
              <w:rPr>
                <w:rFonts w:asciiTheme="minorHAnsi" w:hAnsiTheme="minorHAnsi" w:cstheme="minorHAnsi"/>
                <w:szCs w:val="24"/>
              </w:rPr>
              <w:t>Chapters 35, 3</w:t>
            </w:r>
            <w:r w:rsidR="00AC6583">
              <w:rPr>
                <w:rFonts w:asciiTheme="minorHAnsi" w:hAnsiTheme="minorHAnsi" w:cstheme="minorHAnsi"/>
                <w:szCs w:val="24"/>
              </w:rPr>
              <w:t>6</w:t>
            </w:r>
            <w:r w:rsidRPr="00A61722">
              <w:rPr>
                <w:rFonts w:asciiTheme="minorHAnsi" w:hAnsiTheme="minorHAnsi" w:cstheme="minorHAnsi"/>
                <w:szCs w:val="24"/>
              </w:rPr>
              <w:t xml:space="preserve">, and </w:t>
            </w:r>
            <w:r w:rsidR="00AC6583">
              <w:rPr>
                <w:rFonts w:asciiTheme="minorHAnsi" w:hAnsiTheme="minorHAnsi" w:cstheme="minorHAnsi"/>
                <w:szCs w:val="24"/>
              </w:rPr>
              <w:t>37</w:t>
            </w:r>
            <w:r w:rsidRPr="00A61722">
              <w:rPr>
                <w:rFonts w:asciiTheme="minorHAnsi" w:hAnsiTheme="minorHAnsi" w:cstheme="minorHAnsi"/>
                <w:szCs w:val="24"/>
              </w:rPr>
              <w:t xml:space="preserve"> wil</w:t>
            </w:r>
            <w:r w:rsidR="00DF3D60">
              <w:rPr>
                <w:rFonts w:asciiTheme="minorHAnsi" w:hAnsiTheme="minorHAnsi" w:cstheme="minorHAnsi"/>
                <w:szCs w:val="24"/>
              </w:rPr>
              <w:t>l be part of Final Grammar Exam</w:t>
            </w:r>
            <w:r w:rsidR="001479F7">
              <w:rPr>
                <w:rFonts w:asciiTheme="minorHAnsi" w:hAnsiTheme="minorHAnsi" w:cstheme="minorHAnsi"/>
                <w:szCs w:val="24"/>
              </w:rPr>
              <w:t>, (but stu</w:t>
            </w:r>
            <w:r w:rsidR="00187CE2">
              <w:rPr>
                <w:rFonts w:asciiTheme="minorHAnsi" w:hAnsiTheme="minorHAnsi" w:cstheme="minorHAnsi"/>
                <w:szCs w:val="24"/>
              </w:rPr>
              <w:t>dy all of the Grammar sections)</w:t>
            </w:r>
            <w:r w:rsidR="00DF3D60">
              <w:rPr>
                <w:rFonts w:asciiTheme="minorHAnsi" w:hAnsiTheme="minorHAnsi" w:cstheme="minorHAnsi"/>
                <w:szCs w:val="24"/>
              </w:rPr>
              <w:t xml:space="preserve"> at the Proctored Event.</w:t>
            </w:r>
          </w:p>
        </w:tc>
        <w:tc>
          <w:tcPr>
            <w:tcW w:w="1158" w:type="dxa"/>
            <w:vAlign w:val="center"/>
          </w:tcPr>
          <w:p w14:paraId="2CE3764A" w14:textId="77777777" w:rsidR="00A61722" w:rsidRPr="00A61722" w:rsidRDefault="00A61722" w:rsidP="00A61722">
            <w:pPr>
              <w:spacing w:after="58"/>
              <w:jc w:val="center"/>
              <w:rPr>
                <w:rFonts w:asciiTheme="minorHAnsi" w:hAnsiTheme="minorHAnsi" w:cstheme="minorHAnsi"/>
                <w:szCs w:val="24"/>
              </w:rPr>
            </w:pPr>
            <w:r w:rsidRPr="00A61722">
              <w:rPr>
                <w:rFonts w:asciiTheme="minorHAnsi" w:hAnsiTheme="minorHAnsi" w:cstheme="minorHAnsi"/>
                <w:szCs w:val="24"/>
              </w:rPr>
              <w:t>*1, 2, 3, 5</w:t>
            </w:r>
          </w:p>
          <w:p w14:paraId="2D3DC0A3" w14:textId="77777777" w:rsidR="00A61722" w:rsidRPr="00A61722" w:rsidRDefault="00A61722" w:rsidP="00A61722">
            <w:pPr>
              <w:spacing w:after="58"/>
              <w:jc w:val="center"/>
              <w:rPr>
                <w:rFonts w:asciiTheme="minorHAnsi" w:hAnsiTheme="minorHAnsi" w:cstheme="minorHAnsi"/>
                <w:szCs w:val="24"/>
              </w:rPr>
            </w:pPr>
            <w:r w:rsidRPr="00A61722">
              <w:rPr>
                <w:rFonts w:asciiTheme="minorHAnsi" w:hAnsiTheme="minorHAnsi" w:cstheme="minorHAnsi"/>
                <w:szCs w:val="24"/>
              </w:rPr>
              <w:t xml:space="preserve">**a, b, </w:t>
            </w:r>
          </w:p>
        </w:tc>
      </w:tr>
      <w:tr w:rsidR="00577CB5" w14:paraId="2C12D3C5" w14:textId="77777777" w:rsidTr="00E700C7">
        <w:trPr>
          <w:cantSplit/>
          <w:trHeight w:val="432"/>
        </w:trPr>
        <w:tc>
          <w:tcPr>
            <w:tcW w:w="1769" w:type="dxa"/>
          </w:tcPr>
          <w:p w14:paraId="45DBB0FC" w14:textId="77777777" w:rsidR="00577CB5" w:rsidRDefault="00E700C7" w:rsidP="00392E80">
            <w:pPr>
              <w:spacing w:after="58"/>
              <w:jc w:val="center"/>
              <w:rPr>
                <w:rFonts w:asciiTheme="minorHAnsi" w:hAnsiTheme="minorHAnsi" w:cstheme="minorHAnsi"/>
                <w:b/>
                <w:bCs/>
                <w:szCs w:val="24"/>
              </w:rPr>
            </w:pPr>
            <w:r>
              <w:rPr>
                <w:rFonts w:asciiTheme="minorHAnsi" w:hAnsiTheme="minorHAnsi" w:cstheme="minorHAnsi"/>
                <w:b/>
                <w:bCs/>
                <w:szCs w:val="24"/>
              </w:rPr>
              <w:t>November 19 – November 22</w:t>
            </w:r>
          </w:p>
          <w:p w14:paraId="41009E56" w14:textId="18217EA1" w:rsidR="00E700C7" w:rsidRPr="00BA75A2" w:rsidRDefault="00E700C7" w:rsidP="00392E80">
            <w:pPr>
              <w:spacing w:after="58"/>
              <w:jc w:val="center"/>
              <w:rPr>
                <w:rFonts w:asciiTheme="minorHAnsi" w:hAnsiTheme="minorHAnsi" w:cstheme="minorHAnsi"/>
                <w:b/>
                <w:bCs/>
                <w:szCs w:val="24"/>
              </w:rPr>
            </w:pPr>
            <w:r w:rsidRPr="00E700C7">
              <w:rPr>
                <w:rFonts w:asciiTheme="minorHAnsi" w:hAnsiTheme="minorHAnsi" w:cstheme="minorHAnsi"/>
                <w:b/>
                <w:szCs w:val="24"/>
              </w:rPr>
              <w:t>THANKSGIVING BREAK</w:t>
            </w:r>
          </w:p>
        </w:tc>
        <w:tc>
          <w:tcPr>
            <w:tcW w:w="1392" w:type="dxa"/>
          </w:tcPr>
          <w:p w14:paraId="4FC72720" w14:textId="77777777" w:rsidR="00577CB5" w:rsidRDefault="00577CB5" w:rsidP="00A61722">
            <w:pPr>
              <w:spacing w:after="58"/>
              <w:rPr>
                <w:rFonts w:asciiTheme="minorHAnsi" w:hAnsiTheme="minorHAnsi" w:cstheme="minorHAnsi"/>
                <w:szCs w:val="24"/>
              </w:rPr>
            </w:pPr>
          </w:p>
        </w:tc>
        <w:tc>
          <w:tcPr>
            <w:tcW w:w="2322" w:type="dxa"/>
          </w:tcPr>
          <w:p w14:paraId="2634E752" w14:textId="772CABD5" w:rsidR="00577CB5" w:rsidRPr="00A61722" w:rsidRDefault="00E700C7" w:rsidP="00A61722">
            <w:pPr>
              <w:spacing w:after="58"/>
              <w:rPr>
                <w:rFonts w:asciiTheme="minorHAnsi" w:hAnsiTheme="minorHAnsi" w:cstheme="minorHAnsi"/>
                <w:bCs/>
                <w:szCs w:val="24"/>
              </w:rPr>
            </w:pPr>
            <w:r w:rsidRPr="00E700C7">
              <w:rPr>
                <w:rFonts w:asciiTheme="minorHAnsi" w:hAnsiTheme="minorHAnsi" w:cstheme="minorHAnsi"/>
                <w:b/>
                <w:szCs w:val="24"/>
              </w:rPr>
              <w:t>THANKSGIVING BREAK</w:t>
            </w:r>
          </w:p>
        </w:tc>
        <w:tc>
          <w:tcPr>
            <w:tcW w:w="4149" w:type="dxa"/>
          </w:tcPr>
          <w:p w14:paraId="569AEF75" w14:textId="5ED7D511" w:rsidR="00577CB5" w:rsidRPr="00E700C7" w:rsidRDefault="00E700C7" w:rsidP="001D7207">
            <w:pPr>
              <w:spacing w:after="58"/>
              <w:rPr>
                <w:rFonts w:asciiTheme="minorHAnsi" w:hAnsiTheme="minorHAnsi" w:cstheme="minorHAnsi"/>
                <w:b/>
                <w:szCs w:val="24"/>
              </w:rPr>
            </w:pPr>
            <w:r w:rsidRPr="00E700C7">
              <w:rPr>
                <w:rFonts w:asciiTheme="minorHAnsi" w:hAnsiTheme="minorHAnsi" w:cstheme="minorHAnsi"/>
                <w:b/>
                <w:szCs w:val="24"/>
              </w:rPr>
              <w:t>THANKSGIVING BREAK</w:t>
            </w:r>
          </w:p>
        </w:tc>
        <w:tc>
          <w:tcPr>
            <w:tcW w:w="1158" w:type="dxa"/>
            <w:vAlign w:val="center"/>
          </w:tcPr>
          <w:p w14:paraId="10E13DF6" w14:textId="77777777" w:rsidR="00577CB5" w:rsidRPr="00A61722" w:rsidRDefault="00577CB5" w:rsidP="00A61722">
            <w:pPr>
              <w:spacing w:after="58"/>
              <w:jc w:val="center"/>
              <w:rPr>
                <w:rFonts w:asciiTheme="minorHAnsi" w:hAnsiTheme="minorHAnsi" w:cstheme="minorHAnsi"/>
                <w:szCs w:val="24"/>
              </w:rPr>
            </w:pPr>
          </w:p>
        </w:tc>
      </w:tr>
      <w:tr w:rsidR="004844AD" w14:paraId="20611DBB" w14:textId="77777777" w:rsidTr="00E700C7">
        <w:trPr>
          <w:cantSplit/>
          <w:trHeight w:val="432"/>
        </w:trPr>
        <w:tc>
          <w:tcPr>
            <w:tcW w:w="1769" w:type="dxa"/>
          </w:tcPr>
          <w:p w14:paraId="6AF41BE8" w14:textId="77777777" w:rsidR="004844AD" w:rsidRDefault="004844AD" w:rsidP="004844AD">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31DF8E51" w14:textId="231DC55C" w:rsidR="004844AD" w:rsidRDefault="004844AD" w:rsidP="004844AD">
            <w:pPr>
              <w:spacing w:after="58"/>
              <w:jc w:val="center"/>
              <w:rPr>
                <w:rFonts w:asciiTheme="minorHAnsi" w:hAnsiTheme="minorHAnsi" w:cstheme="minorHAnsi"/>
                <w:b/>
                <w:bCs/>
                <w:szCs w:val="24"/>
              </w:rPr>
            </w:pPr>
            <w:r>
              <w:rPr>
                <w:rFonts w:asciiTheme="minorHAnsi" w:hAnsiTheme="minorHAnsi" w:cstheme="minorHAnsi"/>
                <w:b/>
                <w:bCs/>
                <w:szCs w:val="24"/>
              </w:rPr>
              <w:t>7</w:t>
            </w:r>
          </w:p>
          <w:p w14:paraId="248CF2AB" w14:textId="20984B99" w:rsidR="004844AD" w:rsidRDefault="00577CB5" w:rsidP="004844AD">
            <w:pPr>
              <w:spacing w:after="58"/>
              <w:jc w:val="center"/>
              <w:rPr>
                <w:rFonts w:asciiTheme="minorHAnsi" w:hAnsiTheme="minorHAnsi" w:cstheme="minorHAnsi"/>
                <w:b/>
                <w:bCs/>
                <w:szCs w:val="24"/>
              </w:rPr>
            </w:pPr>
            <w:r>
              <w:rPr>
                <w:rFonts w:asciiTheme="minorHAnsi" w:hAnsiTheme="minorHAnsi" w:cstheme="minorHAnsi"/>
                <w:b/>
                <w:bCs/>
                <w:szCs w:val="24"/>
              </w:rPr>
              <w:t>November 28 – December 1</w:t>
            </w:r>
          </w:p>
          <w:p w14:paraId="5CFD4BF9" w14:textId="77777777" w:rsidR="004844AD" w:rsidRDefault="004844AD" w:rsidP="004844AD">
            <w:pPr>
              <w:spacing w:after="58"/>
              <w:jc w:val="center"/>
              <w:rPr>
                <w:rFonts w:asciiTheme="minorHAnsi" w:hAnsiTheme="minorHAnsi" w:cstheme="minorHAnsi"/>
                <w:b/>
                <w:bCs/>
                <w:szCs w:val="24"/>
              </w:rPr>
            </w:pPr>
          </w:p>
          <w:p w14:paraId="0372A6F6" w14:textId="6D2C86E6" w:rsidR="004844AD" w:rsidRDefault="004844AD" w:rsidP="004844AD">
            <w:pPr>
              <w:spacing w:after="58"/>
              <w:jc w:val="center"/>
              <w:rPr>
                <w:rFonts w:asciiTheme="minorHAnsi" w:hAnsiTheme="minorHAnsi" w:cstheme="minorHAnsi"/>
                <w:b/>
                <w:bCs/>
                <w:szCs w:val="24"/>
              </w:rPr>
            </w:pPr>
            <w:r>
              <w:rPr>
                <w:rFonts w:asciiTheme="minorHAnsi" w:hAnsiTheme="minorHAnsi" w:cstheme="minorHAnsi"/>
                <w:b/>
                <w:bCs/>
                <w:szCs w:val="24"/>
              </w:rPr>
              <w:t xml:space="preserve">PROCTORED EVENT </w:t>
            </w:r>
            <w:r w:rsidR="00F5215B">
              <w:rPr>
                <w:rFonts w:asciiTheme="minorHAnsi" w:hAnsiTheme="minorHAnsi" w:cstheme="minorHAnsi"/>
                <w:b/>
                <w:bCs/>
                <w:szCs w:val="24"/>
              </w:rPr>
              <w:t>NEXT WEEK</w:t>
            </w:r>
          </w:p>
          <w:p w14:paraId="61748C81" w14:textId="6935A009" w:rsidR="004844AD" w:rsidRPr="004844AD" w:rsidRDefault="004844AD" w:rsidP="004844AD">
            <w:pPr>
              <w:spacing w:after="58"/>
              <w:jc w:val="center"/>
              <w:rPr>
                <w:rFonts w:asciiTheme="minorHAnsi" w:hAnsiTheme="minorHAnsi" w:cstheme="minorHAnsi"/>
                <w:b/>
                <w:bCs/>
                <w:szCs w:val="24"/>
              </w:rPr>
            </w:pPr>
            <w:r w:rsidRPr="007130EF">
              <w:rPr>
                <w:rFonts w:cs="Arial"/>
                <w:b/>
                <w:bCs/>
              </w:rPr>
              <w:t xml:space="preserve">The required proctored event for this class is scheduled </w:t>
            </w:r>
            <w:r>
              <w:rPr>
                <w:rFonts w:cs="Arial"/>
                <w:b/>
                <w:bCs/>
              </w:rPr>
              <w:t>for</w:t>
            </w:r>
            <w:r w:rsidRPr="007130EF">
              <w:rPr>
                <w:rFonts w:cs="Arial"/>
                <w:b/>
                <w:bCs/>
              </w:rPr>
              <w:t xml:space="preserve"> the following </w:t>
            </w:r>
            <w:r>
              <w:rPr>
                <w:rFonts w:cs="Arial"/>
                <w:b/>
                <w:bCs/>
              </w:rPr>
              <w:t>day and time:</w:t>
            </w:r>
            <w:r w:rsidRPr="00A444AE">
              <w:rPr>
                <w:rFonts w:cs="Arial"/>
                <w:bCs/>
              </w:rPr>
              <w:t xml:space="preserve"> </w:t>
            </w:r>
            <w:r w:rsidR="00F5215B">
              <w:rPr>
                <w:rFonts w:cs="Arial"/>
                <w:b/>
                <w:bCs/>
              </w:rPr>
              <w:t>Monday, December 5</w:t>
            </w:r>
            <w:r w:rsidR="00F5215B" w:rsidRPr="00F5215B">
              <w:rPr>
                <w:rFonts w:cs="Arial"/>
                <w:b/>
                <w:bCs/>
                <w:vertAlign w:val="superscript"/>
              </w:rPr>
              <w:t>th</w:t>
            </w:r>
            <w:r w:rsidR="00F5215B">
              <w:rPr>
                <w:rFonts w:cs="Arial"/>
                <w:b/>
                <w:bCs/>
              </w:rPr>
              <w:t xml:space="preserve"> at 3:00 pm (Vidalia campus) and Tuesday, December 6</w:t>
            </w:r>
            <w:r w:rsidR="00F5215B" w:rsidRPr="00F5215B">
              <w:rPr>
                <w:rFonts w:cs="Arial"/>
                <w:b/>
                <w:bCs/>
                <w:vertAlign w:val="superscript"/>
              </w:rPr>
              <w:t>th</w:t>
            </w:r>
            <w:r w:rsidR="00F5215B">
              <w:rPr>
                <w:rFonts w:cs="Arial"/>
                <w:b/>
                <w:bCs/>
              </w:rPr>
              <w:t xml:space="preserve"> at 3:00 pm (Swainsboro campus)</w:t>
            </w:r>
            <w:r w:rsidRPr="00182646">
              <w:rPr>
                <w:rFonts w:cs="Arial"/>
                <w:b/>
                <w:bCs/>
              </w:rPr>
              <w:t>.</w:t>
            </w:r>
            <w:r>
              <w:rPr>
                <w:rFonts w:cs="Arial"/>
                <w:b/>
                <w:bCs/>
              </w:rPr>
              <w:t xml:space="preserve"> </w:t>
            </w:r>
            <w:r>
              <w:rPr>
                <w:rFonts w:cs="Arial"/>
                <w:b/>
              </w:rPr>
              <w:t xml:space="preserve">You must </w:t>
            </w:r>
            <w:proofErr w:type="gramStart"/>
            <w:r>
              <w:rPr>
                <w:rFonts w:cs="Arial"/>
                <w:b/>
              </w:rPr>
              <w:t>make arrangements</w:t>
            </w:r>
            <w:proofErr w:type="gramEnd"/>
            <w:r>
              <w:rPr>
                <w:rFonts w:cs="Arial"/>
                <w:b/>
              </w:rPr>
              <w:t xml:space="preserve"> </w:t>
            </w:r>
            <w:r w:rsidR="00F5215B">
              <w:rPr>
                <w:rFonts w:cs="Arial"/>
                <w:b/>
              </w:rPr>
              <w:t>at attend one of the two dates</w:t>
            </w:r>
            <w:r>
              <w:rPr>
                <w:rFonts w:cs="Arial"/>
                <w:b/>
              </w:rPr>
              <w:t>.</w:t>
            </w:r>
          </w:p>
          <w:p w14:paraId="25059010" w14:textId="77777777" w:rsidR="004844AD" w:rsidRDefault="004844AD" w:rsidP="004844AD">
            <w:pPr>
              <w:spacing w:after="58"/>
              <w:jc w:val="center"/>
              <w:rPr>
                <w:rFonts w:asciiTheme="minorHAnsi" w:hAnsiTheme="minorHAnsi" w:cstheme="minorHAnsi"/>
                <w:b/>
                <w:bCs/>
                <w:szCs w:val="24"/>
              </w:rPr>
            </w:pPr>
          </w:p>
          <w:p w14:paraId="7C59A841" w14:textId="77777777" w:rsidR="004844AD" w:rsidRPr="00BA75A2" w:rsidRDefault="004844AD" w:rsidP="00392E80">
            <w:pPr>
              <w:spacing w:after="58"/>
              <w:jc w:val="center"/>
              <w:rPr>
                <w:rFonts w:asciiTheme="minorHAnsi" w:hAnsiTheme="minorHAnsi" w:cstheme="minorHAnsi"/>
                <w:b/>
                <w:bCs/>
                <w:szCs w:val="24"/>
              </w:rPr>
            </w:pPr>
          </w:p>
        </w:tc>
        <w:tc>
          <w:tcPr>
            <w:tcW w:w="1392" w:type="dxa"/>
          </w:tcPr>
          <w:p w14:paraId="1698C106" w14:textId="77777777" w:rsidR="004844AD" w:rsidRDefault="004844AD" w:rsidP="00A61722">
            <w:pPr>
              <w:spacing w:after="58"/>
              <w:rPr>
                <w:rFonts w:asciiTheme="minorHAnsi" w:hAnsiTheme="minorHAnsi" w:cstheme="minorHAnsi"/>
                <w:szCs w:val="24"/>
              </w:rPr>
            </w:pPr>
          </w:p>
        </w:tc>
        <w:tc>
          <w:tcPr>
            <w:tcW w:w="2322" w:type="dxa"/>
          </w:tcPr>
          <w:p w14:paraId="354EF20E" w14:textId="77777777" w:rsidR="00182646" w:rsidRDefault="00182646" w:rsidP="00182646">
            <w:pPr>
              <w:spacing w:after="58"/>
              <w:rPr>
                <w:rFonts w:asciiTheme="minorHAnsi" w:hAnsiTheme="minorHAnsi" w:cstheme="minorHAnsi"/>
                <w:bCs/>
                <w:szCs w:val="24"/>
              </w:rPr>
            </w:pPr>
            <w:r>
              <w:rPr>
                <w:rFonts w:asciiTheme="minorHAnsi" w:hAnsiTheme="minorHAnsi" w:cstheme="minorHAnsi"/>
                <w:bCs/>
                <w:szCs w:val="24"/>
              </w:rPr>
              <w:t>Review for Finals</w:t>
            </w:r>
          </w:p>
          <w:p w14:paraId="30A8D715" w14:textId="77777777" w:rsidR="00182646" w:rsidRDefault="00182646" w:rsidP="00182646">
            <w:pPr>
              <w:spacing w:after="58"/>
              <w:rPr>
                <w:rFonts w:ascii="Arial" w:hAnsi="Arial" w:cs="Arial"/>
                <w:b/>
                <w:bCs/>
                <w:sz w:val="20"/>
              </w:rPr>
            </w:pPr>
            <w:r w:rsidRPr="00E90146">
              <w:rPr>
                <w:rFonts w:ascii="Arial" w:hAnsi="Arial" w:cs="Arial"/>
                <w:b/>
                <w:bCs/>
                <w:sz w:val="20"/>
              </w:rPr>
              <w:t>Grammar Final</w:t>
            </w:r>
          </w:p>
          <w:p w14:paraId="58500BDB" w14:textId="77777777" w:rsidR="00182646" w:rsidRDefault="00182646" w:rsidP="00182646">
            <w:pPr>
              <w:spacing w:after="58"/>
              <w:rPr>
                <w:rFonts w:ascii="Arial" w:hAnsi="Arial" w:cs="Arial"/>
                <w:b/>
                <w:bCs/>
                <w:sz w:val="20"/>
              </w:rPr>
            </w:pPr>
            <w:r>
              <w:rPr>
                <w:rFonts w:ascii="Arial" w:hAnsi="Arial" w:cs="Arial"/>
                <w:b/>
                <w:bCs/>
                <w:sz w:val="20"/>
              </w:rPr>
              <w:t>Essay Final</w:t>
            </w:r>
          </w:p>
          <w:p w14:paraId="7D31BCF2" w14:textId="77777777" w:rsidR="004844AD" w:rsidRPr="00A61722" w:rsidRDefault="004844AD" w:rsidP="00A61722">
            <w:pPr>
              <w:spacing w:after="58"/>
              <w:rPr>
                <w:rFonts w:asciiTheme="minorHAnsi" w:hAnsiTheme="minorHAnsi" w:cstheme="minorHAnsi"/>
                <w:bCs/>
                <w:szCs w:val="24"/>
              </w:rPr>
            </w:pPr>
          </w:p>
        </w:tc>
        <w:tc>
          <w:tcPr>
            <w:tcW w:w="4149" w:type="dxa"/>
          </w:tcPr>
          <w:p w14:paraId="4F427052" w14:textId="038372CF" w:rsidR="00182646" w:rsidRDefault="00182646" w:rsidP="00182646">
            <w:pPr>
              <w:spacing w:after="58"/>
              <w:rPr>
                <w:rFonts w:asciiTheme="minorHAnsi" w:hAnsiTheme="minorHAnsi" w:cstheme="minorHAnsi"/>
                <w:b/>
                <w:szCs w:val="24"/>
                <w:u w:val="single"/>
              </w:rPr>
            </w:pPr>
            <w:r w:rsidRPr="00984AF6">
              <w:rPr>
                <w:rFonts w:asciiTheme="minorHAnsi" w:hAnsiTheme="minorHAnsi" w:cstheme="minorHAnsi"/>
                <w:b/>
                <w:szCs w:val="24"/>
                <w:u w:val="single"/>
              </w:rPr>
              <w:t>Blackboard assignments for t</w:t>
            </w:r>
            <w:r>
              <w:rPr>
                <w:rFonts w:asciiTheme="minorHAnsi" w:hAnsiTheme="minorHAnsi" w:cstheme="minorHAnsi"/>
                <w:b/>
                <w:szCs w:val="24"/>
                <w:u w:val="single"/>
              </w:rPr>
              <w:t xml:space="preserve">his week are due by Monday, </w:t>
            </w:r>
            <w:r w:rsidR="00E700C7">
              <w:rPr>
                <w:rFonts w:asciiTheme="minorHAnsi" w:hAnsiTheme="minorHAnsi" w:cstheme="minorHAnsi"/>
                <w:b/>
                <w:szCs w:val="24"/>
                <w:u w:val="single"/>
              </w:rPr>
              <w:t>December 5</w:t>
            </w:r>
            <w:r>
              <w:rPr>
                <w:rFonts w:asciiTheme="minorHAnsi" w:hAnsiTheme="minorHAnsi" w:cstheme="minorHAnsi"/>
                <w:b/>
                <w:szCs w:val="24"/>
                <w:u w:val="single"/>
              </w:rPr>
              <w:t xml:space="preserve"> at midnight. </w:t>
            </w:r>
          </w:p>
          <w:p w14:paraId="56950A03" w14:textId="54EB7857" w:rsidR="00182646" w:rsidRPr="00F5215B" w:rsidRDefault="00F5215B" w:rsidP="00F5215B">
            <w:pPr>
              <w:pStyle w:val="ListParagraph"/>
              <w:numPr>
                <w:ilvl w:val="0"/>
                <w:numId w:val="44"/>
              </w:numPr>
              <w:spacing w:after="58"/>
              <w:rPr>
                <w:rFonts w:asciiTheme="minorHAnsi" w:hAnsiTheme="minorHAnsi" w:cstheme="minorHAnsi"/>
                <w:szCs w:val="24"/>
              </w:rPr>
            </w:pPr>
            <w:r w:rsidRPr="00F5215B">
              <w:rPr>
                <w:rFonts w:asciiTheme="minorHAnsi" w:hAnsiTheme="minorHAnsi" w:cstheme="minorHAnsi"/>
                <w:szCs w:val="24"/>
              </w:rPr>
              <w:t>Complete Discussion Boards #9, and #10</w:t>
            </w:r>
          </w:p>
          <w:p w14:paraId="78FDFA5F" w14:textId="0AD633FC" w:rsidR="00182646" w:rsidRDefault="00182646" w:rsidP="00182646">
            <w:pPr>
              <w:pStyle w:val="ListParagraph"/>
              <w:numPr>
                <w:ilvl w:val="0"/>
                <w:numId w:val="26"/>
              </w:numPr>
              <w:spacing w:after="58"/>
              <w:rPr>
                <w:rFonts w:asciiTheme="minorHAnsi" w:hAnsiTheme="minorHAnsi" w:cstheme="minorHAnsi"/>
                <w:szCs w:val="24"/>
              </w:rPr>
            </w:pPr>
            <w:r w:rsidRPr="006D25DC">
              <w:rPr>
                <w:rFonts w:asciiTheme="minorHAnsi" w:hAnsiTheme="minorHAnsi" w:cstheme="minorHAnsi"/>
                <w:szCs w:val="24"/>
              </w:rPr>
              <w:t>Review for Finals</w:t>
            </w:r>
          </w:p>
          <w:p w14:paraId="782A91D6" w14:textId="77777777" w:rsidR="004844AD" w:rsidRPr="00984AF6" w:rsidRDefault="004844AD" w:rsidP="00F5215B">
            <w:pPr>
              <w:pStyle w:val="ListParagraph"/>
              <w:spacing w:after="58"/>
              <w:rPr>
                <w:rFonts w:asciiTheme="minorHAnsi" w:hAnsiTheme="minorHAnsi" w:cstheme="minorHAnsi"/>
                <w:b/>
                <w:szCs w:val="24"/>
                <w:u w:val="single"/>
              </w:rPr>
            </w:pPr>
          </w:p>
        </w:tc>
        <w:tc>
          <w:tcPr>
            <w:tcW w:w="1158" w:type="dxa"/>
            <w:vAlign w:val="center"/>
          </w:tcPr>
          <w:p w14:paraId="12326868" w14:textId="77777777" w:rsidR="00182646" w:rsidRDefault="00182646" w:rsidP="00182646">
            <w:pPr>
              <w:spacing w:after="58"/>
              <w:rPr>
                <w:rFonts w:ascii="Arial" w:hAnsi="Arial" w:cs="Arial"/>
                <w:sz w:val="20"/>
              </w:rPr>
            </w:pPr>
            <w:r>
              <w:rPr>
                <w:rFonts w:ascii="Arial" w:hAnsi="Arial" w:cs="Arial"/>
                <w:sz w:val="20"/>
              </w:rPr>
              <w:t>*1, 2, 3, 5</w:t>
            </w:r>
          </w:p>
          <w:p w14:paraId="1429BDC0" w14:textId="32DC25B7" w:rsidR="004844AD" w:rsidRPr="00A61722" w:rsidRDefault="00182646" w:rsidP="00182646">
            <w:pPr>
              <w:spacing w:after="58"/>
              <w:jc w:val="center"/>
              <w:rPr>
                <w:rFonts w:asciiTheme="minorHAnsi" w:hAnsiTheme="minorHAnsi" w:cstheme="minorHAnsi"/>
                <w:szCs w:val="24"/>
              </w:rPr>
            </w:pPr>
            <w:r>
              <w:rPr>
                <w:rFonts w:ascii="Arial" w:hAnsi="Arial" w:cs="Arial"/>
                <w:sz w:val="20"/>
              </w:rPr>
              <w:t>**a, b,</w:t>
            </w:r>
          </w:p>
        </w:tc>
      </w:tr>
      <w:tr w:rsidR="00F63A55" w14:paraId="2DA95AFF" w14:textId="77777777" w:rsidTr="00E700C7">
        <w:trPr>
          <w:cantSplit/>
          <w:trHeight w:val="432"/>
        </w:trPr>
        <w:tc>
          <w:tcPr>
            <w:tcW w:w="1769" w:type="dxa"/>
          </w:tcPr>
          <w:p w14:paraId="5A4BADAF" w14:textId="77777777" w:rsidR="00F63A55" w:rsidRDefault="00F63A55" w:rsidP="00F63A55">
            <w:pPr>
              <w:spacing w:after="58"/>
              <w:jc w:val="center"/>
              <w:rPr>
                <w:rFonts w:asciiTheme="minorHAnsi" w:hAnsiTheme="minorHAnsi" w:cstheme="minorHAnsi"/>
                <w:b/>
                <w:bCs/>
                <w:szCs w:val="24"/>
              </w:rPr>
            </w:pPr>
            <w:r w:rsidRPr="00BA75A2">
              <w:rPr>
                <w:rFonts w:asciiTheme="minorHAnsi" w:hAnsiTheme="minorHAnsi" w:cstheme="minorHAnsi"/>
                <w:b/>
                <w:bCs/>
                <w:szCs w:val="24"/>
              </w:rPr>
              <w:t xml:space="preserve">Week </w:t>
            </w:r>
          </w:p>
          <w:p w14:paraId="2452E718" w14:textId="3B2AA469" w:rsidR="00F63A55" w:rsidRDefault="00655E63" w:rsidP="001D7207">
            <w:pPr>
              <w:spacing w:after="58"/>
              <w:jc w:val="center"/>
              <w:rPr>
                <w:rFonts w:asciiTheme="minorHAnsi" w:hAnsiTheme="minorHAnsi" w:cstheme="minorHAnsi"/>
                <w:b/>
                <w:bCs/>
                <w:szCs w:val="24"/>
              </w:rPr>
            </w:pPr>
            <w:r>
              <w:rPr>
                <w:rFonts w:asciiTheme="minorHAnsi" w:hAnsiTheme="minorHAnsi" w:cstheme="minorHAnsi"/>
                <w:b/>
                <w:bCs/>
                <w:szCs w:val="24"/>
              </w:rPr>
              <w:t>8</w:t>
            </w:r>
          </w:p>
          <w:p w14:paraId="425280B1" w14:textId="4CA13E9B" w:rsidR="0067106A" w:rsidRDefault="00577CB5" w:rsidP="00182646">
            <w:pPr>
              <w:spacing w:after="58"/>
              <w:jc w:val="center"/>
              <w:rPr>
                <w:rFonts w:asciiTheme="minorHAnsi" w:hAnsiTheme="minorHAnsi" w:cstheme="minorHAnsi"/>
                <w:b/>
                <w:bCs/>
                <w:szCs w:val="24"/>
              </w:rPr>
            </w:pPr>
            <w:r>
              <w:rPr>
                <w:rFonts w:asciiTheme="minorHAnsi" w:hAnsiTheme="minorHAnsi" w:cstheme="minorHAnsi"/>
                <w:b/>
                <w:bCs/>
                <w:szCs w:val="24"/>
              </w:rPr>
              <w:t>December 5-</w:t>
            </w:r>
          </w:p>
          <w:p w14:paraId="60EBA3A9" w14:textId="2167271D" w:rsidR="00577CB5" w:rsidRDefault="00577CB5" w:rsidP="00182646">
            <w:pPr>
              <w:spacing w:after="58"/>
              <w:jc w:val="center"/>
              <w:rPr>
                <w:rFonts w:cstheme="minorHAnsi"/>
                <w:b/>
                <w:bCs/>
                <w:szCs w:val="24"/>
              </w:rPr>
            </w:pPr>
            <w:r>
              <w:rPr>
                <w:rFonts w:cstheme="minorHAnsi"/>
                <w:b/>
                <w:bCs/>
                <w:szCs w:val="24"/>
              </w:rPr>
              <w:t>December 8</w:t>
            </w:r>
          </w:p>
          <w:p w14:paraId="77360D10" w14:textId="77777777" w:rsidR="00F5215B" w:rsidRDefault="00F5215B" w:rsidP="00F5215B">
            <w:pPr>
              <w:spacing w:after="58"/>
              <w:jc w:val="center"/>
              <w:rPr>
                <w:rFonts w:asciiTheme="minorHAnsi" w:hAnsiTheme="minorHAnsi" w:cstheme="minorHAnsi"/>
                <w:b/>
                <w:bCs/>
                <w:szCs w:val="24"/>
              </w:rPr>
            </w:pPr>
            <w:r>
              <w:rPr>
                <w:rFonts w:asciiTheme="minorHAnsi" w:hAnsiTheme="minorHAnsi" w:cstheme="minorHAnsi"/>
                <w:b/>
                <w:bCs/>
                <w:szCs w:val="24"/>
              </w:rPr>
              <w:t>PROCTORED EVENT THIS WEEK</w:t>
            </w:r>
          </w:p>
          <w:p w14:paraId="0D545463" w14:textId="77777777" w:rsidR="00F5215B" w:rsidRPr="00413EB9" w:rsidRDefault="00F5215B" w:rsidP="00182646">
            <w:pPr>
              <w:spacing w:after="58"/>
              <w:jc w:val="center"/>
              <w:rPr>
                <w:rFonts w:cstheme="minorHAnsi"/>
                <w:b/>
                <w:bCs/>
                <w:szCs w:val="24"/>
              </w:rPr>
            </w:pPr>
          </w:p>
          <w:p w14:paraId="00CA3C1E" w14:textId="77777777" w:rsidR="00F63A55" w:rsidRPr="00BA75A2" w:rsidRDefault="00F63A55" w:rsidP="00392E80">
            <w:pPr>
              <w:spacing w:after="58"/>
              <w:jc w:val="center"/>
              <w:rPr>
                <w:rFonts w:asciiTheme="minorHAnsi" w:hAnsiTheme="minorHAnsi" w:cstheme="minorHAnsi"/>
                <w:b/>
                <w:bCs/>
                <w:szCs w:val="24"/>
              </w:rPr>
            </w:pPr>
          </w:p>
        </w:tc>
        <w:tc>
          <w:tcPr>
            <w:tcW w:w="1392" w:type="dxa"/>
          </w:tcPr>
          <w:p w14:paraId="6970FCA6" w14:textId="77777777" w:rsidR="00F63A55" w:rsidRDefault="00F63A55" w:rsidP="00F63A55">
            <w:pPr>
              <w:spacing w:after="58"/>
              <w:jc w:val="center"/>
              <w:rPr>
                <w:rFonts w:asciiTheme="minorHAnsi" w:hAnsiTheme="minorHAnsi" w:cstheme="minorHAnsi"/>
                <w:szCs w:val="24"/>
              </w:rPr>
            </w:pPr>
          </w:p>
        </w:tc>
        <w:tc>
          <w:tcPr>
            <w:tcW w:w="2322" w:type="dxa"/>
          </w:tcPr>
          <w:p w14:paraId="15E06B00" w14:textId="5D75958C" w:rsidR="00655E63" w:rsidRDefault="00655E63" w:rsidP="00EA6AAA">
            <w:pPr>
              <w:spacing w:after="58"/>
              <w:rPr>
                <w:rFonts w:ascii="Arial" w:hAnsi="Arial" w:cs="Arial"/>
                <w:b/>
                <w:bCs/>
                <w:sz w:val="20"/>
              </w:rPr>
            </w:pPr>
          </w:p>
          <w:p w14:paraId="02F6FEB2" w14:textId="44DB7968" w:rsidR="00655E63" w:rsidRDefault="00655E63" w:rsidP="00EA6AAA">
            <w:pPr>
              <w:spacing w:after="58"/>
              <w:rPr>
                <w:rFonts w:ascii="Arial" w:hAnsi="Arial" w:cs="Arial"/>
                <w:bCs/>
                <w:sz w:val="20"/>
              </w:rPr>
            </w:pPr>
            <w:r w:rsidRPr="00CF5F30">
              <w:rPr>
                <w:rFonts w:ascii="Arial" w:hAnsi="Arial" w:cs="Arial"/>
                <w:bCs/>
                <w:sz w:val="20"/>
              </w:rPr>
              <w:t>Course Evaluations</w:t>
            </w:r>
          </w:p>
          <w:p w14:paraId="32CD68AB" w14:textId="77777777" w:rsidR="00182646" w:rsidRDefault="00182646" w:rsidP="00EA6AAA">
            <w:pPr>
              <w:spacing w:after="58"/>
              <w:rPr>
                <w:rFonts w:ascii="Arial" w:hAnsi="Arial" w:cs="Arial"/>
                <w:bCs/>
                <w:sz w:val="20"/>
              </w:rPr>
            </w:pPr>
          </w:p>
          <w:p w14:paraId="0369A9D0" w14:textId="07A44AEF" w:rsidR="00182646" w:rsidRDefault="00182646" w:rsidP="00EA6AAA">
            <w:pPr>
              <w:spacing w:after="58"/>
              <w:rPr>
                <w:rFonts w:ascii="Arial" w:hAnsi="Arial" w:cs="Arial"/>
                <w:b/>
                <w:bCs/>
                <w:sz w:val="20"/>
              </w:rPr>
            </w:pPr>
            <w:r>
              <w:rPr>
                <w:rFonts w:ascii="Arial" w:hAnsi="Arial" w:cs="Arial"/>
                <w:sz w:val="20"/>
              </w:rPr>
              <w:t>Term Ends</w:t>
            </w:r>
          </w:p>
          <w:p w14:paraId="778E8ADB" w14:textId="77777777" w:rsidR="00EA6AAA" w:rsidRPr="00A61722" w:rsidRDefault="00EA6AAA" w:rsidP="00FA7876">
            <w:pPr>
              <w:spacing w:after="58"/>
              <w:rPr>
                <w:rFonts w:asciiTheme="minorHAnsi" w:hAnsiTheme="minorHAnsi" w:cstheme="minorHAnsi"/>
                <w:bCs/>
                <w:szCs w:val="24"/>
              </w:rPr>
            </w:pPr>
          </w:p>
        </w:tc>
        <w:tc>
          <w:tcPr>
            <w:tcW w:w="4149" w:type="dxa"/>
          </w:tcPr>
          <w:p w14:paraId="392D1BFE" w14:textId="77777777" w:rsidR="00F5215B" w:rsidRPr="00EA6AAA" w:rsidRDefault="00F5215B" w:rsidP="00F5215B">
            <w:pPr>
              <w:spacing w:after="58"/>
              <w:rPr>
                <w:rFonts w:ascii="Arial" w:hAnsi="Arial" w:cs="Arial"/>
                <w:sz w:val="28"/>
                <w:szCs w:val="28"/>
              </w:rPr>
            </w:pPr>
            <w:r w:rsidRPr="00EA6AAA">
              <w:rPr>
                <w:rFonts w:ascii="Arial" w:hAnsi="Arial" w:cs="Arial"/>
                <w:sz w:val="28"/>
                <w:szCs w:val="28"/>
              </w:rPr>
              <w:t>Proctored Event:</w:t>
            </w:r>
          </w:p>
          <w:p w14:paraId="1297ADBA" w14:textId="77777777" w:rsidR="00F5215B" w:rsidRDefault="00F5215B" w:rsidP="00F5215B">
            <w:pPr>
              <w:pStyle w:val="ListParagraph"/>
              <w:numPr>
                <w:ilvl w:val="0"/>
                <w:numId w:val="26"/>
              </w:numPr>
              <w:spacing w:after="58"/>
              <w:rPr>
                <w:rFonts w:ascii="Arial" w:hAnsi="Arial" w:cs="Arial"/>
                <w:sz w:val="20"/>
              </w:rPr>
            </w:pPr>
            <w:r>
              <w:rPr>
                <w:rFonts w:ascii="Arial" w:hAnsi="Arial" w:cs="Arial"/>
                <w:sz w:val="20"/>
              </w:rPr>
              <w:t>Five-paragraph essay</w:t>
            </w:r>
          </w:p>
          <w:p w14:paraId="5FF072DD" w14:textId="77777777" w:rsidR="00F5215B" w:rsidRDefault="00F5215B" w:rsidP="00F5215B">
            <w:pPr>
              <w:pStyle w:val="ListParagraph"/>
              <w:numPr>
                <w:ilvl w:val="0"/>
                <w:numId w:val="26"/>
              </w:numPr>
              <w:spacing w:after="58"/>
              <w:rPr>
                <w:rFonts w:ascii="Arial" w:hAnsi="Arial" w:cs="Arial"/>
                <w:sz w:val="20"/>
              </w:rPr>
            </w:pPr>
            <w:r>
              <w:rPr>
                <w:rFonts w:ascii="Arial" w:hAnsi="Arial" w:cs="Arial"/>
                <w:sz w:val="20"/>
              </w:rPr>
              <w:t>Grammar Final</w:t>
            </w:r>
          </w:p>
          <w:p w14:paraId="26736E44" w14:textId="77777777" w:rsidR="00F5215B" w:rsidRDefault="00F5215B" w:rsidP="00F5215B">
            <w:pPr>
              <w:pStyle w:val="ListParagraph"/>
              <w:numPr>
                <w:ilvl w:val="0"/>
                <w:numId w:val="26"/>
              </w:numPr>
              <w:spacing w:after="58"/>
              <w:rPr>
                <w:rFonts w:ascii="Arial" w:hAnsi="Arial" w:cs="Arial"/>
                <w:sz w:val="20"/>
              </w:rPr>
            </w:pPr>
            <w:r w:rsidRPr="00CF5F30">
              <w:rPr>
                <w:rFonts w:ascii="Arial" w:hAnsi="Arial" w:cs="Arial"/>
                <w:bCs/>
                <w:sz w:val="20"/>
              </w:rPr>
              <w:t>Course Evaluations</w:t>
            </w:r>
          </w:p>
          <w:p w14:paraId="749E941C" w14:textId="77777777" w:rsidR="00182646" w:rsidRDefault="00182646" w:rsidP="00182646">
            <w:pPr>
              <w:spacing w:after="58"/>
              <w:rPr>
                <w:rFonts w:ascii="Arial" w:hAnsi="Arial" w:cs="Arial"/>
                <w:b/>
                <w:bCs/>
                <w:sz w:val="20"/>
              </w:rPr>
            </w:pPr>
          </w:p>
          <w:p w14:paraId="02A4F94D" w14:textId="77777777" w:rsidR="00182646" w:rsidRDefault="00182646" w:rsidP="00182646">
            <w:pPr>
              <w:spacing w:after="58"/>
              <w:rPr>
                <w:rFonts w:ascii="Arial" w:hAnsi="Arial" w:cs="Arial"/>
                <w:bCs/>
                <w:sz w:val="20"/>
              </w:rPr>
            </w:pPr>
            <w:r w:rsidRPr="00CF5F30">
              <w:rPr>
                <w:rFonts w:ascii="Arial" w:hAnsi="Arial" w:cs="Arial"/>
                <w:bCs/>
                <w:sz w:val="20"/>
              </w:rPr>
              <w:t>Course Evaluations</w:t>
            </w:r>
          </w:p>
          <w:p w14:paraId="0DFCADA8" w14:textId="77777777" w:rsidR="00182646" w:rsidRDefault="00182646" w:rsidP="00182646">
            <w:pPr>
              <w:spacing w:after="58"/>
              <w:rPr>
                <w:rFonts w:ascii="Arial" w:hAnsi="Arial" w:cs="Arial"/>
                <w:bCs/>
                <w:sz w:val="20"/>
              </w:rPr>
            </w:pPr>
          </w:p>
          <w:p w14:paraId="319EBFBB" w14:textId="77777777" w:rsidR="00182646" w:rsidRDefault="00182646" w:rsidP="00182646">
            <w:pPr>
              <w:spacing w:after="58"/>
              <w:rPr>
                <w:rFonts w:ascii="Arial" w:hAnsi="Arial" w:cs="Arial"/>
                <w:b/>
                <w:bCs/>
                <w:sz w:val="20"/>
              </w:rPr>
            </w:pPr>
            <w:r>
              <w:rPr>
                <w:rFonts w:ascii="Arial" w:hAnsi="Arial" w:cs="Arial"/>
                <w:sz w:val="20"/>
              </w:rPr>
              <w:t>Term Ends</w:t>
            </w:r>
          </w:p>
          <w:p w14:paraId="7B1283EC" w14:textId="77777777" w:rsidR="00EA6AAA" w:rsidRPr="006D25DC" w:rsidRDefault="00EA6AAA" w:rsidP="00182646">
            <w:pPr>
              <w:pStyle w:val="ListParagraph"/>
              <w:spacing w:after="58"/>
              <w:rPr>
                <w:rFonts w:asciiTheme="minorHAnsi" w:hAnsiTheme="minorHAnsi" w:cstheme="minorHAnsi"/>
                <w:szCs w:val="24"/>
              </w:rPr>
            </w:pPr>
          </w:p>
        </w:tc>
        <w:tc>
          <w:tcPr>
            <w:tcW w:w="1158" w:type="dxa"/>
            <w:vAlign w:val="center"/>
          </w:tcPr>
          <w:p w14:paraId="105BF804" w14:textId="3BB59F51" w:rsidR="00182646" w:rsidRPr="00A61722" w:rsidRDefault="00182646" w:rsidP="00182646">
            <w:pPr>
              <w:spacing w:after="58"/>
              <w:jc w:val="center"/>
              <w:rPr>
                <w:rFonts w:asciiTheme="minorHAnsi" w:hAnsiTheme="minorHAnsi" w:cstheme="minorHAnsi"/>
                <w:szCs w:val="24"/>
              </w:rPr>
            </w:pPr>
          </w:p>
          <w:p w14:paraId="33465EA3" w14:textId="429F9F58" w:rsidR="00F63A55" w:rsidRPr="00A61722" w:rsidRDefault="00F63A55" w:rsidP="00FA7876">
            <w:pPr>
              <w:spacing w:after="58"/>
              <w:jc w:val="center"/>
              <w:rPr>
                <w:rFonts w:asciiTheme="minorHAnsi" w:hAnsiTheme="minorHAnsi" w:cstheme="minorHAnsi"/>
                <w:szCs w:val="24"/>
              </w:rPr>
            </w:pPr>
          </w:p>
        </w:tc>
      </w:tr>
    </w:tbl>
    <w:p w14:paraId="6CF1C6B1" w14:textId="77777777" w:rsidR="000B2581" w:rsidRPr="00014DD3" w:rsidRDefault="00014DD3" w:rsidP="000B2581">
      <w:pPr>
        <w:rPr>
          <w:rFonts w:asciiTheme="minorHAnsi" w:hAnsiTheme="minorHAnsi" w:cstheme="minorHAnsi"/>
          <w:bCs/>
          <w:szCs w:val="24"/>
        </w:rPr>
      </w:pPr>
      <w:r w:rsidRPr="00014DD3">
        <w:rPr>
          <w:rFonts w:asciiTheme="minorHAnsi" w:hAnsiTheme="minorHAnsi" w:cstheme="minorHAnsi"/>
          <w:bCs/>
          <w:szCs w:val="24"/>
        </w:rPr>
        <w:t>*</w:t>
      </w:r>
      <w:r w:rsidR="000B2581" w:rsidRPr="00014DD3">
        <w:rPr>
          <w:rFonts w:asciiTheme="minorHAnsi" w:hAnsiTheme="minorHAnsi" w:cstheme="minorHAnsi"/>
          <w:bCs/>
          <w:szCs w:val="24"/>
        </w:rPr>
        <w:t xml:space="preserve">Competency Areas: </w:t>
      </w:r>
    </w:p>
    <w:p w14:paraId="1260654C" w14:textId="77777777" w:rsidR="00D1693E" w:rsidRPr="00014DD3" w:rsidRDefault="00D1693E" w:rsidP="00D1693E">
      <w:pPr>
        <w:pStyle w:val="ListParagraph"/>
        <w:widowControl/>
        <w:numPr>
          <w:ilvl w:val="0"/>
          <w:numId w:val="27"/>
        </w:numPr>
        <w:rPr>
          <w:rStyle w:val="SIDEHEADER"/>
          <w:rFonts w:asciiTheme="minorHAnsi" w:hAnsiTheme="minorHAnsi" w:cstheme="minorHAnsi"/>
          <w:b w:val="0"/>
          <w:szCs w:val="24"/>
        </w:rPr>
      </w:pPr>
      <w:r w:rsidRPr="00014DD3">
        <w:rPr>
          <w:rStyle w:val="SIDEHEADER"/>
          <w:rFonts w:asciiTheme="minorHAnsi" w:hAnsiTheme="minorHAnsi" w:cstheme="minorHAnsi"/>
          <w:b w:val="0"/>
          <w:szCs w:val="24"/>
        </w:rPr>
        <w:t>Analysis of Writing</w:t>
      </w:r>
    </w:p>
    <w:p w14:paraId="171AC4CB" w14:textId="77777777" w:rsidR="00D1693E" w:rsidRPr="00014DD3" w:rsidRDefault="00D1693E" w:rsidP="00D1693E">
      <w:pPr>
        <w:pStyle w:val="ListParagraph"/>
        <w:widowControl/>
        <w:numPr>
          <w:ilvl w:val="0"/>
          <w:numId w:val="27"/>
        </w:numPr>
        <w:rPr>
          <w:rStyle w:val="SIDEHEADER"/>
          <w:rFonts w:asciiTheme="minorHAnsi" w:hAnsiTheme="minorHAnsi" w:cstheme="minorHAnsi"/>
          <w:b w:val="0"/>
          <w:szCs w:val="24"/>
        </w:rPr>
      </w:pPr>
      <w:r w:rsidRPr="00014DD3">
        <w:rPr>
          <w:rStyle w:val="SIDEHEADER"/>
          <w:rFonts w:asciiTheme="minorHAnsi" w:hAnsiTheme="minorHAnsi" w:cstheme="minorHAnsi"/>
          <w:b w:val="0"/>
          <w:szCs w:val="24"/>
        </w:rPr>
        <w:t>Applied Grammar and Writing Skills</w:t>
      </w:r>
    </w:p>
    <w:p w14:paraId="78FC4B5A" w14:textId="77777777" w:rsidR="00D1693E" w:rsidRPr="00014DD3" w:rsidRDefault="00D1693E" w:rsidP="00D1693E">
      <w:pPr>
        <w:pStyle w:val="ListParagraph"/>
        <w:widowControl/>
        <w:numPr>
          <w:ilvl w:val="0"/>
          <w:numId w:val="27"/>
        </w:numPr>
        <w:rPr>
          <w:rStyle w:val="SIDEHEADER"/>
          <w:rFonts w:asciiTheme="minorHAnsi" w:hAnsiTheme="minorHAnsi" w:cstheme="minorHAnsi"/>
          <w:b w:val="0"/>
          <w:szCs w:val="24"/>
        </w:rPr>
      </w:pPr>
      <w:r w:rsidRPr="00014DD3">
        <w:rPr>
          <w:rStyle w:val="SIDEHEADER"/>
          <w:rFonts w:asciiTheme="minorHAnsi" w:hAnsiTheme="minorHAnsi" w:cstheme="minorHAnsi"/>
          <w:b w:val="0"/>
          <w:szCs w:val="24"/>
        </w:rPr>
        <w:t>Editing and Proofreading Skills</w:t>
      </w:r>
    </w:p>
    <w:p w14:paraId="01E3B0F6" w14:textId="77777777" w:rsidR="00D1693E" w:rsidRPr="00014DD3" w:rsidRDefault="00D1693E" w:rsidP="00D1693E">
      <w:pPr>
        <w:pStyle w:val="ListParagraph"/>
        <w:widowControl/>
        <w:numPr>
          <w:ilvl w:val="0"/>
          <w:numId w:val="27"/>
        </w:numPr>
        <w:rPr>
          <w:rStyle w:val="SIDEHEADER"/>
          <w:rFonts w:asciiTheme="minorHAnsi" w:hAnsiTheme="minorHAnsi" w:cstheme="minorHAnsi"/>
          <w:b w:val="0"/>
          <w:szCs w:val="24"/>
        </w:rPr>
      </w:pPr>
      <w:r w:rsidRPr="00014DD3">
        <w:rPr>
          <w:rStyle w:val="SIDEHEADER"/>
          <w:rFonts w:asciiTheme="minorHAnsi" w:hAnsiTheme="minorHAnsi" w:cstheme="minorHAnsi"/>
          <w:b w:val="0"/>
          <w:szCs w:val="24"/>
        </w:rPr>
        <w:lastRenderedPageBreak/>
        <w:t>Research Skills</w:t>
      </w:r>
    </w:p>
    <w:p w14:paraId="17088B30" w14:textId="77777777" w:rsidR="00D1693E" w:rsidRPr="00014DD3" w:rsidRDefault="00D1693E" w:rsidP="00D1693E">
      <w:pPr>
        <w:pStyle w:val="ListParagraph"/>
        <w:widowControl/>
        <w:numPr>
          <w:ilvl w:val="0"/>
          <w:numId w:val="27"/>
        </w:numPr>
        <w:rPr>
          <w:rStyle w:val="SIDEHEADER"/>
          <w:rFonts w:asciiTheme="minorHAnsi" w:hAnsiTheme="minorHAnsi" w:cstheme="minorHAnsi"/>
          <w:b w:val="0"/>
          <w:szCs w:val="24"/>
        </w:rPr>
      </w:pPr>
      <w:r w:rsidRPr="00014DD3">
        <w:rPr>
          <w:rStyle w:val="SIDEHEADER"/>
          <w:rFonts w:asciiTheme="minorHAnsi" w:hAnsiTheme="minorHAnsi" w:cstheme="minorHAnsi"/>
          <w:b w:val="0"/>
          <w:szCs w:val="24"/>
        </w:rPr>
        <w:t>Oral Communication Skills</w:t>
      </w:r>
    </w:p>
    <w:p w14:paraId="3DD05E4C" w14:textId="77777777" w:rsidR="003D0C43" w:rsidRPr="00014DD3" w:rsidRDefault="003D0C43" w:rsidP="003D0C43">
      <w:pPr>
        <w:rPr>
          <w:rFonts w:asciiTheme="minorHAnsi" w:hAnsiTheme="minorHAnsi" w:cstheme="minorHAnsi"/>
          <w:b/>
          <w:bCs/>
          <w:szCs w:val="24"/>
        </w:rPr>
      </w:pPr>
    </w:p>
    <w:p w14:paraId="7DBE5A61" w14:textId="77777777" w:rsidR="000B2581" w:rsidRPr="00014DD3" w:rsidRDefault="00014DD3" w:rsidP="000B2581">
      <w:pPr>
        <w:rPr>
          <w:rFonts w:asciiTheme="minorHAnsi" w:hAnsiTheme="minorHAnsi" w:cstheme="minorHAnsi"/>
          <w:szCs w:val="24"/>
        </w:rPr>
      </w:pPr>
      <w:r w:rsidRPr="00014DD3">
        <w:rPr>
          <w:rFonts w:asciiTheme="minorHAnsi" w:hAnsiTheme="minorHAnsi" w:cstheme="minorHAnsi"/>
          <w:bCs/>
          <w:szCs w:val="24"/>
        </w:rPr>
        <w:t>**</w:t>
      </w:r>
      <w:r w:rsidR="000B2581" w:rsidRPr="00014DD3">
        <w:rPr>
          <w:rFonts w:asciiTheme="minorHAnsi" w:hAnsiTheme="minorHAnsi" w:cstheme="minorHAnsi"/>
          <w:bCs/>
          <w:szCs w:val="24"/>
        </w:rPr>
        <w:t xml:space="preserve">General Core Educational Competencies  </w:t>
      </w:r>
    </w:p>
    <w:p w14:paraId="0A9E341A" w14:textId="77777777" w:rsidR="00014DD3" w:rsidRPr="00014DD3" w:rsidRDefault="00014DD3" w:rsidP="00014DD3">
      <w:pPr>
        <w:widowControl/>
        <w:autoSpaceDE w:val="0"/>
        <w:autoSpaceDN w:val="0"/>
        <w:adjustRightInd w:val="0"/>
        <w:ind w:left="360"/>
        <w:rPr>
          <w:rFonts w:asciiTheme="minorHAnsi" w:hAnsiTheme="minorHAnsi" w:cstheme="minorHAnsi"/>
          <w:szCs w:val="24"/>
        </w:rPr>
      </w:pPr>
      <w:r w:rsidRPr="00014DD3">
        <w:rPr>
          <w:rFonts w:asciiTheme="minorHAnsi" w:hAnsiTheme="minorHAnsi" w:cstheme="minorHAnsi"/>
          <w:szCs w:val="24"/>
        </w:rPr>
        <w:t>a. The ability to utilize standard written English.</w:t>
      </w:r>
    </w:p>
    <w:p w14:paraId="72417C78" w14:textId="77777777" w:rsidR="00014DD3" w:rsidRPr="00014DD3" w:rsidRDefault="00014DD3" w:rsidP="00014DD3">
      <w:pPr>
        <w:widowControl/>
        <w:autoSpaceDE w:val="0"/>
        <w:autoSpaceDN w:val="0"/>
        <w:adjustRightInd w:val="0"/>
        <w:ind w:left="360"/>
        <w:rPr>
          <w:rFonts w:asciiTheme="minorHAnsi" w:hAnsiTheme="minorHAnsi" w:cstheme="minorHAnsi"/>
          <w:szCs w:val="24"/>
        </w:rPr>
      </w:pPr>
      <w:r w:rsidRPr="00014DD3">
        <w:rPr>
          <w:rFonts w:asciiTheme="minorHAnsi" w:hAnsiTheme="minorHAnsi" w:cstheme="minorHAnsi"/>
          <w:szCs w:val="24"/>
        </w:rPr>
        <w:t>b. The ability to solve practical mathematical problems.</w:t>
      </w:r>
    </w:p>
    <w:p w14:paraId="5550FC2E" w14:textId="77777777" w:rsidR="002C3A39" w:rsidRDefault="00014DD3" w:rsidP="002C3A39">
      <w:pPr>
        <w:widowControl/>
        <w:autoSpaceDE w:val="0"/>
        <w:autoSpaceDN w:val="0"/>
        <w:adjustRightInd w:val="0"/>
        <w:ind w:left="360"/>
        <w:rPr>
          <w:rFonts w:asciiTheme="minorHAnsi" w:hAnsiTheme="minorHAnsi" w:cstheme="minorHAnsi"/>
          <w:szCs w:val="24"/>
        </w:rPr>
      </w:pPr>
      <w:r w:rsidRPr="00014DD3">
        <w:rPr>
          <w:rFonts w:asciiTheme="minorHAnsi" w:hAnsiTheme="minorHAnsi" w:cstheme="minorHAnsi"/>
          <w:szCs w:val="24"/>
        </w:rPr>
        <w:t>c. The ability to read, analyze, and interpret information.</w:t>
      </w:r>
    </w:p>
    <w:p w14:paraId="1EE762D4" w14:textId="77777777" w:rsidR="004D7C18" w:rsidRDefault="004D7C18" w:rsidP="002C3A39">
      <w:pPr>
        <w:widowControl/>
        <w:autoSpaceDE w:val="0"/>
        <w:autoSpaceDN w:val="0"/>
        <w:adjustRightInd w:val="0"/>
        <w:ind w:left="360"/>
        <w:rPr>
          <w:rFonts w:asciiTheme="minorHAnsi" w:hAnsiTheme="minorHAnsi" w:cstheme="minorHAnsi"/>
          <w:szCs w:val="24"/>
        </w:rPr>
      </w:pPr>
    </w:p>
    <w:p w14:paraId="2DC72AFF" w14:textId="77777777" w:rsidR="004D7C18" w:rsidRPr="004F3407" w:rsidRDefault="004D7C18" w:rsidP="004D7C18">
      <w:pPr>
        <w:pStyle w:val="Heading1"/>
        <w:rPr>
          <w:color w:val="auto"/>
          <w:sz w:val="24"/>
          <w:szCs w:val="24"/>
        </w:rPr>
      </w:pPr>
      <w:r>
        <w:rPr>
          <w:color w:val="auto"/>
          <w:sz w:val="24"/>
          <w:szCs w:val="24"/>
        </w:rPr>
        <w:t>Paragraph Rubric</w:t>
      </w:r>
    </w:p>
    <w:tbl>
      <w:tblPr>
        <w:tblStyle w:val="TableGridLight"/>
        <w:tblW w:w="0" w:type="auto"/>
        <w:tblLook w:val="0660" w:firstRow="1" w:lastRow="1" w:firstColumn="0" w:lastColumn="0" w:noHBand="1" w:noVBand="1"/>
        <w:tblCaption w:val="Example Paragraph"/>
        <w:tblDescription w:val="The rubric is divided into two sections.  The first section is the criteria, and the second is the score."/>
      </w:tblPr>
      <w:tblGrid>
        <w:gridCol w:w="5388"/>
        <w:gridCol w:w="1668"/>
      </w:tblGrid>
      <w:tr w:rsidR="004D7C18" w:rsidRPr="00A121D7" w14:paraId="1DD77A5E" w14:textId="77777777" w:rsidTr="005E6348">
        <w:trPr>
          <w:cantSplit/>
          <w:tblHeader/>
        </w:trPr>
        <w:tc>
          <w:tcPr>
            <w:tcW w:w="5388" w:type="dxa"/>
          </w:tcPr>
          <w:p w14:paraId="4CC93328" w14:textId="77777777" w:rsidR="004D7C18" w:rsidRPr="00A121D7" w:rsidRDefault="004D7C18" w:rsidP="005E6348">
            <w:pPr>
              <w:pStyle w:val="Heading2"/>
              <w:outlineLvl w:val="1"/>
              <w:rPr>
                <w:b w:val="0"/>
                <w:szCs w:val="24"/>
              </w:rPr>
            </w:pPr>
            <w:r w:rsidRPr="00A121D7">
              <w:rPr>
                <w:szCs w:val="24"/>
              </w:rPr>
              <w:t>Criteria</w:t>
            </w:r>
          </w:p>
        </w:tc>
        <w:tc>
          <w:tcPr>
            <w:tcW w:w="1668" w:type="dxa"/>
          </w:tcPr>
          <w:p w14:paraId="5DBC5A0D" w14:textId="77777777" w:rsidR="004D7C18" w:rsidRPr="00A121D7" w:rsidRDefault="004D7C18" w:rsidP="005E6348">
            <w:pPr>
              <w:pStyle w:val="Heading2"/>
              <w:outlineLvl w:val="1"/>
              <w:rPr>
                <w:b w:val="0"/>
                <w:szCs w:val="24"/>
              </w:rPr>
            </w:pPr>
            <w:r w:rsidRPr="00A121D7">
              <w:rPr>
                <w:szCs w:val="24"/>
              </w:rPr>
              <w:t>Score</w:t>
            </w:r>
          </w:p>
        </w:tc>
      </w:tr>
      <w:tr w:rsidR="004D7C18" w:rsidRPr="00A121D7" w14:paraId="432B532C" w14:textId="77777777" w:rsidTr="005E6348">
        <w:trPr>
          <w:tblHeader/>
        </w:trPr>
        <w:tc>
          <w:tcPr>
            <w:tcW w:w="5388" w:type="dxa"/>
          </w:tcPr>
          <w:p w14:paraId="6E7E3339" w14:textId="77777777" w:rsidR="004D7C18" w:rsidRPr="00A121D7" w:rsidRDefault="004D7C18" w:rsidP="005E6348">
            <w:pPr>
              <w:rPr>
                <w:szCs w:val="24"/>
                <w:u w:val="single"/>
              </w:rPr>
            </w:pPr>
            <w:r w:rsidRPr="00A121D7">
              <w:rPr>
                <w:szCs w:val="24"/>
                <w:u w:val="single"/>
              </w:rPr>
              <w:t>Example</w:t>
            </w:r>
          </w:p>
          <w:p w14:paraId="7A80120E" w14:textId="77777777" w:rsidR="004D7C18" w:rsidRPr="00A121D7" w:rsidRDefault="004D7C18" w:rsidP="004D7C18">
            <w:pPr>
              <w:widowControl/>
              <w:numPr>
                <w:ilvl w:val="0"/>
                <w:numId w:val="42"/>
              </w:numPr>
              <w:rPr>
                <w:szCs w:val="24"/>
              </w:rPr>
            </w:pPr>
            <w:r w:rsidRPr="00A121D7">
              <w:rPr>
                <w:szCs w:val="24"/>
              </w:rPr>
              <w:t>Examples to support topic sentence</w:t>
            </w:r>
          </w:p>
          <w:p w14:paraId="1E41A923" w14:textId="77777777" w:rsidR="004D7C18" w:rsidRPr="00A121D7" w:rsidRDefault="004D7C18" w:rsidP="004D7C18">
            <w:pPr>
              <w:widowControl/>
              <w:numPr>
                <w:ilvl w:val="0"/>
                <w:numId w:val="42"/>
              </w:numPr>
              <w:rPr>
                <w:szCs w:val="24"/>
              </w:rPr>
            </w:pPr>
            <w:r w:rsidRPr="00A121D7">
              <w:rPr>
                <w:szCs w:val="24"/>
              </w:rPr>
              <w:t>Examples stated clearly in specific language</w:t>
            </w:r>
          </w:p>
          <w:p w14:paraId="5802558B" w14:textId="77777777" w:rsidR="004D7C18" w:rsidRPr="00A121D7" w:rsidRDefault="004D7C18" w:rsidP="004D7C18">
            <w:pPr>
              <w:widowControl/>
              <w:numPr>
                <w:ilvl w:val="0"/>
                <w:numId w:val="42"/>
              </w:numPr>
              <w:rPr>
                <w:szCs w:val="24"/>
              </w:rPr>
            </w:pPr>
            <w:r w:rsidRPr="00A121D7">
              <w:rPr>
                <w:szCs w:val="24"/>
              </w:rPr>
              <w:t>Transitional words used to link examples</w:t>
            </w:r>
          </w:p>
        </w:tc>
        <w:tc>
          <w:tcPr>
            <w:tcW w:w="1668" w:type="dxa"/>
          </w:tcPr>
          <w:p w14:paraId="6C988751" w14:textId="77777777" w:rsidR="004D7C18" w:rsidRPr="00A121D7" w:rsidRDefault="004D7C18" w:rsidP="005E6348">
            <w:pPr>
              <w:jc w:val="center"/>
              <w:rPr>
                <w:szCs w:val="24"/>
              </w:rPr>
            </w:pPr>
            <w:r w:rsidRPr="00A121D7">
              <w:rPr>
                <w:szCs w:val="24"/>
              </w:rPr>
              <w:t>20</w:t>
            </w:r>
          </w:p>
          <w:p w14:paraId="328C15C1" w14:textId="77777777" w:rsidR="004D7C18" w:rsidRPr="00A121D7" w:rsidRDefault="004D7C18" w:rsidP="005E6348">
            <w:pPr>
              <w:jc w:val="center"/>
              <w:rPr>
                <w:szCs w:val="24"/>
              </w:rPr>
            </w:pPr>
          </w:p>
        </w:tc>
      </w:tr>
      <w:tr w:rsidR="004D7C18" w:rsidRPr="00A121D7" w14:paraId="5F4E292F" w14:textId="77777777" w:rsidTr="005E6348">
        <w:trPr>
          <w:tblHeader/>
        </w:trPr>
        <w:tc>
          <w:tcPr>
            <w:tcW w:w="5388" w:type="dxa"/>
          </w:tcPr>
          <w:p w14:paraId="70229274" w14:textId="77777777" w:rsidR="004D7C18" w:rsidRPr="00A121D7" w:rsidRDefault="004D7C18" w:rsidP="005E6348">
            <w:pPr>
              <w:rPr>
                <w:szCs w:val="24"/>
                <w:u w:val="single"/>
              </w:rPr>
            </w:pPr>
            <w:r w:rsidRPr="00A121D7">
              <w:rPr>
                <w:szCs w:val="24"/>
                <w:u w:val="single"/>
              </w:rPr>
              <w:t>Writing Process</w:t>
            </w:r>
          </w:p>
          <w:p w14:paraId="79595350" w14:textId="77777777" w:rsidR="004D7C18" w:rsidRPr="00A121D7" w:rsidRDefault="004D7C18" w:rsidP="004D7C18">
            <w:pPr>
              <w:widowControl/>
              <w:numPr>
                <w:ilvl w:val="0"/>
                <w:numId w:val="38"/>
              </w:numPr>
              <w:tabs>
                <w:tab w:val="clear" w:pos="600"/>
                <w:tab w:val="num" w:pos="720"/>
              </w:tabs>
              <w:ind w:left="720"/>
              <w:rPr>
                <w:szCs w:val="24"/>
              </w:rPr>
            </w:pPr>
            <w:r w:rsidRPr="00A121D7">
              <w:rPr>
                <w:szCs w:val="24"/>
              </w:rPr>
              <w:t>Evidence of brainstorming &amp; organizing ideas</w:t>
            </w:r>
          </w:p>
          <w:p w14:paraId="72DE28E8" w14:textId="77777777" w:rsidR="004D7C18" w:rsidRPr="00A121D7" w:rsidRDefault="004D7C18" w:rsidP="004D7C18">
            <w:pPr>
              <w:widowControl/>
              <w:numPr>
                <w:ilvl w:val="0"/>
                <w:numId w:val="38"/>
              </w:numPr>
              <w:tabs>
                <w:tab w:val="clear" w:pos="600"/>
                <w:tab w:val="num" w:pos="720"/>
              </w:tabs>
              <w:ind w:left="720"/>
              <w:rPr>
                <w:szCs w:val="24"/>
              </w:rPr>
            </w:pPr>
            <w:r w:rsidRPr="00A121D7">
              <w:rPr>
                <w:szCs w:val="24"/>
              </w:rPr>
              <w:t>Evidence of drafts and revisions</w:t>
            </w:r>
          </w:p>
          <w:p w14:paraId="4FD44E6E" w14:textId="77777777" w:rsidR="004D7C18" w:rsidRPr="00A121D7" w:rsidRDefault="004D7C18" w:rsidP="004D7C18">
            <w:pPr>
              <w:widowControl/>
              <w:numPr>
                <w:ilvl w:val="0"/>
                <w:numId w:val="38"/>
              </w:numPr>
              <w:tabs>
                <w:tab w:val="clear" w:pos="600"/>
                <w:tab w:val="num" w:pos="720"/>
              </w:tabs>
              <w:ind w:left="720"/>
              <w:rPr>
                <w:szCs w:val="24"/>
              </w:rPr>
            </w:pPr>
            <w:r w:rsidRPr="00A121D7">
              <w:rPr>
                <w:szCs w:val="24"/>
              </w:rPr>
              <w:t>Considers audience</w:t>
            </w:r>
          </w:p>
        </w:tc>
        <w:tc>
          <w:tcPr>
            <w:tcW w:w="1668" w:type="dxa"/>
          </w:tcPr>
          <w:p w14:paraId="1ED1BF6F" w14:textId="77777777" w:rsidR="004D7C18" w:rsidRPr="00A121D7" w:rsidRDefault="004D7C18" w:rsidP="005E6348">
            <w:pPr>
              <w:jc w:val="center"/>
              <w:rPr>
                <w:szCs w:val="24"/>
              </w:rPr>
            </w:pPr>
            <w:r w:rsidRPr="00A121D7">
              <w:rPr>
                <w:szCs w:val="24"/>
              </w:rPr>
              <w:t>5</w:t>
            </w:r>
          </w:p>
          <w:p w14:paraId="6FA9C742" w14:textId="77777777" w:rsidR="004D7C18" w:rsidRPr="00A121D7" w:rsidRDefault="004D7C18" w:rsidP="005E6348">
            <w:pPr>
              <w:jc w:val="center"/>
              <w:rPr>
                <w:szCs w:val="24"/>
              </w:rPr>
            </w:pPr>
          </w:p>
        </w:tc>
      </w:tr>
      <w:tr w:rsidR="004D7C18" w:rsidRPr="00A121D7" w14:paraId="4717F47C" w14:textId="77777777" w:rsidTr="005E6348">
        <w:trPr>
          <w:tblHeader/>
        </w:trPr>
        <w:tc>
          <w:tcPr>
            <w:tcW w:w="5388" w:type="dxa"/>
          </w:tcPr>
          <w:p w14:paraId="548ED3CE" w14:textId="77777777" w:rsidR="004D7C18" w:rsidRPr="00A121D7" w:rsidRDefault="004D7C18" w:rsidP="005E6348">
            <w:pPr>
              <w:rPr>
                <w:szCs w:val="24"/>
                <w:u w:val="single"/>
              </w:rPr>
            </w:pPr>
            <w:r w:rsidRPr="00A121D7">
              <w:rPr>
                <w:szCs w:val="24"/>
                <w:u w:val="single"/>
              </w:rPr>
              <w:t>Topic Sentence</w:t>
            </w:r>
          </w:p>
          <w:p w14:paraId="0660569D" w14:textId="77777777" w:rsidR="004D7C18" w:rsidRPr="00A121D7" w:rsidRDefault="004D7C18" w:rsidP="004D7C18">
            <w:pPr>
              <w:widowControl/>
              <w:numPr>
                <w:ilvl w:val="0"/>
                <w:numId w:val="39"/>
              </w:numPr>
              <w:rPr>
                <w:szCs w:val="24"/>
              </w:rPr>
            </w:pPr>
            <w:r w:rsidRPr="00A121D7">
              <w:rPr>
                <w:szCs w:val="24"/>
              </w:rPr>
              <w:t>States topic</w:t>
            </w:r>
          </w:p>
          <w:p w14:paraId="38E7712B" w14:textId="77777777" w:rsidR="004D7C18" w:rsidRPr="00A121D7" w:rsidRDefault="004D7C18" w:rsidP="004D7C18">
            <w:pPr>
              <w:widowControl/>
              <w:numPr>
                <w:ilvl w:val="0"/>
                <w:numId w:val="39"/>
              </w:numPr>
              <w:rPr>
                <w:szCs w:val="24"/>
              </w:rPr>
            </w:pPr>
            <w:r w:rsidRPr="00A121D7">
              <w:rPr>
                <w:szCs w:val="24"/>
              </w:rPr>
              <w:t>Expresses purpose for writing</w:t>
            </w:r>
          </w:p>
          <w:p w14:paraId="21ED57F0" w14:textId="77777777" w:rsidR="004D7C18" w:rsidRPr="00A121D7" w:rsidRDefault="004D7C18" w:rsidP="004D7C18">
            <w:pPr>
              <w:widowControl/>
              <w:numPr>
                <w:ilvl w:val="0"/>
                <w:numId w:val="39"/>
              </w:numPr>
              <w:rPr>
                <w:szCs w:val="24"/>
              </w:rPr>
            </w:pPr>
            <w:r w:rsidRPr="00A121D7">
              <w:rPr>
                <w:szCs w:val="24"/>
              </w:rPr>
              <w:t>Focused</w:t>
            </w:r>
          </w:p>
          <w:p w14:paraId="29535972" w14:textId="77777777" w:rsidR="004D7C18" w:rsidRPr="00A121D7" w:rsidRDefault="004D7C18" w:rsidP="004D7C18">
            <w:pPr>
              <w:widowControl/>
              <w:numPr>
                <w:ilvl w:val="0"/>
                <w:numId w:val="39"/>
              </w:numPr>
              <w:rPr>
                <w:szCs w:val="24"/>
              </w:rPr>
            </w:pPr>
            <w:r w:rsidRPr="00A121D7">
              <w:rPr>
                <w:szCs w:val="24"/>
              </w:rPr>
              <w:t>Restated in Concluding Sentence</w:t>
            </w:r>
          </w:p>
        </w:tc>
        <w:tc>
          <w:tcPr>
            <w:tcW w:w="1668" w:type="dxa"/>
          </w:tcPr>
          <w:p w14:paraId="7D9B3A49" w14:textId="77777777" w:rsidR="004D7C18" w:rsidRPr="00A121D7" w:rsidRDefault="004D7C18" w:rsidP="005E6348">
            <w:pPr>
              <w:jc w:val="center"/>
              <w:rPr>
                <w:szCs w:val="24"/>
              </w:rPr>
            </w:pPr>
            <w:r w:rsidRPr="00A121D7">
              <w:rPr>
                <w:szCs w:val="24"/>
              </w:rPr>
              <w:t>20</w:t>
            </w:r>
          </w:p>
        </w:tc>
      </w:tr>
      <w:tr w:rsidR="004D7C18" w:rsidRPr="00A121D7" w14:paraId="6427FBDE" w14:textId="77777777" w:rsidTr="005E6348">
        <w:trPr>
          <w:tblHeader/>
        </w:trPr>
        <w:tc>
          <w:tcPr>
            <w:tcW w:w="5388" w:type="dxa"/>
          </w:tcPr>
          <w:p w14:paraId="7D0B1D86" w14:textId="77777777" w:rsidR="004D7C18" w:rsidRPr="00A121D7" w:rsidRDefault="004D7C18" w:rsidP="005E6348">
            <w:pPr>
              <w:rPr>
                <w:szCs w:val="24"/>
                <w:u w:val="single"/>
              </w:rPr>
            </w:pPr>
            <w:r w:rsidRPr="00A121D7">
              <w:rPr>
                <w:szCs w:val="24"/>
                <w:u w:val="single"/>
              </w:rPr>
              <w:t xml:space="preserve">Support </w:t>
            </w:r>
          </w:p>
          <w:p w14:paraId="2E788DC6" w14:textId="77777777" w:rsidR="004D7C18" w:rsidRPr="00A121D7" w:rsidRDefault="004D7C18" w:rsidP="004D7C18">
            <w:pPr>
              <w:widowControl/>
              <w:numPr>
                <w:ilvl w:val="0"/>
                <w:numId w:val="40"/>
              </w:numPr>
              <w:rPr>
                <w:szCs w:val="24"/>
              </w:rPr>
            </w:pPr>
            <w:r w:rsidRPr="00A121D7">
              <w:rPr>
                <w:szCs w:val="24"/>
              </w:rPr>
              <w:t>Sufficient Explanations and Details</w:t>
            </w:r>
          </w:p>
          <w:p w14:paraId="61E3B494" w14:textId="77777777" w:rsidR="004D7C18" w:rsidRPr="00A121D7" w:rsidRDefault="004D7C18" w:rsidP="004D7C18">
            <w:pPr>
              <w:widowControl/>
              <w:numPr>
                <w:ilvl w:val="0"/>
                <w:numId w:val="40"/>
              </w:numPr>
              <w:rPr>
                <w:szCs w:val="24"/>
              </w:rPr>
            </w:pPr>
            <w:r w:rsidRPr="00A121D7">
              <w:rPr>
                <w:szCs w:val="24"/>
              </w:rPr>
              <w:t>Points clarified with explanations that limit and focus the main idea</w:t>
            </w:r>
          </w:p>
          <w:p w14:paraId="77936ED3" w14:textId="77777777" w:rsidR="004D7C18" w:rsidRPr="00A121D7" w:rsidRDefault="004D7C18" w:rsidP="004D7C18">
            <w:pPr>
              <w:widowControl/>
              <w:numPr>
                <w:ilvl w:val="0"/>
                <w:numId w:val="40"/>
              </w:numPr>
              <w:rPr>
                <w:szCs w:val="24"/>
              </w:rPr>
            </w:pPr>
            <w:r w:rsidRPr="00A121D7">
              <w:rPr>
                <w:szCs w:val="24"/>
              </w:rPr>
              <w:t>All examples and explanations relate to main point (unity)</w:t>
            </w:r>
          </w:p>
          <w:p w14:paraId="6E0F856B" w14:textId="77777777" w:rsidR="004D7C18" w:rsidRPr="00A121D7" w:rsidRDefault="004D7C18" w:rsidP="004D7C18">
            <w:pPr>
              <w:widowControl/>
              <w:numPr>
                <w:ilvl w:val="0"/>
                <w:numId w:val="40"/>
              </w:numPr>
              <w:rPr>
                <w:szCs w:val="24"/>
              </w:rPr>
            </w:pPr>
            <w:r w:rsidRPr="00A121D7">
              <w:rPr>
                <w:szCs w:val="24"/>
              </w:rPr>
              <w:t>Examples are clear (clarity)</w:t>
            </w:r>
          </w:p>
          <w:p w14:paraId="647E41F2" w14:textId="77777777" w:rsidR="004D7C18" w:rsidRPr="00A121D7" w:rsidRDefault="004D7C18" w:rsidP="004D7C18">
            <w:pPr>
              <w:widowControl/>
              <w:numPr>
                <w:ilvl w:val="0"/>
                <w:numId w:val="40"/>
              </w:numPr>
              <w:rPr>
                <w:szCs w:val="24"/>
              </w:rPr>
            </w:pPr>
            <w:r w:rsidRPr="00A121D7">
              <w:rPr>
                <w:szCs w:val="24"/>
              </w:rPr>
              <w:t>Organized according to purpose</w:t>
            </w:r>
          </w:p>
        </w:tc>
        <w:tc>
          <w:tcPr>
            <w:tcW w:w="1668" w:type="dxa"/>
          </w:tcPr>
          <w:p w14:paraId="5AB4C64A" w14:textId="77777777" w:rsidR="004D7C18" w:rsidRPr="00A121D7" w:rsidRDefault="004D7C18" w:rsidP="005E6348">
            <w:pPr>
              <w:jc w:val="center"/>
              <w:rPr>
                <w:szCs w:val="24"/>
              </w:rPr>
            </w:pPr>
            <w:r w:rsidRPr="00A121D7">
              <w:rPr>
                <w:szCs w:val="24"/>
              </w:rPr>
              <w:t>25</w:t>
            </w:r>
          </w:p>
        </w:tc>
      </w:tr>
      <w:tr w:rsidR="004D7C18" w:rsidRPr="00A121D7" w14:paraId="188380AA" w14:textId="77777777" w:rsidTr="005E6348">
        <w:trPr>
          <w:tblHeader/>
        </w:trPr>
        <w:tc>
          <w:tcPr>
            <w:tcW w:w="5388" w:type="dxa"/>
          </w:tcPr>
          <w:p w14:paraId="6CF65E92" w14:textId="77777777" w:rsidR="004D7C18" w:rsidRPr="00A121D7" w:rsidRDefault="004D7C18" w:rsidP="005E6348">
            <w:pPr>
              <w:rPr>
                <w:szCs w:val="24"/>
                <w:u w:val="single"/>
              </w:rPr>
            </w:pPr>
            <w:r w:rsidRPr="00A121D7">
              <w:rPr>
                <w:szCs w:val="24"/>
                <w:u w:val="single"/>
              </w:rPr>
              <w:t>Format</w:t>
            </w:r>
          </w:p>
          <w:p w14:paraId="4296E899" w14:textId="77777777" w:rsidR="004D7C18" w:rsidRPr="00A121D7" w:rsidRDefault="004D7C18" w:rsidP="004D7C18">
            <w:pPr>
              <w:widowControl/>
              <w:numPr>
                <w:ilvl w:val="0"/>
                <w:numId w:val="41"/>
              </w:numPr>
              <w:rPr>
                <w:szCs w:val="24"/>
              </w:rPr>
            </w:pPr>
            <w:r w:rsidRPr="00A121D7">
              <w:rPr>
                <w:szCs w:val="24"/>
              </w:rPr>
              <w:t>Title appropriate and correct</w:t>
            </w:r>
          </w:p>
          <w:p w14:paraId="3265FC3E" w14:textId="77777777" w:rsidR="004D7C18" w:rsidRPr="00A121D7" w:rsidRDefault="004D7C18" w:rsidP="004D7C18">
            <w:pPr>
              <w:widowControl/>
              <w:numPr>
                <w:ilvl w:val="0"/>
                <w:numId w:val="41"/>
              </w:numPr>
              <w:rPr>
                <w:szCs w:val="24"/>
              </w:rPr>
            </w:pPr>
            <w:r w:rsidRPr="00A121D7">
              <w:rPr>
                <w:szCs w:val="24"/>
              </w:rPr>
              <w:t>Formatted correctly</w:t>
            </w:r>
          </w:p>
        </w:tc>
        <w:tc>
          <w:tcPr>
            <w:tcW w:w="1668" w:type="dxa"/>
          </w:tcPr>
          <w:p w14:paraId="0D8A9504" w14:textId="77777777" w:rsidR="004D7C18" w:rsidRPr="00A121D7" w:rsidRDefault="004D7C18" w:rsidP="005E6348">
            <w:pPr>
              <w:jc w:val="center"/>
              <w:rPr>
                <w:szCs w:val="24"/>
              </w:rPr>
            </w:pPr>
            <w:r w:rsidRPr="00A121D7">
              <w:rPr>
                <w:szCs w:val="24"/>
              </w:rPr>
              <w:t>10</w:t>
            </w:r>
          </w:p>
        </w:tc>
      </w:tr>
      <w:tr w:rsidR="004D7C18" w:rsidRPr="00A121D7" w14:paraId="25ED77AC" w14:textId="77777777" w:rsidTr="005E6348">
        <w:trPr>
          <w:tblHeader/>
        </w:trPr>
        <w:tc>
          <w:tcPr>
            <w:tcW w:w="5388" w:type="dxa"/>
          </w:tcPr>
          <w:p w14:paraId="07EBB4CE" w14:textId="77777777" w:rsidR="004D7C18" w:rsidRPr="00A121D7" w:rsidRDefault="004D7C18" w:rsidP="005E6348">
            <w:pPr>
              <w:rPr>
                <w:szCs w:val="24"/>
                <w:u w:val="single"/>
              </w:rPr>
            </w:pPr>
            <w:r w:rsidRPr="00A121D7">
              <w:rPr>
                <w:szCs w:val="24"/>
                <w:u w:val="single"/>
              </w:rPr>
              <w:t>Grammar</w:t>
            </w:r>
          </w:p>
          <w:p w14:paraId="7883FB67" w14:textId="77777777" w:rsidR="004D7C18" w:rsidRPr="00A121D7" w:rsidRDefault="004D7C18" w:rsidP="004D7C18">
            <w:pPr>
              <w:widowControl/>
              <w:numPr>
                <w:ilvl w:val="0"/>
                <w:numId w:val="41"/>
              </w:numPr>
              <w:rPr>
                <w:szCs w:val="24"/>
              </w:rPr>
            </w:pPr>
            <w:r w:rsidRPr="00A121D7">
              <w:rPr>
                <w:szCs w:val="24"/>
              </w:rPr>
              <w:t>No fragments</w:t>
            </w:r>
          </w:p>
          <w:p w14:paraId="7A50A3F0" w14:textId="77777777" w:rsidR="004D7C18" w:rsidRPr="00A121D7" w:rsidRDefault="004D7C18" w:rsidP="004D7C18">
            <w:pPr>
              <w:widowControl/>
              <w:numPr>
                <w:ilvl w:val="0"/>
                <w:numId w:val="41"/>
              </w:numPr>
              <w:rPr>
                <w:szCs w:val="24"/>
              </w:rPr>
            </w:pPr>
            <w:r w:rsidRPr="00A121D7">
              <w:rPr>
                <w:szCs w:val="24"/>
              </w:rPr>
              <w:t>No run-ons</w:t>
            </w:r>
          </w:p>
          <w:p w14:paraId="02AE2268" w14:textId="77777777" w:rsidR="004D7C18" w:rsidRPr="00A121D7" w:rsidRDefault="004D7C18" w:rsidP="004D7C18">
            <w:pPr>
              <w:widowControl/>
              <w:numPr>
                <w:ilvl w:val="0"/>
                <w:numId w:val="41"/>
              </w:numPr>
              <w:rPr>
                <w:szCs w:val="24"/>
              </w:rPr>
            </w:pPr>
            <w:r w:rsidRPr="00A121D7">
              <w:rPr>
                <w:szCs w:val="24"/>
              </w:rPr>
              <w:t>No problems with capital letters</w:t>
            </w:r>
          </w:p>
          <w:p w14:paraId="6D6A98C4" w14:textId="77777777" w:rsidR="004D7C18" w:rsidRPr="00A121D7" w:rsidRDefault="004D7C18" w:rsidP="004D7C18">
            <w:pPr>
              <w:widowControl/>
              <w:numPr>
                <w:ilvl w:val="0"/>
                <w:numId w:val="41"/>
              </w:numPr>
              <w:rPr>
                <w:szCs w:val="24"/>
              </w:rPr>
            </w:pPr>
            <w:r w:rsidRPr="00A121D7">
              <w:rPr>
                <w:szCs w:val="24"/>
              </w:rPr>
              <w:t>No spelling errors</w:t>
            </w:r>
          </w:p>
        </w:tc>
        <w:tc>
          <w:tcPr>
            <w:tcW w:w="1668" w:type="dxa"/>
          </w:tcPr>
          <w:p w14:paraId="2D737EC2" w14:textId="77777777" w:rsidR="004D7C18" w:rsidRPr="00A121D7" w:rsidRDefault="004D7C18" w:rsidP="005E6348">
            <w:pPr>
              <w:jc w:val="center"/>
              <w:rPr>
                <w:szCs w:val="24"/>
              </w:rPr>
            </w:pPr>
            <w:r w:rsidRPr="00A121D7">
              <w:rPr>
                <w:szCs w:val="24"/>
              </w:rPr>
              <w:t>20</w:t>
            </w:r>
          </w:p>
          <w:p w14:paraId="42D2A414" w14:textId="77777777" w:rsidR="004D7C18" w:rsidRPr="00A121D7" w:rsidRDefault="004D7C18" w:rsidP="005E6348">
            <w:pPr>
              <w:jc w:val="center"/>
              <w:rPr>
                <w:szCs w:val="24"/>
              </w:rPr>
            </w:pPr>
          </w:p>
        </w:tc>
      </w:tr>
      <w:tr w:rsidR="004D7C18" w:rsidRPr="00A121D7" w14:paraId="7D86DDC4" w14:textId="77777777" w:rsidTr="005E6348">
        <w:trPr>
          <w:tblHeader/>
        </w:trPr>
        <w:tc>
          <w:tcPr>
            <w:tcW w:w="5388" w:type="dxa"/>
          </w:tcPr>
          <w:p w14:paraId="2214C43F" w14:textId="77777777" w:rsidR="004D7C18" w:rsidRPr="00A121D7" w:rsidRDefault="004D7C18" w:rsidP="005E6348">
            <w:pPr>
              <w:jc w:val="center"/>
              <w:rPr>
                <w:szCs w:val="24"/>
              </w:rPr>
            </w:pPr>
            <w:r w:rsidRPr="00A121D7">
              <w:rPr>
                <w:szCs w:val="24"/>
              </w:rPr>
              <w:t xml:space="preserve">A ten-point penalty will be applied if </w:t>
            </w:r>
            <w:r w:rsidRPr="00A121D7">
              <w:rPr>
                <w:b/>
                <w:szCs w:val="24"/>
              </w:rPr>
              <w:t>ALL</w:t>
            </w:r>
            <w:r w:rsidRPr="00A121D7">
              <w:rPr>
                <w:szCs w:val="24"/>
              </w:rPr>
              <w:t xml:space="preserve"> instructions are not followed. </w:t>
            </w:r>
            <w:r w:rsidRPr="00A121D7">
              <w:rPr>
                <w:b/>
                <w:szCs w:val="24"/>
                <w:u w:val="single"/>
              </w:rPr>
              <w:t>Total Points</w:t>
            </w:r>
          </w:p>
        </w:tc>
        <w:tc>
          <w:tcPr>
            <w:tcW w:w="1668" w:type="dxa"/>
          </w:tcPr>
          <w:p w14:paraId="11B978A9" w14:textId="77777777" w:rsidR="004D7C18" w:rsidRPr="00A121D7" w:rsidRDefault="004D7C18" w:rsidP="005E6348">
            <w:pPr>
              <w:jc w:val="center"/>
              <w:rPr>
                <w:szCs w:val="24"/>
              </w:rPr>
            </w:pPr>
          </w:p>
          <w:p w14:paraId="1356A1B8" w14:textId="77777777" w:rsidR="004D7C18" w:rsidRPr="00A121D7" w:rsidRDefault="004D7C18" w:rsidP="005E6348">
            <w:pPr>
              <w:jc w:val="center"/>
              <w:rPr>
                <w:szCs w:val="24"/>
              </w:rPr>
            </w:pPr>
          </w:p>
        </w:tc>
      </w:tr>
    </w:tbl>
    <w:p w14:paraId="39F6A4CF" w14:textId="77777777" w:rsidR="004D7C18" w:rsidRDefault="004D7C18" w:rsidP="00B92185">
      <w:pPr>
        <w:rPr>
          <w:rFonts w:asciiTheme="minorHAnsi" w:hAnsiTheme="minorHAnsi"/>
        </w:rPr>
      </w:pPr>
    </w:p>
    <w:p w14:paraId="461D75BC" w14:textId="77777777" w:rsidR="004F3407" w:rsidRDefault="004F3407">
      <w:pPr>
        <w:widowControl/>
        <w:spacing w:after="200" w:line="276" w:lineRule="auto"/>
        <w:rPr>
          <w:rFonts w:asciiTheme="minorHAnsi" w:hAnsiTheme="minorHAnsi"/>
        </w:rPr>
      </w:pPr>
      <w:r>
        <w:rPr>
          <w:rFonts w:asciiTheme="minorHAnsi" w:hAnsiTheme="minorHAnsi"/>
        </w:rPr>
        <w:br w:type="page"/>
      </w:r>
    </w:p>
    <w:p w14:paraId="733A93A5" w14:textId="51234DDB" w:rsidR="00B92185" w:rsidRPr="00AF1E85" w:rsidRDefault="00B92185" w:rsidP="00B92185">
      <w:pPr>
        <w:rPr>
          <w:rFonts w:asciiTheme="minorHAnsi" w:hAnsiTheme="minorHAnsi"/>
        </w:rPr>
      </w:pPr>
      <w:r w:rsidRPr="00AF1E85">
        <w:rPr>
          <w:rFonts w:asciiTheme="minorHAnsi" w:hAnsiTheme="minorHAnsi"/>
        </w:rPr>
        <w:lastRenderedPageBreak/>
        <w:t>ENG</w:t>
      </w:r>
      <w:r>
        <w:rPr>
          <w:rFonts w:asciiTheme="minorHAnsi" w:hAnsiTheme="minorHAnsi"/>
        </w:rPr>
        <w:t>LISH 101</w:t>
      </w:r>
      <w:r w:rsidR="0094442C">
        <w:rPr>
          <w:rFonts w:asciiTheme="minorHAnsi" w:hAnsiTheme="minorHAnsi"/>
        </w:rPr>
        <w:t xml:space="preserve">0 </w:t>
      </w:r>
      <w:r>
        <w:rPr>
          <w:rFonts w:asciiTheme="minorHAnsi" w:hAnsiTheme="minorHAnsi"/>
        </w:rPr>
        <w:t>Final</w:t>
      </w:r>
      <w:r w:rsidRPr="00AF1E85">
        <w:rPr>
          <w:rFonts w:asciiTheme="minorHAnsi" w:hAnsiTheme="minorHAnsi"/>
        </w:rPr>
        <w:t xml:space="preserve"> Essay Rubric </w:t>
      </w:r>
    </w:p>
    <w:tbl>
      <w:tblPr>
        <w:tblStyle w:val="TableGrid"/>
        <w:tblW w:w="10811" w:type="dxa"/>
        <w:tblLook w:val="01E0" w:firstRow="1" w:lastRow="1" w:firstColumn="1" w:lastColumn="1" w:noHBand="0" w:noVBand="0"/>
        <w:tblCaption w:val="Final Exam Rubric"/>
        <w:tblDescription w:val="Break down of grading for essays"/>
      </w:tblPr>
      <w:tblGrid>
        <w:gridCol w:w="5922"/>
        <w:gridCol w:w="2390"/>
        <w:gridCol w:w="2499"/>
      </w:tblGrid>
      <w:tr w:rsidR="00B92185" w:rsidRPr="00E759B2" w14:paraId="63054D7E" w14:textId="77777777" w:rsidTr="005E6348">
        <w:trPr>
          <w:trHeight w:val="1219"/>
          <w:tblHeader/>
        </w:trPr>
        <w:tc>
          <w:tcPr>
            <w:tcW w:w="5922" w:type="dxa"/>
          </w:tcPr>
          <w:p w14:paraId="293F25CA" w14:textId="77777777" w:rsidR="00B92185" w:rsidRPr="00E759B2" w:rsidRDefault="00B92185" w:rsidP="005E6348">
            <w:pPr>
              <w:rPr>
                <w:rFonts w:ascii="Arial Narrow" w:hAnsi="Arial Narrow" w:cs="Arial"/>
                <w:sz w:val="20"/>
              </w:rPr>
            </w:pPr>
            <w:r w:rsidRPr="00E759B2">
              <w:rPr>
                <w:rFonts w:ascii="Arial Narrow" w:hAnsi="Arial Narrow" w:cs="Arial"/>
                <w:sz w:val="20"/>
              </w:rPr>
              <w:t>Content:</w:t>
            </w:r>
          </w:p>
          <w:p w14:paraId="7699922B" w14:textId="77777777" w:rsidR="00B92185" w:rsidRPr="00E759B2" w:rsidRDefault="00B92185" w:rsidP="00B92185">
            <w:pPr>
              <w:widowControl/>
              <w:numPr>
                <w:ilvl w:val="0"/>
                <w:numId w:val="33"/>
              </w:numPr>
              <w:rPr>
                <w:rFonts w:ascii="Arial Narrow" w:hAnsi="Arial Narrow" w:cs="Arial"/>
                <w:sz w:val="20"/>
              </w:rPr>
            </w:pPr>
            <w:r w:rsidRPr="00E759B2">
              <w:rPr>
                <w:rFonts w:ascii="Arial Narrow" w:hAnsi="Arial Narrow" w:cs="Arial"/>
                <w:sz w:val="20"/>
              </w:rPr>
              <w:t>Clearly defined thesis</w:t>
            </w:r>
          </w:p>
          <w:p w14:paraId="7C896903" w14:textId="77777777" w:rsidR="00B92185" w:rsidRPr="00E759B2" w:rsidRDefault="00B92185" w:rsidP="00B92185">
            <w:pPr>
              <w:widowControl/>
              <w:numPr>
                <w:ilvl w:val="0"/>
                <w:numId w:val="33"/>
              </w:numPr>
              <w:rPr>
                <w:rFonts w:ascii="Arial Narrow" w:hAnsi="Arial Narrow" w:cs="Arial"/>
                <w:sz w:val="20"/>
              </w:rPr>
            </w:pPr>
            <w:r w:rsidRPr="00E759B2">
              <w:rPr>
                <w:rFonts w:ascii="Arial Narrow" w:hAnsi="Arial Narrow" w:cs="Arial"/>
                <w:sz w:val="20"/>
              </w:rPr>
              <w:t>Clearly defined context/purpose/audience</w:t>
            </w:r>
          </w:p>
          <w:p w14:paraId="3E8E9FC9" w14:textId="77777777" w:rsidR="00B92185" w:rsidRPr="00E759B2" w:rsidRDefault="00B92185" w:rsidP="00B92185">
            <w:pPr>
              <w:widowControl/>
              <w:numPr>
                <w:ilvl w:val="0"/>
                <w:numId w:val="33"/>
              </w:numPr>
              <w:rPr>
                <w:rFonts w:ascii="Arial Narrow" w:hAnsi="Arial Narrow" w:cs="Arial"/>
                <w:sz w:val="20"/>
              </w:rPr>
            </w:pPr>
            <w:r w:rsidRPr="00E759B2">
              <w:rPr>
                <w:rFonts w:ascii="Arial Narrow" w:hAnsi="Arial Narrow" w:cs="Arial"/>
                <w:sz w:val="20"/>
              </w:rPr>
              <w:t>Specific and relevant details/supporting examples/evidence and data</w:t>
            </w:r>
          </w:p>
          <w:p w14:paraId="0094BA11" w14:textId="77777777" w:rsidR="00B92185" w:rsidRPr="00E759B2" w:rsidRDefault="00B92185" w:rsidP="00B92185">
            <w:pPr>
              <w:widowControl/>
              <w:numPr>
                <w:ilvl w:val="0"/>
                <w:numId w:val="33"/>
              </w:numPr>
              <w:rPr>
                <w:rFonts w:ascii="Arial Narrow" w:hAnsi="Arial Narrow" w:cs="Arial"/>
                <w:sz w:val="20"/>
              </w:rPr>
            </w:pPr>
            <w:r w:rsidRPr="00E759B2">
              <w:rPr>
                <w:rFonts w:ascii="Arial Narrow" w:hAnsi="Arial Narrow" w:cs="Arial"/>
                <w:sz w:val="20"/>
              </w:rPr>
              <w:t>Adequate Analysis, explanation, and/or discussion</w:t>
            </w:r>
          </w:p>
        </w:tc>
        <w:tc>
          <w:tcPr>
            <w:tcW w:w="2390" w:type="dxa"/>
          </w:tcPr>
          <w:p w14:paraId="64B2BBB2" w14:textId="77777777" w:rsidR="00B92185" w:rsidRPr="00E759B2" w:rsidRDefault="00B92185" w:rsidP="005E6348">
            <w:pPr>
              <w:rPr>
                <w:rFonts w:ascii="Arial Narrow" w:hAnsi="Arial Narrow" w:cs="Arial"/>
                <w:sz w:val="20"/>
              </w:rPr>
            </w:pPr>
          </w:p>
        </w:tc>
        <w:tc>
          <w:tcPr>
            <w:tcW w:w="2499" w:type="dxa"/>
          </w:tcPr>
          <w:p w14:paraId="37D78B3C" w14:textId="77777777" w:rsidR="00B92185" w:rsidRPr="00E759B2" w:rsidRDefault="00B92185" w:rsidP="005E6348">
            <w:pPr>
              <w:jc w:val="center"/>
              <w:rPr>
                <w:rFonts w:ascii="Arial Narrow" w:hAnsi="Arial Narrow" w:cs="Arial"/>
                <w:sz w:val="20"/>
              </w:rPr>
            </w:pPr>
            <w:r w:rsidRPr="00E759B2">
              <w:rPr>
                <w:rFonts w:ascii="Arial Narrow" w:hAnsi="Arial Narrow" w:cs="Arial"/>
                <w:sz w:val="20"/>
              </w:rPr>
              <w:t>0 1 2 3 4 5</w:t>
            </w:r>
          </w:p>
        </w:tc>
      </w:tr>
      <w:tr w:rsidR="00B92185" w:rsidRPr="00E759B2" w14:paraId="090CCEE5" w14:textId="77777777" w:rsidTr="005E6348">
        <w:trPr>
          <w:trHeight w:val="1935"/>
          <w:tblHeader/>
        </w:trPr>
        <w:tc>
          <w:tcPr>
            <w:tcW w:w="5922" w:type="dxa"/>
          </w:tcPr>
          <w:p w14:paraId="5D7ACCAA" w14:textId="77777777" w:rsidR="00B92185" w:rsidRPr="00E759B2" w:rsidRDefault="00B92185" w:rsidP="005E6348">
            <w:pPr>
              <w:rPr>
                <w:rFonts w:ascii="Arial Narrow" w:hAnsi="Arial Narrow" w:cs="Arial"/>
                <w:sz w:val="20"/>
              </w:rPr>
            </w:pPr>
            <w:r w:rsidRPr="00E759B2">
              <w:rPr>
                <w:rFonts w:ascii="Arial Narrow" w:hAnsi="Arial Narrow" w:cs="Arial"/>
                <w:sz w:val="20"/>
              </w:rPr>
              <w:t>Organization:</w:t>
            </w:r>
          </w:p>
          <w:p w14:paraId="4B0A7331" w14:textId="77777777" w:rsidR="00B92185" w:rsidRPr="00E759B2" w:rsidRDefault="00B92185" w:rsidP="00B92185">
            <w:pPr>
              <w:widowControl/>
              <w:numPr>
                <w:ilvl w:val="0"/>
                <w:numId w:val="34"/>
              </w:numPr>
              <w:rPr>
                <w:rFonts w:ascii="Arial Narrow" w:hAnsi="Arial Narrow" w:cs="Arial"/>
                <w:sz w:val="20"/>
              </w:rPr>
            </w:pPr>
            <w:r w:rsidRPr="00E759B2">
              <w:rPr>
                <w:rFonts w:ascii="Arial Narrow" w:hAnsi="Arial Narrow" w:cs="Arial"/>
                <w:sz w:val="20"/>
              </w:rPr>
              <w:t>Title appropriate and formatted correctly</w:t>
            </w:r>
            <w:r>
              <w:rPr>
                <w:rFonts w:ascii="Arial Narrow" w:hAnsi="Arial Narrow" w:cs="Arial"/>
                <w:sz w:val="20"/>
              </w:rPr>
              <w:t xml:space="preserve"> (APA)</w:t>
            </w:r>
          </w:p>
          <w:p w14:paraId="6AF20C0B" w14:textId="77777777" w:rsidR="00B92185" w:rsidRPr="00E759B2" w:rsidRDefault="00B92185" w:rsidP="00B92185">
            <w:pPr>
              <w:widowControl/>
              <w:numPr>
                <w:ilvl w:val="0"/>
                <w:numId w:val="34"/>
              </w:numPr>
              <w:rPr>
                <w:rFonts w:ascii="Arial Narrow" w:hAnsi="Arial Narrow" w:cs="Arial"/>
                <w:sz w:val="20"/>
              </w:rPr>
            </w:pPr>
            <w:r w:rsidRPr="00E759B2">
              <w:rPr>
                <w:rFonts w:ascii="Arial Narrow" w:hAnsi="Arial Narrow" w:cs="Arial"/>
                <w:sz w:val="20"/>
              </w:rPr>
              <w:t>Appropriate introduction (makes the reader want to read) and conclusion (reflects and supports the thesis)</w:t>
            </w:r>
          </w:p>
          <w:p w14:paraId="62C4FBC1" w14:textId="77777777" w:rsidR="00B92185" w:rsidRPr="00E759B2" w:rsidRDefault="00B92185" w:rsidP="00B92185">
            <w:pPr>
              <w:widowControl/>
              <w:numPr>
                <w:ilvl w:val="0"/>
                <w:numId w:val="34"/>
              </w:numPr>
              <w:rPr>
                <w:rFonts w:ascii="Arial Narrow" w:hAnsi="Arial Narrow" w:cs="Arial"/>
                <w:sz w:val="20"/>
              </w:rPr>
            </w:pPr>
            <w:r w:rsidRPr="00E759B2">
              <w:rPr>
                <w:rFonts w:ascii="Arial Narrow" w:hAnsi="Arial Narrow" w:cs="Arial"/>
                <w:sz w:val="20"/>
              </w:rPr>
              <w:t xml:space="preserve">Organized logically to support argument </w:t>
            </w:r>
          </w:p>
          <w:p w14:paraId="39FAFB66" w14:textId="77777777" w:rsidR="00B92185" w:rsidRPr="00E759B2" w:rsidRDefault="00B92185" w:rsidP="00B92185">
            <w:pPr>
              <w:widowControl/>
              <w:numPr>
                <w:ilvl w:val="0"/>
                <w:numId w:val="34"/>
              </w:numPr>
              <w:rPr>
                <w:rFonts w:ascii="Arial Narrow" w:hAnsi="Arial Narrow" w:cs="Arial"/>
                <w:sz w:val="20"/>
              </w:rPr>
            </w:pPr>
            <w:r w:rsidRPr="00E759B2">
              <w:rPr>
                <w:rFonts w:ascii="Arial Narrow" w:hAnsi="Arial Narrow" w:cs="Arial"/>
                <w:sz w:val="20"/>
              </w:rPr>
              <w:t>Unified paragraphs</w:t>
            </w:r>
          </w:p>
          <w:p w14:paraId="6C8B3B30" w14:textId="77777777" w:rsidR="00B92185" w:rsidRPr="00E759B2" w:rsidRDefault="00B92185" w:rsidP="00B92185">
            <w:pPr>
              <w:widowControl/>
              <w:numPr>
                <w:ilvl w:val="0"/>
                <w:numId w:val="34"/>
              </w:numPr>
              <w:rPr>
                <w:rFonts w:ascii="Arial Narrow" w:hAnsi="Arial Narrow" w:cs="Arial"/>
                <w:sz w:val="20"/>
              </w:rPr>
            </w:pPr>
            <w:r w:rsidRPr="00E759B2">
              <w:rPr>
                <w:rFonts w:ascii="Arial Narrow" w:hAnsi="Arial Narrow" w:cs="Arial"/>
                <w:sz w:val="20"/>
              </w:rPr>
              <w:t>Coherent paragraphs</w:t>
            </w:r>
          </w:p>
          <w:p w14:paraId="346A970D" w14:textId="77777777" w:rsidR="00B92185" w:rsidRPr="00E759B2" w:rsidRDefault="00B92185" w:rsidP="00B92185">
            <w:pPr>
              <w:widowControl/>
              <w:numPr>
                <w:ilvl w:val="0"/>
                <w:numId w:val="34"/>
              </w:numPr>
              <w:rPr>
                <w:rFonts w:ascii="Arial Narrow" w:hAnsi="Arial Narrow" w:cs="Arial"/>
                <w:sz w:val="20"/>
              </w:rPr>
            </w:pPr>
            <w:r w:rsidRPr="00E759B2">
              <w:rPr>
                <w:rFonts w:ascii="Arial Narrow" w:hAnsi="Arial Narrow" w:cs="Arial"/>
                <w:sz w:val="20"/>
              </w:rPr>
              <w:t>Sensible transitions</w:t>
            </w:r>
          </w:p>
        </w:tc>
        <w:tc>
          <w:tcPr>
            <w:tcW w:w="2390" w:type="dxa"/>
          </w:tcPr>
          <w:p w14:paraId="783195E0" w14:textId="77777777" w:rsidR="00B92185" w:rsidRPr="00E759B2" w:rsidRDefault="00B92185" w:rsidP="005E6348">
            <w:pPr>
              <w:rPr>
                <w:rFonts w:ascii="Arial Narrow" w:hAnsi="Arial Narrow" w:cs="Arial"/>
                <w:sz w:val="20"/>
              </w:rPr>
            </w:pPr>
          </w:p>
        </w:tc>
        <w:tc>
          <w:tcPr>
            <w:tcW w:w="2499" w:type="dxa"/>
          </w:tcPr>
          <w:p w14:paraId="214FAF82" w14:textId="77777777" w:rsidR="00B92185" w:rsidRPr="00E759B2" w:rsidRDefault="00B92185" w:rsidP="005E6348">
            <w:pPr>
              <w:jc w:val="center"/>
              <w:rPr>
                <w:rFonts w:ascii="Arial Narrow" w:hAnsi="Arial Narrow" w:cs="Arial"/>
                <w:sz w:val="20"/>
              </w:rPr>
            </w:pPr>
            <w:r w:rsidRPr="00E759B2">
              <w:rPr>
                <w:rFonts w:ascii="Arial Narrow" w:hAnsi="Arial Narrow" w:cs="Arial"/>
                <w:sz w:val="20"/>
              </w:rPr>
              <w:t>0 1 2 3 4 5</w:t>
            </w:r>
          </w:p>
        </w:tc>
      </w:tr>
      <w:tr w:rsidR="00B92185" w:rsidRPr="00E759B2" w14:paraId="24C1EF99" w14:textId="77777777" w:rsidTr="005E6348">
        <w:trPr>
          <w:trHeight w:val="228"/>
          <w:tblHeader/>
        </w:trPr>
        <w:tc>
          <w:tcPr>
            <w:tcW w:w="5922" w:type="dxa"/>
          </w:tcPr>
          <w:p w14:paraId="4B69D14D" w14:textId="77777777" w:rsidR="00B92185" w:rsidRPr="00E759B2" w:rsidRDefault="00B92185" w:rsidP="005E6348">
            <w:pPr>
              <w:jc w:val="right"/>
              <w:rPr>
                <w:rFonts w:ascii="Arial Narrow" w:hAnsi="Arial Narrow" w:cs="Arial"/>
                <w:b/>
                <w:sz w:val="20"/>
              </w:rPr>
            </w:pPr>
            <w:r w:rsidRPr="00E759B2">
              <w:rPr>
                <w:rFonts w:ascii="Arial Narrow" w:hAnsi="Arial Narrow" w:cs="Arial"/>
                <w:b/>
                <w:sz w:val="20"/>
              </w:rPr>
              <w:t>Content &amp; Organization</w:t>
            </w:r>
          </w:p>
        </w:tc>
        <w:tc>
          <w:tcPr>
            <w:tcW w:w="2390" w:type="dxa"/>
          </w:tcPr>
          <w:p w14:paraId="358F53F6" w14:textId="77777777" w:rsidR="00B92185" w:rsidRPr="00E759B2" w:rsidRDefault="00B92185" w:rsidP="005E6348">
            <w:pPr>
              <w:jc w:val="right"/>
              <w:rPr>
                <w:rFonts w:ascii="Arial Narrow" w:hAnsi="Arial Narrow" w:cs="Arial"/>
                <w:b/>
                <w:sz w:val="20"/>
              </w:rPr>
            </w:pPr>
            <w:r w:rsidRPr="00E759B2">
              <w:rPr>
                <w:rFonts w:ascii="Arial Narrow" w:hAnsi="Arial Narrow" w:cs="Arial"/>
                <w:b/>
                <w:sz w:val="20"/>
              </w:rPr>
              <w:t>40% (x4)</w:t>
            </w:r>
          </w:p>
        </w:tc>
        <w:tc>
          <w:tcPr>
            <w:tcW w:w="2499" w:type="dxa"/>
          </w:tcPr>
          <w:p w14:paraId="5694C7CD" w14:textId="77777777" w:rsidR="00B92185" w:rsidRPr="00E759B2" w:rsidRDefault="00B92185" w:rsidP="005E6348">
            <w:pPr>
              <w:jc w:val="center"/>
              <w:rPr>
                <w:rFonts w:ascii="Arial Narrow" w:hAnsi="Arial Narrow" w:cs="Arial"/>
                <w:sz w:val="20"/>
              </w:rPr>
            </w:pPr>
          </w:p>
        </w:tc>
      </w:tr>
      <w:tr w:rsidR="00B92185" w:rsidRPr="00E759B2" w14:paraId="780D85DE" w14:textId="77777777" w:rsidTr="005E6348">
        <w:trPr>
          <w:trHeight w:val="1219"/>
          <w:tblHeader/>
        </w:trPr>
        <w:tc>
          <w:tcPr>
            <w:tcW w:w="5922" w:type="dxa"/>
          </w:tcPr>
          <w:p w14:paraId="3F11782E" w14:textId="77777777" w:rsidR="00B92185" w:rsidRPr="00E759B2" w:rsidRDefault="00B92185" w:rsidP="005E6348">
            <w:pPr>
              <w:rPr>
                <w:rFonts w:ascii="Arial Narrow" w:hAnsi="Arial Narrow" w:cs="Arial"/>
                <w:sz w:val="20"/>
              </w:rPr>
            </w:pPr>
            <w:r w:rsidRPr="00E759B2">
              <w:rPr>
                <w:rFonts w:ascii="Arial Narrow" w:hAnsi="Arial Narrow" w:cs="Arial"/>
                <w:sz w:val="20"/>
              </w:rPr>
              <w:t>Sentence Style &amp; Syntax</w:t>
            </w:r>
          </w:p>
          <w:p w14:paraId="1C3C4E03" w14:textId="77777777" w:rsidR="00B92185" w:rsidRPr="00E759B2" w:rsidRDefault="00B92185" w:rsidP="00B92185">
            <w:pPr>
              <w:widowControl/>
              <w:numPr>
                <w:ilvl w:val="0"/>
                <w:numId w:val="35"/>
              </w:numPr>
              <w:rPr>
                <w:rFonts w:ascii="Arial Narrow" w:hAnsi="Arial Narrow" w:cs="Arial"/>
                <w:sz w:val="20"/>
              </w:rPr>
            </w:pPr>
            <w:r w:rsidRPr="00E759B2">
              <w:rPr>
                <w:rFonts w:ascii="Arial Narrow" w:hAnsi="Arial Narrow" w:cs="Arial"/>
                <w:sz w:val="20"/>
              </w:rPr>
              <w:t>Sentence structures and beginnings varied</w:t>
            </w:r>
          </w:p>
          <w:p w14:paraId="50897FA3" w14:textId="77777777" w:rsidR="00B92185" w:rsidRPr="00E759B2" w:rsidRDefault="00B92185" w:rsidP="00B92185">
            <w:pPr>
              <w:widowControl/>
              <w:numPr>
                <w:ilvl w:val="0"/>
                <w:numId w:val="35"/>
              </w:numPr>
              <w:rPr>
                <w:rFonts w:ascii="Arial Narrow" w:hAnsi="Arial Narrow" w:cs="Arial"/>
                <w:sz w:val="20"/>
              </w:rPr>
            </w:pPr>
            <w:r w:rsidRPr="00E759B2">
              <w:rPr>
                <w:rFonts w:ascii="Arial Narrow" w:hAnsi="Arial Narrow" w:cs="Arial"/>
                <w:sz w:val="20"/>
              </w:rPr>
              <w:t>Sentences complex</w:t>
            </w:r>
          </w:p>
          <w:p w14:paraId="45F2730C" w14:textId="77777777" w:rsidR="00B92185" w:rsidRPr="00E759B2" w:rsidRDefault="00B92185" w:rsidP="00B92185">
            <w:pPr>
              <w:widowControl/>
              <w:numPr>
                <w:ilvl w:val="0"/>
                <w:numId w:val="35"/>
              </w:numPr>
              <w:rPr>
                <w:rFonts w:ascii="Arial Narrow" w:hAnsi="Arial Narrow" w:cs="Arial"/>
                <w:sz w:val="20"/>
              </w:rPr>
            </w:pPr>
            <w:r w:rsidRPr="00E759B2">
              <w:rPr>
                <w:rFonts w:ascii="Arial Narrow" w:hAnsi="Arial Narrow" w:cs="Arial"/>
                <w:sz w:val="20"/>
              </w:rPr>
              <w:t>Efficient and sophisticated word use</w:t>
            </w:r>
          </w:p>
          <w:p w14:paraId="01345D3E" w14:textId="77777777" w:rsidR="00B92185" w:rsidRPr="00E759B2" w:rsidRDefault="00B92185" w:rsidP="00B92185">
            <w:pPr>
              <w:widowControl/>
              <w:numPr>
                <w:ilvl w:val="0"/>
                <w:numId w:val="35"/>
              </w:numPr>
              <w:rPr>
                <w:rFonts w:ascii="Arial Narrow" w:hAnsi="Arial Narrow" w:cs="Arial"/>
                <w:sz w:val="20"/>
              </w:rPr>
            </w:pPr>
            <w:r w:rsidRPr="00E759B2">
              <w:rPr>
                <w:rFonts w:ascii="Arial Narrow" w:hAnsi="Arial Narrow" w:cs="Arial"/>
                <w:sz w:val="20"/>
              </w:rPr>
              <w:t>Transitions between and within sentences</w:t>
            </w:r>
          </w:p>
        </w:tc>
        <w:tc>
          <w:tcPr>
            <w:tcW w:w="2390" w:type="dxa"/>
          </w:tcPr>
          <w:p w14:paraId="50E9CABF" w14:textId="77777777" w:rsidR="00B92185" w:rsidRPr="00E759B2" w:rsidRDefault="00B92185" w:rsidP="005E6348">
            <w:pPr>
              <w:rPr>
                <w:rFonts w:ascii="Arial Narrow" w:hAnsi="Arial Narrow" w:cs="Arial"/>
                <w:sz w:val="20"/>
              </w:rPr>
            </w:pPr>
          </w:p>
        </w:tc>
        <w:tc>
          <w:tcPr>
            <w:tcW w:w="2499" w:type="dxa"/>
          </w:tcPr>
          <w:p w14:paraId="3413D635" w14:textId="77777777" w:rsidR="00B92185" w:rsidRPr="00E759B2" w:rsidRDefault="00B92185" w:rsidP="005E6348">
            <w:pPr>
              <w:jc w:val="center"/>
              <w:rPr>
                <w:rFonts w:ascii="Arial Narrow" w:hAnsi="Arial Narrow" w:cs="Arial"/>
                <w:sz w:val="20"/>
              </w:rPr>
            </w:pPr>
            <w:r w:rsidRPr="00E759B2">
              <w:rPr>
                <w:rFonts w:ascii="Arial Narrow" w:hAnsi="Arial Narrow" w:cs="Arial"/>
                <w:sz w:val="20"/>
              </w:rPr>
              <w:t>0 1 2 3 4 5</w:t>
            </w:r>
          </w:p>
        </w:tc>
      </w:tr>
      <w:tr w:rsidR="00B92185" w:rsidRPr="00E759B2" w14:paraId="711F0B96" w14:textId="77777777" w:rsidTr="005E6348">
        <w:trPr>
          <w:trHeight w:val="975"/>
          <w:tblHeader/>
        </w:trPr>
        <w:tc>
          <w:tcPr>
            <w:tcW w:w="5922" w:type="dxa"/>
          </w:tcPr>
          <w:p w14:paraId="39D594F4" w14:textId="77777777" w:rsidR="00B92185" w:rsidRPr="00E759B2" w:rsidRDefault="00B92185" w:rsidP="005E6348">
            <w:pPr>
              <w:rPr>
                <w:rFonts w:ascii="Arial Narrow" w:hAnsi="Arial Narrow" w:cs="Arial"/>
                <w:sz w:val="20"/>
              </w:rPr>
            </w:pPr>
            <w:r w:rsidRPr="00E759B2">
              <w:rPr>
                <w:rFonts w:ascii="Arial Narrow" w:hAnsi="Arial Narrow" w:cs="Arial"/>
                <w:sz w:val="20"/>
              </w:rPr>
              <w:t>Diction &amp; Spelling</w:t>
            </w:r>
          </w:p>
          <w:p w14:paraId="51C01F7E" w14:textId="77777777" w:rsidR="00B92185" w:rsidRPr="00E759B2" w:rsidRDefault="00B92185" w:rsidP="00B92185">
            <w:pPr>
              <w:widowControl/>
              <w:numPr>
                <w:ilvl w:val="0"/>
                <w:numId w:val="36"/>
              </w:numPr>
              <w:rPr>
                <w:rFonts w:ascii="Arial Narrow" w:hAnsi="Arial Narrow" w:cs="Arial"/>
                <w:sz w:val="20"/>
              </w:rPr>
            </w:pPr>
            <w:r w:rsidRPr="00E759B2">
              <w:rPr>
                <w:rFonts w:ascii="Arial Narrow" w:hAnsi="Arial Narrow" w:cs="Arial"/>
                <w:sz w:val="20"/>
              </w:rPr>
              <w:t>Accurate diction</w:t>
            </w:r>
          </w:p>
          <w:p w14:paraId="52851038" w14:textId="77777777" w:rsidR="00B92185" w:rsidRPr="00E759B2" w:rsidRDefault="00B92185" w:rsidP="00B92185">
            <w:pPr>
              <w:widowControl/>
              <w:numPr>
                <w:ilvl w:val="0"/>
                <w:numId w:val="36"/>
              </w:numPr>
              <w:rPr>
                <w:rFonts w:ascii="Arial Narrow" w:hAnsi="Arial Narrow" w:cs="Arial"/>
                <w:sz w:val="20"/>
              </w:rPr>
            </w:pPr>
            <w:r w:rsidRPr="00E759B2">
              <w:rPr>
                <w:rFonts w:ascii="Arial Narrow" w:hAnsi="Arial Narrow" w:cs="Arial"/>
                <w:sz w:val="20"/>
              </w:rPr>
              <w:t>Correct word forms and endings</w:t>
            </w:r>
          </w:p>
          <w:p w14:paraId="55CC2050" w14:textId="77777777" w:rsidR="00B92185" w:rsidRPr="00E759B2" w:rsidRDefault="00B92185" w:rsidP="00B92185">
            <w:pPr>
              <w:widowControl/>
              <w:numPr>
                <w:ilvl w:val="0"/>
                <w:numId w:val="36"/>
              </w:numPr>
              <w:rPr>
                <w:rFonts w:ascii="Arial Narrow" w:hAnsi="Arial Narrow" w:cs="Arial"/>
                <w:sz w:val="20"/>
              </w:rPr>
            </w:pPr>
            <w:r w:rsidRPr="00E759B2">
              <w:rPr>
                <w:rFonts w:ascii="Arial Narrow" w:hAnsi="Arial Narrow" w:cs="Arial"/>
                <w:sz w:val="20"/>
              </w:rPr>
              <w:t>Correct spelling</w:t>
            </w:r>
          </w:p>
        </w:tc>
        <w:tc>
          <w:tcPr>
            <w:tcW w:w="2390" w:type="dxa"/>
          </w:tcPr>
          <w:p w14:paraId="13009374" w14:textId="77777777" w:rsidR="00B92185" w:rsidRPr="00E759B2" w:rsidRDefault="00B92185" w:rsidP="005E6348">
            <w:pPr>
              <w:rPr>
                <w:rFonts w:ascii="Arial Narrow" w:hAnsi="Arial Narrow" w:cs="Arial"/>
                <w:sz w:val="20"/>
              </w:rPr>
            </w:pPr>
          </w:p>
        </w:tc>
        <w:tc>
          <w:tcPr>
            <w:tcW w:w="2499" w:type="dxa"/>
          </w:tcPr>
          <w:p w14:paraId="18257C52" w14:textId="77777777" w:rsidR="00B92185" w:rsidRPr="00E759B2" w:rsidRDefault="00B92185" w:rsidP="005E6348">
            <w:pPr>
              <w:jc w:val="center"/>
              <w:rPr>
                <w:rFonts w:ascii="Arial Narrow" w:hAnsi="Arial Narrow" w:cs="Arial"/>
                <w:sz w:val="20"/>
              </w:rPr>
            </w:pPr>
            <w:r w:rsidRPr="00E759B2">
              <w:rPr>
                <w:rFonts w:ascii="Arial Narrow" w:hAnsi="Arial Narrow" w:cs="Arial"/>
                <w:sz w:val="20"/>
              </w:rPr>
              <w:t>0 1 2 3 4 5</w:t>
            </w:r>
          </w:p>
        </w:tc>
      </w:tr>
      <w:tr w:rsidR="00B92185" w:rsidRPr="00E759B2" w14:paraId="5DA5B98B" w14:textId="77777777" w:rsidTr="005E6348">
        <w:trPr>
          <w:trHeight w:val="228"/>
          <w:tblHeader/>
        </w:trPr>
        <w:tc>
          <w:tcPr>
            <w:tcW w:w="5922" w:type="dxa"/>
          </w:tcPr>
          <w:p w14:paraId="4F0C635E" w14:textId="77777777" w:rsidR="00B92185" w:rsidRPr="00E759B2" w:rsidRDefault="00B92185" w:rsidP="005E6348">
            <w:pPr>
              <w:jc w:val="right"/>
              <w:rPr>
                <w:rFonts w:ascii="Arial Narrow" w:hAnsi="Arial Narrow" w:cs="Arial"/>
                <w:b/>
                <w:sz w:val="20"/>
              </w:rPr>
            </w:pPr>
            <w:r w:rsidRPr="00E759B2">
              <w:rPr>
                <w:rFonts w:ascii="Arial Narrow" w:hAnsi="Arial Narrow" w:cs="Arial"/>
                <w:b/>
                <w:sz w:val="20"/>
              </w:rPr>
              <w:t>Sentence Style &amp; Syntax/Diction &amp; Spelling</w:t>
            </w:r>
          </w:p>
        </w:tc>
        <w:tc>
          <w:tcPr>
            <w:tcW w:w="2390" w:type="dxa"/>
          </w:tcPr>
          <w:p w14:paraId="294CD9F4" w14:textId="77777777" w:rsidR="00B92185" w:rsidRPr="00E759B2" w:rsidRDefault="00B92185" w:rsidP="005E6348">
            <w:pPr>
              <w:jc w:val="right"/>
              <w:rPr>
                <w:rFonts w:ascii="Arial Narrow" w:hAnsi="Arial Narrow" w:cs="Arial"/>
                <w:b/>
                <w:sz w:val="20"/>
              </w:rPr>
            </w:pPr>
            <w:r w:rsidRPr="00E759B2">
              <w:rPr>
                <w:rFonts w:ascii="Arial Narrow" w:hAnsi="Arial Narrow" w:cs="Arial"/>
                <w:b/>
                <w:sz w:val="20"/>
              </w:rPr>
              <w:t>20% (x2)</w:t>
            </w:r>
          </w:p>
        </w:tc>
        <w:tc>
          <w:tcPr>
            <w:tcW w:w="2499" w:type="dxa"/>
          </w:tcPr>
          <w:p w14:paraId="04522017" w14:textId="77777777" w:rsidR="00B92185" w:rsidRPr="00E759B2" w:rsidRDefault="00B92185" w:rsidP="005E6348">
            <w:pPr>
              <w:jc w:val="center"/>
              <w:rPr>
                <w:rFonts w:ascii="Arial Narrow" w:hAnsi="Arial Narrow" w:cs="Arial"/>
                <w:sz w:val="20"/>
              </w:rPr>
            </w:pPr>
          </w:p>
        </w:tc>
      </w:tr>
      <w:tr w:rsidR="00B92185" w:rsidRPr="00E759B2" w14:paraId="0D57A112" w14:textId="77777777" w:rsidTr="005E6348">
        <w:trPr>
          <w:trHeight w:val="2453"/>
          <w:tblHeader/>
        </w:trPr>
        <w:tc>
          <w:tcPr>
            <w:tcW w:w="5922" w:type="dxa"/>
          </w:tcPr>
          <w:p w14:paraId="39CBE343" w14:textId="77777777" w:rsidR="00B92185" w:rsidRPr="00E759B2" w:rsidRDefault="00B92185" w:rsidP="005E6348">
            <w:pPr>
              <w:rPr>
                <w:rFonts w:ascii="Arial Narrow" w:hAnsi="Arial Narrow" w:cs="Arial"/>
                <w:sz w:val="20"/>
              </w:rPr>
            </w:pPr>
            <w:r w:rsidRPr="00E759B2">
              <w:rPr>
                <w:rFonts w:ascii="Arial Narrow" w:hAnsi="Arial Narrow" w:cs="Arial"/>
                <w:sz w:val="20"/>
              </w:rPr>
              <w:t>Grammar &amp; Mechanics</w:t>
            </w:r>
          </w:p>
          <w:p w14:paraId="5DDA4C0B" w14:textId="77777777" w:rsidR="00B92185" w:rsidRPr="00E759B2" w:rsidRDefault="00B92185" w:rsidP="00B92185">
            <w:pPr>
              <w:widowControl/>
              <w:numPr>
                <w:ilvl w:val="0"/>
                <w:numId w:val="37"/>
              </w:numPr>
              <w:rPr>
                <w:rFonts w:ascii="Arial Narrow" w:hAnsi="Arial Narrow" w:cs="Arial"/>
                <w:sz w:val="20"/>
              </w:rPr>
            </w:pPr>
            <w:r w:rsidRPr="00E759B2">
              <w:rPr>
                <w:rFonts w:ascii="Arial Narrow" w:hAnsi="Arial Narrow" w:cs="Arial"/>
                <w:sz w:val="20"/>
              </w:rPr>
              <w:t>No fragments</w:t>
            </w:r>
          </w:p>
          <w:p w14:paraId="1AA41F82" w14:textId="77777777" w:rsidR="00B92185" w:rsidRPr="00E759B2" w:rsidRDefault="00B92185" w:rsidP="00B92185">
            <w:pPr>
              <w:widowControl/>
              <w:numPr>
                <w:ilvl w:val="0"/>
                <w:numId w:val="37"/>
              </w:numPr>
              <w:rPr>
                <w:rFonts w:ascii="Arial Narrow" w:hAnsi="Arial Narrow" w:cs="Arial"/>
                <w:sz w:val="20"/>
              </w:rPr>
            </w:pPr>
            <w:r w:rsidRPr="00E759B2">
              <w:rPr>
                <w:rFonts w:ascii="Arial Narrow" w:hAnsi="Arial Narrow" w:cs="Arial"/>
                <w:sz w:val="20"/>
              </w:rPr>
              <w:t>No fused sentences or comma splices</w:t>
            </w:r>
          </w:p>
          <w:p w14:paraId="25598C14" w14:textId="77777777" w:rsidR="00B92185" w:rsidRPr="00E759B2" w:rsidRDefault="00B92185" w:rsidP="00B92185">
            <w:pPr>
              <w:widowControl/>
              <w:numPr>
                <w:ilvl w:val="0"/>
                <w:numId w:val="37"/>
              </w:numPr>
              <w:rPr>
                <w:rFonts w:ascii="Arial Narrow" w:hAnsi="Arial Narrow" w:cs="Arial"/>
                <w:sz w:val="20"/>
              </w:rPr>
            </w:pPr>
            <w:r w:rsidRPr="00E759B2">
              <w:rPr>
                <w:rFonts w:ascii="Arial Narrow" w:hAnsi="Arial Narrow" w:cs="Arial"/>
                <w:sz w:val="20"/>
              </w:rPr>
              <w:t>No tense shifts</w:t>
            </w:r>
          </w:p>
          <w:p w14:paraId="775FAA89" w14:textId="77777777" w:rsidR="00B92185" w:rsidRPr="00E759B2" w:rsidRDefault="00B92185" w:rsidP="00B92185">
            <w:pPr>
              <w:widowControl/>
              <w:numPr>
                <w:ilvl w:val="0"/>
                <w:numId w:val="37"/>
              </w:numPr>
              <w:rPr>
                <w:rFonts w:ascii="Arial Narrow" w:hAnsi="Arial Narrow" w:cs="Arial"/>
                <w:sz w:val="20"/>
              </w:rPr>
            </w:pPr>
            <w:r w:rsidRPr="00E759B2">
              <w:rPr>
                <w:rFonts w:ascii="Arial Narrow" w:hAnsi="Arial Narrow" w:cs="Arial"/>
                <w:sz w:val="20"/>
              </w:rPr>
              <w:t>Correct subject/verb agreement</w:t>
            </w:r>
          </w:p>
          <w:p w14:paraId="2C1E50B8" w14:textId="77777777" w:rsidR="00B92185" w:rsidRPr="00E759B2" w:rsidRDefault="00B92185" w:rsidP="00B92185">
            <w:pPr>
              <w:widowControl/>
              <w:numPr>
                <w:ilvl w:val="0"/>
                <w:numId w:val="37"/>
              </w:numPr>
              <w:rPr>
                <w:rFonts w:ascii="Arial Narrow" w:hAnsi="Arial Narrow" w:cs="Arial"/>
                <w:sz w:val="20"/>
              </w:rPr>
            </w:pPr>
            <w:r w:rsidRPr="00E759B2">
              <w:rPr>
                <w:rFonts w:ascii="Arial Narrow" w:hAnsi="Arial Narrow" w:cs="Arial"/>
                <w:sz w:val="20"/>
              </w:rPr>
              <w:t>Correct pronoun usage</w:t>
            </w:r>
          </w:p>
          <w:p w14:paraId="220B5B91" w14:textId="77777777" w:rsidR="00B92185" w:rsidRPr="00E759B2" w:rsidRDefault="00B92185" w:rsidP="00B92185">
            <w:pPr>
              <w:widowControl/>
              <w:numPr>
                <w:ilvl w:val="0"/>
                <w:numId w:val="37"/>
              </w:numPr>
              <w:rPr>
                <w:rFonts w:ascii="Arial Narrow" w:hAnsi="Arial Narrow" w:cs="Arial"/>
                <w:sz w:val="20"/>
              </w:rPr>
            </w:pPr>
            <w:r w:rsidRPr="00E759B2">
              <w:rPr>
                <w:rFonts w:ascii="Arial Narrow" w:hAnsi="Arial Narrow" w:cs="Arial"/>
                <w:sz w:val="20"/>
              </w:rPr>
              <w:t>Correct pronoun reference</w:t>
            </w:r>
          </w:p>
          <w:p w14:paraId="28C49069" w14:textId="77777777" w:rsidR="00B92185" w:rsidRPr="00E759B2" w:rsidRDefault="00B92185" w:rsidP="00B92185">
            <w:pPr>
              <w:widowControl/>
              <w:numPr>
                <w:ilvl w:val="0"/>
                <w:numId w:val="37"/>
              </w:numPr>
              <w:rPr>
                <w:rFonts w:ascii="Arial Narrow" w:hAnsi="Arial Narrow" w:cs="Arial"/>
                <w:sz w:val="20"/>
              </w:rPr>
            </w:pPr>
            <w:r w:rsidRPr="00E759B2">
              <w:rPr>
                <w:rFonts w:ascii="Arial Narrow" w:hAnsi="Arial Narrow" w:cs="Arial"/>
                <w:sz w:val="20"/>
              </w:rPr>
              <w:t>Correct use of apostrophes and quotation marks</w:t>
            </w:r>
          </w:p>
          <w:p w14:paraId="17E4D19B" w14:textId="77777777" w:rsidR="00B92185" w:rsidRPr="00E759B2" w:rsidRDefault="00B92185" w:rsidP="00B92185">
            <w:pPr>
              <w:widowControl/>
              <w:numPr>
                <w:ilvl w:val="0"/>
                <w:numId w:val="37"/>
              </w:numPr>
              <w:rPr>
                <w:rFonts w:ascii="Arial Narrow" w:hAnsi="Arial Narrow" w:cs="Arial"/>
                <w:sz w:val="20"/>
              </w:rPr>
            </w:pPr>
            <w:r w:rsidRPr="00E759B2">
              <w:rPr>
                <w:rFonts w:ascii="Arial Narrow" w:hAnsi="Arial Narrow" w:cs="Arial"/>
                <w:sz w:val="20"/>
              </w:rPr>
              <w:t>Correct use of commas</w:t>
            </w:r>
          </w:p>
          <w:p w14:paraId="4049E965" w14:textId="77777777" w:rsidR="00B92185" w:rsidRPr="00E759B2" w:rsidRDefault="00B92185" w:rsidP="00B92185">
            <w:pPr>
              <w:widowControl/>
              <w:numPr>
                <w:ilvl w:val="0"/>
                <w:numId w:val="37"/>
              </w:numPr>
              <w:rPr>
                <w:rFonts w:ascii="Arial Narrow" w:hAnsi="Arial Narrow" w:cs="Arial"/>
                <w:sz w:val="20"/>
              </w:rPr>
            </w:pPr>
            <w:r w:rsidRPr="00E759B2">
              <w:rPr>
                <w:rFonts w:ascii="Arial Narrow" w:hAnsi="Arial Narrow" w:cs="Arial"/>
                <w:sz w:val="20"/>
              </w:rPr>
              <w:t>Correct capitalization</w:t>
            </w:r>
          </w:p>
        </w:tc>
        <w:tc>
          <w:tcPr>
            <w:tcW w:w="2390" w:type="dxa"/>
          </w:tcPr>
          <w:p w14:paraId="6E8BA978" w14:textId="77777777" w:rsidR="00B92185" w:rsidRPr="00E759B2" w:rsidRDefault="00B92185" w:rsidP="005E6348">
            <w:pPr>
              <w:rPr>
                <w:rFonts w:ascii="Arial Narrow" w:hAnsi="Arial Narrow" w:cs="Arial"/>
                <w:sz w:val="20"/>
              </w:rPr>
            </w:pPr>
          </w:p>
        </w:tc>
        <w:tc>
          <w:tcPr>
            <w:tcW w:w="2499" w:type="dxa"/>
          </w:tcPr>
          <w:p w14:paraId="7EF1625E" w14:textId="77777777" w:rsidR="00B92185" w:rsidRPr="00E759B2" w:rsidRDefault="00B92185" w:rsidP="005E6348">
            <w:pPr>
              <w:jc w:val="center"/>
              <w:rPr>
                <w:rFonts w:ascii="Arial Narrow" w:hAnsi="Arial Narrow" w:cs="Arial"/>
                <w:sz w:val="20"/>
              </w:rPr>
            </w:pPr>
            <w:r w:rsidRPr="00E759B2">
              <w:rPr>
                <w:rFonts w:ascii="Arial Narrow" w:hAnsi="Arial Narrow" w:cs="Arial"/>
                <w:sz w:val="20"/>
              </w:rPr>
              <w:t>0 1 2 3 4 5</w:t>
            </w:r>
          </w:p>
        </w:tc>
      </w:tr>
      <w:tr w:rsidR="00B92185" w:rsidRPr="00E759B2" w14:paraId="3045EED9" w14:textId="77777777" w:rsidTr="005E6348">
        <w:trPr>
          <w:trHeight w:val="228"/>
          <w:tblHeader/>
        </w:trPr>
        <w:tc>
          <w:tcPr>
            <w:tcW w:w="5922" w:type="dxa"/>
          </w:tcPr>
          <w:p w14:paraId="75CAD8D2" w14:textId="77777777" w:rsidR="00B92185" w:rsidRPr="00E759B2" w:rsidRDefault="00B92185" w:rsidP="005E6348">
            <w:pPr>
              <w:jc w:val="right"/>
              <w:rPr>
                <w:rFonts w:ascii="Arial Narrow" w:hAnsi="Arial Narrow" w:cs="Arial"/>
                <w:b/>
                <w:sz w:val="20"/>
              </w:rPr>
            </w:pPr>
            <w:r w:rsidRPr="00E759B2">
              <w:rPr>
                <w:rFonts w:ascii="Arial Narrow" w:hAnsi="Arial Narrow" w:cs="Arial"/>
                <w:b/>
                <w:sz w:val="20"/>
              </w:rPr>
              <w:t>Grammar &amp; Mechanics</w:t>
            </w:r>
          </w:p>
        </w:tc>
        <w:tc>
          <w:tcPr>
            <w:tcW w:w="2390" w:type="dxa"/>
          </w:tcPr>
          <w:p w14:paraId="01ECF3B8" w14:textId="77777777" w:rsidR="00B92185" w:rsidRPr="00E759B2" w:rsidRDefault="00B92185" w:rsidP="005E6348">
            <w:pPr>
              <w:jc w:val="right"/>
              <w:rPr>
                <w:rFonts w:ascii="Arial Narrow" w:hAnsi="Arial Narrow" w:cs="Arial"/>
                <w:b/>
                <w:sz w:val="20"/>
              </w:rPr>
            </w:pPr>
            <w:r w:rsidRPr="00E759B2">
              <w:rPr>
                <w:rFonts w:ascii="Arial Narrow" w:hAnsi="Arial Narrow" w:cs="Arial"/>
                <w:b/>
                <w:sz w:val="20"/>
              </w:rPr>
              <w:t>25% (x5)</w:t>
            </w:r>
          </w:p>
        </w:tc>
        <w:tc>
          <w:tcPr>
            <w:tcW w:w="2499" w:type="dxa"/>
          </w:tcPr>
          <w:p w14:paraId="7A4E7E08" w14:textId="77777777" w:rsidR="00B92185" w:rsidRPr="00E759B2" w:rsidRDefault="00B92185" w:rsidP="005E6348">
            <w:pPr>
              <w:jc w:val="center"/>
              <w:rPr>
                <w:rFonts w:ascii="Arial Narrow" w:hAnsi="Arial Narrow" w:cs="Arial"/>
                <w:sz w:val="20"/>
              </w:rPr>
            </w:pPr>
          </w:p>
        </w:tc>
      </w:tr>
      <w:tr w:rsidR="00B92185" w:rsidRPr="00E759B2" w14:paraId="358E85D2" w14:textId="77777777" w:rsidTr="005E6348">
        <w:trPr>
          <w:trHeight w:val="914"/>
          <w:tblHeader/>
        </w:trPr>
        <w:tc>
          <w:tcPr>
            <w:tcW w:w="5922" w:type="dxa"/>
          </w:tcPr>
          <w:p w14:paraId="05E8C1A5" w14:textId="77777777" w:rsidR="00B92185" w:rsidRPr="00E759B2" w:rsidRDefault="00B92185" w:rsidP="005E6348">
            <w:pPr>
              <w:jc w:val="both"/>
              <w:rPr>
                <w:rFonts w:ascii="Arial Narrow" w:hAnsi="Arial Narrow" w:cs="Arial"/>
                <w:b/>
                <w:sz w:val="20"/>
              </w:rPr>
            </w:pPr>
            <w:r w:rsidRPr="00E759B2">
              <w:rPr>
                <w:rFonts w:ascii="Arial Narrow" w:hAnsi="Arial Narrow" w:cs="Arial"/>
                <w:b/>
                <w:sz w:val="20"/>
              </w:rPr>
              <w:t>Creativity &amp; Imagination</w:t>
            </w:r>
          </w:p>
          <w:p w14:paraId="4D597D01" w14:textId="77777777" w:rsidR="00B92185" w:rsidRPr="00E759B2" w:rsidRDefault="00B92185" w:rsidP="005E6348">
            <w:pPr>
              <w:ind w:left="360"/>
              <w:rPr>
                <w:rFonts w:ascii="Arial Narrow" w:hAnsi="Arial Narrow" w:cs="Arial"/>
                <w:sz w:val="20"/>
              </w:rPr>
            </w:pPr>
            <w:r w:rsidRPr="00E759B2">
              <w:rPr>
                <w:rFonts w:ascii="Arial Narrow" w:hAnsi="Arial Narrow" w:cs="Arial"/>
                <w:sz w:val="20"/>
              </w:rPr>
              <w:t>Paper is insightful, original, and sophisticated. Student shows exceptional imagination and/or critical thinking.</w:t>
            </w:r>
          </w:p>
          <w:p w14:paraId="7D1D73B0" w14:textId="77777777" w:rsidR="00B92185" w:rsidRPr="00E759B2" w:rsidRDefault="00B92185" w:rsidP="005E6348">
            <w:pPr>
              <w:ind w:left="360"/>
              <w:rPr>
                <w:rFonts w:ascii="Arial Narrow" w:hAnsi="Arial Narrow" w:cs="Arial"/>
                <w:b/>
                <w:sz w:val="20"/>
              </w:rPr>
            </w:pPr>
          </w:p>
        </w:tc>
        <w:tc>
          <w:tcPr>
            <w:tcW w:w="2390" w:type="dxa"/>
          </w:tcPr>
          <w:p w14:paraId="6DEC2F74" w14:textId="77777777" w:rsidR="00B92185" w:rsidRPr="00E759B2" w:rsidRDefault="00B92185" w:rsidP="005E6348">
            <w:pPr>
              <w:jc w:val="right"/>
              <w:rPr>
                <w:rFonts w:ascii="Arial Narrow" w:hAnsi="Arial Narrow" w:cs="Arial"/>
                <w:b/>
                <w:sz w:val="20"/>
              </w:rPr>
            </w:pPr>
          </w:p>
        </w:tc>
        <w:tc>
          <w:tcPr>
            <w:tcW w:w="2499" w:type="dxa"/>
          </w:tcPr>
          <w:p w14:paraId="18E5738C" w14:textId="77777777" w:rsidR="00B92185" w:rsidRPr="00E759B2" w:rsidRDefault="00B92185" w:rsidP="005E6348">
            <w:pPr>
              <w:jc w:val="center"/>
              <w:rPr>
                <w:rFonts w:ascii="Arial Narrow" w:hAnsi="Arial Narrow" w:cs="Arial"/>
                <w:sz w:val="20"/>
              </w:rPr>
            </w:pPr>
            <w:r w:rsidRPr="00E759B2">
              <w:rPr>
                <w:rFonts w:ascii="Arial Narrow" w:hAnsi="Arial Narrow" w:cs="Arial"/>
                <w:sz w:val="20"/>
              </w:rPr>
              <w:t>0 1 2 3 4 5</w:t>
            </w:r>
          </w:p>
        </w:tc>
      </w:tr>
      <w:tr w:rsidR="00B92185" w:rsidRPr="00E759B2" w14:paraId="42D0C917" w14:textId="77777777" w:rsidTr="005E6348">
        <w:trPr>
          <w:trHeight w:val="228"/>
          <w:tblHeader/>
        </w:trPr>
        <w:tc>
          <w:tcPr>
            <w:tcW w:w="5922" w:type="dxa"/>
          </w:tcPr>
          <w:p w14:paraId="37B09977" w14:textId="77777777" w:rsidR="00B92185" w:rsidRPr="00E759B2" w:rsidRDefault="00B92185" w:rsidP="005E6348">
            <w:pPr>
              <w:jc w:val="right"/>
              <w:rPr>
                <w:rFonts w:ascii="Arial Narrow" w:hAnsi="Arial Narrow" w:cs="Arial"/>
                <w:b/>
                <w:sz w:val="20"/>
              </w:rPr>
            </w:pPr>
          </w:p>
        </w:tc>
        <w:tc>
          <w:tcPr>
            <w:tcW w:w="2390" w:type="dxa"/>
          </w:tcPr>
          <w:p w14:paraId="0CFC2B59" w14:textId="77777777" w:rsidR="00B92185" w:rsidRPr="00E759B2" w:rsidRDefault="00B92185" w:rsidP="005E6348">
            <w:pPr>
              <w:jc w:val="right"/>
              <w:rPr>
                <w:rFonts w:ascii="Arial Narrow" w:hAnsi="Arial Narrow" w:cs="Arial"/>
                <w:b/>
                <w:sz w:val="20"/>
              </w:rPr>
            </w:pPr>
            <w:r w:rsidRPr="00E759B2">
              <w:rPr>
                <w:rFonts w:ascii="Arial Narrow" w:hAnsi="Arial Narrow" w:cs="Arial"/>
                <w:b/>
                <w:sz w:val="20"/>
              </w:rPr>
              <w:t xml:space="preserve">15% x (3) </w:t>
            </w:r>
          </w:p>
        </w:tc>
        <w:tc>
          <w:tcPr>
            <w:tcW w:w="2499" w:type="dxa"/>
          </w:tcPr>
          <w:p w14:paraId="4117A2E4" w14:textId="77777777" w:rsidR="00B92185" w:rsidRPr="00E759B2" w:rsidRDefault="00B92185" w:rsidP="005E6348">
            <w:pPr>
              <w:jc w:val="center"/>
              <w:rPr>
                <w:rFonts w:ascii="Arial Narrow" w:hAnsi="Arial Narrow" w:cs="Arial"/>
                <w:sz w:val="20"/>
              </w:rPr>
            </w:pPr>
          </w:p>
        </w:tc>
      </w:tr>
      <w:tr w:rsidR="00B92185" w:rsidRPr="00E759B2" w14:paraId="745E9B08" w14:textId="77777777" w:rsidTr="005E6348">
        <w:trPr>
          <w:trHeight w:val="721"/>
          <w:tblHeader/>
        </w:trPr>
        <w:tc>
          <w:tcPr>
            <w:tcW w:w="5922" w:type="dxa"/>
          </w:tcPr>
          <w:p w14:paraId="5EBF3D0A" w14:textId="77777777" w:rsidR="00B92185" w:rsidRPr="00E759B2" w:rsidRDefault="00B92185" w:rsidP="005E6348">
            <w:pPr>
              <w:rPr>
                <w:rFonts w:ascii="Arial Narrow" w:hAnsi="Arial Narrow" w:cs="Arial"/>
                <w:b/>
                <w:sz w:val="20"/>
              </w:rPr>
            </w:pPr>
            <w:r w:rsidRPr="00E759B2">
              <w:rPr>
                <w:rFonts w:ascii="Arial Narrow" w:hAnsi="Arial Narrow" w:cs="Arial"/>
                <w:b/>
                <w:sz w:val="20"/>
              </w:rPr>
              <w:t xml:space="preserve">Notes: </w:t>
            </w:r>
          </w:p>
        </w:tc>
        <w:tc>
          <w:tcPr>
            <w:tcW w:w="2390" w:type="dxa"/>
          </w:tcPr>
          <w:p w14:paraId="69957F9F" w14:textId="77777777" w:rsidR="00B92185" w:rsidRPr="00E759B2" w:rsidRDefault="00B92185" w:rsidP="005E6348">
            <w:pPr>
              <w:jc w:val="right"/>
              <w:rPr>
                <w:rFonts w:ascii="Arial Narrow" w:hAnsi="Arial Narrow" w:cs="Arial"/>
                <w:b/>
                <w:sz w:val="20"/>
              </w:rPr>
            </w:pPr>
            <w:r w:rsidRPr="00E759B2">
              <w:rPr>
                <w:rFonts w:ascii="Arial Narrow" w:hAnsi="Arial Narrow" w:cs="Arial"/>
                <w:b/>
                <w:sz w:val="20"/>
              </w:rPr>
              <w:t>Total Grade</w:t>
            </w:r>
          </w:p>
        </w:tc>
        <w:tc>
          <w:tcPr>
            <w:tcW w:w="2499" w:type="dxa"/>
          </w:tcPr>
          <w:p w14:paraId="274DF28C" w14:textId="77777777" w:rsidR="00B92185" w:rsidRPr="00E759B2" w:rsidRDefault="00B92185" w:rsidP="005E6348">
            <w:pPr>
              <w:jc w:val="center"/>
              <w:rPr>
                <w:rFonts w:ascii="Arial Narrow" w:hAnsi="Arial Narrow" w:cs="Arial"/>
                <w:sz w:val="20"/>
              </w:rPr>
            </w:pPr>
          </w:p>
        </w:tc>
      </w:tr>
    </w:tbl>
    <w:p w14:paraId="6C6E6842" w14:textId="77777777" w:rsidR="000B2581" w:rsidRPr="00E130C2" w:rsidRDefault="000B2581">
      <w:pPr>
        <w:rPr>
          <w:rFonts w:cs="Arial"/>
          <w:b/>
        </w:rPr>
      </w:pPr>
    </w:p>
    <w:sectPr w:rsidR="000B2581" w:rsidRPr="00E130C2" w:rsidSect="00FB358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Courier New"/>
    <w:charset w:val="00"/>
    <w:family w:val="auto"/>
    <w:pitch w:val="default"/>
  </w:font>
  <w:font w:name="Impact">
    <w:panose1 w:val="020B080603090205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D0C"/>
    <w:multiLevelType w:val="hybridMultilevel"/>
    <w:tmpl w:val="55E8F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D25DF"/>
    <w:multiLevelType w:val="hybridMultilevel"/>
    <w:tmpl w:val="43D48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E7043"/>
    <w:multiLevelType w:val="hybridMultilevel"/>
    <w:tmpl w:val="2D92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CE5338F"/>
    <w:multiLevelType w:val="hybridMultilevel"/>
    <w:tmpl w:val="3B74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85E14"/>
    <w:multiLevelType w:val="hybridMultilevel"/>
    <w:tmpl w:val="BC14D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07FC5"/>
    <w:multiLevelType w:val="hybridMultilevel"/>
    <w:tmpl w:val="D47055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29D349A4"/>
    <w:multiLevelType w:val="hybridMultilevel"/>
    <w:tmpl w:val="5D54ED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F2200"/>
    <w:multiLevelType w:val="hybridMultilevel"/>
    <w:tmpl w:val="35C05D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67266"/>
    <w:multiLevelType w:val="hybridMultilevel"/>
    <w:tmpl w:val="1BBA1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8F753F"/>
    <w:multiLevelType w:val="hybridMultilevel"/>
    <w:tmpl w:val="616AB8EE"/>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7" w15:restartNumberingAfterBreak="0">
    <w:nsid w:val="38C341D6"/>
    <w:multiLevelType w:val="hybridMultilevel"/>
    <w:tmpl w:val="DD06D690"/>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87157"/>
    <w:multiLevelType w:val="hybridMultilevel"/>
    <w:tmpl w:val="ED9AE34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8670D"/>
    <w:multiLevelType w:val="hybridMultilevel"/>
    <w:tmpl w:val="34CC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012B6"/>
    <w:multiLevelType w:val="hybridMultilevel"/>
    <w:tmpl w:val="316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21C4E"/>
    <w:multiLevelType w:val="hybridMultilevel"/>
    <w:tmpl w:val="492A2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E50270D"/>
    <w:multiLevelType w:val="hybridMultilevel"/>
    <w:tmpl w:val="AB4C15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3A75EC"/>
    <w:multiLevelType w:val="hybridMultilevel"/>
    <w:tmpl w:val="4A9CDB8E"/>
    <w:lvl w:ilvl="0" w:tplc="051C7DDC">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10151"/>
    <w:multiLevelType w:val="hybridMultilevel"/>
    <w:tmpl w:val="5A98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63AFE"/>
    <w:multiLevelType w:val="hybridMultilevel"/>
    <w:tmpl w:val="BBCC2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F82C40"/>
    <w:multiLevelType w:val="hybridMultilevel"/>
    <w:tmpl w:val="9432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C0193"/>
    <w:multiLevelType w:val="hybridMultilevel"/>
    <w:tmpl w:val="2EA26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9E7D91"/>
    <w:multiLevelType w:val="hybridMultilevel"/>
    <w:tmpl w:val="FCDC3D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4944C44"/>
    <w:multiLevelType w:val="hybridMultilevel"/>
    <w:tmpl w:val="46D83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357FA"/>
    <w:multiLevelType w:val="hybridMultilevel"/>
    <w:tmpl w:val="BF409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6661E7"/>
    <w:multiLevelType w:val="hybridMultilevel"/>
    <w:tmpl w:val="2FDE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8383E"/>
    <w:multiLevelType w:val="hybridMultilevel"/>
    <w:tmpl w:val="A51459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4C2E2D"/>
    <w:multiLevelType w:val="hybridMultilevel"/>
    <w:tmpl w:val="9DA8DC52"/>
    <w:lvl w:ilvl="0" w:tplc="DADE0936">
      <w:start w:val="1"/>
      <w:numFmt w:val="decimal"/>
      <w:lvlText w:val="%1."/>
      <w:lvlJc w:val="left"/>
      <w:pPr>
        <w:ind w:left="480" w:hanging="1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15:restartNumberingAfterBreak="0">
    <w:nsid w:val="73723BA8"/>
    <w:multiLevelType w:val="hybridMultilevel"/>
    <w:tmpl w:val="35C05D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E24D6B"/>
    <w:multiLevelType w:val="hybridMultilevel"/>
    <w:tmpl w:val="F9C6C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482C66"/>
    <w:multiLevelType w:val="hybridMultilevel"/>
    <w:tmpl w:val="97E0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BD13C8"/>
    <w:multiLevelType w:val="hybridMultilevel"/>
    <w:tmpl w:val="35F6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8"/>
  </w:num>
  <w:num w:numId="3">
    <w:abstractNumId w:val="12"/>
  </w:num>
  <w:num w:numId="4">
    <w:abstractNumId w:val="25"/>
  </w:num>
  <w:num w:numId="5">
    <w:abstractNumId w:val="4"/>
  </w:num>
  <w:num w:numId="6">
    <w:abstractNumId w:val="3"/>
  </w:num>
  <w:num w:numId="7">
    <w:abstractNumId w:val="43"/>
  </w:num>
  <w:num w:numId="8">
    <w:abstractNumId w:val="26"/>
  </w:num>
  <w:num w:numId="9">
    <w:abstractNumId w:val="1"/>
  </w:num>
  <w:num w:numId="10">
    <w:abstractNumId w:val="20"/>
  </w:num>
  <w:num w:numId="11">
    <w:abstractNumId w:val="5"/>
  </w:num>
  <w:num w:numId="12">
    <w:abstractNumId w:val="7"/>
  </w:num>
  <w:num w:numId="13">
    <w:abstractNumId w:val="42"/>
  </w:num>
  <w:num w:numId="14">
    <w:abstractNumId w:val="39"/>
  </w:num>
  <w:num w:numId="15">
    <w:abstractNumId w:val="13"/>
  </w:num>
  <w:num w:numId="16">
    <w:abstractNumId w:val="15"/>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4"/>
  </w:num>
  <w:num w:numId="20">
    <w:abstractNumId w:val="18"/>
  </w:num>
  <w:num w:numId="21">
    <w:abstractNumId w:val="6"/>
  </w:num>
  <w:num w:numId="22">
    <w:abstractNumId w:val="40"/>
  </w:num>
  <w:num w:numId="23">
    <w:abstractNumId w:val="27"/>
  </w:num>
  <w:num w:numId="24">
    <w:abstractNumId w:val="41"/>
  </w:num>
  <w:num w:numId="25">
    <w:abstractNumId w:val="29"/>
  </w:num>
  <w:num w:numId="26">
    <w:abstractNumId w:val="21"/>
  </w:num>
  <w:num w:numId="27">
    <w:abstractNumId w:val="9"/>
  </w:num>
  <w:num w:numId="28">
    <w:abstractNumId w:val="30"/>
  </w:num>
  <w:num w:numId="29">
    <w:abstractNumId w:val="38"/>
  </w:num>
  <w:num w:numId="30">
    <w:abstractNumId w:val="14"/>
  </w:num>
  <w:num w:numId="31">
    <w:abstractNumId w:val="35"/>
  </w:num>
  <w:num w:numId="32">
    <w:abstractNumId w:val="36"/>
  </w:num>
  <w:num w:numId="33">
    <w:abstractNumId w:val="11"/>
  </w:num>
  <w:num w:numId="34">
    <w:abstractNumId w:val="31"/>
  </w:num>
  <w:num w:numId="35">
    <w:abstractNumId w:val="22"/>
  </w:num>
  <w:num w:numId="36">
    <w:abstractNumId w:val="0"/>
  </w:num>
  <w:num w:numId="37">
    <w:abstractNumId w:val="23"/>
  </w:num>
  <w:num w:numId="38">
    <w:abstractNumId w:val="16"/>
  </w:num>
  <w:num w:numId="39">
    <w:abstractNumId w:val="10"/>
  </w:num>
  <w:num w:numId="40">
    <w:abstractNumId w:val="28"/>
  </w:num>
  <w:num w:numId="41">
    <w:abstractNumId w:val="32"/>
  </w:num>
  <w:num w:numId="42">
    <w:abstractNumId w:val="2"/>
  </w:num>
  <w:num w:numId="43">
    <w:abstractNumId w:val="33"/>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1NTI0NjU3NrUwNjNR0lEKTi0uzszPAykwNK8FANg02YktAAAA"/>
  </w:docVars>
  <w:rsids>
    <w:rsidRoot w:val="00E60A4E"/>
    <w:rsid w:val="00014DD3"/>
    <w:rsid w:val="00021A5E"/>
    <w:rsid w:val="00033E82"/>
    <w:rsid w:val="00036EE2"/>
    <w:rsid w:val="00045A83"/>
    <w:rsid w:val="000474DB"/>
    <w:rsid w:val="000534F7"/>
    <w:rsid w:val="00070E28"/>
    <w:rsid w:val="000A470A"/>
    <w:rsid w:val="000B1A0A"/>
    <w:rsid w:val="000B2581"/>
    <w:rsid w:val="000B7571"/>
    <w:rsid w:val="000C0F73"/>
    <w:rsid w:val="000D4600"/>
    <w:rsid w:val="001479F7"/>
    <w:rsid w:val="0015454A"/>
    <w:rsid w:val="001807F9"/>
    <w:rsid w:val="00182646"/>
    <w:rsid w:val="00182DF3"/>
    <w:rsid w:val="00187CE2"/>
    <w:rsid w:val="00191153"/>
    <w:rsid w:val="001A3082"/>
    <w:rsid w:val="001A4925"/>
    <w:rsid w:val="001C454C"/>
    <w:rsid w:val="001C6370"/>
    <w:rsid w:val="001C67E1"/>
    <w:rsid w:val="001D7207"/>
    <w:rsid w:val="00207DA0"/>
    <w:rsid w:val="0026718B"/>
    <w:rsid w:val="00273B99"/>
    <w:rsid w:val="00282DF7"/>
    <w:rsid w:val="00292BF5"/>
    <w:rsid w:val="002B33EA"/>
    <w:rsid w:val="002B57DB"/>
    <w:rsid w:val="002B6974"/>
    <w:rsid w:val="002B70F5"/>
    <w:rsid w:val="002C3A39"/>
    <w:rsid w:val="002D5F6A"/>
    <w:rsid w:val="002E5329"/>
    <w:rsid w:val="002F7A94"/>
    <w:rsid w:val="00313B31"/>
    <w:rsid w:val="00317685"/>
    <w:rsid w:val="00331925"/>
    <w:rsid w:val="00341420"/>
    <w:rsid w:val="00342ADF"/>
    <w:rsid w:val="00353DAB"/>
    <w:rsid w:val="00392E80"/>
    <w:rsid w:val="003C6605"/>
    <w:rsid w:val="003D0C43"/>
    <w:rsid w:val="00407579"/>
    <w:rsid w:val="00414165"/>
    <w:rsid w:val="004162C8"/>
    <w:rsid w:val="004163C8"/>
    <w:rsid w:val="00463958"/>
    <w:rsid w:val="0047148B"/>
    <w:rsid w:val="00476EB7"/>
    <w:rsid w:val="004844AD"/>
    <w:rsid w:val="004A59E4"/>
    <w:rsid w:val="004B6EBC"/>
    <w:rsid w:val="004C2236"/>
    <w:rsid w:val="004C45A4"/>
    <w:rsid w:val="004D27A1"/>
    <w:rsid w:val="004D7C18"/>
    <w:rsid w:val="004E662C"/>
    <w:rsid w:val="004F0243"/>
    <w:rsid w:val="004F3407"/>
    <w:rsid w:val="004F7F17"/>
    <w:rsid w:val="00504717"/>
    <w:rsid w:val="00514B8A"/>
    <w:rsid w:val="005328F7"/>
    <w:rsid w:val="005542E9"/>
    <w:rsid w:val="0056078F"/>
    <w:rsid w:val="00563C6C"/>
    <w:rsid w:val="00563CF6"/>
    <w:rsid w:val="00577CB5"/>
    <w:rsid w:val="0059165C"/>
    <w:rsid w:val="005A5276"/>
    <w:rsid w:val="005B5306"/>
    <w:rsid w:val="005C6412"/>
    <w:rsid w:val="005E604D"/>
    <w:rsid w:val="005E6348"/>
    <w:rsid w:val="00604531"/>
    <w:rsid w:val="00615BC9"/>
    <w:rsid w:val="00633678"/>
    <w:rsid w:val="00655E63"/>
    <w:rsid w:val="0067106A"/>
    <w:rsid w:val="006C37EB"/>
    <w:rsid w:val="006C5064"/>
    <w:rsid w:val="006C6A0B"/>
    <w:rsid w:val="006D009A"/>
    <w:rsid w:val="006D25DC"/>
    <w:rsid w:val="006D61FC"/>
    <w:rsid w:val="006E57B2"/>
    <w:rsid w:val="007017D8"/>
    <w:rsid w:val="007130EF"/>
    <w:rsid w:val="00734AF2"/>
    <w:rsid w:val="00735172"/>
    <w:rsid w:val="007414CA"/>
    <w:rsid w:val="007609E8"/>
    <w:rsid w:val="007B330A"/>
    <w:rsid w:val="007C30FD"/>
    <w:rsid w:val="007C4390"/>
    <w:rsid w:val="007C480B"/>
    <w:rsid w:val="007C7E04"/>
    <w:rsid w:val="007E60B2"/>
    <w:rsid w:val="00812F4D"/>
    <w:rsid w:val="00822617"/>
    <w:rsid w:val="00841305"/>
    <w:rsid w:val="0084658A"/>
    <w:rsid w:val="008566A7"/>
    <w:rsid w:val="00870543"/>
    <w:rsid w:val="00885B8B"/>
    <w:rsid w:val="008B5501"/>
    <w:rsid w:val="008B6ECA"/>
    <w:rsid w:val="008F5CED"/>
    <w:rsid w:val="008F7FC2"/>
    <w:rsid w:val="00910EE2"/>
    <w:rsid w:val="00913B5A"/>
    <w:rsid w:val="0094442C"/>
    <w:rsid w:val="00946EB1"/>
    <w:rsid w:val="00947BF8"/>
    <w:rsid w:val="00961A08"/>
    <w:rsid w:val="00965069"/>
    <w:rsid w:val="00971F84"/>
    <w:rsid w:val="009767A0"/>
    <w:rsid w:val="00981C85"/>
    <w:rsid w:val="00984C09"/>
    <w:rsid w:val="009855E5"/>
    <w:rsid w:val="00992F1A"/>
    <w:rsid w:val="009C4E97"/>
    <w:rsid w:val="009D168F"/>
    <w:rsid w:val="009D4275"/>
    <w:rsid w:val="009F0E61"/>
    <w:rsid w:val="00A244FD"/>
    <w:rsid w:val="00A30E73"/>
    <w:rsid w:val="00A61722"/>
    <w:rsid w:val="00A6360D"/>
    <w:rsid w:val="00A76FBC"/>
    <w:rsid w:val="00AA2FDF"/>
    <w:rsid w:val="00AA3B46"/>
    <w:rsid w:val="00AB307A"/>
    <w:rsid w:val="00AC6517"/>
    <w:rsid w:val="00AC6583"/>
    <w:rsid w:val="00AD16F2"/>
    <w:rsid w:val="00AD4153"/>
    <w:rsid w:val="00B045C7"/>
    <w:rsid w:val="00B13DC6"/>
    <w:rsid w:val="00B301A7"/>
    <w:rsid w:val="00B62DEC"/>
    <w:rsid w:val="00B80AB6"/>
    <w:rsid w:val="00B8434A"/>
    <w:rsid w:val="00B92185"/>
    <w:rsid w:val="00B958AD"/>
    <w:rsid w:val="00C132C0"/>
    <w:rsid w:val="00C3457B"/>
    <w:rsid w:val="00C40EE3"/>
    <w:rsid w:val="00C5690A"/>
    <w:rsid w:val="00C71656"/>
    <w:rsid w:val="00CC1D3B"/>
    <w:rsid w:val="00CD592F"/>
    <w:rsid w:val="00CE1A4A"/>
    <w:rsid w:val="00CF5F30"/>
    <w:rsid w:val="00D02254"/>
    <w:rsid w:val="00D1693E"/>
    <w:rsid w:val="00D32709"/>
    <w:rsid w:val="00D40F11"/>
    <w:rsid w:val="00D4259D"/>
    <w:rsid w:val="00D55D4C"/>
    <w:rsid w:val="00D564FA"/>
    <w:rsid w:val="00D63192"/>
    <w:rsid w:val="00DA1FAB"/>
    <w:rsid w:val="00DC21BD"/>
    <w:rsid w:val="00DC45F3"/>
    <w:rsid w:val="00DC6224"/>
    <w:rsid w:val="00DE6122"/>
    <w:rsid w:val="00DF3D60"/>
    <w:rsid w:val="00E00E38"/>
    <w:rsid w:val="00E07DB1"/>
    <w:rsid w:val="00E130C2"/>
    <w:rsid w:val="00E234BB"/>
    <w:rsid w:val="00E33985"/>
    <w:rsid w:val="00E43111"/>
    <w:rsid w:val="00E45FCB"/>
    <w:rsid w:val="00E50F4A"/>
    <w:rsid w:val="00E567F5"/>
    <w:rsid w:val="00E60A4E"/>
    <w:rsid w:val="00E6377A"/>
    <w:rsid w:val="00E64F93"/>
    <w:rsid w:val="00E700C7"/>
    <w:rsid w:val="00E91278"/>
    <w:rsid w:val="00EA4F41"/>
    <w:rsid w:val="00EA6AAA"/>
    <w:rsid w:val="00EB2F14"/>
    <w:rsid w:val="00EB61EF"/>
    <w:rsid w:val="00EC210E"/>
    <w:rsid w:val="00EE4559"/>
    <w:rsid w:val="00F35458"/>
    <w:rsid w:val="00F5215B"/>
    <w:rsid w:val="00F63A55"/>
    <w:rsid w:val="00F66CF5"/>
    <w:rsid w:val="00F70D68"/>
    <w:rsid w:val="00F73427"/>
    <w:rsid w:val="00F749DC"/>
    <w:rsid w:val="00F77FD8"/>
    <w:rsid w:val="00F819B0"/>
    <w:rsid w:val="00F94028"/>
    <w:rsid w:val="00FA12B1"/>
    <w:rsid w:val="00FA73D9"/>
    <w:rsid w:val="00FA7876"/>
    <w:rsid w:val="00FA7DF5"/>
    <w:rsid w:val="00FB358B"/>
    <w:rsid w:val="00FC1362"/>
    <w:rsid w:val="00FE26BC"/>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978E"/>
  <w15:docId w15:val="{670601D8-9E6E-444D-97A8-3ADEE439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0474DB"/>
    <w:pPr>
      <w:keepNext/>
      <w:keepLines/>
      <w:spacing w:before="120"/>
      <w:jc w:val="center"/>
      <w:outlineLvl w:val="0"/>
    </w:pPr>
    <w:rPr>
      <w:rFonts w:asciiTheme="minorHAnsi" w:eastAsiaTheme="majorEastAsia" w:hAnsiTheme="minorHAnsi" w:cstheme="minorHAnsi"/>
      <w:b/>
      <w:color w:val="365F91" w:themeColor="accent1" w:themeShade="BF"/>
      <w:sz w:val="32"/>
      <w:szCs w:val="32"/>
    </w:rPr>
  </w:style>
  <w:style w:type="paragraph" w:styleId="Heading2">
    <w:name w:val="heading 2"/>
    <w:basedOn w:val="Normal"/>
    <w:next w:val="Normal"/>
    <w:link w:val="Heading2Char"/>
    <w:autoRedefine/>
    <w:uiPriority w:val="9"/>
    <w:unhideWhenUsed/>
    <w:qFormat/>
    <w:rsid w:val="000A470A"/>
    <w:pPr>
      <w:keepNext/>
      <w:keepLines/>
      <w:spacing w:before="40" w:after="40"/>
      <w:outlineLvl w:val="1"/>
    </w:pPr>
    <w:rPr>
      <w:rFonts w:asciiTheme="minorHAnsi" w:eastAsiaTheme="majorEastAsia" w:hAnsiTheme="minorHAnsi" w:cstheme="minorHAnsi"/>
      <w:b/>
      <w:bCs/>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0474DB"/>
    <w:rPr>
      <w:rFonts w:eastAsiaTheme="majorEastAsia" w:cstheme="minorHAnsi"/>
      <w:b/>
      <w:snapToGrid w:val="0"/>
      <w:color w:val="365F91" w:themeColor="accent1" w:themeShade="BF"/>
      <w:sz w:val="32"/>
      <w:szCs w:val="32"/>
    </w:rPr>
  </w:style>
  <w:style w:type="character" w:customStyle="1" w:styleId="Heading2Char">
    <w:name w:val="Heading 2 Char"/>
    <w:basedOn w:val="DefaultParagraphFont"/>
    <w:link w:val="Heading2"/>
    <w:uiPriority w:val="9"/>
    <w:rsid w:val="000A470A"/>
    <w:rPr>
      <w:rFonts w:eastAsiaTheme="majorEastAsia" w:cstheme="minorHAnsi"/>
      <w:b/>
      <w:bCs/>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customStyle="1" w:styleId="SIDEHEADER">
    <w:name w:val="SIDE HEADER"/>
    <w:rsid w:val="008F7FC2"/>
    <w:rPr>
      <w:rFonts w:ascii="Impact" w:hAnsi="Impact" w:hint="default"/>
      <w:b/>
      <w:bCs w:val="0"/>
      <w:sz w:val="24"/>
    </w:rPr>
  </w:style>
  <w:style w:type="character" w:customStyle="1" w:styleId="QuickFormat4">
    <w:name w:val="QuickFormat4"/>
    <w:rsid w:val="00207DA0"/>
    <w:rPr>
      <w:rFonts w:ascii="Univers" w:hAnsi="Univers" w:cs="Univers"/>
      <w:sz w:val="20"/>
      <w:szCs w:val="20"/>
    </w:rPr>
  </w:style>
  <w:style w:type="character" w:styleId="FollowedHyperlink">
    <w:name w:val="FollowedHyperlink"/>
    <w:basedOn w:val="DefaultParagraphFont"/>
    <w:uiPriority w:val="99"/>
    <w:semiHidden/>
    <w:unhideWhenUsed/>
    <w:rsid w:val="00313B31"/>
    <w:rPr>
      <w:color w:val="800080" w:themeColor="followedHyperlink"/>
      <w:u w:val="single"/>
    </w:rPr>
  </w:style>
  <w:style w:type="table" w:styleId="TableGridLight">
    <w:name w:val="Grid Table Light"/>
    <w:basedOn w:val="TableNormal"/>
    <w:uiPriority w:val="40"/>
    <w:rsid w:val="004D7C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683625008">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frost@southeasterntech.edu" TargetMode="External"/><Relationship Id="rId13" Type="http://schemas.openxmlformats.org/officeDocument/2006/relationships/hyperlink" Target="mailto:hthomas@southeasterntech.edu" TargetMode="External"/><Relationship Id="rId18" Type="http://schemas.openxmlformats.org/officeDocument/2006/relationships/hyperlink" Target="mailto:hthomas@southeasterntech.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hthomas@southeasterntech.edu" TargetMode="External"/><Relationship Id="rId7" Type="http://schemas.openxmlformats.org/officeDocument/2006/relationships/hyperlink" Target="mailto:pfrost@southeasterntech.edu" TargetMode="External"/><Relationship Id="rId12" Type="http://schemas.openxmlformats.org/officeDocument/2006/relationships/hyperlink" Target="mailto:hthomas@southeasterntech.edu" TargetMode="External"/><Relationship Id="rId17" Type="http://schemas.openxmlformats.org/officeDocument/2006/relationships/hyperlink" Target="mailto:hthomas@southeasterntech.edu" TargetMode="External"/><Relationship Id="rId25" Type="http://schemas.openxmlformats.org/officeDocument/2006/relationships/hyperlink" Target="file:///\\stc-share-vid\shared$\Academic%20Affairs\INSTRUCT\SYLLABI%20and%20LESSON%20PLANS\FY18\Syllabi%20Templates%20Spring%20201814\www.southeasterntech.edu" TargetMode="External"/><Relationship Id="rId2" Type="http://schemas.openxmlformats.org/officeDocument/2006/relationships/numbering" Target="numbering.xml"/><Relationship Id="rId16" Type="http://schemas.openxmlformats.org/officeDocument/2006/relationships/hyperlink" Target="mailto:hthomas@southeasterntech.edu" TargetMode="External"/><Relationship Id="rId20" Type="http://schemas.openxmlformats.org/officeDocument/2006/relationships/hyperlink" Target="mailto:hthomas@southeasterntech.ed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ortal.office.com/" TargetMode="External"/><Relationship Id="rId24" Type="http://schemas.openxmlformats.org/officeDocument/2006/relationships/hyperlink" Target="http://www.southeasterntech.edu/" TargetMode="External"/><Relationship Id="rId5" Type="http://schemas.openxmlformats.org/officeDocument/2006/relationships/webSettings" Target="webSettings.xml"/><Relationship Id="rId15" Type="http://schemas.openxmlformats.org/officeDocument/2006/relationships/hyperlink" Target="mailto:hthomas@southeasterntech.edu" TargetMode="External"/><Relationship Id="rId23" Type="http://schemas.openxmlformats.org/officeDocument/2006/relationships/hyperlink" Target="mailto:ljonas@southeasterntech.edu" TargetMode="External"/><Relationship Id="rId10" Type="http://schemas.openxmlformats.org/officeDocument/2006/relationships/hyperlink" Target="http://www.southeasterntech.edu/student-affairs/catalog-handbook.php" TargetMode="External"/><Relationship Id="rId19" Type="http://schemas.openxmlformats.org/officeDocument/2006/relationships/hyperlink" Target="mailto:hthomas@southeasterntech.edu" TargetMode="External"/><Relationship Id="rId4" Type="http://schemas.openxmlformats.org/officeDocument/2006/relationships/settings" Target="settings.xml"/><Relationship Id="rId9" Type="http://schemas.openxmlformats.org/officeDocument/2006/relationships/hyperlink" Target="http://www.southeasterntech.edu/student-affairs/catalog-handbook.php" TargetMode="External"/><Relationship Id="rId14" Type="http://schemas.openxmlformats.org/officeDocument/2006/relationships/hyperlink" Target="mailto:hthomas@southeasterntech.edu" TargetMode="External"/><Relationship Id="rId22" Type="http://schemas.openxmlformats.org/officeDocument/2006/relationships/hyperlink" Target="mailto:bwilcox@southeasterntech.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360AB-CCD1-4B16-A8CB-6106607D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4695</Words>
  <Characters>29299</Characters>
  <Application>Microsoft Office Word</Application>
  <DocSecurity>0</DocSecurity>
  <Lines>945</Lines>
  <Paragraphs>871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swilson</dc:creator>
  <cp:lastModifiedBy>Pete Frost</cp:lastModifiedBy>
  <cp:revision>2</cp:revision>
  <cp:lastPrinted>2018-10-15T15:36:00Z</cp:lastPrinted>
  <dcterms:created xsi:type="dcterms:W3CDTF">2023-01-18T21:34:00Z</dcterms:created>
  <dcterms:modified xsi:type="dcterms:W3CDTF">2023-01-18T21:34:00Z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894c6e93a74bf8aebc6618062924614e7149bb464590756d8494c695641a3d23</vt:lpwstr>
  </property>
</Properties>
</file>