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8"/>
        <w:gridCol w:w="5958"/>
      </w:tblGrid>
      <w:tr w:rsidR="00E60A4E" w:rsidTr="00A93172">
        <w:tc>
          <w:tcPr>
            <w:tcW w:w="5058" w:type="dxa"/>
            <w:hideMark/>
          </w:tcPr>
          <w:p w:rsidR="00E60A4E" w:rsidRDefault="00253CD1" w:rsidP="00A93172">
            <w:pPr>
              <w:widowControl/>
              <w:tabs>
                <w:tab w:val="center" w:pos="5040"/>
              </w:tabs>
              <w:snapToGrid w:val="0"/>
              <w:rPr>
                <w:sz w:val="18"/>
                <w:szCs w:val="18"/>
              </w:rPr>
            </w:pPr>
            <w:r>
              <w:rPr>
                <w:noProof/>
                <w:snapToGrid/>
                <w:sz w:val="18"/>
                <w:szCs w:val="18"/>
              </w:rPr>
              <w:drawing>
                <wp:inline distT="0" distB="0" distL="0" distR="0">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A93172">
            <w:pPr>
              <w:widowControl/>
              <w:tabs>
                <w:tab w:val="center" w:pos="5040"/>
              </w:tabs>
              <w:jc w:val="center"/>
              <w:rPr>
                <w:sz w:val="32"/>
                <w:szCs w:val="32"/>
              </w:rPr>
            </w:pPr>
          </w:p>
          <w:p w:rsidR="0034016A" w:rsidRPr="0034016A" w:rsidRDefault="0034016A" w:rsidP="00A93172">
            <w:pPr>
              <w:widowControl/>
              <w:tabs>
                <w:tab w:val="center" w:pos="5040"/>
              </w:tabs>
              <w:jc w:val="center"/>
              <w:rPr>
                <w:rFonts w:ascii="Arial" w:hAnsi="Arial" w:cs="Arial"/>
                <w:b/>
                <w:color w:val="0070C0"/>
                <w:sz w:val="48"/>
                <w:szCs w:val="32"/>
              </w:rPr>
            </w:pPr>
            <w:r w:rsidRPr="0034016A">
              <w:rPr>
                <w:rFonts w:ascii="Arial" w:hAnsi="Arial" w:cs="Arial"/>
                <w:b/>
                <w:bCs/>
                <w:color w:val="0070C0"/>
                <w:sz w:val="32"/>
              </w:rPr>
              <w:t>Pharmacology in the Medical Office</w:t>
            </w:r>
            <w:r w:rsidRPr="0034016A">
              <w:rPr>
                <w:rFonts w:ascii="Arial" w:hAnsi="Arial" w:cs="Arial"/>
                <w:b/>
                <w:color w:val="0070C0"/>
                <w:sz w:val="48"/>
                <w:szCs w:val="32"/>
              </w:rPr>
              <w:t xml:space="preserve"> </w:t>
            </w:r>
          </w:p>
          <w:p w:rsidR="00E60A4E" w:rsidRPr="00253CD1" w:rsidRDefault="00A6364E" w:rsidP="00A93172">
            <w:pPr>
              <w:widowControl/>
              <w:tabs>
                <w:tab w:val="center" w:pos="5040"/>
              </w:tabs>
              <w:jc w:val="center"/>
              <w:rPr>
                <w:rFonts w:ascii="Arial" w:hAnsi="Arial" w:cs="Arial"/>
                <w:b/>
                <w:color w:val="0070C0"/>
                <w:sz w:val="32"/>
                <w:szCs w:val="32"/>
              </w:rPr>
            </w:pPr>
            <w:r>
              <w:rPr>
                <w:rFonts w:ascii="Arial" w:hAnsi="Arial" w:cs="Arial"/>
                <w:b/>
                <w:color w:val="0070C0"/>
                <w:sz w:val="32"/>
                <w:szCs w:val="32"/>
              </w:rPr>
              <w:t>MAST 1030</w:t>
            </w:r>
          </w:p>
          <w:p w:rsidR="004D1EB6" w:rsidRPr="00253CD1" w:rsidRDefault="00E60A4E" w:rsidP="004D1EB6">
            <w:pPr>
              <w:widowControl/>
              <w:tabs>
                <w:tab w:val="center" w:pos="5040"/>
              </w:tabs>
              <w:jc w:val="center"/>
              <w:rPr>
                <w:rFonts w:ascii="Arial" w:hAnsi="Arial" w:cs="Arial"/>
                <w:b/>
                <w:sz w:val="32"/>
                <w:szCs w:val="32"/>
              </w:rPr>
            </w:pPr>
            <w:r w:rsidRPr="00253CD1">
              <w:rPr>
                <w:rFonts w:ascii="Arial" w:hAnsi="Arial" w:cs="Arial"/>
                <w:b/>
                <w:sz w:val="32"/>
                <w:szCs w:val="32"/>
              </w:rPr>
              <w:t>COURSE SYLLABUS</w:t>
            </w:r>
          </w:p>
          <w:p w:rsidR="00E60A4E" w:rsidRDefault="006D06FF" w:rsidP="00383972">
            <w:pPr>
              <w:widowControl/>
              <w:tabs>
                <w:tab w:val="center" w:pos="5040"/>
              </w:tabs>
              <w:snapToGrid w:val="0"/>
              <w:jc w:val="center"/>
              <w:rPr>
                <w:rFonts w:ascii="Arial" w:hAnsi="Arial" w:cs="Arial"/>
                <w:b/>
                <w:sz w:val="32"/>
                <w:szCs w:val="32"/>
              </w:rPr>
            </w:pPr>
            <w:r>
              <w:rPr>
                <w:rFonts w:ascii="Arial" w:hAnsi="Arial" w:cs="Arial"/>
                <w:b/>
                <w:color w:val="0070C0"/>
                <w:sz w:val="32"/>
                <w:szCs w:val="32"/>
              </w:rPr>
              <w:t>Summer</w:t>
            </w:r>
            <w:r w:rsidR="00EB5188">
              <w:rPr>
                <w:rFonts w:ascii="Arial" w:hAnsi="Arial" w:cs="Arial"/>
                <w:b/>
                <w:color w:val="0070C0"/>
                <w:sz w:val="32"/>
                <w:szCs w:val="32"/>
              </w:rPr>
              <w:t xml:space="preserve"> Semester 2015</w:t>
            </w:r>
          </w:p>
        </w:tc>
      </w:tr>
    </w:tbl>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6D06FF" w:rsidRPr="00984C09" w:rsidTr="00A93172">
        <w:tc>
          <w:tcPr>
            <w:tcW w:w="4518" w:type="dxa"/>
            <w:hideMark/>
          </w:tcPr>
          <w:p w:rsidR="006D06FF" w:rsidRPr="00BB5FF9" w:rsidRDefault="006D06FF" w:rsidP="004D1EB6">
            <w:pPr>
              <w:snapToGrid w:val="0"/>
              <w:rPr>
                <w:rFonts w:ascii="Arial Narrow" w:hAnsi="Arial Narrow"/>
                <w:b/>
                <w:bCs/>
                <w:sz w:val="20"/>
              </w:rPr>
            </w:pPr>
            <w:r w:rsidRPr="00BB5FF9">
              <w:rPr>
                <w:rFonts w:ascii="Arial Narrow" w:hAnsi="Arial Narrow"/>
                <w:b/>
                <w:bCs/>
                <w:sz w:val="20"/>
              </w:rPr>
              <w:t xml:space="preserve">Semester: </w:t>
            </w:r>
            <w:r>
              <w:rPr>
                <w:rFonts w:ascii="Arial Narrow" w:hAnsi="Arial Narrow"/>
                <w:b/>
                <w:bCs/>
                <w:sz w:val="20"/>
              </w:rPr>
              <w:t>Summer</w:t>
            </w:r>
            <w:r w:rsidR="00EB5188">
              <w:rPr>
                <w:rFonts w:ascii="Arial Narrow" w:hAnsi="Arial Narrow"/>
                <w:b/>
                <w:bCs/>
                <w:sz w:val="20"/>
              </w:rPr>
              <w:t xml:space="preserve"> 2015</w:t>
            </w:r>
          </w:p>
        </w:tc>
        <w:tc>
          <w:tcPr>
            <w:tcW w:w="5850" w:type="dxa"/>
            <w:hideMark/>
          </w:tcPr>
          <w:p w:rsidR="006D06FF" w:rsidRPr="00BB5FF9" w:rsidRDefault="006D06FF" w:rsidP="006D06FF">
            <w:pPr>
              <w:snapToGrid w:val="0"/>
              <w:rPr>
                <w:rFonts w:ascii="Arial Narrow" w:hAnsi="Arial Narrow"/>
                <w:b/>
                <w:sz w:val="20"/>
              </w:rPr>
            </w:pPr>
            <w:r w:rsidRPr="00BB5FF9">
              <w:rPr>
                <w:rFonts w:ascii="Arial Narrow" w:hAnsi="Arial Narrow"/>
                <w:b/>
                <w:sz w:val="20"/>
              </w:rPr>
              <w:t xml:space="preserve">Instructor:  </w:t>
            </w:r>
            <w:r>
              <w:rPr>
                <w:rFonts w:ascii="Arial Narrow" w:hAnsi="Arial Narrow"/>
                <w:b/>
                <w:sz w:val="20"/>
              </w:rPr>
              <w:t>Kimberly Brown, BSHS, CHES, CMA(AAMA), CCS-P</w:t>
            </w:r>
          </w:p>
        </w:tc>
      </w:tr>
      <w:tr w:rsidR="006D06FF" w:rsidRPr="00984C09" w:rsidTr="00A93172">
        <w:tc>
          <w:tcPr>
            <w:tcW w:w="4518" w:type="dxa"/>
            <w:hideMark/>
          </w:tcPr>
          <w:p w:rsidR="006D06FF" w:rsidRPr="00BB5FF9" w:rsidRDefault="006D06FF" w:rsidP="00A6364E">
            <w:pPr>
              <w:snapToGrid w:val="0"/>
              <w:rPr>
                <w:rFonts w:ascii="Arial Narrow" w:hAnsi="Arial Narrow"/>
                <w:b/>
                <w:bCs/>
                <w:sz w:val="20"/>
              </w:rPr>
            </w:pPr>
            <w:r w:rsidRPr="00BB5FF9">
              <w:rPr>
                <w:rFonts w:ascii="Arial Narrow" w:hAnsi="Arial Narrow"/>
                <w:b/>
                <w:bCs/>
                <w:sz w:val="20"/>
              </w:rPr>
              <w:t xml:space="preserve">Course Title:  </w:t>
            </w:r>
            <w:r>
              <w:rPr>
                <w:rFonts w:ascii="Arial Narrow" w:hAnsi="Arial Narrow"/>
                <w:b/>
                <w:bCs/>
                <w:sz w:val="20"/>
              </w:rPr>
              <w:t>Pharmacology in the Medical Office</w:t>
            </w:r>
          </w:p>
        </w:tc>
        <w:tc>
          <w:tcPr>
            <w:tcW w:w="5850" w:type="dxa"/>
            <w:hideMark/>
          </w:tcPr>
          <w:p w:rsidR="006D06FF" w:rsidRPr="00BB5FF9" w:rsidRDefault="006D06FF" w:rsidP="006D06FF">
            <w:pPr>
              <w:snapToGrid w:val="0"/>
              <w:rPr>
                <w:rFonts w:ascii="Arial Narrow" w:hAnsi="Arial Narrow"/>
                <w:b/>
                <w:sz w:val="20"/>
              </w:rPr>
            </w:pPr>
            <w:r w:rsidRPr="00BB5FF9">
              <w:rPr>
                <w:rFonts w:ascii="Arial Narrow" w:hAnsi="Arial Narrow"/>
                <w:b/>
                <w:sz w:val="20"/>
              </w:rPr>
              <w:t xml:space="preserve">Office Hours:   </w:t>
            </w:r>
            <w:r>
              <w:rPr>
                <w:rFonts w:ascii="Arial Narrow" w:hAnsi="Arial Narrow"/>
                <w:b/>
                <w:sz w:val="20"/>
              </w:rPr>
              <w:t>4:00 p.m. – 6:00 p.m. M-R</w:t>
            </w:r>
          </w:p>
        </w:tc>
      </w:tr>
      <w:tr w:rsidR="006D06FF" w:rsidRPr="00984C09" w:rsidTr="00A93172">
        <w:tc>
          <w:tcPr>
            <w:tcW w:w="4518" w:type="dxa"/>
            <w:hideMark/>
          </w:tcPr>
          <w:p w:rsidR="006D06FF" w:rsidRPr="00BB5FF9" w:rsidRDefault="006D06FF" w:rsidP="00DE3837">
            <w:pPr>
              <w:snapToGrid w:val="0"/>
              <w:rPr>
                <w:rFonts w:ascii="Arial Narrow" w:hAnsi="Arial Narrow"/>
                <w:b/>
                <w:bCs/>
                <w:sz w:val="20"/>
              </w:rPr>
            </w:pPr>
            <w:r w:rsidRPr="00BB5FF9">
              <w:rPr>
                <w:rFonts w:ascii="Arial Narrow" w:hAnsi="Arial Narrow"/>
                <w:b/>
                <w:bCs/>
                <w:sz w:val="20"/>
              </w:rPr>
              <w:t xml:space="preserve">Course Number:  </w:t>
            </w:r>
            <w:r>
              <w:rPr>
                <w:rFonts w:ascii="Arial Narrow" w:hAnsi="Arial Narrow"/>
                <w:b/>
                <w:bCs/>
                <w:sz w:val="20"/>
              </w:rPr>
              <w:t>MAST 103</w:t>
            </w:r>
            <w:r w:rsidRPr="00BB5FF9">
              <w:rPr>
                <w:rFonts w:ascii="Arial Narrow" w:hAnsi="Arial Narrow"/>
                <w:b/>
                <w:bCs/>
                <w:sz w:val="20"/>
              </w:rPr>
              <w:t>0</w:t>
            </w:r>
          </w:p>
        </w:tc>
        <w:tc>
          <w:tcPr>
            <w:tcW w:w="5850" w:type="dxa"/>
            <w:hideMark/>
          </w:tcPr>
          <w:p w:rsidR="006D06FF" w:rsidRPr="00BB5FF9" w:rsidRDefault="006D06FF" w:rsidP="006D06FF">
            <w:pPr>
              <w:snapToGrid w:val="0"/>
              <w:rPr>
                <w:rFonts w:ascii="Arial Narrow" w:hAnsi="Arial Narrow"/>
                <w:b/>
                <w:sz w:val="20"/>
              </w:rPr>
            </w:pPr>
            <w:r w:rsidRPr="00BB5FF9">
              <w:rPr>
                <w:rFonts w:ascii="Arial Narrow" w:hAnsi="Arial Narrow"/>
                <w:b/>
                <w:sz w:val="20"/>
              </w:rPr>
              <w:t xml:space="preserve">Office Location: </w:t>
            </w:r>
            <w:r w:rsidR="00EB5188">
              <w:rPr>
                <w:rFonts w:ascii="Arial Narrow" w:hAnsi="Arial Narrow"/>
                <w:b/>
                <w:sz w:val="20"/>
              </w:rPr>
              <w:t>Building 8, Room,  8168</w:t>
            </w:r>
          </w:p>
        </w:tc>
      </w:tr>
      <w:tr w:rsidR="006D06FF" w:rsidRPr="00984C09" w:rsidTr="00A93172">
        <w:tc>
          <w:tcPr>
            <w:tcW w:w="4518" w:type="dxa"/>
            <w:hideMark/>
          </w:tcPr>
          <w:p w:rsidR="006D06FF" w:rsidRPr="00BB5FF9" w:rsidRDefault="006D06FF" w:rsidP="00DE3837">
            <w:pPr>
              <w:snapToGrid w:val="0"/>
              <w:rPr>
                <w:rFonts w:ascii="Arial Narrow" w:hAnsi="Arial Narrow"/>
                <w:b/>
                <w:bCs/>
                <w:sz w:val="20"/>
              </w:rPr>
            </w:pPr>
            <w:r w:rsidRPr="00BB5FF9">
              <w:rPr>
                <w:rFonts w:ascii="Arial Narrow" w:hAnsi="Arial Narrow"/>
                <w:b/>
                <w:bCs/>
                <w:sz w:val="20"/>
              </w:rPr>
              <w:t xml:space="preserve">Credit Hours/ Minutes:  </w:t>
            </w:r>
            <w:r>
              <w:rPr>
                <w:rFonts w:ascii="Arial Narrow" w:hAnsi="Arial Narrow"/>
                <w:b/>
                <w:bCs/>
                <w:sz w:val="20"/>
              </w:rPr>
              <w:t>4/3000 minutes</w:t>
            </w:r>
          </w:p>
        </w:tc>
        <w:tc>
          <w:tcPr>
            <w:tcW w:w="5850" w:type="dxa"/>
            <w:hideMark/>
          </w:tcPr>
          <w:p w:rsidR="006D06FF" w:rsidRPr="00BB5FF9" w:rsidRDefault="006D06FF" w:rsidP="006D06FF">
            <w:pPr>
              <w:snapToGrid w:val="0"/>
              <w:rPr>
                <w:rFonts w:ascii="Arial Narrow" w:hAnsi="Arial Narrow"/>
                <w:b/>
                <w:sz w:val="20"/>
              </w:rPr>
            </w:pPr>
            <w:r w:rsidRPr="00BB5FF9">
              <w:rPr>
                <w:rFonts w:ascii="Arial Narrow" w:hAnsi="Arial Narrow"/>
                <w:b/>
                <w:sz w:val="20"/>
              </w:rPr>
              <w:t xml:space="preserve">Email Address: </w:t>
            </w:r>
            <w:r>
              <w:rPr>
                <w:rFonts w:ascii="Arial Narrow" w:hAnsi="Arial Narrow"/>
                <w:b/>
                <w:sz w:val="20"/>
              </w:rPr>
              <w:t>kbrown</w:t>
            </w:r>
            <w:r w:rsidRPr="00BB5FF9">
              <w:rPr>
                <w:rFonts w:ascii="Arial Narrow" w:hAnsi="Arial Narrow"/>
                <w:b/>
                <w:sz w:val="20"/>
              </w:rPr>
              <w:t>@southeasterntech.edu</w:t>
            </w:r>
          </w:p>
        </w:tc>
      </w:tr>
      <w:tr w:rsidR="006D06FF" w:rsidRPr="00984C09" w:rsidTr="00A93172">
        <w:tc>
          <w:tcPr>
            <w:tcW w:w="4518" w:type="dxa"/>
            <w:hideMark/>
          </w:tcPr>
          <w:p w:rsidR="006D06FF" w:rsidRPr="00BB5FF9" w:rsidRDefault="006D06FF" w:rsidP="00EB5188">
            <w:pPr>
              <w:snapToGrid w:val="0"/>
              <w:rPr>
                <w:rFonts w:ascii="Arial Narrow" w:hAnsi="Arial Narrow"/>
                <w:b/>
                <w:bCs/>
                <w:sz w:val="20"/>
              </w:rPr>
            </w:pPr>
            <w:r w:rsidRPr="00BB5FF9">
              <w:rPr>
                <w:rFonts w:ascii="Arial Narrow" w:hAnsi="Arial Narrow"/>
                <w:b/>
                <w:bCs/>
                <w:sz w:val="20"/>
              </w:rPr>
              <w:t xml:space="preserve">Class Location:  </w:t>
            </w:r>
            <w:r>
              <w:rPr>
                <w:rFonts w:ascii="Arial Narrow" w:hAnsi="Arial Narrow"/>
                <w:b/>
                <w:bCs/>
                <w:sz w:val="20"/>
              </w:rPr>
              <w:t xml:space="preserve">Building </w:t>
            </w:r>
            <w:r w:rsidR="00EB5188">
              <w:rPr>
                <w:rFonts w:ascii="Arial Narrow" w:hAnsi="Arial Narrow"/>
                <w:b/>
                <w:bCs/>
                <w:sz w:val="20"/>
              </w:rPr>
              <w:t>8, Room 8</w:t>
            </w:r>
            <w:r>
              <w:rPr>
                <w:rFonts w:ascii="Arial Narrow" w:hAnsi="Arial Narrow"/>
                <w:b/>
                <w:bCs/>
                <w:sz w:val="20"/>
              </w:rPr>
              <w:t>1</w:t>
            </w:r>
            <w:r w:rsidR="00EB5188">
              <w:rPr>
                <w:rFonts w:ascii="Arial Narrow" w:hAnsi="Arial Narrow"/>
                <w:b/>
                <w:bCs/>
                <w:sz w:val="20"/>
              </w:rPr>
              <w:t>66</w:t>
            </w:r>
            <w:r w:rsidRPr="00BB5FF9">
              <w:rPr>
                <w:rFonts w:ascii="Arial Narrow" w:hAnsi="Arial Narrow"/>
                <w:b/>
                <w:bCs/>
                <w:sz w:val="20"/>
              </w:rPr>
              <w:t xml:space="preserve"> </w:t>
            </w:r>
          </w:p>
        </w:tc>
        <w:tc>
          <w:tcPr>
            <w:tcW w:w="5850" w:type="dxa"/>
            <w:hideMark/>
          </w:tcPr>
          <w:p w:rsidR="006D06FF" w:rsidRPr="00BB5FF9" w:rsidRDefault="006D06FF" w:rsidP="006D06FF">
            <w:pPr>
              <w:snapToGrid w:val="0"/>
              <w:rPr>
                <w:rFonts w:ascii="Arial Narrow" w:hAnsi="Arial Narrow"/>
                <w:b/>
                <w:sz w:val="20"/>
              </w:rPr>
            </w:pPr>
            <w:r w:rsidRPr="00BB5FF9">
              <w:rPr>
                <w:rFonts w:ascii="Arial Narrow" w:hAnsi="Arial Narrow"/>
                <w:b/>
                <w:sz w:val="20"/>
              </w:rPr>
              <w:t xml:space="preserve">Phone:  </w:t>
            </w:r>
            <w:r>
              <w:rPr>
                <w:rFonts w:ascii="Arial Narrow" w:hAnsi="Arial Narrow"/>
                <w:b/>
                <w:sz w:val="20"/>
              </w:rPr>
              <w:t>478-289-2243</w:t>
            </w:r>
          </w:p>
        </w:tc>
      </w:tr>
      <w:tr w:rsidR="006D06FF" w:rsidRPr="00984C09" w:rsidTr="00A93172">
        <w:tc>
          <w:tcPr>
            <w:tcW w:w="4518" w:type="dxa"/>
            <w:hideMark/>
          </w:tcPr>
          <w:p w:rsidR="006D06FF" w:rsidRPr="00BB5FF9" w:rsidRDefault="006D06FF" w:rsidP="006D06FF">
            <w:pPr>
              <w:snapToGrid w:val="0"/>
              <w:rPr>
                <w:rFonts w:ascii="Arial Narrow" w:hAnsi="Arial Narrow"/>
                <w:b/>
                <w:bCs/>
                <w:sz w:val="20"/>
              </w:rPr>
            </w:pPr>
            <w:r w:rsidRPr="00BB5FF9">
              <w:rPr>
                <w:rFonts w:ascii="Arial Narrow" w:hAnsi="Arial Narrow"/>
                <w:b/>
                <w:bCs/>
                <w:sz w:val="20"/>
              </w:rPr>
              <w:t xml:space="preserve">Class Meets:  </w:t>
            </w:r>
            <w:r>
              <w:rPr>
                <w:rFonts w:ascii="Arial Narrow" w:hAnsi="Arial Narrow"/>
                <w:b/>
                <w:bCs/>
                <w:sz w:val="20"/>
              </w:rPr>
              <w:t>12:00-1:45 p.m. M-R</w:t>
            </w:r>
          </w:p>
        </w:tc>
        <w:tc>
          <w:tcPr>
            <w:tcW w:w="5850" w:type="dxa"/>
            <w:hideMark/>
          </w:tcPr>
          <w:p w:rsidR="006D06FF" w:rsidRPr="00BB5FF9" w:rsidRDefault="006D06FF" w:rsidP="00EB5188">
            <w:pPr>
              <w:snapToGrid w:val="0"/>
              <w:rPr>
                <w:rFonts w:ascii="Arial Narrow" w:hAnsi="Arial Narrow"/>
                <w:b/>
                <w:sz w:val="20"/>
              </w:rPr>
            </w:pPr>
            <w:r w:rsidRPr="00BB5FF9">
              <w:rPr>
                <w:rFonts w:ascii="Arial Narrow" w:hAnsi="Arial Narrow"/>
                <w:b/>
                <w:sz w:val="20"/>
              </w:rPr>
              <w:t xml:space="preserve">Fax Number: </w:t>
            </w:r>
          </w:p>
        </w:tc>
      </w:tr>
      <w:tr w:rsidR="00E60A4E" w:rsidRPr="00984C09" w:rsidTr="00A93172">
        <w:tc>
          <w:tcPr>
            <w:tcW w:w="4518" w:type="dxa"/>
            <w:hideMark/>
          </w:tcPr>
          <w:p w:rsidR="00E60A4E" w:rsidRPr="00984C09" w:rsidRDefault="00E60A4E" w:rsidP="00A6364E">
            <w:pPr>
              <w:snapToGrid w:val="0"/>
              <w:rPr>
                <w:rFonts w:ascii="Arial Narrow" w:hAnsi="Arial Narrow"/>
                <w:b/>
                <w:bCs/>
                <w:sz w:val="20"/>
              </w:rPr>
            </w:pPr>
            <w:r w:rsidRPr="00984C09">
              <w:rPr>
                <w:rFonts w:ascii="Arial Narrow" w:hAnsi="Arial Narrow"/>
                <w:b/>
                <w:bCs/>
                <w:sz w:val="20"/>
              </w:rPr>
              <w:t xml:space="preserve">CRN:  </w:t>
            </w:r>
            <w:r w:rsidR="00EB5188">
              <w:rPr>
                <w:rFonts w:ascii="Arial Narrow" w:hAnsi="Arial Narrow"/>
                <w:b/>
                <w:bCs/>
                <w:sz w:val="20"/>
              </w:rPr>
              <w:t>60180</w:t>
            </w:r>
          </w:p>
        </w:tc>
        <w:tc>
          <w:tcPr>
            <w:tcW w:w="5850" w:type="dxa"/>
            <w:hideMark/>
          </w:tcPr>
          <w:p w:rsidR="00E60A4E" w:rsidRPr="00383972" w:rsidRDefault="00E60A4E" w:rsidP="00383972">
            <w:pPr>
              <w:snapToGrid w:val="0"/>
              <w:rPr>
                <w:rFonts w:ascii="Arial Narrow" w:hAnsi="Arial Narrow"/>
                <w:b/>
                <w:color w:val="00B0F0"/>
                <w:sz w:val="20"/>
              </w:rPr>
            </w:pPr>
          </w:p>
        </w:tc>
      </w:tr>
    </w:tbl>
    <w:p w:rsidR="00984C09" w:rsidRPr="00984C09" w:rsidRDefault="00984C09">
      <w:pPr>
        <w:rPr>
          <w:rFonts w:ascii="Arial" w:hAnsi="Arial" w:cs="Arial"/>
          <w:sz w:val="20"/>
        </w:rPr>
      </w:pPr>
    </w:p>
    <w:p w:rsidR="00984C09" w:rsidRPr="00A35708" w:rsidRDefault="00DE7ECD">
      <w:pPr>
        <w:rPr>
          <w:rStyle w:val="SIDEHEADER"/>
          <w:rFonts w:ascii="Arial" w:hAnsi="Arial" w:cs="Arial"/>
          <w:b w:val="0"/>
          <w:sz w:val="20"/>
        </w:rPr>
      </w:pPr>
      <w:r>
        <w:rPr>
          <w:rStyle w:val="SIDEHEADER"/>
          <w:rFonts w:ascii="Arial" w:hAnsi="Arial"/>
          <w:sz w:val="20"/>
        </w:rPr>
        <w:t xml:space="preserve">REQUIRED TEXT: </w:t>
      </w:r>
      <w:r w:rsidR="00A6364E">
        <w:rPr>
          <w:rStyle w:val="SIDEHEADER"/>
          <w:rFonts w:ascii="Arial" w:hAnsi="Arial"/>
          <w:b w:val="0"/>
          <w:sz w:val="20"/>
          <w:u w:val="single"/>
        </w:rPr>
        <w:t xml:space="preserve">Focus on </w:t>
      </w:r>
      <w:proofErr w:type="gramStart"/>
      <w:r w:rsidR="00A6364E">
        <w:rPr>
          <w:rStyle w:val="SIDEHEADER"/>
          <w:rFonts w:ascii="Arial" w:hAnsi="Arial"/>
          <w:b w:val="0"/>
          <w:sz w:val="20"/>
          <w:u w:val="single"/>
        </w:rPr>
        <w:t>Pharmacology</w:t>
      </w:r>
      <w:r w:rsidR="00A6364E">
        <w:rPr>
          <w:rStyle w:val="SIDEHEADER"/>
          <w:rFonts w:ascii="Arial" w:hAnsi="Arial"/>
          <w:b w:val="0"/>
          <w:sz w:val="20"/>
        </w:rPr>
        <w:t xml:space="preserve"> </w:t>
      </w:r>
      <w:r w:rsidR="00464E98">
        <w:rPr>
          <w:rStyle w:val="SIDEHEADER"/>
          <w:rFonts w:ascii="Arial" w:hAnsi="Arial"/>
          <w:b w:val="0"/>
          <w:sz w:val="20"/>
        </w:rPr>
        <w:t xml:space="preserve"> </w:t>
      </w:r>
      <w:proofErr w:type="spellStart"/>
      <w:r w:rsidR="00464E98">
        <w:rPr>
          <w:rStyle w:val="SIDEHEADER"/>
          <w:rFonts w:ascii="Arial" w:hAnsi="Arial"/>
          <w:b w:val="0"/>
          <w:sz w:val="20"/>
        </w:rPr>
        <w:t>Moini</w:t>
      </w:r>
      <w:proofErr w:type="spellEnd"/>
      <w:proofErr w:type="gramEnd"/>
      <w:r w:rsidR="00464E98">
        <w:rPr>
          <w:rStyle w:val="SIDEHEADER"/>
          <w:rFonts w:ascii="Arial" w:hAnsi="Arial"/>
          <w:b w:val="0"/>
          <w:sz w:val="20"/>
        </w:rPr>
        <w:t xml:space="preserve"> </w:t>
      </w:r>
      <w:r w:rsidR="00A6364E">
        <w:rPr>
          <w:rStyle w:val="SIDEHEADER"/>
          <w:rFonts w:ascii="Arial" w:hAnsi="Arial"/>
          <w:b w:val="0"/>
          <w:sz w:val="20"/>
        </w:rPr>
        <w:t>(Pearson)</w:t>
      </w:r>
      <w:r w:rsidRPr="00DE7ECD">
        <w:rPr>
          <w:rStyle w:val="SIDEHEADER"/>
          <w:rFonts w:ascii="Arial" w:hAnsi="Arial"/>
          <w:b w:val="0"/>
          <w:sz w:val="20"/>
        </w:rPr>
        <w:t xml:space="preserve"> </w:t>
      </w:r>
      <w:r w:rsidR="00395613" w:rsidRPr="00370626">
        <w:rPr>
          <w:rStyle w:val="SIDEHEADER"/>
          <w:rFonts w:ascii="Arial" w:hAnsi="Arial"/>
          <w:b w:val="0"/>
          <w:sz w:val="20"/>
        </w:rPr>
        <w:t xml:space="preserve">ISBN# </w:t>
      </w:r>
      <w:r w:rsidR="00464E98" w:rsidRPr="00A35708">
        <w:rPr>
          <w:rStyle w:val="isbn13"/>
          <w:rFonts w:ascii="Arial" w:hAnsi="Arial" w:cs="Arial"/>
          <w:b/>
          <w:color w:val="585858"/>
          <w:sz w:val="20"/>
        </w:rPr>
        <w:t>9780133059281</w:t>
      </w:r>
    </w:p>
    <w:p w:rsidR="00A6364E" w:rsidRPr="00370626" w:rsidRDefault="00A6364E">
      <w:pPr>
        <w:rPr>
          <w:rStyle w:val="SIDEHEADER"/>
          <w:rFonts w:ascii="Arial" w:hAnsi="Arial"/>
          <w:b w:val="0"/>
          <w:sz w:val="20"/>
        </w:rPr>
      </w:pPr>
      <w:r w:rsidRPr="00370626">
        <w:rPr>
          <w:rStyle w:val="SIDEHEADER"/>
          <w:rFonts w:ascii="Arial" w:hAnsi="Arial"/>
          <w:b w:val="0"/>
          <w:sz w:val="20"/>
        </w:rPr>
        <w:tab/>
      </w:r>
      <w:r w:rsidRPr="00370626">
        <w:rPr>
          <w:rStyle w:val="SIDEHEADER"/>
          <w:rFonts w:ascii="Arial" w:hAnsi="Arial"/>
          <w:b w:val="0"/>
          <w:sz w:val="20"/>
        </w:rPr>
        <w:tab/>
        <w:t xml:space="preserve">      </w:t>
      </w:r>
      <w:r w:rsidR="00464E98">
        <w:rPr>
          <w:rStyle w:val="SIDEHEADER"/>
          <w:rFonts w:ascii="Arial" w:hAnsi="Arial"/>
          <w:b w:val="0"/>
          <w:sz w:val="20"/>
          <w:u w:val="single"/>
        </w:rPr>
        <w:t>Dosage Calculations</w:t>
      </w:r>
      <w:r w:rsidRPr="00370626">
        <w:rPr>
          <w:rStyle w:val="SIDEHEADER"/>
          <w:rFonts w:ascii="Arial" w:hAnsi="Arial"/>
          <w:b w:val="0"/>
          <w:sz w:val="20"/>
        </w:rPr>
        <w:t xml:space="preserve"> </w:t>
      </w:r>
      <w:proofErr w:type="spellStart"/>
      <w:r w:rsidR="00464E98">
        <w:rPr>
          <w:rStyle w:val="SIDEHEADER"/>
          <w:rFonts w:ascii="Arial" w:hAnsi="Arial"/>
          <w:b w:val="0"/>
          <w:sz w:val="20"/>
        </w:rPr>
        <w:t>Pickar</w:t>
      </w:r>
      <w:proofErr w:type="spellEnd"/>
      <w:r w:rsidR="00464E98">
        <w:rPr>
          <w:rStyle w:val="SIDEHEADER"/>
          <w:rFonts w:ascii="Arial" w:hAnsi="Arial"/>
          <w:b w:val="0"/>
          <w:sz w:val="20"/>
        </w:rPr>
        <w:t xml:space="preserve">/Abernathy </w:t>
      </w:r>
      <w:r w:rsidRPr="00370626">
        <w:rPr>
          <w:rStyle w:val="SIDEHEADER"/>
          <w:rFonts w:ascii="Arial" w:hAnsi="Arial"/>
          <w:b w:val="0"/>
          <w:sz w:val="20"/>
        </w:rPr>
        <w:t>(</w:t>
      </w:r>
      <w:proofErr w:type="spellStart"/>
      <w:r w:rsidR="00464E98">
        <w:rPr>
          <w:rStyle w:val="SIDEHEADER"/>
          <w:rFonts w:ascii="Arial" w:hAnsi="Arial"/>
          <w:b w:val="0"/>
          <w:sz w:val="20"/>
        </w:rPr>
        <w:t>Cengage</w:t>
      </w:r>
      <w:proofErr w:type="spellEnd"/>
      <w:r w:rsidRPr="00370626">
        <w:rPr>
          <w:rStyle w:val="SIDEHEADER"/>
          <w:rFonts w:ascii="Arial" w:hAnsi="Arial"/>
          <w:b w:val="0"/>
          <w:sz w:val="20"/>
        </w:rPr>
        <w:t>)</w:t>
      </w:r>
      <w:r w:rsidR="00395613" w:rsidRPr="00370626">
        <w:rPr>
          <w:rStyle w:val="SIDEHEADER"/>
          <w:rFonts w:ascii="Arial" w:hAnsi="Arial"/>
          <w:b w:val="0"/>
          <w:sz w:val="20"/>
        </w:rPr>
        <w:t xml:space="preserve"> (This can </w:t>
      </w:r>
      <w:r w:rsidR="00395613" w:rsidRPr="00370626">
        <w:rPr>
          <w:rStyle w:val="SIDEHEADER"/>
          <w:rFonts w:ascii="Arial" w:hAnsi="Arial"/>
          <w:b w:val="0"/>
          <w:sz w:val="20"/>
          <w:u w:val="single"/>
        </w:rPr>
        <w:t>only</w:t>
      </w:r>
      <w:r w:rsidR="00395613" w:rsidRPr="00370626">
        <w:rPr>
          <w:rStyle w:val="SIDEHEADER"/>
          <w:rFonts w:ascii="Arial" w:hAnsi="Arial"/>
          <w:sz w:val="20"/>
        </w:rPr>
        <w:t xml:space="preserve"> </w:t>
      </w:r>
      <w:r w:rsidR="00395613" w:rsidRPr="00370626">
        <w:rPr>
          <w:rStyle w:val="SIDEHEADER"/>
          <w:rFonts w:ascii="Arial" w:hAnsi="Arial"/>
          <w:b w:val="0"/>
          <w:sz w:val="20"/>
        </w:rPr>
        <w:t>be purchased in the STC Bookstore)</w:t>
      </w:r>
    </w:p>
    <w:p w:rsidR="00A6364E" w:rsidRPr="00395613" w:rsidRDefault="00A6364E">
      <w:pPr>
        <w:rPr>
          <w:rStyle w:val="SIDEHEADER"/>
          <w:rFonts w:ascii="Arial" w:hAnsi="Arial"/>
          <w:b w:val="0"/>
          <w:sz w:val="20"/>
        </w:rPr>
      </w:pPr>
      <w:r w:rsidRPr="00370626">
        <w:rPr>
          <w:rStyle w:val="SIDEHEADER"/>
          <w:rFonts w:ascii="Arial" w:hAnsi="Arial"/>
          <w:b w:val="0"/>
          <w:sz w:val="20"/>
        </w:rPr>
        <w:tab/>
      </w:r>
      <w:r w:rsidRPr="00370626">
        <w:rPr>
          <w:rStyle w:val="SIDEHEADER"/>
          <w:rFonts w:ascii="Arial" w:hAnsi="Arial"/>
          <w:b w:val="0"/>
          <w:sz w:val="20"/>
        </w:rPr>
        <w:tab/>
        <w:t xml:space="preserve">      </w:t>
      </w:r>
      <w:r w:rsidR="00450C12" w:rsidRPr="00370626">
        <w:rPr>
          <w:rStyle w:val="SIDEHEADER"/>
          <w:rFonts w:ascii="Arial" w:hAnsi="Arial"/>
          <w:b w:val="0"/>
          <w:sz w:val="20"/>
          <w:u w:val="single"/>
        </w:rPr>
        <w:t>Drug Handbook</w:t>
      </w:r>
      <w:r w:rsidR="00395613" w:rsidRPr="00370626">
        <w:rPr>
          <w:rStyle w:val="SIDEHEADER"/>
          <w:rFonts w:ascii="Arial" w:hAnsi="Arial"/>
          <w:b w:val="0"/>
          <w:sz w:val="20"/>
        </w:rPr>
        <w:t xml:space="preserve"> ISBN# 9781133280309</w:t>
      </w:r>
    </w:p>
    <w:p w:rsidR="00450C12" w:rsidRPr="00450C12" w:rsidRDefault="00464E98">
      <w:pPr>
        <w:rPr>
          <w:rStyle w:val="SIDEHEADER"/>
          <w:rFonts w:ascii="Arial" w:hAnsi="Arial"/>
          <w:b w:val="0"/>
          <w:i/>
          <w:sz w:val="20"/>
          <w:u w:val="single"/>
        </w:rPr>
      </w:pPr>
      <w:r>
        <w:rPr>
          <w:rFonts w:ascii="Verdana" w:hAnsi="Verdana"/>
          <w:noProof/>
          <w:snapToGrid/>
          <w:color w:val="0000CC"/>
          <w:sz w:val="17"/>
          <w:szCs w:val="17"/>
          <w:bdr w:val="none" w:sz="0" w:space="0" w:color="auto" w:frame="1"/>
        </w:rPr>
        <w:drawing>
          <wp:inline distT="0" distB="0" distL="0" distR="0">
            <wp:extent cx="1078230" cy="1371600"/>
            <wp:effectExtent l="19050" t="0" r="7620" b="0"/>
            <wp:docPr id="5" name="primary-cover" descr="Book cover">
              <a:hlinkClick xmlns:a="http://schemas.openxmlformats.org/drawingml/2006/main" r:id="rId7" tooltip="&quot;View larger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over" descr="Book cover">
                      <a:hlinkClick r:id="rId7" tooltip="&quot;View larger cover&quot;"/>
                    </pic:cNvPr>
                    <pic:cNvPicPr>
                      <a:picLocks noChangeAspect="1" noChangeArrowheads="1"/>
                    </pic:cNvPicPr>
                  </pic:nvPicPr>
                  <pic:blipFill>
                    <a:blip r:embed="rId8" cstate="print"/>
                    <a:srcRect/>
                    <a:stretch>
                      <a:fillRect/>
                    </a:stretch>
                  </pic:blipFill>
                  <pic:spPr bwMode="auto">
                    <a:xfrm>
                      <a:off x="0" y="0"/>
                      <a:ext cx="1078230" cy="1371600"/>
                    </a:xfrm>
                    <a:prstGeom prst="rect">
                      <a:avLst/>
                    </a:prstGeom>
                    <a:noFill/>
                    <a:ln w="9525">
                      <a:noFill/>
                      <a:miter lim="800000"/>
                      <a:headEnd/>
                      <a:tailEnd/>
                    </a:ln>
                  </pic:spPr>
                </pic:pic>
              </a:graphicData>
            </a:graphic>
          </wp:inline>
        </w:drawing>
      </w:r>
      <w:r w:rsidR="00CB1577">
        <w:rPr>
          <w:rStyle w:val="SIDEHEADER"/>
          <w:rFonts w:ascii="Arial" w:hAnsi="Arial"/>
          <w:b w:val="0"/>
          <w:i/>
          <w:sz w:val="20"/>
          <w:u w:val="single"/>
        </w:rPr>
        <w:tab/>
      </w:r>
      <w:r w:rsidR="00CB1577">
        <w:rPr>
          <w:rStyle w:val="SIDEHEADER"/>
          <w:rFonts w:ascii="Arial" w:hAnsi="Arial"/>
          <w:b w:val="0"/>
          <w:i/>
          <w:sz w:val="20"/>
          <w:u w:val="single"/>
        </w:rPr>
        <w:tab/>
      </w:r>
      <w:r w:rsidR="00CB1577">
        <w:rPr>
          <w:rFonts w:ascii="Verdana" w:hAnsi="Verdana"/>
          <w:noProof/>
          <w:snapToGrid/>
          <w:color w:val="000000"/>
          <w:sz w:val="20"/>
        </w:rPr>
        <w:drawing>
          <wp:inline distT="0" distB="0" distL="0" distR="0">
            <wp:extent cx="1112808" cy="1276709"/>
            <wp:effectExtent l="0" t="0" r="0" b="0"/>
            <wp:docPr id="4" name="Picture 4" descr="http://ecx.images-amazon.com/images/I/514DdeBxHJ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514DdeBxHJL._SL500_AA3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905" cy="1276821"/>
                    </a:xfrm>
                    <a:prstGeom prst="rect">
                      <a:avLst/>
                    </a:prstGeom>
                    <a:noFill/>
                    <a:ln>
                      <a:noFill/>
                    </a:ln>
                  </pic:spPr>
                </pic:pic>
              </a:graphicData>
            </a:graphic>
          </wp:inline>
        </w:drawing>
      </w:r>
    </w:p>
    <w:p w:rsidR="00984C09" w:rsidRPr="00984C09" w:rsidRDefault="00984C09">
      <w:pPr>
        <w:rPr>
          <w:rStyle w:val="SIDEHEADER"/>
          <w:rFonts w:ascii="Arial" w:hAnsi="Arial"/>
          <w:sz w:val="20"/>
        </w:rPr>
      </w:pPr>
    </w:p>
    <w:p w:rsidR="00984C09" w:rsidRPr="00DE7ECD" w:rsidRDefault="00984C09">
      <w:pPr>
        <w:rPr>
          <w:rStyle w:val="SIDEHEADER"/>
          <w:rFonts w:ascii="Arial" w:hAnsi="Arial"/>
          <w:b w:val="0"/>
          <w:sz w:val="20"/>
        </w:rPr>
      </w:pPr>
      <w:r w:rsidRPr="00984C09">
        <w:rPr>
          <w:rStyle w:val="SIDEHEADER"/>
          <w:rFonts w:ascii="Arial" w:hAnsi="Arial"/>
          <w:sz w:val="20"/>
        </w:rPr>
        <w:t>REQUIRED SUPPLIES &amp; SOFTWARE:</w:t>
      </w:r>
      <w:r w:rsidR="00DE7ECD">
        <w:rPr>
          <w:rStyle w:val="SIDEHEADER"/>
          <w:rFonts w:ascii="Arial" w:hAnsi="Arial"/>
          <w:sz w:val="20"/>
        </w:rPr>
        <w:t xml:space="preserve"> </w:t>
      </w:r>
      <w:r w:rsidR="00DE7ECD">
        <w:rPr>
          <w:rStyle w:val="SIDEHEADER"/>
          <w:rFonts w:ascii="Arial" w:hAnsi="Arial"/>
          <w:b w:val="0"/>
          <w:sz w:val="20"/>
        </w:rPr>
        <w:t xml:space="preserve">3 ring notebook, paper, </w:t>
      </w:r>
      <w:r w:rsidR="006D06FF">
        <w:rPr>
          <w:rStyle w:val="SIDEHEADER"/>
          <w:rFonts w:ascii="Arial" w:hAnsi="Arial"/>
          <w:b w:val="0"/>
          <w:sz w:val="20"/>
        </w:rPr>
        <w:t xml:space="preserve">Index cards, </w:t>
      </w:r>
      <w:r w:rsidR="00DE7ECD">
        <w:rPr>
          <w:rStyle w:val="SIDEHEADER"/>
          <w:rFonts w:ascii="Arial" w:hAnsi="Arial"/>
          <w:b w:val="0"/>
          <w:sz w:val="20"/>
        </w:rPr>
        <w:t>ink pens, No. 2 pencils, highlighters, and any other supplies deemed necessary throughout the semester</w:t>
      </w:r>
    </w:p>
    <w:p w:rsidR="00984C09" w:rsidRPr="00984C09" w:rsidRDefault="00984C09">
      <w:pPr>
        <w:rPr>
          <w:rStyle w:val="SIDEHEADER"/>
          <w:rFonts w:ascii="Arial" w:hAnsi="Arial"/>
          <w:sz w:val="20"/>
        </w:rPr>
      </w:pPr>
    </w:p>
    <w:p w:rsidR="00A93172" w:rsidRPr="00984C09" w:rsidRDefault="00984C09">
      <w:pPr>
        <w:rPr>
          <w:rStyle w:val="SIDEHEADER"/>
          <w:rFonts w:ascii="Arial" w:hAnsi="Arial"/>
          <w:sz w:val="20"/>
        </w:rPr>
      </w:pPr>
      <w:r w:rsidRPr="00984C09">
        <w:rPr>
          <w:rStyle w:val="SIDEHEADER"/>
          <w:rFonts w:ascii="Arial" w:hAnsi="Arial"/>
          <w:sz w:val="20"/>
        </w:rPr>
        <w:t xml:space="preserve">COURSE DESCRIPTION: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58"/>
      </w:tblGrid>
      <w:tr w:rsidR="00A93172" w:rsidRPr="00A93172" w:rsidTr="00A93172">
        <w:trPr>
          <w:tblCellSpacing w:w="7" w:type="dxa"/>
        </w:trPr>
        <w:tc>
          <w:tcPr>
            <w:tcW w:w="5000" w:type="pct"/>
            <w:vAlign w:val="center"/>
            <w:hideMark/>
          </w:tcPr>
          <w:p w:rsidR="00A93172" w:rsidRPr="00A93172" w:rsidRDefault="00450C12" w:rsidP="00A93172">
            <w:pPr>
              <w:widowControl/>
              <w:rPr>
                <w:rFonts w:ascii="Arial" w:hAnsi="Arial" w:cs="Arial"/>
                <w:snapToGrid/>
                <w:szCs w:val="24"/>
              </w:rPr>
            </w:pPr>
            <w:r w:rsidRPr="00450C12">
              <w:rPr>
                <w:rFonts w:ascii="Arial" w:hAnsi="Arial" w:cs="Arial"/>
                <w:sz w:val="22"/>
              </w:rPr>
              <w:t>Introduces medication therapy with emphasis on safety; classification of medications; their actions; side effects; medication and food interactions and adverse reactions. Also introduces basic methods of arithmetic used in the administration of medications. Topics include: introductory pharmacology; dosage calculation; sources and forms of medications; medication classification; and medication effects on the body systems.</w:t>
            </w:r>
          </w:p>
        </w:tc>
      </w:tr>
      <w:tr w:rsidR="00A93172" w:rsidRPr="00A93172" w:rsidTr="00A93172">
        <w:trPr>
          <w:tblCellSpacing w:w="7" w:type="dxa"/>
        </w:trPr>
        <w:tc>
          <w:tcPr>
            <w:tcW w:w="5000" w:type="pct"/>
            <w:vAlign w:val="center"/>
            <w:hideMark/>
          </w:tcPr>
          <w:p w:rsidR="00A93172" w:rsidRPr="00A93172" w:rsidRDefault="00A93172" w:rsidP="00A93172">
            <w:pPr>
              <w:widowControl/>
              <w:rPr>
                <w:rFonts w:ascii="Arial" w:hAnsi="Arial" w:cs="Arial"/>
                <w:snapToGrid/>
                <w:szCs w:val="24"/>
              </w:rPr>
            </w:pPr>
          </w:p>
        </w:tc>
      </w:tr>
    </w:tbl>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 xml:space="preserve">MAJOR COURSE COMPETENCIES:  </w:t>
      </w:r>
    </w:p>
    <w:p w:rsidR="00C215C3" w:rsidRDefault="00C215C3" w:rsidP="00C215C3">
      <w:pPr>
        <w:pStyle w:val="ListParagraph"/>
        <w:numPr>
          <w:ilvl w:val="0"/>
          <w:numId w:val="27"/>
        </w:numPr>
        <w:rPr>
          <w:rStyle w:val="SIDEHEADER"/>
          <w:rFonts w:ascii="Arial" w:hAnsi="Arial"/>
          <w:b w:val="0"/>
          <w:sz w:val="20"/>
        </w:rPr>
      </w:pPr>
      <w:r>
        <w:rPr>
          <w:rStyle w:val="SIDEHEADER"/>
          <w:rFonts w:ascii="Arial" w:hAnsi="Arial"/>
          <w:b w:val="0"/>
          <w:sz w:val="20"/>
        </w:rPr>
        <w:t>Introductory Pharmacology</w:t>
      </w:r>
    </w:p>
    <w:p w:rsidR="00C215C3" w:rsidRDefault="00C215C3" w:rsidP="00C215C3">
      <w:pPr>
        <w:pStyle w:val="ListParagraph"/>
        <w:numPr>
          <w:ilvl w:val="0"/>
          <w:numId w:val="27"/>
        </w:numPr>
        <w:rPr>
          <w:rStyle w:val="SIDEHEADER"/>
          <w:rFonts w:ascii="Arial" w:hAnsi="Arial"/>
          <w:b w:val="0"/>
          <w:sz w:val="20"/>
        </w:rPr>
      </w:pPr>
      <w:r>
        <w:rPr>
          <w:rStyle w:val="SIDEHEADER"/>
          <w:rFonts w:ascii="Arial" w:hAnsi="Arial"/>
          <w:b w:val="0"/>
          <w:sz w:val="20"/>
        </w:rPr>
        <w:t>Dosage Calculation</w:t>
      </w:r>
    </w:p>
    <w:p w:rsidR="00C215C3" w:rsidRDefault="00C215C3" w:rsidP="00C215C3">
      <w:pPr>
        <w:pStyle w:val="ListParagraph"/>
        <w:numPr>
          <w:ilvl w:val="0"/>
          <w:numId w:val="27"/>
        </w:numPr>
        <w:rPr>
          <w:rStyle w:val="SIDEHEADER"/>
          <w:rFonts w:ascii="Arial" w:hAnsi="Arial"/>
          <w:b w:val="0"/>
          <w:sz w:val="20"/>
        </w:rPr>
      </w:pPr>
      <w:r>
        <w:rPr>
          <w:rStyle w:val="SIDEHEADER"/>
          <w:rFonts w:ascii="Arial" w:hAnsi="Arial"/>
          <w:b w:val="0"/>
          <w:sz w:val="20"/>
        </w:rPr>
        <w:t>Sources and Forms of Medications</w:t>
      </w:r>
    </w:p>
    <w:p w:rsidR="00C215C3" w:rsidRDefault="00C215C3" w:rsidP="00C215C3">
      <w:pPr>
        <w:pStyle w:val="ListParagraph"/>
        <w:numPr>
          <w:ilvl w:val="0"/>
          <w:numId w:val="27"/>
        </w:numPr>
        <w:rPr>
          <w:rStyle w:val="SIDEHEADER"/>
          <w:rFonts w:ascii="Arial" w:hAnsi="Arial"/>
          <w:b w:val="0"/>
          <w:sz w:val="20"/>
        </w:rPr>
      </w:pPr>
      <w:r>
        <w:rPr>
          <w:rStyle w:val="SIDEHEADER"/>
          <w:rFonts w:ascii="Arial" w:hAnsi="Arial"/>
          <w:b w:val="0"/>
          <w:sz w:val="20"/>
        </w:rPr>
        <w:t>Classification of Medications</w:t>
      </w:r>
    </w:p>
    <w:p w:rsidR="00C215C3" w:rsidRDefault="00C215C3" w:rsidP="00C215C3">
      <w:pPr>
        <w:pStyle w:val="ListParagraph"/>
        <w:numPr>
          <w:ilvl w:val="0"/>
          <w:numId w:val="27"/>
        </w:numPr>
        <w:rPr>
          <w:rStyle w:val="SIDEHEADER"/>
          <w:rFonts w:ascii="Arial" w:hAnsi="Arial"/>
          <w:b w:val="0"/>
          <w:sz w:val="20"/>
        </w:rPr>
      </w:pPr>
      <w:r>
        <w:rPr>
          <w:rStyle w:val="SIDEHEADER"/>
          <w:rFonts w:ascii="Arial" w:hAnsi="Arial"/>
          <w:b w:val="0"/>
          <w:sz w:val="20"/>
        </w:rPr>
        <w:t>Medication effects on the body</w:t>
      </w:r>
    </w:p>
    <w:p w:rsidR="00C215C3" w:rsidRDefault="00C215C3" w:rsidP="00C215C3">
      <w:pPr>
        <w:rPr>
          <w:rFonts w:ascii="Arial" w:hAnsi="Arial" w:cs="Arial"/>
          <w:b/>
          <w:bCs/>
          <w:sz w:val="20"/>
        </w:rPr>
      </w:pPr>
    </w:p>
    <w:p w:rsidR="00EB5188" w:rsidRDefault="00EB5188" w:rsidP="00C215C3">
      <w:pPr>
        <w:rPr>
          <w:rFonts w:ascii="Arial" w:hAnsi="Arial" w:cs="Arial"/>
          <w:b/>
          <w:bCs/>
          <w:sz w:val="20"/>
        </w:rPr>
      </w:pPr>
      <w:r w:rsidRPr="00EB5188">
        <w:rPr>
          <w:rFonts w:ascii="Arial" w:hAnsi="Arial" w:cs="Arial"/>
          <w:b/>
          <w:bCs/>
          <w:sz w:val="20"/>
        </w:rPr>
        <w:t xml:space="preserve">PREREQUISITE(S): </w:t>
      </w:r>
      <w:r w:rsidRPr="00EB5188">
        <w:rPr>
          <w:rFonts w:ascii="Arial" w:hAnsi="Arial" w:cs="Arial"/>
          <w:bCs/>
          <w:sz w:val="20"/>
        </w:rPr>
        <w:t>ENGL 1010, MATH 1012, PSYC 1010, ALHS 1011, ALHS 1040, ALHS 1090, COMP 1000, MAST 1080, MAST 1100, MAST 1120</w:t>
      </w:r>
    </w:p>
    <w:p w:rsidR="00EB5188" w:rsidRDefault="00EB5188" w:rsidP="00C215C3">
      <w:pPr>
        <w:rPr>
          <w:rFonts w:ascii="Arial" w:hAnsi="Arial" w:cs="Arial"/>
          <w:b/>
          <w:bCs/>
          <w:sz w:val="20"/>
        </w:rPr>
      </w:pPr>
    </w:p>
    <w:p w:rsidR="00C215C3" w:rsidRPr="00C215C3" w:rsidRDefault="00EB5188" w:rsidP="00C215C3">
      <w:pPr>
        <w:rPr>
          <w:rFonts w:ascii="Arial" w:hAnsi="Arial" w:cs="Arial"/>
          <w:sz w:val="20"/>
        </w:rPr>
      </w:pPr>
      <w:r w:rsidRPr="00EB5188">
        <w:rPr>
          <w:rFonts w:ascii="Arial" w:hAnsi="Arial" w:cs="Arial"/>
          <w:b/>
          <w:bCs/>
          <w:sz w:val="20"/>
        </w:rPr>
        <w:t xml:space="preserve">COURSE OUTLINE:  </w:t>
      </w:r>
    </w:p>
    <w:p w:rsidR="00C215C3" w:rsidRPr="00C215C3" w:rsidRDefault="00C215C3" w:rsidP="00C215C3">
      <w:pPr>
        <w:pStyle w:val="ListParagraph"/>
        <w:rPr>
          <w:rStyle w:val="SIDEHEADER"/>
          <w:rFonts w:ascii="Arial" w:hAnsi="Arial"/>
          <w:b w:val="0"/>
          <w:sz w:val="20"/>
        </w:rPr>
      </w:pPr>
    </w:p>
    <w:p w:rsidR="00DA4BD2" w:rsidRDefault="00DA4BD2" w:rsidP="00284FE8">
      <w:pPr>
        <w:rPr>
          <w:rFonts w:ascii="Arial" w:hAnsi="Arial" w:cs="Arial"/>
          <w:b/>
          <w:bCs/>
          <w:sz w:val="20"/>
          <w:szCs w:val="24"/>
        </w:rPr>
      </w:pPr>
      <w:r w:rsidRPr="00C62255">
        <w:rPr>
          <w:rFonts w:ascii="Arial" w:hAnsi="Arial" w:cs="Arial"/>
          <w:b/>
          <w:bCs/>
          <w:sz w:val="20"/>
          <w:szCs w:val="24"/>
        </w:rPr>
        <w:t>Introductory Pharmacology</w:t>
      </w:r>
    </w:p>
    <w:p w:rsidR="00284FE8" w:rsidRDefault="00284FE8" w:rsidP="00284FE8">
      <w:pPr>
        <w:pStyle w:val="ListParagraph"/>
        <w:numPr>
          <w:ilvl w:val="0"/>
          <w:numId w:val="22"/>
        </w:numPr>
        <w:rPr>
          <w:rStyle w:val="SIDEHEADER"/>
          <w:rFonts w:ascii="Arial" w:hAnsi="Arial"/>
          <w:b w:val="0"/>
          <w:sz w:val="20"/>
        </w:rPr>
      </w:pPr>
      <w:r>
        <w:rPr>
          <w:rStyle w:val="SIDEHEADER"/>
          <w:rFonts w:ascii="Arial" w:hAnsi="Arial"/>
          <w:b w:val="0"/>
          <w:sz w:val="20"/>
        </w:rPr>
        <w:t>Discuss the history and evolution of the pharmacology from primitive times to present.</w:t>
      </w:r>
    </w:p>
    <w:p w:rsidR="00284FE8" w:rsidRPr="00284FE8" w:rsidRDefault="00284FE8" w:rsidP="00284FE8">
      <w:pPr>
        <w:pStyle w:val="ListParagraph"/>
        <w:numPr>
          <w:ilvl w:val="0"/>
          <w:numId w:val="22"/>
        </w:numPr>
        <w:rPr>
          <w:rStyle w:val="SIDEHEADER"/>
          <w:rFonts w:ascii="Arial" w:hAnsi="Arial"/>
          <w:b w:val="0"/>
          <w:sz w:val="20"/>
        </w:rPr>
      </w:pPr>
      <w:r>
        <w:rPr>
          <w:rStyle w:val="SIDEHEADER"/>
          <w:rFonts w:ascii="Arial" w:hAnsi="Arial"/>
          <w:b w:val="0"/>
          <w:sz w:val="20"/>
        </w:rPr>
        <w:t>Demonstrate the use of common reference sources in pharmacology (</w:t>
      </w:r>
      <w:proofErr w:type="spellStart"/>
      <w:r>
        <w:rPr>
          <w:rStyle w:val="SIDEHEADER"/>
          <w:rFonts w:ascii="Arial" w:hAnsi="Arial"/>
          <w:b w:val="0"/>
          <w:sz w:val="20"/>
        </w:rPr>
        <w:t>ie</w:t>
      </w:r>
      <w:proofErr w:type="spellEnd"/>
      <w:r>
        <w:rPr>
          <w:rStyle w:val="SIDEHEADER"/>
          <w:rFonts w:ascii="Arial" w:hAnsi="Arial"/>
          <w:b w:val="0"/>
          <w:sz w:val="20"/>
        </w:rPr>
        <w:t>. Drug guides, internet sources, etc.)</w:t>
      </w:r>
    </w:p>
    <w:p w:rsidR="00284FE8" w:rsidRPr="00284FE8" w:rsidRDefault="00284FE8" w:rsidP="00284FE8">
      <w:pPr>
        <w:rPr>
          <w:rStyle w:val="SIDEHEADER"/>
          <w:rFonts w:ascii="Arial" w:hAnsi="Arial"/>
          <w:b w:val="0"/>
          <w:sz w:val="20"/>
        </w:rPr>
      </w:pPr>
    </w:p>
    <w:p w:rsidR="00DA4BD2" w:rsidRDefault="00DA4BD2" w:rsidP="00284FE8">
      <w:pPr>
        <w:rPr>
          <w:rFonts w:ascii="Arial" w:hAnsi="Arial" w:cs="Arial"/>
          <w:b/>
          <w:bCs/>
          <w:sz w:val="20"/>
          <w:szCs w:val="24"/>
        </w:rPr>
      </w:pPr>
      <w:r w:rsidRPr="00C62255">
        <w:rPr>
          <w:rFonts w:ascii="Arial" w:hAnsi="Arial" w:cs="Arial"/>
          <w:b/>
          <w:bCs/>
          <w:sz w:val="20"/>
          <w:szCs w:val="24"/>
        </w:rPr>
        <w:t>Dosage Calculation</w:t>
      </w:r>
    </w:p>
    <w:p w:rsidR="00284FE8" w:rsidRDefault="00284FE8" w:rsidP="00284FE8">
      <w:pPr>
        <w:pStyle w:val="ListParagraph"/>
        <w:numPr>
          <w:ilvl w:val="0"/>
          <w:numId w:val="23"/>
        </w:numPr>
        <w:rPr>
          <w:rFonts w:ascii="Arial" w:hAnsi="Arial" w:cs="Arial"/>
          <w:bCs/>
          <w:sz w:val="20"/>
        </w:rPr>
      </w:pPr>
      <w:r>
        <w:rPr>
          <w:rFonts w:ascii="Arial" w:hAnsi="Arial" w:cs="Arial"/>
          <w:bCs/>
          <w:sz w:val="20"/>
        </w:rPr>
        <w:t>Demonstrate knowledge of basic math computations.</w:t>
      </w:r>
    </w:p>
    <w:p w:rsidR="00284FE8" w:rsidRDefault="00284FE8" w:rsidP="00284FE8">
      <w:pPr>
        <w:pStyle w:val="ListParagraph"/>
        <w:numPr>
          <w:ilvl w:val="0"/>
          <w:numId w:val="23"/>
        </w:numPr>
        <w:rPr>
          <w:rFonts w:ascii="Arial" w:hAnsi="Arial" w:cs="Arial"/>
          <w:bCs/>
          <w:sz w:val="20"/>
        </w:rPr>
      </w:pPr>
      <w:r>
        <w:rPr>
          <w:rFonts w:ascii="Arial" w:hAnsi="Arial" w:cs="Arial"/>
          <w:bCs/>
          <w:sz w:val="20"/>
        </w:rPr>
        <w:t>Apply mathematical computations to solve equations.</w:t>
      </w:r>
    </w:p>
    <w:p w:rsidR="00284FE8" w:rsidRDefault="00284FE8" w:rsidP="00284FE8">
      <w:pPr>
        <w:pStyle w:val="ListParagraph"/>
        <w:numPr>
          <w:ilvl w:val="0"/>
          <w:numId w:val="23"/>
        </w:numPr>
        <w:rPr>
          <w:rFonts w:ascii="Arial" w:hAnsi="Arial" w:cs="Arial"/>
          <w:bCs/>
          <w:sz w:val="20"/>
        </w:rPr>
      </w:pPr>
      <w:r>
        <w:rPr>
          <w:rFonts w:ascii="Arial" w:hAnsi="Arial" w:cs="Arial"/>
          <w:bCs/>
          <w:sz w:val="20"/>
        </w:rPr>
        <w:t>Identify measurement systems.</w:t>
      </w:r>
    </w:p>
    <w:p w:rsidR="00284FE8" w:rsidRDefault="00284FE8" w:rsidP="00284FE8">
      <w:pPr>
        <w:pStyle w:val="ListParagraph"/>
        <w:numPr>
          <w:ilvl w:val="0"/>
          <w:numId w:val="23"/>
        </w:numPr>
        <w:rPr>
          <w:rFonts w:ascii="Arial" w:hAnsi="Arial" w:cs="Arial"/>
          <w:bCs/>
          <w:sz w:val="20"/>
        </w:rPr>
      </w:pPr>
      <w:r>
        <w:rPr>
          <w:rFonts w:ascii="Arial" w:hAnsi="Arial" w:cs="Arial"/>
          <w:bCs/>
          <w:sz w:val="20"/>
        </w:rPr>
        <w:t>Define basic units of measurement in metric and household systems.</w:t>
      </w:r>
    </w:p>
    <w:p w:rsidR="00284FE8" w:rsidRDefault="00284FE8" w:rsidP="00284FE8">
      <w:pPr>
        <w:pStyle w:val="ListParagraph"/>
        <w:numPr>
          <w:ilvl w:val="0"/>
          <w:numId w:val="23"/>
        </w:numPr>
        <w:rPr>
          <w:rFonts w:ascii="Arial" w:hAnsi="Arial" w:cs="Arial"/>
          <w:bCs/>
          <w:sz w:val="20"/>
        </w:rPr>
      </w:pPr>
      <w:r>
        <w:rPr>
          <w:rFonts w:ascii="Arial" w:hAnsi="Arial" w:cs="Arial"/>
          <w:bCs/>
          <w:sz w:val="20"/>
        </w:rPr>
        <w:t>Establish metric equivalents that are most frequently used in the medical field.</w:t>
      </w:r>
    </w:p>
    <w:p w:rsidR="00284FE8" w:rsidRDefault="00284FE8" w:rsidP="00284FE8">
      <w:pPr>
        <w:pStyle w:val="ListParagraph"/>
        <w:numPr>
          <w:ilvl w:val="0"/>
          <w:numId w:val="23"/>
        </w:numPr>
        <w:rPr>
          <w:rFonts w:ascii="Arial" w:hAnsi="Arial" w:cs="Arial"/>
          <w:bCs/>
          <w:sz w:val="20"/>
        </w:rPr>
      </w:pPr>
      <w:r>
        <w:rPr>
          <w:rFonts w:ascii="Arial" w:hAnsi="Arial" w:cs="Arial"/>
          <w:bCs/>
          <w:sz w:val="20"/>
        </w:rPr>
        <w:lastRenderedPageBreak/>
        <w:t>Compute conversions among measurement systems.</w:t>
      </w:r>
    </w:p>
    <w:p w:rsidR="00284FE8" w:rsidRDefault="00284FE8" w:rsidP="00284FE8">
      <w:pPr>
        <w:pStyle w:val="ListParagraph"/>
        <w:numPr>
          <w:ilvl w:val="0"/>
          <w:numId w:val="23"/>
        </w:numPr>
        <w:rPr>
          <w:rFonts w:ascii="Arial" w:hAnsi="Arial" w:cs="Arial"/>
          <w:bCs/>
          <w:sz w:val="20"/>
        </w:rPr>
      </w:pPr>
      <w:r>
        <w:rPr>
          <w:rFonts w:ascii="Arial" w:hAnsi="Arial" w:cs="Arial"/>
          <w:bCs/>
          <w:sz w:val="20"/>
        </w:rPr>
        <w:t>Identify both abbreviations and symbols used in calculating medication dosages.</w:t>
      </w:r>
    </w:p>
    <w:p w:rsidR="00284FE8" w:rsidRDefault="00284FE8" w:rsidP="00284FE8">
      <w:pPr>
        <w:pStyle w:val="ListParagraph"/>
        <w:numPr>
          <w:ilvl w:val="0"/>
          <w:numId w:val="23"/>
        </w:numPr>
        <w:rPr>
          <w:rFonts w:ascii="Arial" w:hAnsi="Arial" w:cs="Arial"/>
          <w:bCs/>
          <w:sz w:val="20"/>
        </w:rPr>
      </w:pPr>
      <w:r>
        <w:rPr>
          <w:rFonts w:ascii="Arial" w:hAnsi="Arial" w:cs="Arial"/>
          <w:bCs/>
          <w:sz w:val="20"/>
        </w:rPr>
        <w:t>Calculate medication dosages using proportional method.</w:t>
      </w:r>
    </w:p>
    <w:p w:rsidR="00284FE8" w:rsidRDefault="00284FE8" w:rsidP="00284FE8">
      <w:pPr>
        <w:pStyle w:val="ListParagraph"/>
        <w:numPr>
          <w:ilvl w:val="0"/>
          <w:numId w:val="23"/>
        </w:numPr>
        <w:rPr>
          <w:rFonts w:ascii="Arial" w:hAnsi="Arial" w:cs="Arial"/>
          <w:bCs/>
          <w:sz w:val="20"/>
        </w:rPr>
      </w:pPr>
      <w:r>
        <w:rPr>
          <w:rFonts w:ascii="Arial" w:hAnsi="Arial" w:cs="Arial"/>
          <w:bCs/>
          <w:sz w:val="20"/>
        </w:rPr>
        <w:t>Calculate medication dosages using a formulaic method.</w:t>
      </w:r>
    </w:p>
    <w:p w:rsidR="00284FE8" w:rsidRDefault="00284FE8" w:rsidP="00284FE8">
      <w:pPr>
        <w:pStyle w:val="ListParagraph"/>
        <w:numPr>
          <w:ilvl w:val="0"/>
          <w:numId w:val="23"/>
        </w:numPr>
        <w:rPr>
          <w:rFonts w:ascii="Arial" w:hAnsi="Arial" w:cs="Arial"/>
          <w:bCs/>
          <w:sz w:val="20"/>
        </w:rPr>
      </w:pPr>
      <w:r>
        <w:rPr>
          <w:rFonts w:ascii="Arial" w:hAnsi="Arial" w:cs="Arial"/>
          <w:bCs/>
          <w:sz w:val="20"/>
        </w:rPr>
        <w:t>Calculate pediatric medication dosages by various rules.</w:t>
      </w:r>
    </w:p>
    <w:p w:rsidR="00284FE8" w:rsidRDefault="00284FE8" w:rsidP="00284FE8">
      <w:pPr>
        <w:rPr>
          <w:rFonts w:ascii="Arial" w:hAnsi="Arial" w:cs="Arial"/>
          <w:b/>
          <w:bCs/>
          <w:sz w:val="20"/>
          <w:szCs w:val="24"/>
        </w:rPr>
      </w:pPr>
    </w:p>
    <w:p w:rsidR="00DA4BD2" w:rsidRDefault="00DA4BD2" w:rsidP="00284FE8">
      <w:pPr>
        <w:rPr>
          <w:rFonts w:ascii="Arial" w:hAnsi="Arial" w:cs="Arial"/>
          <w:b/>
          <w:bCs/>
          <w:sz w:val="20"/>
          <w:szCs w:val="24"/>
        </w:rPr>
      </w:pPr>
      <w:r w:rsidRPr="00C62255">
        <w:rPr>
          <w:rFonts w:ascii="Arial" w:hAnsi="Arial" w:cs="Arial"/>
          <w:b/>
          <w:bCs/>
          <w:sz w:val="20"/>
          <w:szCs w:val="24"/>
        </w:rPr>
        <w:t>Sources and Forms of Medications</w:t>
      </w:r>
    </w:p>
    <w:p w:rsidR="00284FE8" w:rsidRDefault="00284FE8" w:rsidP="00284FE8">
      <w:pPr>
        <w:pStyle w:val="ListParagraph"/>
        <w:numPr>
          <w:ilvl w:val="0"/>
          <w:numId w:val="24"/>
        </w:numPr>
        <w:rPr>
          <w:rFonts w:ascii="Arial" w:hAnsi="Arial" w:cs="Arial"/>
          <w:bCs/>
          <w:sz w:val="20"/>
        </w:rPr>
      </w:pPr>
      <w:r>
        <w:rPr>
          <w:rFonts w:ascii="Arial" w:hAnsi="Arial" w:cs="Arial"/>
          <w:bCs/>
          <w:sz w:val="20"/>
        </w:rPr>
        <w:t>Determine the main sources of medications.</w:t>
      </w:r>
    </w:p>
    <w:p w:rsidR="00284FE8" w:rsidRDefault="00284FE8" w:rsidP="00284FE8">
      <w:pPr>
        <w:pStyle w:val="ListParagraph"/>
        <w:numPr>
          <w:ilvl w:val="0"/>
          <w:numId w:val="24"/>
        </w:numPr>
        <w:rPr>
          <w:rFonts w:ascii="Arial" w:hAnsi="Arial" w:cs="Arial"/>
          <w:bCs/>
          <w:sz w:val="20"/>
        </w:rPr>
      </w:pPr>
      <w:r>
        <w:rPr>
          <w:rFonts w:ascii="Arial" w:hAnsi="Arial" w:cs="Arial"/>
          <w:bCs/>
          <w:sz w:val="20"/>
        </w:rPr>
        <w:t>Interpret the importance of the Federal Food, Drug, and Cosmetic Act/Controlled Substance Act of 1970.</w:t>
      </w:r>
    </w:p>
    <w:p w:rsidR="00284FE8" w:rsidRDefault="00284FE8" w:rsidP="00284FE8">
      <w:pPr>
        <w:pStyle w:val="ListParagraph"/>
        <w:numPr>
          <w:ilvl w:val="0"/>
          <w:numId w:val="24"/>
        </w:numPr>
        <w:rPr>
          <w:rFonts w:ascii="Arial" w:hAnsi="Arial" w:cs="Arial"/>
          <w:bCs/>
          <w:sz w:val="20"/>
        </w:rPr>
      </w:pPr>
      <w:r>
        <w:rPr>
          <w:rFonts w:ascii="Arial" w:hAnsi="Arial" w:cs="Arial"/>
          <w:bCs/>
          <w:sz w:val="20"/>
        </w:rPr>
        <w:t>Recognize reasons for standardization of medications.</w:t>
      </w:r>
    </w:p>
    <w:p w:rsidR="00284FE8" w:rsidRDefault="00284FE8" w:rsidP="00284FE8">
      <w:pPr>
        <w:pStyle w:val="ListParagraph"/>
        <w:numPr>
          <w:ilvl w:val="0"/>
          <w:numId w:val="24"/>
        </w:numPr>
        <w:rPr>
          <w:rFonts w:ascii="Arial" w:hAnsi="Arial" w:cs="Arial"/>
          <w:bCs/>
          <w:sz w:val="20"/>
        </w:rPr>
      </w:pPr>
      <w:r>
        <w:rPr>
          <w:rFonts w:ascii="Arial" w:hAnsi="Arial" w:cs="Arial"/>
          <w:bCs/>
          <w:sz w:val="20"/>
        </w:rPr>
        <w:t>Examine factors that determine the dosage of patient’s medication.</w:t>
      </w:r>
    </w:p>
    <w:p w:rsidR="00284FE8" w:rsidRDefault="00284FE8" w:rsidP="00284FE8">
      <w:pPr>
        <w:pStyle w:val="ListParagraph"/>
        <w:numPr>
          <w:ilvl w:val="0"/>
          <w:numId w:val="24"/>
        </w:numPr>
        <w:rPr>
          <w:rFonts w:ascii="Arial" w:hAnsi="Arial" w:cs="Arial"/>
          <w:bCs/>
          <w:sz w:val="20"/>
        </w:rPr>
      </w:pPr>
      <w:r>
        <w:rPr>
          <w:rFonts w:ascii="Arial" w:hAnsi="Arial" w:cs="Arial"/>
          <w:bCs/>
          <w:sz w:val="20"/>
        </w:rPr>
        <w:t>Describe the forms in which medications are prepared.</w:t>
      </w:r>
    </w:p>
    <w:p w:rsidR="00284FE8" w:rsidRDefault="00284FE8" w:rsidP="00284FE8">
      <w:pPr>
        <w:pStyle w:val="ListParagraph"/>
        <w:numPr>
          <w:ilvl w:val="0"/>
          <w:numId w:val="24"/>
        </w:numPr>
        <w:rPr>
          <w:rFonts w:ascii="Arial" w:hAnsi="Arial" w:cs="Arial"/>
          <w:bCs/>
          <w:sz w:val="20"/>
        </w:rPr>
      </w:pPr>
      <w:r>
        <w:rPr>
          <w:rFonts w:ascii="Arial" w:hAnsi="Arial" w:cs="Arial"/>
          <w:bCs/>
          <w:sz w:val="20"/>
        </w:rPr>
        <w:t>Establish classified action of medications.</w:t>
      </w:r>
    </w:p>
    <w:p w:rsidR="00284FE8" w:rsidRPr="00284FE8" w:rsidRDefault="00284FE8" w:rsidP="00284FE8">
      <w:pPr>
        <w:pStyle w:val="ListParagraph"/>
        <w:rPr>
          <w:rFonts w:ascii="Arial" w:hAnsi="Arial" w:cs="Arial"/>
          <w:bCs/>
          <w:sz w:val="20"/>
        </w:rPr>
      </w:pPr>
    </w:p>
    <w:p w:rsidR="00DA4BD2" w:rsidRDefault="00DA4BD2" w:rsidP="00284FE8">
      <w:pPr>
        <w:rPr>
          <w:rFonts w:ascii="Arial" w:hAnsi="Arial" w:cs="Arial"/>
          <w:b/>
          <w:bCs/>
          <w:sz w:val="20"/>
          <w:szCs w:val="24"/>
        </w:rPr>
      </w:pPr>
      <w:r w:rsidRPr="00C62255">
        <w:rPr>
          <w:rFonts w:ascii="Arial" w:hAnsi="Arial" w:cs="Arial"/>
          <w:b/>
          <w:bCs/>
          <w:sz w:val="20"/>
          <w:szCs w:val="24"/>
        </w:rPr>
        <w:t>Classification of Medications</w:t>
      </w:r>
    </w:p>
    <w:p w:rsidR="00284FE8" w:rsidRDefault="00284FE8" w:rsidP="00284FE8">
      <w:pPr>
        <w:pStyle w:val="ListParagraph"/>
        <w:numPr>
          <w:ilvl w:val="0"/>
          <w:numId w:val="25"/>
        </w:numPr>
        <w:rPr>
          <w:rFonts w:ascii="Arial" w:hAnsi="Arial" w:cs="Arial"/>
          <w:bCs/>
          <w:sz w:val="20"/>
        </w:rPr>
      </w:pPr>
      <w:r>
        <w:rPr>
          <w:rFonts w:ascii="Arial" w:hAnsi="Arial" w:cs="Arial"/>
          <w:bCs/>
          <w:sz w:val="20"/>
        </w:rPr>
        <w:t>Classify reasons for administering medications by inhalation.</w:t>
      </w:r>
    </w:p>
    <w:p w:rsidR="00284FE8" w:rsidRDefault="00284FE8" w:rsidP="00284FE8">
      <w:pPr>
        <w:pStyle w:val="ListParagraph"/>
        <w:numPr>
          <w:ilvl w:val="0"/>
          <w:numId w:val="25"/>
        </w:numPr>
        <w:rPr>
          <w:rFonts w:ascii="Arial" w:hAnsi="Arial" w:cs="Arial"/>
          <w:bCs/>
          <w:sz w:val="20"/>
        </w:rPr>
      </w:pPr>
      <w:r>
        <w:rPr>
          <w:rFonts w:ascii="Arial" w:hAnsi="Arial" w:cs="Arial"/>
          <w:bCs/>
          <w:sz w:val="20"/>
        </w:rPr>
        <w:t>Distinguish medications that can be administered by local application.</w:t>
      </w:r>
    </w:p>
    <w:p w:rsidR="00284FE8" w:rsidRDefault="00284FE8" w:rsidP="00284FE8">
      <w:pPr>
        <w:pStyle w:val="ListParagraph"/>
        <w:numPr>
          <w:ilvl w:val="0"/>
          <w:numId w:val="25"/>
        </w:numPr>
        <w:rPr>
          <w:rFonts w:ascii="Arial" w:hAnsi="Arial" w:cs="Arial"/>
          <w:bCs/>
          <w:sz w:val="20"/>
        </w:rPr>
      </w:pPr>
      <w:r>
        <w:rPr>
          <w:rFonts w:ascii="Arial" w:hAnsi="Arial" w:cs="Arial"/>
          <w:bCs/>
          <w:sz w:val="20"/>
        </w:rPr>
        <w:t>Examine methods used in radiation diagnostic and therapeutic applications.</w:t>
      </w:r>
    </w:p>
    <w:p w:rsidR="00284FE8" w:rsidRDefault="00284FE8" w:rsidP="00284FE8">
      <w:pPr>
        <w:pStyle w:val="ListParagraph"/>
        <w:numPr>
          <w:ilvl w:val="0"/>
          <w:numId w:val="25"/>
        </w:numPr>
        <w:rPr>
          <w:rFonts w:ascii="Arial" w:hAnsi="Arial" w:cs="Arial"/>
          <w:bCs/>
          <w:sz w:val="20"/>
        </w:rPr>
      </w:pPr>
      <w:r>
        <w:rPr>
          <w:rFonts w:ascii="Arial" w:hAnsi="Arial" w:cs="Arial"/>
          <w:bCs/>
          <w:sz w:val="20"/>
        </w:rPr>
        <w:t>Assess the safety precautions to be observed when caring for a patient receiving radiation.</w:t>
      </w:r>
    </w:p>
    <w:p w:rsidR="00284FE8" w:rsidRDefault="00284FE8" w:rsidP="00284FE8">
      <w:pPr>
        <w:pStyle w:val="ListParagraph"/>
        <w:numPr>
          <w:ilvl w:val="0"/>
          <w:numId w:val="25"/>
        </w:numPr>
        <w:rPr>
          <w:rFonts w:ascii="Arial" w:hAnsi="Arial" w:cs="Arial"/>
          <w:bCs/>
          <w:sz w:val="20"/>
        </w:rPr>
      </w:pPr>
      <w:r>
        <w:rPr>
          <w:rFonts w:ascii="Arial" w:hAnsi="Arial" w:cs="Arial"/>
          <w:bCs/>
          <w:sz w:val="20"/>
        </w:rPr>
        <w:t>Examine the importance of government regulations with regard to radioactive substances.</w:t>
      </w:r>
    </w:p>
    <w:p w:rsidR="00284FE8" w:rsidRDefault="00284FE8" w:rsidP="00284FE8">
      <w:pPr>
        <w:pStyle w:val="ListParagraph"/>
        <w:numPr>
          <w:ilvl w:val="0"/>
          <w:numId w:val="25"/>
        </w:numPr>
        <w:rPr>
          <w:rFonts w:ascii="Arial" w:hAnsi="Arial" w:cs="Arial"/>
          <w:bCs/>
          <w:sz w:val="20"/>
        </w:rPr>
      </w:pPr>
      <w:r>
        <w:rPr>
          <w:rFonts w:ascii="Arial" w:hAnsi="Arial" w:cs="Arial"/>
          <w:bCs/>
          <w:sz w:val="20"/>
        </w:rPr>
        <w:t>Correlate the factors that may determine the effectiveness of an antiseptic and/or disinfectant.</w:t>
      </w:r>
    </w:p>
    <w:p w:rsidR="00284FE8" w:rsidRDefault="00284FE8" w:rsidP="00284FE8">
      <w:pPr>
        <w:pStyle w:val="ListParagraph"/>
        <w:numPr>
          <w:ilvl w:val="0"/>
          <w:numId w:val="25"/>
        </w:numPr>
        <w:rPr>
          <w:rFonts w:ascii="Arial" w:hAnsi="Arial" w:cs="Arial"/>
          <w:bCs/>
          <w:sz w:val="20"/>
        </w:rPr>
      </w:pPr>
      <w:r>
        <w:rPr>
          <w:rFonts w:ascii="Arial" w:hAnsi="Arial" w:cs="Arial"/>
          <w:bCs/>
          <w:sz w:val="20"/>
        </w:rPr>
        <w:t>Classify antimicrobial medications as broad-spectrum, narrow-spectrum, and/or extended-spectrum.</w:t>
      </w:r>
    </w:p>
    <w:p w:rsidR="00284FE8" w:rsidRDefault="00284FE8" w:rsidP="00284FE8">
      <w:pPr>
        <w:pStyle w:val="ListParagraph"/>
        <w:numPr>
          <w:ilvl w:val="0"/>
          <w:numId w:val="25"/>
        </w:numPr>
        <w:rPr>
          <w:rFonts w:ascii="Arial" w:hAnsi="Arial" w:cs="Arial"/>
          <w:bCs/>
          <w:sz w:val="20"/>
        </w:rPr>
      </w:pPr>
      <w:r>
        <w:rPr>
          <w:rFonts w:ascii="Arial" w:hAnsi="Arial" w:cs="Arial"/>
          <w:bCs/>
          <w:sz w:val="20"/>
        </w:rPr>
        <w:t>Relate adverse effects that may occur with administration of an antimicrobial medication.</w:t>
      </w:r>
    </w:p>
    <w:p w:rsidR="00284FE8" w:rsidRDefault="00284FE8" w:rsidP="00284FE8">
      <w:pPr>
        <w:pStyle w:val="ListParagraph"/>
        <w:numPr>
          <w:ilvl w:val="0"/>
          <w:numId w:val="25"/>
        </w:numPr>
        <w:rPr>
          <w:rFonts w:ascii="Arial" w:hAnsi="Arial" w:cs="Arial"/>
          <w:bCs/>
          <w:sz w:val="20"/>
        </w:rPr>
      </w:pPr>
      <w:r>
        <w:rPr>
          <w:rFonts w:ascii="Arial" w:hAnsi="Arial" w:cs="Arial"/>
          <w:bCs/>
          <w:sz w:val="20"/>
        </w:rPr>
        <w:t>Classify the actions, uses, contraindications, adverse reactions, dosages, routes, and implications of selected antimicrobial medications.</w:t>
      </w:r>
    </w:p>
    <w:p w:rsidR="00284FE8" w:rsidRDefault="00284FE8" w:rsidP="00284FE8">
      <w:pPr>
        <w:pStyle w:val="ListParagraph"/>
        <w:numPr>
          <w:ilvl w:val="0"/>
          <w:numId w:val="25"/>
        </w:numPr>
        <w:rPr>
          <w:rFonts w:ascii="Arial" w:hAnsi="Arial" w:cs="Arial"/>
          <w:bCs/>
          <w:sz w:val="20"/>
        </w:rPr>
      </w:pPr>
      <w:r>
        <w:rPr>
          <w:rFonts w:ascii="Arial" w:hAnsi="Arial" w:cs="Arial"/>
          <w:bCs/>
          <w:sz w:val="20"/>
        </w:rPr>
        <w:t>Differentiate between active and passive immunization processes.</w:t>
      </w:r>
    </w:p>
    <w:p w:rsidR="00284FE8" w:rsidRDefault="00284FE8" w:rsidP="00284FE8">
      <w:pPr>
        <w:pStyle w:val="ListParagraph"/>
        <w:numPr>
          <w:ilvl w:val="0"/>
          <w:numId w:val="25"/>
        </w:numPr>
        <w:rPr>
          <w:rFonts w:ascii="Arial" w:hAnsi="Arial" w:cs="Arial"/>
          <w:bCs/>
          <w:sz w:val="20"/>
        </w:rPr>
      </w:pPr>
      <w:r>
        <w:rPr>
          <w:rFonts w:ascii="Arial" w:hAnsi="Arial" w:cs="Arial"/>
          <w:bCs/>
          <w:sz w:val="20"/>
        </w:rPr>
        <w:t>Characterize the general recommendations for immunizations.</w:t>
      </w:r>
    </w:p>
    <w:p w:rsidR="00284FE8" w:rsidRDefault="00284FE8" w:rsidP="00284FE8">
      <w:pPr>
        <w:pStyle w:val="ListParagraph"/>
        <w:numPr>
          <w:ilvl w:val="0"/>
          <w:numId w:val="25"/>
        </w:numPr>
        <w:rPr>
          <w:rFonts w:ascii="Arial" w:hAnsi="Arial" w:cs="Arial"/>
          <w:bCs/>
          <w:sz w:val="20"/>
        </w:rPr>
      </w:pPr>
      <w:r>
        <w:rPr>
          <w:rFonts w:ascii="Arial" w:hAnsi="Arial" w:cs="Arial"/>
          <w:bCs/>
          <w:sz w:val="20"/>
        </w:rPr>
        <w:t>Characterize the classification of antineoplastic</w:t>
      </w:r>
      <w:r w:rsidR="00DC19B5">
        <w:rPr>
          <w:rFonts w:ascii="Arial" w:hAnsi="Arial" w:cs="Arial"/>
          <w:bCs/>
          <w:sz w:val="20"/>
        </w:rPr>
        <w:t xml:space="preserve"> agents.</w:t>
      </w:r>
    </w:p>
    <w:p w:rsidR="00DC19B5" w:rsidRDefault="00DC19B5" w:rsidP="00284FE8">
      <w:pPr>
        <w:pStyle w:val="ListParagraph"/>
        <w:numPr>
          <w:ilvl w:val="0"/>
          <w:numId w:val="25"/>
        </w:numPr>
        <w:rPr>
          <w:rFonts w:ascii="Arial" w:hAnsi="Arial" w:cs="Arial"/>
          <w:bCs/>
          <w:sz w:val="20"/>
        </w:rPr>
      </w:pPr>
      <w:r>
        <w:rPr>
          <w:rFonts w:ascii="Arial" w:hAnsi="Arial" w:cs="Arial"/>
          <w:bCs/>
          <w:sz w:val="20"/>
        </w:rPr>
        <w:t>Recognize situations when chemotherapy is the treatment of choice for cancer.</w:t>
      </w:r>
    </w:p>
    <w:p w:rsidR="00284FE8" w:rsidRDefault="00DC19B5" w:rsidP="00284FE8">
      <w:pPr>
        <w:pStyle w:val="ListParagraph"/>
        <w:numPr>
          <w:ilvl w:val="0"/>
          <w:numId w:val="25"/>
        </w:numPr>
        <w:rPr>
          <w:rFonts w:ascii="Arial" w:hAnsi="Arial" w:cs="Arial"/>
          <w:bCs/>
          <w:sz w:val="20"/>
        </w:rPr>
      </w:pPr>
      <w:r>
        <w:rPr>
          <w:rFonts w:ascii="Arial" w:hAnsi="Arial" w:cs="Arial"/>
          <w:bCs/>
          <w:sz w:val="20"/>
        </w:rPr>
        <w:t>Examine guidelines for handling antineoplastic agents.</w:t>
      </w:r>
    </w:p>
    <w:p w:rsidR="00DC19B5" w:rsidRDefault="00DC19B5" w:rsidP="00284FE8">
      <w:pPr>
        <w:pStyle w:val="ListParagraph"/>
        <w:numPr>
          <w:ilvl w:val="0"/>
          <w:numId w:val="25"/>
        </w:numPr>
        <w:rPr>
          <w:rFonts w:ascii="Arial" w:hAnsi="Arial" w:cs="Arial"/>
          <w:bCs/>
          <w:sz w:val="20"/>
        </w:rPr>
      </w:pPr>
      <w:r>
        <w:rPr>
          <w:rFonts w:ascii="Arial" w:hAnsi="Arial" w:cs="Arial"/>
          <w:bCs/>
          <w:sz w:val="20"/>
        </w:rPr>
        <w:t>Characterize the classification of psychotropic agents.</w:t>
      </w:r>
    </w:p>
    <w:p w:rsidR="00DC19B5" w:rsidRDefault="00DC19B5" w:rsidP="00284FE8">
      <w:pPr>
        <w:pStyle w:val="ListParagraph"/>
        <w:numPr>
          <w:ilvl w:val="0"/>
          <w:numId w:val="25"/>
        </w:numPr>
        <w:rPr>
          <w:rFonts w:ascii="Arial" w:hAnsi="Arial" w:cs="Arial"/>
          <w:bCs/>
          <w:sz w:val="20"/>
        </w:rPr>
      </w:pPr>
      <w:r>
        <w:rPr>
          <w:rFonts w:ascii="Arial" w:hAnsi="Arial" w:cs="Arial"/>
          <w:bCs/>
          <w:sz w:val="20"/>
        </w:rPr>
        <w:t>Recognize foods/beverages that should be avoided when taking monoamine oxidase inhibitors.</w:t>
      </w:r>
    </w:p>
    <w:p w:rsidR="00DC19B5" w:rsidRDefault="00DC19B5" w:rsidP="00284FE8">
      <w:pPr>
        <w:pStyle w:val="ListParagraph"/>
        <w:numPr>
          <w:ilvl w:val="0"/>
          <w:numId w:val="25"/>
        </w:numPr>
        <w:rPr>
          <w:rFonts w:ascii="Arial" w:hAnsi="Arial" w:cs="Arial"/>
          <w:bCs/>
          <w:sz w:val="20"/>
        </w:rPr>
      </w:pPr>
      <w:r>
        <w:rPr>
          <w:rFonts w:ascii="Arial" w:hAnsi="Arial" w:cs="Arial"/>
          <w:bCs/>
          <w:sz w:val="20"/>
        </w:rPr>
        <w:t>Examine selected nutritional supplements, vitamins, minerals, and herbal preparations.</w:t>
      </w:r>
    </w:p>
    <w:p w:rsidR="00DC19B5" w:rsidRDefault="00DC19B5" w:rsidP="00284FE8">
      <w:pPr>
        <w:pStyle w:val="ListParagraph"/>
        <w:numPr>
          <w:ilvl w:val="0"/>
          <w:numId w:val="25"/>
        </w:numPr>
        <w:rPr>
          <w:rFonts w:ascii="Arial" w:hAnsi="Arial" w:cs="Arial"/>
          <w:bCs/>
          <w:sz w:val="20"/>
        </w:rPr>
      </w:pPr>
      <w:r>
        <w:rPr>
          <w:rFonts w:ascii="Arial" w:hAnsi="Arial" w:cs="Arial"/>
          <w:bCs/>
          <w:sz w:val="20"/>
        </w:rPr>
        <w:t xml:space="preserve">Classify the actions, uses, contraindications, adverse reactions, dosages, routes, and implications of selected anti-anxiety, antipsychotic, and </w:t>
      </w:r>
      <w:proofErr w:type="spellStart"/>
      <w:r>
        <w:rPr>
          <w:rFonts w:ascii="Arial" w:hAnsi="Arial" w:cs="Arial"/>
          <w:bCs/>
          <w:sz w:val="20"/>
        </w:rPr>
        <w:t>antimanic</w:t>
      </w:r>
      <w:proofErr w:type="spellEnd"/>
      <w:r>
        <w:rPr>
          <w:rFonts w:ascii="Arial" w:hAnsi="Arial" w:cs="Arial"/>
          <w:bCs/>
          <w:sz w:val="20"/>
        </w:rPr>
        <w:t xml:space="preserve"> drugs.</w:t>
      </w:r>
    </w:p>
    <w:p w:rsidR="00DC19B5" w:rsidRDefault="00DC19B5" w:rsidP="00284FE8">
      <w:pPr>
        <w:pStyle w:val="ListParagraph"/>
        <w:numPr>
          <w:ilvl w:val="0"/>
          <w:numId w:val="25"/>
        </w:numPr>
        <w:rPr>
          <w:rFonts w:ascii="Arial" w:hAnsi="Arial" w:cs="Arial"/>
          <w:bCs/>
          <w:sz w:val="20"/>
        </w:rPr>
      </w:pPr>
      <w:r>
        <w:rPr>
          <w:rFonts w:ascii="Arial" w:hAnsi="Arial" w:cs="Arial"/>
          <w:bCs/>
          <w:sz w:val="20"/>
        </w:rPr>
        <w:t xml:space="preserve">Classify the actions, </w:t>
      </w:r>
      <w:proofErr w:type="gramStart"/>
      <w:r>
        <w:rPr>
          <w:rFonts w:ascii="Arial" w:hAnsi="Arial" w:cs="Arial"/>
          <w:bCs/>
          <w:sz w:val="20"/>
        </w:rPr>
        <w:t>uses ,</w:t>
      </w:r>
      <w:proofErr w:type="gramEnd"/>
      <w:r>
        <w:rPr>
          <w:rFonts w:ascii="Arial" w:hAnsi="Arial" w:cs="Arial"/>
          <w:bCs/>
          <w:sz w:val="20"/>
        </w:rPr>
        <w:t xml:space="preserve"> contraindications, adverse reactions, dosages, routes, and implications of selected nutritional supplements, vitamins, minerals and herbal preparations.</w:t>
      </w:r>
    </w:p>
    <w:p w:rsidR="00DC19B5" w:rsidRPr="00284FE8" w:rsidRDefault="00DC19B5" w:rsidP="00DC19B5">
      <w:pPr>
        <w:pStyle w:val="ListParagraph"/>
        <w:rPr>
          <w:rFonts w:ascii="Arial" w:hAnsi="Arial" w:cs="Arial"/>
          <w:bCs/>
          <w:sz w:val="20"/>
        </w:rPr>
      </w:pPr>
    </w:p>
    <w:p w:rsidR="00DA4BD2" w:rsidRPr="00DC19B5" w:rsidRDefault="00DA4BD2" w:rsidP="00A03F92">
      <w:pPr>
        <w:pStyle w:val="NoSpacing"/>
        <w:rPr>
          <w:rFonts w:ascii="Arial" w:hAnsi="Arial" w:cs="Arial"/>
          <w:b/>
          <w:sz w:val="20"/>
        </w:rPr>
      </w:pPr>
      <w:r w:rsidRPr="00DC19B5">
        <w:rPr>
          <w:rFonts w:ascii="Arial" w:hAnsi="Arial" w:cs="Arial"/>
          <w:b/>
          <w:sz w:val="20"/>
        </w:rPr>
        <w:t>Medication Effects on the Body Systems</w:t>
      </w:r>
    </w:p>
    <w:p w:rsidR="006D06FF" w:rsidRDefault="00DC19B5" w:rsidP="00DC19B5">
      <w:pPr>
        <w:pStyle w:val="ListParagraph"/>
        <w:numPr>
          <w:ilvl w:val="0"/>
          <w:numId w:val="26"/>
        </w:numPr>
        <w:rPr>
          <w:rStyle w:val="SIDEHEADER"/>
          <w:rFonts w:ascii="Arial" w:hAnsi="Arial"/>
          <w:b w:val="0"/>
          <w:sz w:val="20"/>
        </w:rPr>
      </w:pPr>
      <w:r>
        <w:rPr>
          <w:rStyle w:val="SIDEHEADER"/>
          <w:rFonts w:ascii="Arial" w:hAnsi="Arial"/>
          <w:b w:val="0"/>
          <w:sz w:val="20"/>
        </w:rPr>
        <w:t>Describe the relationship between the anatomy and physiology of all body systems and medications used for treatment in each.</w:t>
      </w:r>
    </w:p>
    <w:p w:rsidR="00DC19B5" w:rsidRDefault="00DC19B5" w:rsidP="00DC19B5">
      <w:pPr>
        <w:pStyle w:val="ListParagraph"/>
        <w:numPr>
          <w:ilvl w:val="0"/>
          <w:numId w:val="26"/>
        </w:numPr>
        <w:rPr>
          <w:rStyle w:val="SIDEHEADER"/>
          <w:rFonts w:ascii="Arial" w:hAnsi="Arial"/>
          <w:b w:val="0"/>
          <w:sz w:val="20"/>
        </w:rPr>
      </w:pPr>
      <w:r>
        <w:rPr>
          <w:rStyle w:val="SIDEHEADER"/>
          <w:rFonts w:ascii="Arial" w:hAnsi="Arial"/>
          <w:b w:val="0"/>
          <w:sz w:val="20"/>
        </w:rPr>
        <w:t>Classify the action, initial dose, the usual maintenance dose, and adverse reactions for each medication as applies to each body system.</w:t>
      </w:r>
    </w:p>
    <w:p w:rsidR="00DC19B5" w:rsidRDefault="00DC19B5" w:rsidP="00DC19B5">
      <w:pPr>
        <w:pStyle w:val="ListParagraph"/>
        <w:numPr>
          <w:ilvl w:val="0"/>
          <w:numId w:val="26"/>
        </w:numPr>
        <w:rPr>
          <w:rStyle w:val="SIDEHEADER"/>
          <w:rFonts w:ascii="Arial" w:hAnsi="Arial"/>
          <w:b w:val="0"/>
          <w:sz w:val="20"/>
        </w:rPr>
      </w:pPr>
      <w:r>
        <w:rPr>
          <w:rStyle w:val="SIDEHEADER"/>
          <w:rFonts w:ascii="Arial" w:hAnsi="Arial"/>
          <w:b w:val="0"/>
          <w:sz w:val="20"/>
        </w:rPr>
        <w:t>Recognize the side effects of radiation therapy.</w:t>
      </w:r>
    </w:p>
    <w:p w:rsidR="00DC19B5" w:rsidRDefault="00DC19B5" w:rsidP="00DC19B5">
      <w:pPr>
        <w:pStyle w:val="ListParagraph"/>
        <w:numPr>
          <w:ilvl w:val="0"/>
          <w:numId w:val="26"/>
        </w:numPr>
        <w:rPr>
          <w:rStyle w:val="SIDEHEADER"/>
          <w:rFonts w:ascii="Arial" w:hAnsi="Arial"/>
          <w:b w:val="0"/>
          <w:sz w:val="20"/>
        </w:rPr>
      </w:pPr>
      <w:r>
        <w:rPr>
          <w:rStyle w:val="SIDEHEADER"/>
          <w:rFonts w:ascii="Arial" w:hAnsi="Arial"/>
          <w:b w:val="0"/>
          <w:sz w:val="20"/>
        </w:rPr>
        <w:t>Articulate examples of adverse reactions associated with antineoplastic agents</w:t>
      </w:r>
    </w:p>
    <w:p w:rsidR="00DC19B5" w:rsidRDefault="00DC19B5" w:rsidP="00DC19B5">
      <w:pPr>
        <w:pStyle w:val="ListParagraph"/>
        <w:numPr>
          <w:ilvl w:val="0"/>
          <w:numId w:val="26"/>
        </w:numPr>
        <w:rPr>
          <w:rStyle w:val="SIDEHEADER"/>
          <w:rFonts w:ascii="Arial" w:hAnsi="Arial"/>
          <w:b w:val="0"/>
          <w:sz w:val="20"/>
        </w:rPr>
      </w:pPr>
      <w:r>
        <w:rPr>
          <w:rStyle w:val="SIDEHEADER"/>
          <w:rFonts w:ascii="Arial" w:hAnsi="Arial"/>
          <w:b w:val="0"/>
          <w:sz w:val="20"/>
        </w:rPr>
        <w:t>Demonstrate patient education as applies to each body system and the medications used for each body system.</w:t>
      </w:r>
    </w:p>
    <w:p w:rsidR="00DC19B5" w:rsidRPr="00DC19B5" w:rsidRDefault="00DC19B5" w:rsidP="00DC19B5">
      <w:pPr>
        <w:pStyle w:val="ListParagraph"/>
        <w:rPr>
          <w:rStyle w:val="SIDEHEADER"/>
          <w:rFonts w:ascii="Arial" w:hAnsi="Arial"/>
          <w:b w:val="0"/>
          <w:sz w:val="20"/>
        </w:rPr>
      </w:pPr>
    </w:p>
    <w:p w:rsidR="00EB5188" w:rsidRPr="00984C09" w:rsidRDefault="00EB5188" w:rsidP="00EB5188">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EB5188" w:rsidRPr="00984C09" w:rsidRDefault="00EB5188" w:rsidP="00EB5188">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EB5188" w:rsidRPr="00984C09" w:rsidRDefault="00EB5188" w:rsidP="00EB5188">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EB5188" w:rsidRPr="00984C09" w:rsidRDefault="00EB5188" w:rsidP="00EB5188">
      <w:pPr>
        <w:widowControl/>
        <w:numPr>
          <w:ilvl w:val="0"/>
          <w:numId w:val="1"/>
        </w:numPr>
        <w:autoSpaceDE w:val="0"/>
        <w:autoSpaceDN w:val="0"/>
        <w:adjustRightInd w:val="0"/>
        <w:rPr>
          <w:rFonts w:ascii="Arial" w:hAnsi="Arial" w:cs="Arial"/>
          <w:sz w:val="20"/>
        </w:rPr>
      </w:pPr>
      <w:r w:rsidRPr="00984C09">
        <w:rPr>
          <w:rFonts w:ascii="Arial" w:hAnsi="Arial" w:cs="Arial"/>
          <w:sz w:val="20"/>
        </w:rPr>
        <w:t xml:space="preserve">The ability to read, </w:t>
      </w:r>
      <w:proofErr w:type="gramStart"/>
      <w:r w:rsidRPr="00984C09">
        <w:rPr>
          <w:rFonts w:ascii="Arial" w:hAnsi="Arial" w:cs="Arial"/>
          <w:sz w:val="20"/>
        </w:rPr>
        <w:t>analyze</w:t>
      </w:r>
      <w:proofErr w:type="gramEnd"/>
      <w:r w:rsidRPr="00984C09">
        <w:rPr>
          <w:rFonts w:ascii="Arial" w:hAnsi="Arial" w:cs="Arial"/>
          <w:sz w:val="20"/>
        </w:rPr>
        <w:t>, and interpret information.</w:t>
      </w:r>
    </w:p>
    <w:p w:rsidR="00EB5188" w:rsidRPr="00984C09" w:rsidRDefault="00EB5188" w:rsidP="00EB5188">
      <w:pPr>
        <w:rPr>
          <w:rStyle w:val="SIDEHEADER"/>
          <w:rFonts w:ascii="Arial" w:hAnsi="Arial" w:cs="Arial"/>
          <w:sz w:val="20"/>
        </w:rPr>
      </w:pPr>
    </w:p>
    <w:p w:rsidR="00EB5188" w:rsidRPr="00984C09" w:rsidRDefault="00EB5188" w:rsidP="00EB5188">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984C09" w:rsidRDefault="00984C09" w:rsidP="00984C09">
      <w:pPr>
        <w:rPr>
          <w:rStyle w:val="SIDEHEADER"/>
          <w:rFonts w:ascii="Arial" w:hAnsi="Arial"/>
          <w:b w:val="0"/>
          <w:sz w:val="20"/>
        </w:rPr>
      </w:pPr>
      <w:r w:rsidRPr="00070E28">
        <w:rPr>
          <w:rStyle w:val="SIDEHEADER"/>
          <w:rFonts w:ascii="Arial" w:hAnsi="Arial"/>
          <w:sz w:val="20"/>
        </w:rPr>
        <w:t xml:space="preserve">STUDENT REQUIREMENTS: </w:t>
      </w:r>
      <w:r w:rsidR="00DA4BD2">
        <w:rPr>
          <w:rStyle w:val="SIDEHEADER"/>
          <w:rFonts w:ascii="Arial" w:hAnsi="Arial"/>
          <w:b w:val="0"/>
          <w:sz w:val="20"/>
        </w:rPr>
        <w:t xml:space="preserve">All students are responsible for policies and procedures in the </w:t>
      </w:r>
      <w:r w:rsidR="00DA4BD2">
        <w:rPr>
          <w:rStyle w:val="SIDEHEADER"/>
          <w:rFonts w:ascii="Arial" w:hAnsi="Arial"/>
          <w:b w:val="0"/>
          <w:i/>
          <w:sz w:val="20"/>
        </w:rPr>
        <w:t xml:space="preserve">STC-E Catalog and Handbook.  </w:t>
      </w:r>
      <w:r w:rsidR="00DA4BD2">
        <w:rPr>
          <w:rStyle w:val="SIDEHEADER"/>
          <w:rFonts w:ascii="Arial" w:hAnsi="Arial"/>
          <w:b w:val="0"/>
          <w:sz w:val="20"/>
        </w:rPr>
        <w:t xml:space="preserve">All students are expected to demonstrate preparation for class by having assigned text readings completed prior to class time.  All tests, assignments, and learning activities are to be completed according to the lesson plans/calendar per the instructor’s directions.  The student is completely responsible for all assignments given and for material missed when absent.  The lowest exam grades are NOT dropped.  </w:t>
      </w:r>
    </w:p>
    <w:p w:rsidR="00DA4BD2" w:rsidRDefault="00DA4BD2" w:rsidP="00984C09">
      <w:pPr>
        <w:rPr>
          <w:rStyle w:val="SIDEHEADER"/>
          <w:rFonts w:ascii="Arial" w:hAnsi="Arial"/>
          <w:b w:val="0"/>
          <w:sz w:val="20"/>
        </w:rPr>
      </w:pPr>
    </w:p>
    <w:p w:rsidR="00DA4BD2" w:rsidRDefault="006836FE" w:rsidP="00984C09">
      <w:pPr>
        <w:rPr>
          <w:rStyle w:val="SIDEHEADER"/>
          <w:rFonts w:ascii="Arial" w:hAnsi="Arial"/>
          <w:b w:val="0"/>
          <w:sz w:val="20"/>
        </w:rPr>
      </w:pPr>
      <w:r>
        <w:rPr>
          <w:rStyle w:val="SIDEHEADER"/>
          <w:rFonts w:ascii="Arial" w:hAnsi="Arial"/>
          <w:sz w:val="20"/>
        </w:rPr>
        <w:lastRenderedPageBreak/>
        <w:t>ASSIGNMENTS:</w:t>
      </w:r>
      <w:r>
        <w:rPr>
          <w:rStyle w:val="SIDEHEADER"/>
          <w:rFonts w:ascii="Arial" w:hAnsi="Arial"/>
          <w:b w:val="0"/>
          <w:sz w:val="20"/>
        </w:rPr>
        <w:t xml:space="preserve"> This lesson plan is subject to change at the instructor’s discretion.  Late assignments are assessed 10 points each day.  Three days past the due date, the assignments are not accepted, a grade of zero is assigned.  It is the student’s responsibility to make sure all assignments are completed and submitted by these dues dates.  Points will be deducted for failure to follow directions.  </w:t>
      </w:r>
      <w:r>
        <w:rPr>
          <w:rStyle w:val="SIDEHEADER"/>
          <w:rFonts w:ascii="Arial" w:hAnsi="Arial"/>
          <w:sz w:val="20"/>
        </w:rPr>
        <w:t>Proper heading must be included on all materials handed in.</w:t>
      </w:r>
      <w:r>
        <w:rPr>
          <w:rStyle w:val="SIDEHEADER"/>
          <w:rFonts w:ascii="Arial" w:hAnsi="Arial"/>
          <w:b w:val="0"/>
          <w:sz w:val="20"/>
        </w:rPr>
        <w:t xml:space="preserve">  This includes first name, last name, date, course, and assignment name.  Failure to include this information will result in a five point deduction.</w:t>
      </w:r>
    </w:p>
    <w:p w:rsidR="006836FE" w:rsidRDefault="006836FE" w:rsidP="00984C09">
      <w:pPr>
        <w:rPr>
          <w:rStyle w:val="SIDEHEADER"/>
          <w:rFonts w:ascii="Arial" w:hAnsi="Arial"/>
          <w:b w:val="0"/>
          <w:sz w:val="20"/>
        </w:rPr>
      </w:pPr>
    </w:p>
    <w:p w:rsidR="006836FE" w:rsidRDefault="006836FE" w:rsidP="00984C09">
      <w:pPr>
        <w:rPr>
          <w:rStyle w:val="SIDEHEADER"/>
          <w:rFonts w:ascii="Arial" w:hAnsi="Arial"/>
          <w:sz w:val="20"/>
        </w:rPr>
      </w:pPr>
      <w:r>
        <w:rPr>
          <w:rStyle w:val="SIDEHEADER"/>
          <w:rFonts w:ascii="Arial" w:hAnsi="Arial"/>
          <w:sz w:val="20"/>
        </w:rPr>
        <w:t>Students must pass a drug calculation exam with 100% accuracy to complete the course.  Students will be given three opportunities to achieve 100% on the exam.  Students that do not pass the drug calculation exam with 100% accuracy will receive a grade of “F” for the course.</w:t>
      </w:r>
    </w:p>
    <w:p w:rsidR="006836FE" w:rsidRDefault="006836FE" w:rsidP="00984C09">
      <w:pPr>
        <w:rPr>
          <w:rStyle w:val="SIDEHEADER"/>
          <w:rFonts w:ascii="Arial" w:hAnsi="Arial"/>
          <w:sz w:val="20"/>
        </w:rPr>
      </w:pPr>
    </w:p>
    <w:p w:rsidR="006836FE" w:rsidRDefault="006836FE" w:rsidP="00984C09">
      <w:pPr>
        <w:rPr>
          <w:rStyle w:val="SIDEHEADER"/>
          <w:rFonts w:ascii="Arial" w:hAnsi="Arial"/>
          <w:sz w:val="20"/>
        </w:rPr>
      </w:pPr>
      <w:r w:rsidRPr="006836FE">
        <w:rPr>
          <w:rStyle w:val="SIDEHEADER"/>
          <w:rFonts w:ascii="Arial" w:hAnsi="Arial"/>
          <w:b w:val="0"/>
          <w:sz w:val="20"/>
          <w:highlight w:val="yellow"/>
        </w:rPr>
        <w:t xml:space="preserve">On pages 665-667 in FOCUS ON PHARMACOLOGY text book, you will see the most commonly prescribed drugs in the United States.  Drug sheets on each drug are to be turned in on the designated date unless otherwise informed by your instructor.  </w:t>
      </w:r>
      <w:r w:rsidRPr="006836FE">
        <w:rPr>
          <w:rStyle w:val="SIDEHEADER"/>
          <w:rFonts w:ascii="Arial" w:hAnsi="Arial"/>
          <w:sz w:val="20"/>
          <w:highlight w:val="yellow"/>
        </w:rPr>
        <w:t>If you do not turn your drug sheets in on the designated date at the beginning of class, you will receive a “0”.</w:t>
      </w:r>
      <w:r>
        <w:rPr>
          <w:rStyle w:val="SIDEHEADER"/>
          <w:rFonts w:ascii="Arial" w:hAnsi="Arial"/>
          <w:sz w:val="20"/>
        </w:rPr>
        <w:t xml:space="preserve">  </w:t>
      </w:r>
    </w:p>
    <w:p w:rsidR="006836FE" w:rsidRDefault="006836FE" w:rsidP="00984C09">
      <w:pPr>
        <w:rPr>
          <w:rStyle w:val="SIDEHEADER"/>
          <w:rFonts w:ascii="Arial" w:hAnsi="Arial"/>
          <w:sz w:val="20"/>
        </w:rPr>
      </w:pPr>
    </w:p>
    <w:p w:rsidR="006836FE" w:rsidRPr="006836FE" w:rsidRDefault="006836FE" w:rsidP="00984C09">
      <w:pPr>
        <w:rPr>
          <w:rStyle w:val="SIDEHEADER"/>
          <w:rFonts w:ascii="Arial" w:hAnsi="Arial"/>
          <w:sz w:val="20"/>
        </w:rPr>
      </w:pPr>
      <w:r>
        <w:rPr>
          <w:rStyle w:val="SIDEHEADER"/>
          <w:rFonts w:ascii="Arial" w:hAnsi="Arial"/>
          <w:sz w:val="20"/>
          <w:u w:val="single"/>
        </w:rPr>
        <w:t>A final unit test average of 75 or above is required to sit for the final exam.</w:t>
      </w:r>
      <w:r>
        <w:rPr>
          <w:rStyle w:val="SIDEHEADER"/>
          <w:rFonts w:ascii="Arial" w:hAnsi="Arial"/>
          <w:sz w:val="20"/>
        </w:rPr>
        <w:t xml:space="preserve">  Grades of 74.9 will not be rounded up.  If you have below a 75 average, you will receive a “0” for your final test grade.</w:t>
      </w:r>
    </w:p>
    <w:p w:rsidR="00F90E60" w:rsidRDefault="00F90E60" w:rsidP="00984C09">
      <w:pPr>
        <w:rPr>
          <w:rStyle w:val="SIDEHEADER"/>
          <w:rFonts w:ascii="Arial" w:hAnsi="Arial"/>
          <w:b w:val="0"/>
          <w:sz w:val="20"/>
        </w:rPr>
      </w:pPr>
    </w:p>
    <w:p w:rsidR="00EB5188" w:rsidRPr="00850DE0" w:rsidRDefault="00EB5188" w:rsidP="00EB5188">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EB5188" w:rsidRPr="00850DE0" w:rsidRDefault="00EB5188" w:rsidP="00EB5188">
      <w:pPr>
        <w:rPr>
          <w:rFonts w:ascii="Arial" w:hAnsi="Arial" w:cs="Arial"/>
          <w:sz w:val="20"/>
        </w:rPr>
      </w:pPr>
    </w:p>
    <w:p w:rsidR="00EB5188" w:rsidRPr="00850DE0" w:rsidRDefault="00EB5188" w:rsidP="00EB5188">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EB5188" w:rsidRPr="00850DE0" w:rsidRDefault="00EB5188" w:rsidP="00EB5188">
      <w:pPr>
        <w:rPr>
          <w:rFonts w:ascii="Arial" w:hAnsi="Arial" w:cs="Arial"/>
          <w:sz w:val="20"/>
        </w:rPr>
      </w:pPr>
    </w:p>
    <w:p w:rsidR="00EB5188" w:rsidRDefault="00EB5188" w:rsidP="00EB5188">
      <w:pPr>
        <w:spacing w:after="100"/>
        <w:rPr>
          <w:rFonts w:ascii="Arial" w:hAnsi="Arial" w:cs="Arial"/>
          <w:sz w:val="20"/>
        </w:rPr>
      </w:pPr>
      <w:r w:rsidRPr="00881C57">
        <w:rPr>
          <w:rFonts w:ascii="Arial" w:hAnsi="Arial" w:cs="Arial"/>
          <w:b/>
          <w:caps/>
          <w:sz w:val="20"/>
        </w:rPr>
        <w:t xml:space="preserve">Additional </w:t>
      </w:r>
      <w:r>
        <w:rPr>
          <w:rFonts w:ascii="Arial" w:hAnsi="Arial" w:cs="Arial"/>
          <w:b/>
          <w:caps/>
          <w:sz w:val="20"/>
        </w:rPr>
        <w:t xml:space="preserve">ATTENDANCE </w:t>
      </w:r>
      <w:r w:rsidRPr="00881C57">
        <w:rPr>
          <w:rFonts w:ascii="Arial" w:hAnsi="Arial" w:cs="Arial"/>
          <w:b/>
          <w:caps/>
          <w:sz w:val="20"/>
        </w:rPr>
        <w:t>Provisions</w:t>
      </w:r>
      <w:r w:rsidRPr="00881C57">
        <w:rPr>
          <w:rFonts w:ascii="Arial" w:hAnsi="Arial" w:cs="Arial"/>
          <w:b/>
          <w:sz w:val="20"/>
        </w:rPr>
        <w:br/>
      </w:r>
      <w:r>
        <w:rPr>
          <w:rFonts w:ascii="Arial" w:hAnsi="Arial" w:cs="Arial"/>
          <w:b/>
          <w:bCs/>
          <w:i/>
          <w:iCs/>
          <w:sz w:val="20"/>
        </w:rPr>
        <w:t>Health Sciences</w:t>
      </w:r>
      <w:r w:rsidRPr="00881C57">
        <w:rPr>
          <w:rFonts w:ascii="Arial" w:hAnsi="Arial" w:cs="Arial"/>
          <w:sz w:val="20"/>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EB5188" w:rsidRDefault="00EB5188" w:rsidP="00EB5188">
      <w:pPr>
        <w:spacing w:after="100"/>
        <w:rPr>
          <w:rFonts w:ascii="Arial" w:hAnsi="Arial" w:cs="Arial"/>
          <w:sz w:val="20"/>
        </w:rPr>
      </w:pPr>
      <w:r w:rsidRPr="004F0243">
        <w:rPr>
          <w:rFonts w:ascii="Arial" w:hAnsi="Arial" w:cs="Arial"/>
          <w:sz w:val="20"/>
        </w:rPr>
        <w:t xml:space="preserve">Attendance is counted from the first scheduled class meeting of each semester. To receive credit for a course a student must attend at least 90% of the scheduled instructional time. </w:t>
      </w:r>
      <w:r>
        <w:rPr>
          <w:rFonts w:ascii="Arial" w:hAnsi="Arial" w:cs="Arial"/>
          <w:sz w:val="20"/>
        </w:rPr>
        <w:t xml:space="preserve">Time and/or </w:t>
      </w:r>
      <w:r w:rsidRPr="004F0243">
        <w:rPr>
          <w:rFonts w:ascii="Arial" w:hAnsi="Arial" w:cs="Arial"/>
          <w:sz w:val="20"/>
        </w:rPr>
        <w:t>work missed due to tardiness or absences must be made up at the convenience of the instructor.</w:t>
      </w:r>
      <w:r>
        <w:rPr>
          <w:rFonts w:ascii="Arial" w:hAnsi="Arial" w:cs="Arial"/>
          <w:sz w:val="20"/>
        </w:rPr>
        <w:t xml:space="preserve">  </w:t>
      </w:r>
      <w:r w:rsidRPr="004F0243">
        <w:rPr>
          <w:rFonts w:ascii="Arial" w:hAnsi="Arial" w:cs="Arial"/>
          <w:sz w:val="20"/>
        </w:rPr>
        <w:t>Any student attending less than the required scheduled instructional time</w:t>
      </w:r>
      <w:r>
        <w:rPr>
          <w:rFonts w:ascii="Arial" w:hAnsi="Arial" w:cs="Arial"/>
          <w:sz w:val="20"/>
        </w:rPr>
        <w:t xml:space="preserve"> (90%)</w:t>
      </w:r>
      <w:r w:rsidRPr="004F0243">
        <w:rPr>
          <w:rFonts w:ascii="Arial" w:hAnsi="Arial" w:cs="Arial"/>
          <w:sz w:val="20"/>
        </w:rPr>
        <w:t xml:space="preserve"> </w:t>
      </w:r>
      <w:r>
        <w:rPr>
          <w:rFonts w:ascii="Arial" w:hAnsi="Arial" w:cs="Arial"/>
          <w:sz w:val="20"/>
        </w:rPr>
        <w:t xml:space="preserve">may be dropped from the course as stated below in the Withdrawal Procedure.  </w:t>
      </w:r>
    </w:p>
    <w:p w:rsidR="00EB5188" w:rsidRDefault="00EB5188" w:rsidP="00EB5188">
      <w:pPr>
        <w:spacing w:after="100"/>
        <w:rPr>
          <w:rFonts w:ascii="Arial" w:hAnsi="Arial" w:cs="Arial"/>
          <w:sz w:val="20"/>
        </w:rPr>
      </w:pPr>
      <w:r w:rsidRPr="00DB7F1A">
        <w:rPr>
          <w:rFonts w:ascii="Arial" w:hAnsi="Arial" w:cs="Arial"/>
          <w:sz w:val="20"/>
        </w:rPr>
        <w:t xml:space="preserve">Tardy means arriving after the scheduled time for instruction to begin. Early departure means leaving before the end of the scheduled time. Three (3) </w:t>
      </w:r>
      <w:proofErr w:type="spellStart"/>
      <w:r w:rsidRPr="00DB7F1A">
        <w:rPr>
          <w:rFonts w:ascii="Arial" w:hAnsi="Arial" w:cs="Arial"/>
          <w:sz w:val="20"/>
        </w:rPr>
        <w:t>tardies</w:t>
      </w:r>
      <w:proofErr w:type="spellEnd"/>
      <w:r w:rsidRPr="00DB7F1A">
        <w:rPr>
          <w:rFonts w:ascii="Arial" w:hAnsi="Arial" w:cs="Arial"/>
          <w:sz w:val="20"/>
        </w:rPr>
        <w:t xml:space="preserve"> or early departures equal one (1) absence for the course</w:t>
      </w:r>
      <w:r>
        <w:rPr>
          <w:rFonts w:ascii="Arial" w:hAnsi="Arial" w:cs="Arial"/>
          <w:sz w:val="20"/>
        </w:rPr>
        <w:t>.</w:t>
      </w:r>
    </w:p>
    <w:p w:rsidR="00EB5188" w:rsidRPr="0086796F" w:rsidRDefault="00EB5188" w:rsidP="00EB5188">
      <w:pPr>
        <w:spacing w:after="100"/>
        <w:rPr>
          <w:rFonts w:ascii="Arial" w:hAnsi="Arial" w:cs="Arial"/>
          <w:b/>
          <w:sz w:val="20"/>
        </w:rPr>
      </w:pPr>
      <w:r w:rsidRPr="0086796F">
        <w:rPr>
          <w:rFonts w:ascii="Arial" w:hAnsi="Arial"/>
          <w:b/>
          <w:sz w:val="20"/>
        </w:rPr>
        <w:t xml:space="preserve">For this class, which meets </w:t>
      </w:r>
      <w:r>
        <w:rPr>
          <w:rFonts w:ascii="Arial" w:hAnsi="Arial"/>
          <w:b/>
          <w:sz w:val="20"/>
        </w:rPr>
        <w:t>_____</w:t>
      </w:r>
      <w:r w:rsidRPr="0086796F">
        <w:rPr>
          <w:rFonts w:ascii="Arial" w:hAnsi="Arial"/>
          <w:b/>
          <w:sz w:val="20"/>
        </w:rPr>
        <w:t xml:space="preserve"> days a week for </w:t>
      </w:r>
      <w:r>
        <w:rPr>
          <w:rFonts w:ascii="Arial" w:hAnsi="Arial"/>
          <w:b/>
          <w:sz w:val="20"/>
        </w:rPr>
        <w:t>_____</w:t>
      </w:r>
      <w:r w:rsidRPr="0086796F">
        <w:rPr>
          <w:rFonts w:ascii="Arial" w:hAnsi="Arial"/>
          <w:b/>
          <w:sz w:val="20"/>
        </w:rPr>
        <w:t xml:space="preserve"> weeks, the maximum number of days a student may miss is </w:t>
      </w:r>
      <w:r>
        <w:rPr>
          <w:rFonts w:ascii="Arial" w:hAnsi="Arial"/>
          <w:b/>
          <w:sz w:val="20"/>
        </w:rPr>
        <w:t>____</w:t>
      </w:r>
      <w:r w:rsidRPr="0086796F">
        <w:rPr>
          <w:rFonts w:ascii="Arial" w:hAnsi="Arial"/>
          <w:b/>
          <w:sz w:val="20"/>
        </w:rPr>
        <w:t xml:space="preserve"> days during the semester.  </w:t>
      </w:r>
    </w:p>
    <w:p w:rsidR="00EB5188" w:rsidRPr="007E084A" w:rsidRDefault="00EB5188" w:rsidP="00EB5188">
      <w:pPr>
        <w:widowControl/>
        <w:rPr>
          <w:rFonts w:ascii="Arial" w:hAnsi="Arial" w:cs="Arial"/>
          <w:b/>
          <w:sz w:val="20"/>
        </w:rPr>
      </w:pPr>
    </w:p>
    <w:p w:rsidR="00EB5188" w:rsidRDefault="00EB5188" w:rsidP="00EB5188">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Pr>
          <w:rStyle w:val="Emphasis"/>
          <w:rFonts w:ascii="Arial" w:hAnsi="Arial" w:cs="Arial"/>
          <w:i w:val="0"/>
          <w:sz w:val="20"/>
        </w:rPr>
        <w:t>.</w:t>
      </w:r>
    </w:p>
    <w:p w:rsidR="00EB5188" w:rsidRDefault="00EB5188" w:rsidP="00EB5188">
      <w:pPr>
        <w:rPr>
          <w:rStyle w:val="Emphasis"/>
          <w:rFonts w:ascii="Arial" w:hAnsi="Arial" w:cs="Arial"/>
          <w:i w:val="0"/>
          <w:sz w:val="20"/>
        </w:rPr>
      </w:pPr>
    </w:p>
    <w:p w:rsidR="00EB5188" w:rsidRDefault="00EB5188" w:rsidP="00EB5188">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EB5188" w:rsidRDefault="00EB5188" w:rsidP="00EB5188">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EB5188" w:rsidRPr="00C67857" w:rsidRDefault="00EB5188" w:rsidP="00EB5188">
      <w:pPr>
        <w:rPr>
          <w:rFonts w:ascii="Arial" w:hAnsi="Arial" w:cs="Arial"/>
          <w:sz w:val="20"/>
        </w:rPr>
      </w:pPr>
    </w:p>
    <w:p w:rsidR="00EB5188" w:rsidRPr="00850DE0" w:rsidRDefault="00EB5188" w:rsidP="00EB5188">
      <w:pPr>
        <w:rPr>
          <w:rFonts w:ascii="Arial" w:hAnsi="Arial" w:cs="Arial"/>
          <w:sz w:val="20"/>
        </w:rPr>
      </w:pPr>
      <w:r w:rsidRPr="00510B28">
        <w:rPr>
          <w:rFonts w:ascii="Arial" w:hAnsi="Arial" w:cs="Arial"/>
          <w:b/>
          <w:caps/>
          <w:sz w:val="20"/>
        </w:rPr>
        <w:t>Withdrawal Procedure</w:t>
      </w:r>
      <w:r>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w:t>
      </w:r>
      <w:r w:rsidRPr="00850DE0">
        <w:rPr>
          <w:rFonts w:ascii="Arial" w:hAnsi="Arial" w:cs="Arial"/>
          <w:sz w:val="20"/>
        </w:rPr>
        <w:lastRenderedPageBreak/>
        <w:t xml:space="preserve">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EB5188" w:rsidRPr="00850DE0" w:rsidRDefault="00EB5188" w:rsidP="00EB5188">
      <w:pPr>
        <w:pStyle w:val="Default"/>
        <w:rPr>
          <w:rFonts w:ascii="Arial" w:hAnsi="Arial" w:cs="Arial"/>
          <w:sz w:val="20"/>
          <w:szCs w:val="20"/>
        </w:rPr>
      </w:pPr>
    </w:p>
    <w:p w:rsidR="00EB5188" w:rsidRPr="00850DE0" w:rsidRDefault="00EB5188" w:rsidP="00EB5188">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EB5188" w:rsidRPr="0072346A" w:rsidRDefault="00EB5188" w:rsidP="00EB5188">
      <w:pPr>
        <w:pStyle w:val="Default"/>
        <w:rPr>
          <w:rFonts w:ascii="Arial" w:hAnsi="Arial" w:cs="Arial"/>
          <w:color w:val="auto"/>
          <w:sz w:val="20"/>
          <w:szCs w:val="20"/>
        </w:rPr>
      </w:pPr>
    </w:p>
    <w:p w:rsidR="00EB5188" w:rsidRPr="00850DE0" w:rsidRDefault="00EB5188" w:rsidP="00EB5188">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EB5188" w:rsidRPr="00850DE0" w:rsidRDefault="00EB5188" w:rsidP="00EB5188">
      <w:pPr>
        <w:pStyle w:val="Default"/>
        <w:rPr>
          <w:rFonts w:ascii="Arial" w:hAnsi="Arial" w:cs="Arial"/>
          <w:sz w:val="20"/>
          <w:szCs w:val="20"/>
        </w:rPr>
      </w:pPr>
    </w:p>
    <w:p w:rsidR="00EB5188" w:rsidRPr="00850DE0" w:rsidRDefault="00EB5188" w:rsidP="00EB5188">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EB5188" w:rsidRPr="0072346A" w:rsidRDefault="00EB5188" w:rsidP="00EB5188">
      <w:pPr>
        <w:pStyle w:val="Default"/>
        <w:rPr>
          <w:rFonts w:ascii="Arial" w:hAnsi="Arial" w:cs="Arial"/>
          <w:color w:val="auto"/>
          <w:sz w:val="20"/>
          <w:szCs w:val="20"/>
        </w:rPr>
      </w:pPr>
    </w:p>
    <w:p w:rsidR="00EB5188" w:rsidRPr="00850DE0" w:rsidRDefault="00EB5188" w:rsidP="00EB5188">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2B57DB" w:rsidRPr="000C0F73" w:rsidRDefault="002B57DB" w:rsidP="000919A8">
      <w:pPr>
        <w:widowControl/>
        <w:rPr>
          <w:rFonts w:ascii="Arial" w:hAnsi="Arial"/>
          <w:color w:val="0070C0"/>
          <w:sz w:val="20"/>
        </w:rPr>
      </w:pPr>
    </w:p>
    <w:p w:rsidR="00395613" w:rsidRDefault="002B57DB" w:rsidP="00F61D6B">
      <w:pPr>
        <w:widowControl/>
        <w:rPr>
          <w:rFonts w:ascii="Arial" w:hAnsi="Arial"/>
          <w:sz w:val="20"/>
        </w:rPr>
      </w:pPr>
      <w:r w:rsidRPr="000C0F73">
        <w:rPr>
          <w:rFonts w:ascii="Arial" w:hAnsi="Arial"/>
          <w:b/>
          <w:sz w:val="20"/>
        </w:rPr>
        <w:t xml:space="preserve">MAKEUP </w:t>
      </w:r>
      <w:r w:rsidR="00E130C2" w:rsidRPr="000C0F73">
        <w:rPr>
          <w:rFonts w:ascii="Arial" w:hAnsi="Arial"/>
          <w:b/>
          <w:sz w:val="20"/>
        </w:rPr>
        <w:t>GUIDELINES</w:t>
      </w:r>
      <w:r w:rsidR="00BB5FF9">
        <w:rPr>
          <w:rFonts w:ascii="Arial" w:hAnsi="Arial"/>
          <w:b/>
          <w:sz w:val="20"/>
        </w:rPr>
        <w:t xml:space="preserve">: </w:t>
      </w:r>
      <w:r w:rsidR="00BB5FF9">
        <w:rPr>
          <w:rFonts w:ascii="Arial" w:hAnsi="Arial"/>
          <w:sz w:val="20"/>
        </w:rPr>
        <w:t>If an exam is missed, the student will be allowed to take make-up exams during one day at the end of the semester (date to be scheduled by the instructor)</w:t>
      </w:r>
      <w:r w:rsidR="000D0355">
        <w:rPr>
          <w:rFonts w:ascii="Arial" w:hAnsi="Arial"/>
          <w:sz w:val="20"/>
        </w:rPr>
        <w:t xml:space="preserve"> with proper documentation</w:t>
      </w:r>
      <w:r w:rsidR="00BB5FF9">
        <w:rPr>
          <w:rFonts w:ascii="Arial" w:hAnsi="Arial"/>
          <w:sz w:val="20"/>
        </w:rPr>
        <w:t xml:space="preserve">. There will be NO exceptions to this policy.  </w:t>
      </w:r>
    </w:p>
    <w:p w:rsidR="00395613" w:rsidRDefault="00395613" w:rsidP="00F61D6B">
      <w:pPr>
        <w:widowControl/>
        <w:rPr>
          <w:rFonts w:ascii="Arial" w:hAnsi="Arial"/>
          <w:sz w:val="20"/>
        </w:rPr>
      </w:pPr>
    </w:p>
    <w:p w:rsidR="00BB5FF9" w:rsidRPr="00BB5FF9" w:rsidRDefault="000D0355" w:rsidP="00F61D6B">
      <w:pPr>
        <w:widowControl/>
        <w:rPr>
          <w:rFonts w:ascii="Arial" w:hAnsi="Arial"/>
          <w:sz w:val="20"/>
        </w:rPr>
      </w:pPr>
      <w:r>
        <w:rPr>
          <w:rFonts w:ascii="Arial" w:hAnsi="Arial"/>
          <w:sz w:val="20"/>
        </w:rPr>
        <w:t>If a skills check-</w:t>
      </w:r>
      <w:r w:rsidR="00BB5FF9">
        <w:rPr>
          <w:rFonts w:ascii="Arial" w:hAnsi="Arial"/>
          <w:sz w:val="20"/>
        </w:rPr>
        <w:t>off is missed, the student is completely responsible for arranging make-up lab time at the instructor’s convenience.  Lowest exam grades are not dropped.  Students are responsible for keeping up with their grades.  Do not ask instructor for grades during the semester.</w:t>
      </w:r>
    </w:p>
    <w:p w:rsidR="00BB5FF9" w:rsidRPr="00BB5FF9" w:rsidRDefault="00BB5FF9" w:rsidP="00F61D6B">
      <w:pPr>
        <w:widowControl/>
        <w:rPr>
          <w:rStyle w:val="SIDEHEADER"/>
          <w:rFonts w:ascii="Arial" w:hAnsi="Arial"/>
          <w:b w:val="0"/>
          <w:color w:val="0070C0"/>
          <w:sz w:val="20"/>
        </w:rPr>
      </w:pPr>
    </w:p>
    <w:p w:rsidR="00EB5188" w:rsidRPr="00F723B2" w:rsidRDefault="00EB5188" w:rsidP="00EB5188">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EB5188" w:rsidRPr="00F723B2" w:rsidRDefault="00EB5188" w:rsidP="00EB5188">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EB5188" w:rsidRPr="00F723B2" w:rsidRDefault="00EB5188" w:rsidP="00EB5188">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EB5188" w:rsidRPr="00F723B2" w:rsidRDefault="00EB5188" w:rsidP="00EB5188">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B5188" w:rsidRDefault="00EB5188" w:rsidP="00EB5188">
      <w:pPr>
        <w:rPr>
          <w:rFonts w:ascii="Arial" w:hAnsi="Arial" w:cs="Arial"/>
          <w:b/>
          <w:sz w:val="20"/>
        </w:rPr>
      </w:pPr>
    </w:p>
    <w:p w:rsidR="00EB5188" w:rsidRDefault="00EB5188" w:rsidP="00EB5188">
      <w:pPr>
        <w:widowControl/>
        <w:spacing w:line="240" w:lineRule="atLeast"/>
        <w:rPr>
          <w:rFonts w:ascii="Arial" w:hAnsi="Arial" w:cs="Arial"/>
          <w:sz w:val="20"/>
        </w:rPr>
      </w:pPr>
      <w:r w:rsidRPr="00070E28">
        <w:rPr>
          <w:rFonts w:ascii="Arial" w:hAnsi="Arial" w:cs="Arial"/>
          <w:b/>
          <w:sz w:val="20"/>
        </w:rPr>
        <w:t xml:space="preserve">STATEMENT OF NON-DISCRIMINATION:  </w:t>
      </w:r>
      <w:r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EB5188" w:rsidRDefault="00EB5188" w:rsidP="00EB5188">
      <w:pPr>
        <w:widowControl/>
        <w:spacing w:line="240" w:lineRule="atLeast"/>
        <w:rPr>
          <w:rFonts w:ascii="Arial" w:hAnsi="Arial" w:cs="Arial"/>
          <w:sz w:val="20"/>
        </w:rPr>
      </w:pPr>
    </w:p>
    <w:p w:rsidR="00EB5188" w:rsidRPr="00C67857" w:rsidRDefault="00EB5188" w:rsidP="00EB5188">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B5188" w:rsidRPr="00C67857" w:rsidRDefault="00EB5188" w:rsidP="00EB5188">
      <w:pPr>
        <w:rPr>
          <w:rFonts w:ascii="Arial" w:hAnsi="Arial" w:cs="Arial"/>
          <w:b/>
          <w:sz w:val="20"/>
        </w:rPr>
      </w:pPr>
    </w:p>
    <w:p w:rsidR="00EB5188" w:rsidRPr="00C67857" w:rsidRDefault="00EB5188" w:rsidP="00EB5188">
      <w:pPr>
        <w:widowControl/>
        <w:rPr>
          <w:rFonts w:ascii="Arial" w:hAnsi="Arial" w:cs="Arial"/>
          <w:strike/>
          <w:sz w:val="20"/>
        </w:rPr>
      </w:pPr>
      <w:r w:rsidRPr="00C67857">
        <w:rPr>
          <w:rFonts w:ascii="Arial" w:hAnsi="Arial" w:cs="Arial"/>
          <w:b/>
          <w:sz w:val="20"/>
        </w:rPr>
        <w:t xml:space="preserve">ACCESS TO TECHNOLOGY:  </w:t>
      </w:r>
      <w:r w:rsidRPr="00C67857">
        <w:rPr>
          <w:rFonts w:ascii="Arial" w:hAnsi="Arial" w:cs="Arial"/>
          <w:sz w:val="20"/>
          <w:u w:val="single"/>
        </w:rPr>
        <w:t xml:space="preserve">Students can now access Angel, Remote Lab Access, Student Email, Library Databases (Galileo), and </w:t>
      </w:r>
      <w:proofErr w:type="spellStart"/>
      <w:r w:rsidRPr="00C67857">
        <w:rPr>
          <w:rFonts w:ascii="Arial" w:hAnsi="Arial" w:cs="Arial"/>
          <w:sz w:val="20"/>
          <w:u w:val="single"/>
        </w:rPr>
        <w:t>BannerWeb</w:t>
      </w:r>
      <w:proofErr w:type="spellEnd"/>
      <w:r w:rsidRPr="00C67857">
        <w:rPr>
          <w:rFonts w:ascii="Arial" w:hAnsi="Arial" w:cs="Arial"/>
          <w:sz w:val="20"/>
          <w:u w:val="single"/>
        </w:rPr>
        <w:t xml:space="preserve"> via the </w:t>
      </w:r>
      <w:proofErr w:type="spellStart"/>
      <w:r w:rsidRPr="00C67857">
        <w:rPr>
          <w:rFonts w:ascii="Arial" w:hAnsi="Arial" w:cs="Arial"/>
          <w:sz w:val="20"/>
          <w:u w:val="single"/>
        </w:rPr>
        <w:t>mySTC</w:t>
      </w:r>
      <w:proofErr w:type="spellEnd"/>
      <w:r w:rsidRPr="00C67857">
        <w:rPr>
          <w:rFonts w:ascii="Arial" w:hAnsi="Arial" w:cs="Arial"/>
          <w:sz w:val="20"/>
          <w:u w:val="single"/>
        </w:rPr>
        <w:t xml:space="preserve"> portal or by clicking the Current Students link on the STC website at </w:t>
      </w:r>
      <w:hyperlink r:id="rId10" w:history="1">
        <w:r w:rsidRPr="00C67857">
          <w:rPr>
            <w:rStyle w:val="Hyperlink"/>
            <w:rFonts w:ascii="Arial" w:hAnsi="Arial" w:cs="Arial"/>
            <w:color w:val="auto"/>
            <w:sz w:val="20"/>
          </w:rPr>
          <w:t>www.southeasterntech.edu</w:t>
        </w:r>
      </w:hyperlink>
      <w:r w:rsidRPr="00C67857">
        <w:rPr>
          <w:rFonts w:ascii="Arial" w:hAnsi="Arial" w:cs="Arial"/>
          <w:sz w:val="20"/>
        </w:rPr>
        <w:t>.</w:t>
      </w:r>
    </w:p>
    <w:p w:rsidR="00E130C2" w:rsidRDefault="00E130C2">
      <w:pPr>
        <w:rPr>
          <w:rFonts w:ascii="Arial" w:hAnsi="Arial" w:cs="Arial"/>
          <w:b/>
          <w:sz w:val="20"/>
        </w:rPr>
      </w:pPr>
    </w:p>
    <w:p w:rsidR="00EB5188" w:rsidRDefault="00EB5188">
      <w:pPr>
        <w:rPr>
          <w:rFonts w:ascii="Arial" w:hAnsi="Arial" w:cs="Arial"/>
          <w:b/>
          <w:sz w:val="20"/>
        </w:rPr>
      </w:pPr>
    </w:p>
    <w:p w:rsidR="00E130C2" w:rsidRDefault="00E130C2">
      <w:pPr>
        <w:rPr>
          <w:rFonts w:ascii="Arial" w:hAnsi="Arial" w:cs="Arial"/>
          <w:b/>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A93172">
            <w:pPr>
              <w:widowControl/>
              <w:rPr>
                <w:rFonts w:ascii="Arial" w:hAnsi="Arial"/>
                <w:b/>
                <w:sz w:val="20"/>
              </w:rPr>
            </w:pPr>
            <w:r w:rsidRPr="00070E28">
              <w:rPr>
                <w:rFonts w:ascii="Arial" w:hAnsi="Arial"/>
                <w:b/>
                <w:sz w:val="20"/>
              </w:rPr>
              <w:lastRenderedPageBreak/>
              <w:t>GRADING POLICY</w:t>
            </w:r>
          </w:p>
          <w:p w:rsidR="00891049" w:rsidRDefault="00BB5FF9" w:rsidP="00E130C2">
            <w:pPr>
              <w:widowControl/>
              <w:snapToGrid w:val="0"/>
              <w:rPr>
                <w:rFonts w:ascii="Arial" w:hAnsi="Arial"/>
                <w:sz w:val="20"/>
              </w:rPr>
            </w:pPr>
            <w:r>
              <w:rPr>
                <w:rFonts w:ascii="Arial" w:hAnsi="Arial"/>
                <w:sz w:val="20"/>
              </w:rPr>
              <w:t xml:space="preserve">Tests                  </w:t>
            </w:r>
            <w:r w:rsidR="00AA4BB3">
              <w:rPr>
                <w:rFonts w:ascii="Arial" w:hAnsi="Arial"/>
                <w:sz w:val="20"/>
              </w:rPr>
              <w:t>65</w:t>
            </w:r>
            <w:r>
              <w:rPr>
                <w:rFonts w:ascii="Arial" w:hAnsi="Arial"/>
                <w:sz w:val="20"/>
              </w:rPr>
              <w:t>%</w:t>
            </w:r>
          </w:p>
          <w:p w:rsidR="00AA4BB3" w:rsidRDefault="00AA4BB3" w:rsidP="00E130C2">
            <w:pPr>
              <w:widowControl/>
              <w:snapToGrid w:val="0"/>
              <w:rPr>
                <w:rFonts w:ascii="Arial" w:hAnsi="Arial"/>
                <w:sz w:val="20"/>
              </w:rPr>
            </w:pPr>
            <w:r>
              <w:rPr>
                <w:rFonts w:ascii="Arial" w:hAnsi="Arial"/>
                <w:sz w:val="20"/>
              </w:rPr>
              <w:t>Workbooks           5%</w:t>
            </w:r>
          </w:p>
          <w:p w:rsidR="006836FE" w:rsidRDefault="006836FE" w:rsidP="00E130C2">
            <w:pPr>
              <w:widowControl/>
              <w:snapToGrid w:val="0"/>
              <w:rPr>
                <w:rFonts w:ascii="Arial" w:hAnsi="Arial"/>
                <w:sz w:val="20"/>
              </w:rPr>
            </w:pPr>
            <w:r>
              <w:rPr>
                <w:rFonts w:ascii="Arial" w:hAnsi="Arial"/>
                <w:sz w:val="20"/>
              </w:rPr>
              <w:t>Drug Sheets         5%</w:t>
            </w:r>
          </w:p>
          <w:p w:rsidR="00BB5FF9" w:rsidRPr="006836FE" w:rsidRDefault="00BB5FF9" w:rsidP="00E130C2">
            <w:pPr>
              <w:widowControl/>
              <w:snapToGrid w:val="0"/>
              <w:rPr>
                <w:rFonts w:ascii="Arial" w:hAnsi="Arial"/>
                <w:sz w:val="20"/>
              </w:rPr>
            </w:pPr>
            <w:r w:rsidRPr="00BB5FF9">
              <w:rPr>
                <w:rFonts w:ascii="Arial" w:hAnsi="Arial"/>
                <w:sz w:val="20"/>
                <w:u w:val="single"/>
              </w:rPr>
              <w:t>Final Exam          25%</w:t>
            </w:r>
          </w:p>
          <w:p w:rsidR="00BB5FF9" w:rsidRDefault="00BB5FF9" w:rsidP="00E130C2">
            <w:pPr>
              <w:widowControl/>
              <w:snapToGrid w:val="0"/>
              <w:rPr>
                <w:rFonts w:ascii="Arial" w:hAnsi="Arial"/>
                <w:sz w:val="20"/>
              </w:rPr>
            </w:pPr>
            <w:r>
              <w:rPr>
                <w:rFonts w:ascii="Arial" w:hAnsi="Arial"/>
                <w:sz w:val="20"/>
              </w:rPr>
              <w:t>Total                   100%</w:t>
            </w:r>
          </w:p>
          <w:p w:rsidR="00BB5FF9" w:rsidRDefault="00BB5FF9" w:rsidP="006836FE">
            <w:pPr>
              <w:widowControl/>
              <w:snapToGrid w:val="0"/>
              <w:rPr>
                <w:rFonts w:ascii="Arial" w:hAnsi="Arial"/>
                <w:sz w:val="20"/>
              </w:rPr>
            </w:pPr>
          </w:p>
          <w:p w:rsidR="000D0355" w:rsidRPr="00BB5FF9" w:rsidRDefault="000D0355" w:rsidP="006836FE">
            <w:pPr>
              <w:widowControl/>
              <w:snapToGrid w:val="0"/>
              <w:rPr>
                <w:rFonts w:ascii="Arial" w:hAnsi="Arial"/>
                <w:sz w:val="20"/>
              </w:rPr>
            </w:pPr>
            <w:r>
              <w:rPr>
                <w:rFonts w:ascii="Arial" w:hAnsi="Arial"/>
                <w:sz w:val="20"/>
              </w:rPr>
              <w:t>Drug Calculations Pass/Fail</w:t>
            </w:r>
          </w:p>
        </w:tc>
        <w:tc>
          <w:tcPr>
            <w:tcW w:w="1705" w:type="dxa"/>
            <w:tcBorders>
              <w:top w:val="nil"/>
              <w:left w:val="nil"/>
              <w:bottom w:val="nil"/>
              <w:right w:val="nil"/>
            </w:tcBorders>
            <w:hideMark/>
          </w:tcPr>
          <w:p w:rsidR="00E130C2" w:rsidRPr="00070E28" w:rsidRDefault="00E130C2" w:rsidP="00A93172">
            <w:pPr>
              <w:widowControl/>
              <w:rPr>
                <w:rFonts w:ascii="Arial" w:hAnsi="Arial"/>
                <w:b/>
                <w:sz w:val="20"/>
              </w:rPr>
            </w:pPr>
            <w:r w:rsidRPr="00070E28">
              <w:rPr>
                <w:rFonts w:ascii="Arial" w:hAnsi="Arial"/>
                <w:b/>
                <w:sz w:val="20"/>
              </w:rPr>
              <w:t>GRADING SCALE</w:t>
            </w:r>
          </w:p>
          <w:p w:rsidR="00E130C2" w:rsidRPr="00070E28" w:rsidRDefault="00E130C2" w:rsidP="00A9317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A9317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A9317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A9317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A93172">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A93172">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A93172">
            <w:pPr>
              <w:widowControl/>
              <w:snapToGrid w:val="0"/>
              <w:rPr>
                <w:rFonts w:ascii="Arial" w:hAnsi="Arial"/>
                <w:sz w:val="20"/>
              </w:rPr>
            </w:pPr>
          </w:p>
        </w:tc>
      </w:tr>
    </w:tbl>
    <w:p w:rsidR="0004372E" w:rsidRPr="00B60DDE" w:rsidRDefault="006D2A6E" w:rsidP="006D2A6E">
      <w:pPr>
        <w:widowControl/>
        <w:spacing w:line="276" w:lineRule="auto"/>
        <w:rPr>
          <w:rFonts w:ascii="Arial" w:hAnsi="Arial" w:cs="Arial"/>
          <w:b/>
          <w:sz w:val="20"/>
        </w:rPr>
      </w:pPr>
      <w:r>
        <w:rPr>
          <w:rFonts w:ascii="Arial" w:hAnsi="Arial" w:cs="Arial"/>
          <w:b/>
          <w:bCs/>
          <w:sz w:val="20"/>
        </w:rPr>
        <w:t>C</w:t>
      </w:r>
      <w:r w:rsidR="0004372E">
        <w:rPr>
          <w:rFonts w:ascii="Arial" w:hAnsi="Arial" w:cs="Arial"/>
          <w:b/>
          <w:bCs/>
          <w:sz w:val="20"/>
        </w:rPr>
        <w:t>ritical Thinking Core Curriculum for Medical Assistants (MAERB) 2008 Curriculum Plan</w:t>
      </w:r>
    </w:p>
    <w:p w:rsidR="0004372E" w:rsidRDefault="0004372E" w:rsidP="0004372E">
      <w:pPr>
        <w:rPr>
          <w:rFonts w:ascii="Arial" w:hAnsi="Arial" w:cs="Arial"/>
          <w:b/>
          <w:bCs/>
          <w:sz w:val="20"/>
        </w:rPr>
      </w:pPr>
      <w:r>
        <w:rPr>
          <w:rFonts w:ascii="Arial" w:hAnsi="Arial" w:cs="Arial"/>
          <w:b/>
          <w:bCs/>
          <w:sz w:val="20"/>
        </w:rPr>
        <w:t>Foundations for Clinical Practice</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672"/>
        <w:gridCol w:w="3528"/>
      </w:tblGrid>
      <w:tr w:rsidR="0004372E" w:rsidTr="0004372E">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I.C Cognitive (Knowledge Base)</w:t>
            </w:r>
          </w:p>
        </w:tc>
        <w:tc>
          <w:tcPr>
            <w:tcW w:w="3672"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 xml:space="preserve"> I. P Psychomotor (Skills)</w:t>
            </w:r>
          </w:p>
        </w:tc>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I. A Affective (Behavior)</w:t>
            </w:r>
          </w:p>
        </w:tc>
      </w:tr>
      <w:tr w:rsidR="0004372E" w:rsidTr="0004372E">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rsidP="0004372E">
            <w:pPr>
              <w:widowControl/>
              <w:numPr>
                <w:ilvl w:val="0"/>
                <w:numId w:val="4"/>
              </w:numPr>
              <w:rPr>
                <w:rFonts w:ascii="Arial" w:hAnsi="Arial" w:cs="Arial"/>
                <w:b/>
                <w:bCs/>
                <w:sz w:val="18"/>
                <w:szCs w:val="18"/>
              </w:rPr>
            </w:pPr>
            <w:r>
              <w:rPr>
                <w:rFonts w:ascii="Arial" w:hAnsi="Arial" w:cs="Arial"/>
                <w:b/>
                <w:bCs/>
                <w:sz w:val="18"/>
                <w:szCs w:val="18"/>
              </w:rPr>
              <w:t>Anatomy &amp; Physiology</w:t>
            </w:r>
          </w:p>
          <w:p w:rsidR="0004372E" w:rsidRDefault="0004372E" w:rsidP="0004372E">
            <w:pPr>
              <w:pStyle w:val="ListParagraph"/>
              <w:numPr>
                <w:ilvl w:val="0"/>
                <w:numId w:val="5"/>
              </w:numPr>
              <w:rPr>
                <w:rFonts w:ascii="Arial" w:hAnsi="Arial" w:cs="Arial"/>
                <w:b/>
                <w:bCs/>
                <w:sz w:val="18"/>
                <w:szCs w:val="18"/>
              </w:rPr>
            </w:pPr>
            <w:r>
              <w:rPr>
                <w:rFonts w:ascii="Arial" w:hAnsi="Arial" w:cs="Arial"/>
                <w:b/>
                <w:bCs/>
                <w:sz w:val="18"/>
                <w:szCs w:val="18"/>
              </w:rPr>
              <w:t>Identify body systems.</w:t>
            </w:r>
          </w:p>
          <w:p w:rsidR="0004372E" w:rsidRDefault="0004372E" w:rsidP="0004372E">
            <w:pPr>
              <w:pStyle w:val="ListParagraph"/>
              <w:numPr>
                <w:ilvl w:val="0"/>
                <w:numId w:val="5"/>
              </w:numPr>
              <w:rPr>
                <w:rFonts w:ascii="Arial" w:hAnsi="Arial" w:cs="Arial"/>
                <w:b/>
                <w:bCs/>
                <w:sz w:val="18"/>
                <w:szCs w:val="18"/>
              </w:rPr>
            </w:pPr>
            <w:r>
              <w:rPr>
                <w:rFonts w:ascii="Arial" w:hAnsi="Arial" w:cs="Arial"/>
                <w:b/>
                <w:bCs/>
                <w:sz w:val="18"/>
                <w:szCs w:val="18"/>
              </w:rPr>
              <w:t>List major organs in each body system.</w:t>
            </w:r>
          </w:p>
          <w:p w:rsidR="0004372E" w:rsidRDefault="0004372E" w:rsidP="0004372E">
            <w:pPr>
              <w:pStyle w:val="ListParagraph"/>
              <w:numPr>
                <w:ilvl w:val="0"/>
                <w:numId w:val="5"/>
              </w:numPr>
              <w:rPr>
                <w:rFonts w:ascii="Arial" w:hAnsi="Arial" w:cs="Arial"/>
                <w:b/>
                <w:bCs/>
                <w:sz w:val="18"/>
                <w:szCs w:val="18"/>
              </w:rPr>
            </w:pPr>
            <w:r>
              <w:rPr>
                <w:rFonts w:ascii="Arial" w:hAnsi="Arial" w:cs="Arial"/>
                <w:b/>
                <w:bCs/>
                <w:sz w:val="18"/>
                <w:szCs w:val="18"/>
              </w:rPr>
              <w:t>Describe the normal function of each body system.</w:t>
            </w:r>
          </w:p>
          <w:p w:rsidR="0004372E" w:rsidRDefault="0004372E" w:rsidP="0004372E">
            <w:pPr>
              <w:pStyle w:val="ListParagraph"/>
              <w:numPr>
                <w:ilvl w:val="0"/>
                <w:numId w:val="5"/>
              </w:numPr>
              <w:rPr>
                <w:rFonts w:ascii="Arial" w:hAnsi="Arial" w:cs="Arial"/>
                <w:b/>
                <w:bCs/>
                <w:sz w:val="18"/>
                <w:szCs w:val="18"/>
              </w:rPr>
            </w:pPr>
            <w:r>
              <w:rPr>
                <w:rFonts w:ascii="Arial" w:hAnsi="Arial" w:cs="Arial"/>
                <w:b/>
                <w:bCs/>
                <w:sz w:val="18"/>
                <w:szCs w:val="18"/>
              </w:rPr>
              <w:t>Identify common pathology related to each body system.</w:t>
            </w:r>
          </w:p>
          <w:p w:rsidR="0004372E" w:rsidRDefault="0004372E" w:rsidP="0004372E">
            <w:pPr>
              <w:pStyle w:val="ListParagraph"/>
              <w:numPr>
                <w:ilvl w:val="0"/>
                <w:numId w:val="5"/>
              </w:numPr>
              <w:rPr>
                <w:rFonts w:ascii="Arial" w:hAnsi="Arial" w:cs="Arial"/>
                <w:b/>
                <w:bCs/>
                <w:sz w:val="18"/>
                <w:szCs w:val="18"/>
              </w:rPr>
            </w:pPr>
            <w:r>
              <w:rPr>
                <w:rFonts w:ascii="Arial" w:hAnsi="Arial" w:cs="Arial"/>
                <w:b/>
                <w:bCs/>
                <w:sz w:val="18"/>
                <w:szCs w:val="18"/>
              </w:rPr>
              <w:t>Discuss implications for disease and disability when homeostasis is not maintained.</w:t>
            </w:r>
          </w:p>
          <w:p w:rsidR="0004372E" w:rsidRDefault="0004372E" w:rsidP="0004372E">
            <w:pPr>
              <w:pStyle w:val="ListParagraph"/>
              <w:numPr>
                <w:ilvl w:val="0"/>
                <w:numId w:val="5"/>
              </w:numPr>
              <w:rPr>
                <w:rFonts w:ascii="Arial" w:hAnsi="Arial" w:cs="Arial"/>
                <w:b/>
                <w:bCs/>
                <w:sz w:val="18"/>
                <w:szCs w:val="18"/>
              </w:rPr>
            </w:pPr>
            <w:r>
              <w:rPr>
                <w:rFonts w:ascii="Arial" w:hAnsi="Arial" w:cs="Arial"/>
                <w:b/>
                <w:bCs/>
                <w:sz w:val="18"/>
                <w:szCs w:val="18"/>
              </w:rPr>
              <w:t>Describe implications for treatment related to pathology.</w:t>
            </w:r>
          </w:p>
          <w:p w:rsidR="0004372E" w:rsidRDefault="0004372E" w:rsidP="0004372E">
            <w:pPr>
              <w:pStyle w:val="ListParagraph"/>
              <w:numPr>
                <w:ilvl w:val="0"/>
                <w:numId w:val="5"/>
              </w:numPr>
              <w:rPr>
                <w:rFonts w:ascii="Arial" w:hAnsi="Arial" w:cs="Arial"/>
                <w:b/>
                <w:bCs/>
                <w:sz w:val="18"/>
                <w:szCs w:val="18"/>
              </w:rPr>
            </w:pPr>
            <w:r>
              <w:rPr>
                <w:rFonts w:ascii="Arial" w:hAnsi="Arial" w:cs="Arial"/>
                <w:b/>
                <w:bCs/>
                <w:sz w:val="18"/>
                <w:szCs w:val="18"/>
              </w:rPr>
              <w:t>Identify the classifications of medications, including desired effects, side effects and adverse reactions.</w:t>
            </w:r>
          </w:p>
          <w:p w:rsidR="0004372E" w:rsidRDefault="0004372E" w:rsidP="0004372E">
            <w:pPr>
              <w:pStyle w:val="ListParagraph"/>
              <w:numPr>
                <w:ilvl w:val="0"/>
                <w:numId w:val="5"/>
              </w:numPr>
              <w:rPr>
                <w:rFonts w:ascii="Arial" w:hAnsi="Arial" w:cs="Arial"/>
                <w:b/>
                <w:bCs/>
                <w:sz w:val="18"/>
                <w:szCs w:val="18"/>
              </w:rPr>
            </w:pPr>
            <w:r>
              <w:rPr>
                <w:rFonts w:ascii="Arial" w:hAnsi="Arial" w:cs="Arial"/>
                <w:b/>
                <w:bCs/>
                <w:sz w:val="18"/>
                <w:szCs w:val="18"/>
              </w:rPr>
              <w:t>Describe the relationship between anatomy and physiology of all body systems and medications used for treatment in each.</w:t>
            </w:r>
          </w:p>
        </w:tc>
        <w:tc>
          <w:tcPr>
            <w:tcW w:w="3672" w:type="dxa"/>
            <w:tcBorders>
              <w:top w:val="single" w:sz="4" w:space="0" w:color="000000"/>
              <w:left w:val="single" w:sz="4" w:space="0" w:color="000000"/>
              <w:bottom w:val="single" w:sz="4" w:space="0" w:color="000000"/>
              <w:right w:val="single" w:sz="4" w:space="0" w:color="000000"/>
            </w:tcBorders>
          </w:tcPr>
          <w:p w:rsidR="0004372E" w:rsidRDefault="0004372E" w:rsidP="0004372E">
            <w:pPr>
              <w:widowControl/>
              <w:numPr>
                <w:ilvl w:val="0"/>
                <w:numId w:val="6"/>
              </w:numPr>
              <w:rPr>
                <w:rFonts w:ascii="Arial" w:hAnsi="Arial" w:cs="Arial"/>
                <w:b/>
                <w:bCs/>
                <w:sz w:val="18"/>
                <w:szCs w:val="18"/>
              </w:rPr>
            </w:pPr>
            <w:r>
              <w:rPr>
                <w:rFonts w:ascii="Arial" w:hAnsi="Arial" w:cs="Arial"/>
                <w:b/>
                <w:bCs/>
                <w:sz w:val="18"/>
                <w:szCs w:val="18"/>
              </w:rPr>
              <w:t>Anatomy &amp; Physiology</w:t>
            </w:r>
          </w:p>
          <w:p w:rsidR="0004372E" w:rsidRDefault="0004372E" w:rsidP="0004372E">
            <w:pPr>
              <w:widowControl/>
              <w:numPr>
                <w:ilvl w:val="0"/>
                <w:numId w:val="7"/>
              </w:numPr>
              <w:rPr>
                <w:rFonts w:ascii="Arial" w:hAnsi="Arial" w:cs="Arial"/>
                <w:b/>
                <w:bCs/>
                <w:sz w:val="18"/>
                <w:szCs w:val="18"/>
              </w:rPr>
            </w:pPr>
            <w:r>
              <w:rPr>
                <w:rFonts w:ascii="Arial" w:hAnsi="Arial" w:cs="Arial"/>
                <w:b/>
                <w:bCs/>
                <w:sz w:val="18"/>
                <w:szCs w:val="18"/>
              </w:rPr>
              <w:t>Select proper sites for administering parenteral medication.</w:t>
            </w:r>
          </w:p>
          <w:p w:rsidR="0004372E" w:rsidRDefault="0004372E">
            <w:pPr>
              <w:ind w:left="540"/>
              <w:rPr>
                <w:rFonts w:ascii="Arial" w:hAnsi="Arial" w:cs="Arial"/>
                <w:b/>
                <w:bCs/>
                <w:sz w:val="18"/>
                <w:szCs w:val="18"/>
              </w:rPr>
            </w:pPr>
          </w:p>
        </w:tc>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rsidP="0004372E">
            <w:pPr>
              <w:widowControl/>
              <w:numPr>
                <w:ilvl w:val="0"/>
                <w:numId w:val="8"/>
              </w:numPr>
              <w:rPr>
                <w:rFonts w:ascii="Arial" w:hAnsi="Arial" w:cs="Arial"/>
                <w:b/>
                <w:bCs/>
                <w:sz w:val="18"/>
                <w:szCs w:val="18"/>
              </w:rPr>
            </w:pPr>
            <w:r>
              <w:rPr>
                <w:rFonts w:ascii="Arial" w:hAnsi="Arial" w:cs="Arial"/>
                <w:b/>
                <w:bCs/>
                <w:sz w:val="18"/>
                <w:szCs w:val="18"/>
              </w:rPr>
              <w:t>Anatomy &amp; Physiology</w:t>
            </w:r>
          </w:p>
          <w:p w:rsidR="0004372E" w:rsidRDefault="0004372E" w:rsidP="0004372E">
            <w:pPr>
              <w:widowControl/>
              <w:numPr>
                <w:ilvl w:val="0"/>
                <w:numId w:val="9"/>
              </w:numPr>
              <w:rPr>
                <w:rFonts w:ascii="Arial" w:hAnsi="Arial" w:cs="Arial"/>
                <w:b/>
                <w:bCs/>
                <w:sz w:val="18"/>
                <w:szCs w:val="18"/>
              </w:rPr>
            </w:pPr>
            <w:r>
              <w:rPr>
                <w:rFonts w:ascii="Arial" w:hAnsi="Arial" w:cs="Arial"/>
                <w:b/>
                <w:bCs/>
                <w:sz w:val="18"/>
                <w:szCs w:val="18"/>
              </w:rPr>
              <w:t>Apply critical thinking skills in performing patient assessment and care.</w:t>
            </w:r>
          </w:p>
          <w:p w:rsidR="0004372E" w:rsidRDefault="0004372E" w:rsidP="0004372E">
            <w:pPr>
              <w:widowControl/>
              <w:numPr>
                <w:ilvl w:val="0"/>
                <w:numId w:val="9"/>
              </w:numPr>
              <w:rPr>
                <w:rFonts w:ascii="Arial" w:hAnsi="Arial" w:cs="Arial"/>
                <w:b/>
                <w:bCs/>
                <w:sz w:val="18"/>
                <w:szCs w:val="18"/>
              </w:rPr>
            </w:pPr>
            <w:r>
              <w:rPr>
                <w:rFonts w:ascii="Arial" w:hAnsi="Arial" w:cs="Arial"/>
                <w:b/>
                <w:bCs/>
                <w:sz w:val="18"/>
                <w:szCs w:val="18"/>
              </w:rPr>
              <w:t>Use language/verbal skills that enable patients’ understanding.</w:t>
            </w:r>
          </w:p>
          <w:p w:rsidR="0004372E" w:rsidRDefault="0004372E" w:rsidP="0004372E">
            <w:pPr>
              <w:widowControl/>
              <w:numPr>
                <w:ilvl w:val="0"/>
                <w:numId w:val="9"/>
              </w:numPr>
              <w:rPr>
                <w:rFonts w:ascii="Arial" w:hAnsi="Arial" w:cs="Arial"/>
                <w:b/>
                <w:bCs/>
                <w:sz w:val="18"/>
                <w:szCs w:val="18"/>
              </w:rPr>
            </w:pPr>
            <w:r>
              <w:rPr>
                <w:rFonts w:ascii="Arial" w:hAnsi="Arial" w:cs="Arial"/>
                <w:b/>
                <w:bCs/>
                <w:sz w:val="18"/>
                <w:szCs w:val="18"/>
              </w:rPr>
              <w:t>Demonstrate respect for diversity in approaching families.</w:t>
            </w:r>
          </w:p>
        </w:tc>
      </w:tr>
      <w:tr w:rsidR="0004372E" w:rsidTr="0004372E">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II.C Cognitive (Knowledge Base)</w:t>
            </w:r>
          </w:p>
        </w:tc>
        <w:tc>
          <w:tcPr>
            <w:tcW w:w="3672"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II.P Psychomotor (Skills)</w:t>
            </w:r>
          </w:p>
        </w:tc>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II.A Affective (Behavior)</w:t>
            </w:r>
          </w:p>
        </w:tc>
      </w:tr>
      <w:tr w:rsidR="0004372E" w:rsidTr="0004372E">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rsidP="0004372E">
            <w:pPr>
              <w:widowControl/>
              <w:numPr>
                <w:ilvl w:val="0"/>
                <w:numId w:val="8"/>
              </w:numPr>
              <w:rPr>
                <w:rFonts w:ascii="Arial" w:hAnsi="Arial" w:cs="Arial"/>
                <w:b/>
                <w:bCs/>
                <w:sz w:val="18"/>
                <w:szCs w:val="18"/>
              </w:rPr>
            </w:pPr>
            <w:r>
              <w:rPr>
                <w:rFonts w:ascii="Arial" w:hAnsi="Arial" w:cs="Arial"/>
                <w:b/>
                <w:bCs/>
                <w:sz w:val="18"/>
                <w:szCs w:val="18"/>
              </w:rPr>
              <w:t>Applied Mathematics</w:t>
            </w:r>
          </w:p>
          <w:p w:rsidR="0004372E" w:rsidRDefault="0004372E" w:rsidP="0004372E">
            <w:pPr>
              <w:widowControl/>
              <w:numPr>
                <w:ilvl w:val="0"/>
                <w:numId w:val="10"/>
              </w:numPr>
              <w:rPr>
                <w:rFonts w:ascii="Arial" w:hAnsi="Arial" w:cs="Arial"/>
                <w:b/>
                <w:bCs/>
                <w:sz w:val="18"/>
                <w:szCs w:val="18"/>
              </w:rPr>
            </w:pPr>
            <w:r>
              <w:rPr>
                <w:rFonts w:ascii="Arial" w:hAnsi="Arial" w:cs="Arial"/>
                <w:b/>
                <w:bCs/>
                <w:sz w:val="18"/>
                <w:szCs w:val="18"/>
              </w:rPr>
              <w:t>Demonstrate knowledge of basic math computations.</w:t>
            </w:r>
          </w:p>
          <w:p w:rsidR="0004372E" w:rsidRDefault="0004372E" w:rsidP="0004372E">
            <w:pPr>
              <w:widowControl/>
              <w:numPr>
                <w:ilvl w:val="0"/>
                <w:numId w:val="10"/>
              </w:numPr>
              <w:rPr>
                <w:rFonts w:ascii="Arial" w:hAnsi="Arial" w:cs="Arial"/>
                <w:b/>
                <w:bCs/>
                <w:sz w:val="18"/>
                <w:szCs w:val="18"/>
              </w:rPr>
            </w:pPr>
            <w:r>
              <w:rPr>
                <w:rFonts w:ascii="Arial" w:hAnsi="Arial" w:cs="Arial"/>
                <w:b/>
                <w:bCs/>
                <w:sz w:val="18"/>
                <w:szCs w:val="18"/>
              </w:rPr>
              <w:t>Apply mathematical computation to solve equations.</w:t>
            </w:r>
          </w:p>
          <w:p w:rsidR="0004372E" w:rsidRDefault="0004372E" w:rsidP="0004372E">
            <w:pPr>
              <w:widowControl/>
              <w:numPr>
                <w:ilvl w:val="0"/>
                <w:numId w:val="10"/>
              </w:numPr>
              <w:rPr>
                <w:rFonts w:ascii="Arial" w:hAnsi="Arial" w:cs="Arial"/>
                <w:b/>
                <w:bCs/>
                <w:sz w:val="18"/>
                <w:szCs w:val="18"/>
              </w:rPr>
            </w:pPr>
            <w:r>
              <w:rPr>
                <w:rFonts w:ascii="Arial" w:hAnsi="Arial" w:cs="Arial"/>
                <w:b/>
                <w:bCs/>
                <w:sz w:val="18"/>
                <w:szCs w:val="18"/>
              </w:rPr>
              <w:t>Identify measurement systems.</w:t>
            </w:r>
          </w:p>
          <w:p w:rsidR="0004372E" w:rsidRDefault="0004372E" w:rsidP="0004372E">
            <w:pPr>
              <w:widowControl/>
              <w:numPr>
                <w:ilvl w:val="0"/>
                <w:numId w:val="10"/>
              </w:numPr>
              <w:rPr>
                <w:rFonts w:ascii="Arial" w:hAnsi="Arial" w:cs="Arial"/>
                <w:b/>
                <w:bCs/>
                <w:sz w:val="18"/>
                <w:szCs w:val="18"/>
              </w:rPr>
            </w:pPr>
            <w:r>
              <w:rPr>
                <w:rFonts w:ascii="Arial" w:hAnsi="Arial" w:cs="Arial"/>
                <w:b/>
                <w:bCs/>
                <w:sz w:val="18"/>
                <w:szCs w:val="18"/>
              </w:rPr>
              <w:t>Define basic units of measurement in metric, apothecary, and household systems.</w:t>
            </w:r>
          </w:p>
          <w:p w:rsidR="0004372E" w:rsidRDefault="0004372E" w:rsidP="0004372E">
            <w:pPr>
              <w:widowControl/>
              <w:numPr>
                <w:ilvl w:val="0"/>
                <w:numId w:val="10"/>
              </w:numPr>
              <w:rPr>
                <w:rFonts w:ascii="Arial" w:hAnsi="Arial" w:cs="Arial"/>
                <w:b/>
                <w:bCs/>
                <w:sz w:val="18"/>
                <w:szCs w:val="18"/>
              </w:rPr>
            </w:pPr>
            <w:r>
              <w:rPr>
                <w:rFonts w:ascii="Arial" w:hAnsi="Arial" w:cs="Arial"/>
                <w:b/>
                <w:bCs/>
                <w:sz w:val="18"/>
                <w:szCs w:val="18"/>
              </w:rPr>
              <w:t>Convert among measurement systems.</w:t>
            </w:r>
          </w:p>
          <w:p w:rsidR="0004372E" w:rsidRDefault="0004372E" w:rsidP="0004372E">
            <w:pPr>
              <w:widowControl/>
              <w:numPr>
                <w:ilvl w:val="0"/>
                <w:numId w:val="10"/>
              </w:numPr>
              <w:rPr>
                <w:rFonts w:ascii="Arial" w:hAnsi="Arial" w:cs="Arial"/>
                <w:b/>
                <w:bCs/>
                <w:sz w:val="18"/>
                <w:szCs w:val="18"/>
              </w:rPr>
            </w:pPr>
            <w:r>
              <w:rPr>
                <w:rFonts w:ascii="Arial" w:hAnsi="Arial" w:cs="Arial"/>
                <w:b/>
                <w:bCs/>
                <w:sz w:val="18"/>
                <w:szCs w:val="18"/>
              </w:rPr>
              <w:t>Identify both abbreviations and symbols used in calculating medication dosages.</w:t>
            </w:r>
          </w:p>
          <w:p w:rsidR="0004372E" w:rsidRDefault="0004372E" w:rsidP="0004372E">
            <w:pPr>
              <w:widowControl/>
              <w:numPr>
                <w:ilvl w:val="0"/>
                <w:numId w:val="10"/>
              </w:numPr>
              <w:rPr>
                <w:rFonts w:ascii="Arial" w:hAnsi="Arial" w:cs="Arial"/>
                <w:b/>
                <w:bCs/>
                <w:sz w:val="18"/>
                <w:szCs w:val="18"/>
              </w:rPr>
            </w:pPr>
            <w:r>
              <w:rPr>
                <w:rFonts w:ascii="Arial" w:hAnsi="Arial" w:cs="Arial"/>
                <w:b/>
                <w:bCs/>
                <w:sz w:val="18"/>
                <w:szCs w:val="18"/>
              </w:rPr>
              <w:t>Analyze charts, graphs and/or tables in the interpretation of healthcare results.</w:t>
            </w:r>
          </w:p>
        </w:tc>
        <w:tc>
          <w:tcPr>
            <w:tcW w:w="3672" w:type="dxa"/>
            <w:tcBorders>
              <w:top w:val="single" w:sz="4" w:space="0" w:color="000000"/>
              <w:left w:val="single" w:sz="4" w:space="0" w:color="000000"/>
              <w:bottom w:val="single" w:sz="4" w:space="0" w:color="000000"/>
              <w:right w:val="single" w:sz="4" w:space="0" w:color="000000"/>
            </w:tcBorders>
          </w:tcPr>
          <w:p w:rsidR="0004372E" w:rsidRDefault="0004372E" w:rsidP="0004372E">
            <w:pPr>
              <w:widowControl/>
              <w:numPr>
                <w:ilvl w:val="0"/>
                <w:numId w:val="11"/>
              </w:numPr>
              <w:rPr>
                <w:rFonts w:ascii="Arial" w:hAnsi="Arial" w:cs="Arial"/>
                <w:b/>
                <w:bCs/>
                <w:sz w:val="18"/>
                <w:szCs w:val="18"/>
              </w:rPr>
            </w:pPr>
            <w:r>
              <w:rPr>
                <w:rFonts w:ascii="Arial" w:hAnsi="Arial" w:cs="Arial"/>
                <w:b/>
                <w:bCs/>
                <w:sz w:val="18"/>
                <w:szCs w:val="18"/>
              </w:rPr>
              <w:t>Applied Mathematics</w:t>
            </w:r>
          </w:p>
          <w:p w:rsidR="0004372E" w:rsidRDefault="0004372E" w:rsidP="0004372E">
            <w:pPr>
              <w:widowControl/>
              <w:numPr>
                <w:ilvl w:val="0"/>
                <w:numId w:val="12"/>
              </w:numPr>
              <w:rPr>
                <w:rFonts w:ascii="Arial" w:hAnsi="Arial" w:cs="Arial"/>
                <w:b/>
                <w:bCs/>
                <w:sz w:val="18"/>
                <w:szCs w:val="18"/>
              </w:rPr>
            </w:pPr>
            <w:r>
              <w:rPr>
                <w:rFonts w:ascii="Arial" w:hAnsi="Arial" w:cs="Arial"/>
                <w:b/>
                <w:bCs/>
                <w:sz w:val="18"/>
                <w:szCs w:val="18"/>
              </w:rPr>
              <w:t>Prepare proper dosages of medication for administration.</w:t>
            </w:r>
          </w:p>
          <w:p w:rsidR="0004372E" w:rsidRDefault="0004372E">
            <w:pPr>
              <w:ind w:left="450"/>
              <w:rPr>
                <w:rFonts w:ascii="Arial" w:hAnsi="Arial" w:cs="Arial"/>
                <w:b/>
                <w:bCs/>
                <w:sz w:val="18"/>
                <w:szCs w:val="18"/>
              </w:rPr>
            </w:pPr>
          </w:p>
        </w:tc>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rsidP="0004372E">
            <w:pPr>
              <w:widowControl/>
              <w:numPr>
                <w:ilvl w:val="0"/>
                <w:numId w:val="13"/>
              </w:numPr>
              <w:rPr>
                <w:rFonts w:ascii="Arial" w:hAnsi="Arial" w:cs="Arial"/>
                <w:b/>
                <w:bCs/>
                <w:sz w:val="18"/>
                <w:szCs w:val="18"/>
              </w:rPr>
            </w:pPr>
            <w:r>
              <w:rPr>
                <w:rFonts w:ascii="Arial" w:hAnsi="Arial" w:cs="Arial"/>
                <w:b/>
                <w:bCs/>
                <w:sz w:val="18"/>
                <w:szCs w:val="18"/>
              </w:rPr>
              <w:t>Applied Mathematics</w:t>
            </w:r>
          </w:p>
          <w:p w:rsidR="0004372E" w:rsidRDefault="0004372E" w:rsidP="0004372E">
            <w:pPr>
              <w:pStyle w:val="ListParagraph"/>
              <w:numPr>
                <w:ilvl w:val="0"/>
                <w:numId w:val="14"/>
              </w:numPr>
              <w:rPr>
                <w:rFonts w:ascii="Arial" w:hAnsi="Arial" w:cs="Arial"/>
                <w:b/>
                <w:bCs/>
                <w:sz w:val="18"/>
                <w:szCs w:val="18"/>
              </w:rPr>
            </w:pPr>
            <w:r>
              <w:rPr>
                <w:rFonts w:ascii="Arial" w:hAnsi="Arial" w:cs="Arial"/>
                <w:b/>
                <w:bCs/>
                <w:sz w:val="18"/>
                <w:szCs w:val="18"/>
              </w:rPr>
              <w:t>Verify ordered doses/dosages prior to administration.</w:t>
            </w:r>
          </w:p>
        </w:tc>
      </w:tr>
      <w:tr w:rsidR="0004372E" w:rsidTr="0004372E">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III.C Cognitive (Knowledge Base)</w:t>
            </w:r>
          </w:p>
        </w:tc>
        <w:tc>
          <w:tcPr>
            <w:tcW w:w="3672"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III.P Psychomotor (Skills)</w:t>
            </w:r>
          </w:p>
        </w:tc>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III.A Affective (Behavior)</w:t>
            </w:r>
          </w:p>
        </w:tc>
      </w:tr>
      <w:tr w:rsidR="0004372E" w:rsidTr="0004372E">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rsidP="0004372E">
            <w:pPr>
              <w:widowControl/>
              <w:numPr>
                <w:ilvl w:val="0"/>
                <w:numId w:val="13"/>
              </w:numPr>
              <w:rPr>
                <w:rFonts w:ascii="Arial" w:hAnsi="Arial" w:cs="Arial"/>
                <w:b/>
                <w:bCs/>
                <w:sz w:val="18"/>
                <w:szCs w:val="18"/>
              </w:rPr>
            </w:pPr>
            <w:r>
              <w:rPr>
                <w:rFonts w:ascii="Arial" w:hAnsi="Arial" w:cs="Arial"/>
                <w:b/>
                <w:bCs/>
                <w:sz w:val="18"/>
                <w:szCs w:val="18"/>
              </w:rPr>
              <w:t>Applied Microbiology/ Infection Control</w:t>
            </w:r>
          </w:p>
        </w:tc>
        <w:tc>
          <w:tcPr>
            <w:tcW w:w="3672" w:type="dxa"/>
            <w:tcBorders>
              <w:top w:val="single" w:sz="4" w:space="0" w:color="000000"/>
              <w:left w:val="single" w:sz="4" w:space="0" w:color="000000"/>
              <w:bottom w:val="single" w:sz="4" w:space="0" w:color="000000"/>
              <w:right w:val="single" w:sz="4" w:space="0" w:color="000000"/>
            </w:tcBorders>
            <w:hideMark/>
          </w:tcPr>
          <w:p w:rsidR="0004372E" w:rsidRDefault="0004372E" w:rsidP="0004372E">
            <w:pPr>
              <w:widowControl/>
              <w:numPr>
                <w:ilvl w:val="0"/>
                <w:numId w:val="15"/>
              </w:numPr>
              <w:rPr>
                <w:rFonts w:ascii="Arial" w:hAnsi="Arial" w:cs="Arial"/>
                <w:b/>
                <w:bCs/>
                <w:sz w:val="18"/>
                <w:szCs w:val="18"/>
              </w:rPr>
            </w:pPr>
            <w:r>
              <w:rPr>
                <w:rFonts w:ascii="Arial" w:hAnsi="Arial" w:cs="Arial"/>
                <w:b/>
                <w:bCs/>
                <w:sz w:val="18"/>
                <w:szCs w:val="18"/>
              </w:rPr>
              <w:t>Applied Microbiology/Infection Control</w:t>
            </w:r>
          </w:p>
        </w:tc>
        <w:tc>
          <w:tcPr>
            <w:tcW w:w="3528" w:type="dxa"/>
            <w:tcBorders>
              <w:top w:val="single" w:sz="4" w:space="0" w:color="000000"/>
              <w:left w:val="single" w:sz="4" w:space="0" w:color="000000"/>
              <w:bottom w:val="single" w:sz="4" w:space="0" w:color="000000"/>
              <w:right w:val="single" w:sz="4" w:space="0" w:color="000000"/>
            </w:tcBorders>
            <w:hideMark/>
          </w:tcPr>
          <w:p w:rsidR="0004372E" w:rsidRDefault="0004372E" w:rsidP="0004372E">
            <w:pPr>
              <w:widowControl/>
              <w:numPr>
                <w:ilvl w:val="0"/>
                <w:numId w:val="11"/>
              </w:numPr>
              <w:rPr>
                <w:rFonts w:ascii="Arial" w:hAnsi="Arial" w:cs="Arial"/>
                <w:b/>
                <w:bCs/>
                <w:sz w:val="18"/>
                <w:szCs w:val="18"/>
              </w:rPr>
            </w:pPr>
            <w:r>
              <w:rPr>
                <w:rFonts w:ascii="Arial" w:hAnsi="Arial" w:cs="Arial"/>
                <w:b/>
                <w:bCs/>
                <w:sz w:val="18"/>
                <w:szCs w:val="18"/>
              </w:rPr>
              <w:t>Applied Microbiology/ Infection Control</w:t>
            </w:r>
          </w:p>
        </w:tc>
      </w:tr>
    </w:tbl>
    <w:p w:rsidR="0004372E" w:rsidRDefault="0004372E" w:rsidP="0004372E">
      <w:pPr>
        <w:outlineLvl w:val="0"/>
        <w:rPr>
          <w:rFonts w:ascii="Arial" w:hAnsi="Arial" w:cs="Arial"/>
          <w:b/>
          <w:sz w:val="20"/>
        </w:rPr>
      </w:pPr>
    </w:p>
    <w:p w:rsidR="0004372E" w:rsidRDefault="0004372E" w:rsidP="0004372E">
      <w:pPr>
        <w:rPr>
          <w:rFonts w:ascii="Arial" w:hAnsi="Arial" w:cs="Arial"/>
          <w:b/>
          <w:bCs/>
          <w:sz w:val="20"/>
        </w:rPr>
      </w:pPr>
      <w:r>
        <w:rPr>
          <w:rFonts w:ascii="Arial" w:hAnsi="Arial" w:cs="Arial"/>
          <w:b/>
          <w:bCs/>
          <w:sz w:val="20"/>
        </w:rPr>
        <w:t>Safety and Emergency Practices</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80"/>
        <w:gridCol w:w="3420"/>
      </w:tblGrid>
      <w:tr w:rsidR="0004372E" w:rsidTr="0004372E">
        <w:tc>
          <w:tcPr>
            <w:tcW w:w="3510"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XI.C Cognitive (Knowledge Base)</w:t>
            </w:r>
          </w:p>
        </w:tc>
        <w:tc>
          <w:tcPr>
            <w:tcW w:w="3780"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 xml:space="preserve"> XI. P Psychomotor (Skills)</w:t>
            </w:r>
          </w:p>
        </w:tc>
        <w:tc>
          <w:tcPr>
            <w:tcW w:w="3420" w:type="dxa"/>
            <w:tcBorders>
              <w:top w:val="single" w:sz="4" w:space="0" w:color="000000"/>
              <w:left w:val="single" w:sz="4" w:space="0" w:color="000000"/>
              <w:bottom w:val="single" w:sz="4" w:space="0" w:color="000000"/>
              <w:right w:val="single" w:sz="4" w:space="0" w:color="000000"/>
            </w:tcBorders>
            <w:hideMark/>
          </w:tcPr>
          <w:p w:rsidR="0004372E" w:rsidRDefault="0004372E">
            <w:pPr>
              <w:rPr>
                <w:rFonts w:ascii="Arial" w:hAnsi="Arial" w:cs="Arial"/>
                <w:b/>
                <w:bCs/>
                <w:sz w:val="18"/>
                <w:szCs w:val="18"/>
              </w:rPr>
            </w:pPr>
            <w:r>
              <w:rPr>
                <w:rFonts w:ascii="Arial" w:hAnsi="Arial" w:cs="Arial"/>
                <w:b/>
                <w:bCs/>
                <w:sz w:val="18"/>
                <w:szCs w:val="18"/>
              </w:rPr>
              <w:t>XI. A Affective (Behavior)</w:t>
            </w:r>
          </w:p>
        </w:tc>
      </w:tr>
      <w:tr w:rsidR="0004372E" w:rsidTr="0004372E">
        <w:tc>
          <w:tcPr>
            <w:tcW w:w="3510" w:type="dxa"/>
            <w:tcBorders>
              <w:top w:val="single" w:sz="4" w:space="0" w:color="000000"/>
              <w:left w:val="single" w:sz="4" w:space="0" w:color="000000"/>
              <w:bottom w:val="single" w:sz="4" w:space="0" w:color="000000"/>
              <w:right w:val="single" w:sz="4" w:space="0" w:color="000000"/>
            </w:tcBorders>
            <w:hideMark/>
          </w:tcPr>
          <w:p w:rsidR="0004372E" w:rsidRDefault="0004372E" w:rsidP="0004372E">
            <w:pPr>
              <w:widowControl/>
              <w:numPr>
                <w:ilvl w:val="0"/>
                <w:numId w:val="16"/>
              </w:numPr>
              <w:rPr>
                <w:rFonts w:ascii="Arial" w:hAnsi="Arial" w:cs="Arial"/>
                <w:b/>
                <w:bCs/>
                <w:sz w:val="18"/>
                <w:szCs w:val="18"/>
              </w:rPr>
            </w:pPr>
            <w:r>
              <w:rPr>
                <w:rFonts w:ascii="Arial" w:hAnsi="Arial" w:cs="Arial"/>
                <w:b/>
                <w:bCs/>
                <w:sz w:val="18"/>
                <w:szCs w:val="18"/>
              </w:rPr>
              <w:t>Protective Practices</w:t>
            </w:r>
          </w:p>
          <w:p w:rsidR="0004372E" w:rsidRDefault="0004372E" w:rsidP="0004372E">
            <w:pPr>
              <w:widowControl/>
              <w:numPr>
                <w:ilvl w:val="0"/>
                <w:numId w:val="17"/>
              </w:numPr>
              <w:rPr>
                <w:rFonts w:ascii="Arial" w:hAnsi="Arial" w:cs="Arial"/>
                <w:b/>
                <w:bCs/>
                <w:sz w:val="18"/>
                <w:szCs w:val="18"/>
              </w:rPr>
            </w:pPr>
            <w:r>
              <w:rPr>
                <w:rFonts w:ascii="Arial" w:hAnsi="Arial" w:cs="Arial"/>
                <w:b/>
                <w:bCs/>
                <w:sz w:val="18"/>
                <w:szCs w:val="18"/>
              </w:rPr>
              <w:t>Describe personal protective equipment.</w:t>
            </w:r>
          </w:p>
          <w:p w:rsidR="0004372E" w:rsidRDefault="0004372E" w:rsidP="0004372E">
            <w:pPr>
              <w:widowControl/>
              <w:numPr>
                <w:ilvl w:val="0"/>
                <w:numId w:val="17"/>
              </w:numPr>
              <w:rPr>
                <w:rFonts w:ascii="Arial" w:hAnsi="Arial" w:cs="Arial"/>
                <w:b/>
                <w:bCs/>
                <w:sz w:val="18"/>
                <w:szCs w:val="18"/>
              </w:rPr>
            </w:pPr>
            <w:r>
              <w:rPr>
                <w:rFonts w:ascii="Arial" w:hAnsi="Arial" w:cs="Arial"/>
                <w:b/>
                <w:bCs/>
                <w:sz w:val="18"/>
                <w:szCs w:val="18"/>
              </w:rPr>
              <w:t xml:space="preserve">Identify safety techniques that can be used to prevent </w:t>
            </w:r>
            <w:r>
              <w:rPr>
                <w:rFonts w:ascii="Arial" w:hAnsi="Arial" w:cs="Arial"/>
                <w:b/>
                <w:bCs/>
                <w:sz w:val="18"/>
                <w:szCs w:val="18"/>
              </w:rPr>
              <w:lastRenderedPageBreak/>
              <w:t>accidents and maintain a safe work environment.</w:t>
            </w:r>
          </w:p>
        </w:tc>
        <w:tc>
          <w:tcPr>
            <w:tcW w:w="3780" w:type="dxa"/>
            <w:tcBorders>
              <w:top w:val="single" w:sz="4" w:space="0" w:color="000000"/>
              <w:left w:val="single" w:sz="4" w:space="0" w:color="000000"/>
              <w:bottom w:val="single" w:sz="4" w:space="0" w:color="000000"/>
              <w:right w:val="single" w:sz="4" w:space="0" w:color="000000"/>
            </w:tcBorders>
          </w:tcPr>
          <w:p w:rsidR="0004372E" w:rsidRDefault="0004372E" w:rsidP="0004372E">
            <w:pPr>
              <w:widowControl/>
              <w:numPr>
                <w:ilvl w:val="0"/>
                <w:numId w:val="18"/>
              </w:numPr>
              <w:rPr>
                <w:rFonts w:ascii="Arial" w:hAnsi="Arial" w:cs="Arial"/>
                <w:b/>
                <w:bCs/>
                <w:sz w:val="18"/>
                <w:szCs w:val="18"/>
              </w:rPr>
            </w:pPr>
            <w:r>
              <w:rPr>
                <w:rFonts w:ascii="Arial" w:hAnsi="Arial" w:cs="Arial"/>
                <w:b/>
                <w:bCs/>
                <w:sz w:val="18"/>
                <w:szCs w:val="18"/>
              </w:rPr>
              <w:lastRenderedPageBreak/>
              <w:t>Protective Practices</w:t>
            </w:r>
          </w:p>
          <w:p w:rsidR="0004372E" w:rsidRDefault="0004372E" w:rsidP="0004372E">
            <w:pPr>
              <w:widowControl/>
              <w:numPr>
                <w:ilvl w:val="0"/>
                <w:numId w:val="19"/>
              </w:numPr>
              <w:rPr>
                <w:rFonts w:ascii="Arial" w:hAnsi="Arial" w:cs="Arial"/>
                <w:b/>
                <w:bCs/>
                <w:sz w:val="18"/>
                <w:szCs w:val="18"/>
              </w:rPr>
            </w:pPr>
            <w:r>
              <w:rPr>
                <w:rFonts w:ascii="Arial" w:hAnsi="Arial" w:cs="Arial"/>
                <w:b/>
                <w:bCs/>
                <w:sz w:val="18"/>
                <w:szCs w:val="18"/>
              </w:rPr>
              <w:t>Evaluate the work environment to identify safe vs. unsafe working conditions.</w:t>
            </w:r>
          </w:p>
          <w:p w:rsidR="0004372E" w:rsidRDefault="0004372E" w:rsidP="0004372E">
            <w:pPr>
              <w:widowControl/>
              <w:numPr>
                <w:ilvl w:val="0"/>
                <w:numId w:val="19"/>
              </w:numPr>
              <w:rPr>
                <w:rFonts w:ascii="Arial" w:hAnsi="Arial" w:cs="Arial"/>
                <w:b/>
                <w:bCs/>
                <w:sz w:val="18"/>
                <w:szCs w:val="18"/>
              </w:rPr>
            </w:pPr>
            <w:r>
              <w:rPr>
                <w:rFonts w:ascii="Arial" w:hAnsi="Arial" w:cs="Arial"/>
                <w:b/>
                <w:bCs/>
                <w:sz w:val="18"/>
                <w:szCs w:val="18"/>
              </w:rPr>
              <w:t>Use proper body mechanics.</w:t>
            </w:r>
          </w:p>
          <w:p w:rsidR="0004372E" w:rsidRDefault="0004372E">
            <w:pPr>
              <w:ind w:left="720"/>
              <w:rPr>
                <w:rFonts w:ascii="Arial" w:hAnsi="Arial" w:cs="Arial"/>
                <w:b/>
                <w:bCs/>
                <w:sz w:val="18"/>
                <w:szCs w:val="18"/>
              </w:rPr>
            </w:pPr>
          </w:p>
        </w:tc>
        <w:tc>
          <w:tcPr>
            <w:tcW w:w="3420" w:type="dxa"/>
            <w:tcBorders>
              <w:top w:val="single" w:sz="4" w:space="0" w:color="000000"/>
              <w:left w:val="single" w:sz="4" w:space="0" w:color="000000"/>
              <w:bottom w:val="single" w:sz="4" w:space="0" w:color="000000"/>
              <w:right w:val="single" w:sz="4" w:space="0" w:color="000000"/>
            </w:tcBorders>
          </w:tcPr>
          <w:p w:rsidR="0004372E" w:rsidRDefault="0004372E" w:rsidP="0004372E">
            <w:pPr>
              <w:widowControl/>
              <w:numPr>
                <w:ilvl w:val="0"/>
                <w:numId w:val="20"/>
              </w:numPr>
              <w:rPr>
                <w:rFonts w:ascii="Arial" w:hAnsi="Arial" w:cs="Arial"/>
                <w:b/>
                <w:bCs/>
                <w:sz w:val="18"/>
                <w:szCs w:val="18"/>
              </w:rPr>
            </w:pPr>
            <w:r>
              <w:rPr>
                <w:rFonts w:ascii="Arial" w:hAnsi="Arial" w:cs="Arial"/>
                <w:b/>
                <w:bCs/>
                <w:sz w:val="18"/>
                <w:szCs w:val="18"/>
              </w:rPr>
              <w:lastRenderedPageBreak/>
              <w:t>Protective Practices</w:t>
            </w:r>
          </w:p>
          <w:p w:rsidR="0004372E" w:rsidRDefault="0004372E">
            <w:pPr>
              <w:ind w:left="720"/>
              <w:rPr>
                <w:rFonts w:ascii="Arial" w:hAnsi="Arial" w:cs="Arial"/>
                <w:b/>
                <w:bCs/>
                <w:sz w:val="18"/>
                <w:szCs w:val="18"/>
              </w:rPr>
            </w:pPr>
          </w:p>
        </w:tc>
      </w:tr>
    </w:tbl>
    <w:p w:rsidR="0004372E" w:rsidRDefault="0004372E">
      <w:pPr>
        <w:rPr>
          <w:rFonts w:ascii="Arial" w:hAnsi="Arial" w:cs="Arial"/>
          <w:b/>
          <w:sz w:val="20"/>
        </w:rPr>
      </w:pPr>
    </w:p>
    <w:tbl>
      <w:tblPr>
        <w:tblW w:w="11171" w:type="dxa"/>
        <w:jc w:val="center"/>
        <w:tblInd w:w="-843" w:type="dxa"/>
        <w:tblLayout w:type="fixed"/>
        <w:tblCellMar>
          <w:left w:w="120" w:type="dxa"/>
          <w:right w:w="120" w:type="dxa"/>
        </w:tblCellMar>
        <w:tblLook w:val="0000" w:firstRow="0" w:lastRow="0" w:firstColumn="0" w:lastColumn="0" w:noHBand="0" w:noVBand="0"/>
      </w:tblPr>
      <w:tblGrid>
        <w:gridCol w:w="1266"/>
        <w:gridCol w:w="1170"/>
        <w:gridCol w:w="3780"/>
        <w:gridCol w:w="2592"/>
        <w:gridCol w:w="2363"/>
      </w:tblGrid>
      <w:tr w:rsidR="000D0355" w:rsidRPr="00756E0E" w:rsidTr="000D0355">
        <w:trPr>
          <w:jc w:val="center"/>
        </w:trPr>
        <w:tc>
          <w:tcPr>
            <w:tcW w:w="11171" w:type="dxa"/>
            <w:gridSpan w:val="5"/>
            <w:tcBorders>
              <w:top w:val="single" w:sz="6" w:space="0" w:color="000000"/>
              <w:left w:val="single" w:sz="6" w:space="0" w:color="000000"/>
              <w:bottom w:val="single" w:sz="6" w:space="0" w:color="000000"/>
              <w:right w:val="nil"/>
            </w:tcBorders>
            <w:shd w:val="pct20" w:color="000000" w:fill="FFFFFF"/>
          </w:tcPr>
          <w:p w:rsidR="000D0355" w:rsidRPr="00756E0E" w:rsidRDefault="000D0355" w:rsidP="000D0355">
            <w:pPr>
              <w:spacing w:line="120" w:lineRule="exact"/>
              <w:rPr>
                <w:rFonts w:ascii="Arial" w:hAnsi="Arial" w:cs="Arial"/>
              </w:rPr>
            </w:pPr>
          </w:p>
          <w:p w:rsidR="000D0355" w:rsidRPr="00756E0E" w:rsidRDefault="000D0355" w:rsidP="000D0355">
            <w:pPr>
              <w:jc w:val="center"/>
              <w:rPr>
                <w:rFonts w:ascii="Arial" w:hAnsi="Arial" w:cs="Arial"/>
                <w:b/>
                <w:bCs/>
              </w:rPr>
            </w:pPr>
            <w:r w:rsidRPr="00756E0E">
              <w:rPr>
                <w:rFonts w:ascii="Arial" w:hAnsi="Arial" w:cs="Arial"/>
                <w:b/>
                <w:bCs/>
              </w:rPr>
              <w:t>MAS</w:t>
            </w:r>
            <w:r>
              <w:rPr>
                <w:rFonts w:ascii="Arial" w:hAnsi="Arial" w:cs="Arial"/>
                <w:b/>
                <w:bCs/>
              </w:rPr>
              <w:t>T 1030- Pharmacology in the Medical Office</w:t>
            </w:r>
          </w:p>
          <w:p w:rsidR="000D0355" w:rsidRPr="00756E0E" w:rsidRDefault="00EB5188" w:rsidP="000D0355">
            <w:pPr>
              <w:spacing w:after="58"/>
              <w:jc w:val="center"/>
              <w:rPr>
                <w:rFonts w:ascii="Arial" w:hAnsi="Arial" w:cs="Arial"/>
                <w:b/>
                <w:bCs/>
              </w:rPr>
            </w:pPr>
            <w:r>
              <w:rPr>
                <w:rFonts w:ascii="Arial" w:hAnsi="Arial" w:cs="Arial"/>
                <w:b/>
                <w:bCs/>
              </w:rPr>
              <w:t>Summer Semester 2015</w:t>
            </w:r>
          </w:p>
          <w:p w:rsidR="000D0355" w:rsidRPr="00756E0E" w:rsidRDefault="000D0355" w:rsidP="000D0355">
            <w:pPr>
              <w:spacing w:after="58"/>
              <w:jc w:val="center"/>
              <w:rPr>
                <w:rFonts w:ascii="Arial" w:hAnsi="Arial" w:cs="Arial"/>
              </w:rPr>
            </w:pPr>
            <w:r w:rsidRPr="00756E0E">
              <w:rPr>
                <w:rFonts w:ascii="Arial" w:hAnsi="Arial" w:cs="Arial"/>
                <w:b/>
                <w:bCs/>
              </w:rPr>
              <w:t>Lesson Plan</w:t>
            </w:r>
          </w:p>
        </w:tc>
      </w:tr>
      <w:tr w:rsidR="000D0355" w:rsidRPr="00756E0E" w:rsidTr="000D0355">
        <w:trPr>
          <w:trHeight w:val="451"/>
          <w:jc w:val="center"/>
        </w:trPr>
        <w:tc>
          <w:tcPr>
            <w:tcW w:w="1266" w:type="dxa"/>
            <w:tcBorders>
              <w:top w:val="single" w:sz="6" w:space="0" w:color="000000"/>
              <w:left w:val="single" w:sz="6" w:space="0" w:color="000000"/>
              <w:bottom w:val="single" w:sz="6" w:space="0" w:color="000000"/>
              <w:right w:val="single" w:sz="6" w:space="0" w:color="000000"/>
            </w:tcBorders>
          </w:tcPr>
          <w:p w:rsidR="000D0355" w:rsidRPr="00756E0E" w:rsidRDefault="000D0355" w:rsidP="000D0355">
            <w:pPr>
              <w:spacing w:line="120" w:lineRule="exact"/>
              <w:rPr>
                <w:rFonts w:ascii="Arial" w:hAnsi="Arial" w:cs="Arial"/>
              </w:rPr>
            </w:pPr>
          </w:p>
          <w:p w:rsidR="000D0355" w:rsidRPr="00756E0E" w:rsidRDefault="000D0355" w:rsidP="000D0355">
            <w:pPr>
              <w:spacing w:after="58"/>
              <w:jc w:val="center"/>
              <w:rPr>
                <w:rFonts w:ascii="Arial" w:hAnsi="Arial" w:cs="Arial"/>
              </w:rPr>
            </w:pPr>
            <w:r w:rsidRPr="00756E0E">
              <w:rPr>
                <w:rFonts w:ascii="Arial" w:hAnsi="Arial" w:cs="Arial"/>
              </w:rPr>
              <w:t>Date</w:t>
            </w:r>
          </w:p>
        </w:tc>
        <w:tc>
          <w:tcPr>
            <w:tcW w:w="1170" w:type="dxa"/>
            <w:tcBorders>
              <w:top w:val="single" w:sz="6" w:space="0" w:color="000000"/>
              <w:left w:val="single" w:sz="6" w:space="0" w:color="000000"/>
              <w:bottom w:val="single" w:sz="6" w:space="0" w:color="000000"/>
              <w:right w:val="single" w:sz="6" w:space="0" w:color="000000"/>
            </w:tcBorders>
          </w:tcPr>
          <w:p w:rsidR="000D0355" w:rsidRPr="00756E0E" w:rsidRDefault="000D0355" w:rsidP="000D0355">
            <w:pPr>
              <w:spacing w:line="120" w:lineRule="exact"/>
              <w:rPr>
                <w:rFonts w:ascii="Arial" w:hAnsi="Arial" w:cs="Arial"/>
              </w:rPr>
            </w:pPr>
          </w:p>
          <w:p w:rsidR="000D0355" w:rsidRPr="00756E0E" w:rsidRDefault="000D0355" w:rsidP="000D0355">
            <w:pPr>
              <w:spacing w:after="58"/>
              <w:jc w:val="center"/>
              <w:rPr>
                <w:rFonts w:ascii="Arial" w:hAnsi="Arial" w:cs="Arial"/>
              </w:rPr>
            </w:pPr>
            <w:r>
              <w:rPr>
                <w:rFonts w:ascii="Arial" w:hAnsi="Arial" w:cs="Arial"/>
              </w:rPr>
              <w:t>Ch/Less</w:t>
            </w:r>
          </w:p>
        </w:tc>
        <w:tc>
          <w:tcPr>
            <w:tcW w:w="3780" w:type="dxa"/>
            <w:tcBorders>
              <w:top w:val="single" w:sz="6" w:space="0" w:color="000000"/>
              <w:left w:val="single" w:sz="6" w:space="0" w:color="000000"/>
              <w:bottom w:val="single" w:sz="6" w:space="0" w:color="000000"/>
              <w:right w:val="single" w:sz="6" w:space="0" w:color="000000"/>
            </w:tcBorders>
          </w:tcPr>
          <w:p w:rsidR="000D0355" w:rsidRPr="00756E0E" w:rsidRDefault="000D0355" w:rsidP="000D0355">
            <w:pPr>
              <w:spacing w:line="120" w:lineRule="exact"/>
              <w:rPr>
                <w:rFonts w:ascii="Arial" w:hAnsi="Arial" w:cs="Arial"/>
              </w:rPr>
            </w:pPr>
          </w:p>
          <w:p w:rsidR="000D0355" w:rsidRPr="00756E0E" w:rsidRDefault="000D0355" w:rsidP="000D0355">
            <w:pPr>
              <w:spacing w:after="58"/>
              <w:rPr>
                <w:rFonts w:ascii="Arial" w:hAnsi="Arial" w:cs="Arial"/>
              </w:rPr>
            </w:pPr>
            <w:r w:rsidRPr="00756E0E">
              <w:rPr>
                <w:rFonts w:ascii="Arial" w:hAnsi="Arial" w:cs="Arial"/>
              </w:rPr>
              <w:t>Content</w:t>
            </w:r>
          </w:p>
        </w:tc>
        <w:tc>
          <w:tcPr>
            <w:tcW w:w="2592" w:type="dxa"/>
            <w:tcBorders>
              <w:top w:val="single" w:sz="6" w:space="0" w:color="000000"/>
              <w:left w:val="single" w:sz="6" w:space="0" w:color="000000"/>
              <w:bottom w:val="single" w:sz="6" w:space="0" w:color="000000"/>
              <w:right w:val="single" w:sz="6" w:space="0" w:color="000000"/>
            </w:tcBorders>
          </w:tcPr>
          <w:p w:rsidR="000D0355" w:rsidRPr="00756E0E" w:rsidRDefault="000D0355" w:rsidP="000D0355">
            <w:pPr>
              <w:spacing w:line="120" w:lineRule="exact"/>
              <w:rPr>
                <w:rFonts w:ascii="Arial" w:hAnsi="Arial" w:cs="Arial"/>
              </w:rPr>
            </w:pPr>
          </w:p>
          <w:p w:rsidR="000D0355" w:rsidRPr="00756E0E" w:rsidRDefault="000D0355" w:rsidP="000D0355">
            <w:pPr>
              <w:rPr>
                <w:rFonts w:ascii="Arial" w:hAnsi="Arial" w:cs="Arial"/>
              </w:rPr>
            </w:pPr>
            <w:r w:rsidRPr="00756E0E">
              <w:rPr>
                <w:rFonts w:ascii="Arial" w:hAnsi="Arial" w:cs="Arial"/>
              </w:rPr>
              <w:t>Assignments</w:t>
            </w:r>
            <w:r>
              <w:rPr>
                <w:rFonts w:ascii="Arial" w:hAnsi="Arial" w:cs="Arial"/>
              </w:rPr>
              <w:t>/</w:t>
            </w:r>
            <w:r w:rsidRPr="00756E0E">
              <w:rPr>
                <w:rFonts w:ascii="Arial" w:hAnsi="Arial" w:cs="Arial"/>
              </w:rPr>
              <w:t>Tests</w:t>
            </w:r>
          </w:p>
        </w:tc>
        <w:tc>
          <w:tcPr>
            <w:tcW w:w="2363" w:type="dxa"/>
            <w:tcBorders>
              <w:top w:val="single" w:sz="6" w:space="0" w:color="000000"/>
              <w:left w:val="single" w:sz="6" w:space="0" w:color="000000"/>
              <w:bottom w:val="single" w:sz="6" w:space="0" w:color="000000"/>
              <w:right w:val="single" w:sz="6" w:space="0" w:color="000000"/>
            </w:tcBorders>
          </w:tcPr>
          <w:p w:rsidR="000D0355" w:rsidRPr="00756E0E" w:rsidRDefault="000D0355" w:rsidP="000D0355">
            <w:pPr>
              <w:spacing w:line="120" w:lineRule="exact"/>
              <w:rPr>
                <w:rFonts w:ascii="Arial" w:hAnsi="Arial" w:cs="Arial"/>
              </w:rPr>
            </w:pPr>
          </w:p>
          <w:p w:rsidR="000D0355" w:rsidRPr="00756E0E" w:rsidRDefault="000D0355" w:rsidP="000D0355">
            <w:pPr>
              <w:jc w:val="center"/>
              <w:rPr>
                <w:rFonts w:ascii="Arial" w:hAnsi="Arial" w:cs="Arial"/>
              </w:rPr>
            </w:pPr>
            <w:r w:rsidRPr="00756E0E">
              <w:rPr>
                <w:rFonts w:ascii="Arial" w:hAnsi="Arial" w:cs="Arial"/>
              </w:rPr>
              <w:t>*Competency Area</w:t>
            </w:r>
          </w:p>
        </w:tc>
      </w:tr>
      <w:tr w:rsidR="000D0355" w:rsidRPr="00756E0E" w:rsidTr="000D0355">
        <w:trPr>
          <w:trHeight w:val="451"/>
          <w:jc w:val="center"/>
        </w:trPr>
        <w:tc>
          <w:tcPr>
            <w:tcW w:w="1266" w:type="dxa"/>
            <w:tcBorders>
              <w:top w:val="single" w:sz="6" w:space="0" w:color="000000"/>
              <w:left w:val="single" w:sz="6" w:space="0" w:color="000000"/>
              <w:bottom w:val="single" w:sz="6" w:space="0" w:color="000000"/>
              <w:right w:val="single" w:sz="6" w:space="0" w:color="000000"/>
            </w:tcBorders>
          </w:tcPr>
          <w:p w:rsidR="000D0355" w:rsidRPr="00756E0E" w:rsidRDefault="000D0355" w:rsidP="00B5053B">
            <w:pPr>
              <w:spacing w:line="240" w:lineRule="exact"/>
              <w:jc w:val="center"/>
              <w:rPr>
                <w:rFonts w:ascii="Arial" w:hAnsi="Arial" w:cs="Arial"/>
              </w:rPr>
            </w:pPr>
            <w:r>
              <w:rPr>
                <w:rFonts w:ascii="Arial" w:hAnsi="Arial" w:cs="Arial"/>
              </w:rPr>
              <w:t>May 2</w:t>
            </w:r>
            <w:r w:rsidR="00EB5188">
              <w:rPr>
                <w:rFonts w:ascii="Arial" w:hAnsi="Arial" w:cs="Arial"/>
              </w:rPr>
              <w:t>0</w:t>
            </w:r>
          </w:p>
        </w:tc>
        <w:tc>
          <w:tcPr>
            <w:tcW w:w="1170" w:type="dxa"/>
            <w:tcBorders>
              <w:top w:val="single" w:sz="6" w:space="0" w:color="000000"/>
              <w:left w:val="single" w:sz="6" w:space="0" w:color="000000"/>
              <w:bottom w:val="single" w:sz="6" w:space="0" w:color="000000"/>
              <w:right w:val="single" w:sz="6" w:space="0" w:color="000000"/>
            </w:tcBorders>
          </w:tcPr>
          <w:p w:rsidR="000D0355" w:rsidRDefault="000D0355" w:rsidP="000D0355">
            <w:pPr>
              <w:spacing w:line="240" w:lineRule="exact"/>
              <w:rPr>
                <w:rFonts w:ascii="Arial" w:hAnsi="Arial" w:cs="Arial"/>
              </w:rPr>
            </w:pPr>
            <w:r>
              <w:rPr>
                <w:rFonts w:ascii="Arial" w:hAnsi="Arial" w:cs="Arial"/>
              </w:rPr>
              <w:t>Focus on Pharm</w:t>
            </w:r>
          </w:p>
          <w:p w:rsidR="000D0355" w:rsidRDefault="000D0355" w:rsidP="000D0355">
            <w:pPr>
              <w:spacing w:line="240" w:lineRule="exact"/>
              <w:rPr>
                <w:rFonts w:ascii="Arial" w:hAnsi="Arial" w:cs="Arial"/>
              </w:rPr>
            </w:pPr>
          </w:p>
          <w:p w:rsidR="000D0355" w:rsidRDefault="000D0355" w:rsidP="000D0355">
            <w:pPr>
              <w:spacing w:line="240" w:lineRule="exact"/>
              <w:rPr>
                <w:rFonts w:ascii="Arial" w:hAnsi="Arial" w:cs="Arial"/>
              </w:rPr>
            </w:pPr>
          </w:p>
          <w:p w:rsidR="000D0355" w:rsidRDefault="000D0355" w:rsidP="000D0355">
            <w:pPr>
              <w:spacing w:line="240" w:lineRule="exact"/>
              <w:jc w:val="center"/>
              <w:rPr>
                <w:rFonts w:ascii="Arial" w:hAnsi="Arial" w:cs="Arial"/>
              </w:rPr>
            </w:pPr>
          </w:p>
          <w:p w:rsidR="000D0355" w:rsidRDefault="000D0355" w:rsidP="000D0355">
            <w:pPr>
              <w:spacing w:line="240" w:lineRule="exact"/>
              <w:jc w:val="center"/>
              <w:rPr>
                <w:rFonts w:ascii="Arial" w:hAnsi="Arial" w:cs="Arial"/>
              </w:rPr>
            </w:pPr>
          </w:p>
          <w:p w:rsidR="000D0355" w:rsidRDefault="000D0355" w:rsidP="000D0355">
            <w:pPr>
              <w:spacing w:line="240" w:lineRule="exact"/>
              <w:jc w:val="center"/>
              <w:rPr>
                <w:rFonts w:ascii="Arial" w:hAnsi="Arial" w:cs="Arial"/>
              </w:rPr>
            </w:pPr>
            <w:r>
              <w:rPr>
                <w:rFonts w:ascii="Arial" w:hAnsi="Arial" w:cs="Arial"/>
              </w:rPr>
              <w:t>1</w:t>
            </w:r>
          </w:p>
          <w:p w:rsidR="008975C8" w:rsidRDefault="008975C8" w:rsidP="000D0355">
            <w:pPr>
              <w:spacing w:line="240" w:lineRule="exact"/>
              <w:jc w:val="center"/>
              <w:rPr>
                <w:rFonts w:ascii="Arial" w:hAnsi="Arial" w:cs="Arial"/>
              </w:rPr>
            </w:pPr>
          </w:p>
          <w:p w:rsidR="008975C8" w:rsidRDefault="008975C8" w:rsidP="000D0355">
            <w:pPr>
              <w:spacing w:line="240" w:lineRule="exact"/>
              <w:jc w:val="center"/>
              <w:rPr>
                <w:rFonts w:ascii="Arial" w:hAnsi="Arial" w:cs="Arial"/>
              </w:rPr>
            </w:pPr>
            <w:r>
              <w:rPr>
                <w:rFonts w:ascii="Arial" w:hAnsi="Arial" w:cs="Arial"/>
              </w:rPr>
              <w:t>2</w:t>
            </w:r>
          </w:p>
          <w:p w:rsidR="000D0355" w:rsidRPr="00756E0E" w:rsidRDefault="000D0355" w:rsidP="008975C8">
            <w:pPr>
              <w:spacing w:line="240" w:lineRule="exact"/>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0D0355" w:rsidRDefault="000D0355" w:rsidP="000D0355">
            <w:pPr>
              <w:spacing w:after="58"/>
              <w:ind w:left="72"/>
              <w:rPr>
                <w:rFonts w:ascii="Arial" w:hAnsi="Arial" w:cs="Arial"/>
              </w:rPr>
            </w:pPr>
            <w:r w:rsidRPr="00084965">
              <w:rPr>
                <w:rFonts w:ascii="Arial" w:hAnsi="Arial" w:cs="Arial"/>
              </w:rPr>
              <w:t>First</w:t>
            </w:r>
            <w:r>
              <w:rPr>
                <w:rFonts w:ascii="Arial" w:hAnsi="Arial" w:cs="Arial"/>
              </w:rPr>
              <w:t xml:space="preserve"> </w:t>
            </w:r>
            <w:r w:rsidRPr="00084965">
              <w:rPr>
                <w:rFonts w:ascii="Arial" w:hAnsi="Arial" w:cs="Arial"/>
              </w:rPr>
              <w:t xml:space="preserve">day of </w:t>
            </w:r>
            <w:r>
              <w:rPr>
                <w:rFonts w:ascii="Arial" w:hAnsi="Arial" w:cs="Arial"/>
              </w:rPr>
              <w:t xml:space="preserve">class </w:t>
            </w:r>
            <w:r w:rsidRPr="00084965">
              <w:rPr>
                <w:rFonts w:ascii="Arial" w:hAnsi="Arial" w:cs="Arial"/>
              </w:rPr>
              <w:t>Introduction to Course—Syllabi, Outline, Rules, Regulations Coverage; Completion of Forms</w:t>
            </w:r>
          </w:p>
          <w:p w:rsidR="000D0355" w:rsidRDefault="000D0355" w:rsidP="000D0355">
            <w:pPr>
              <w:spacing w:after="58"/>
              <w:ind w:left="72"/>
              <w:rPr>
                <w:rFonts w:ascii="Arial" w:hAnsi="Arial" w:cs="Arial"/>
              </w:rPr>
            </w:pPr>
            <w:r>
              <w:rPr>
                <w:rFonts w:ascii="Arial" w:hAnsi="Arial" w:cs="Arial"/>
              </w:rPr>
              <w:t>Review Drug Sheet completion</w:t>
            </w:r>
          </w:p>
          <w:p w:rsidR="000D0355" w:rsidRDefault="000D0355" w:rsidP="008975C8">
            <w:pPr>
              <w:spacing w:after="58"/>
              <w:ind w:left="72"/>
              <w:rPr>
                <w:rFonts w:ascii="Arial" w:hAnsi="Arial" w:cs="Arial"/>
              </w:rPr>
            </w:pPr>
            <w:r>
              <w:rPr>
                <w:rFonts w:ascii="Arial" w:hAnsi="Arial" w:cs="Arial"/>
              </w:rPr>
              <w:t>Introduction to Principles of Pharmacology</w:t>
            </w:r>
          </w:p>
          <w:p w:rsidR="008975C8" w:rsidRPr="00084965" w:rsidRDefault="008975C8" w:rsidP="008975C8">
            <w:pPr>
              <w:spacing w:after="58"/>
              <w:ind w:left="72"/>
              <w:rPr>
                <w:rFonts w:ascii="Arial" w:hAnsi="Arial" w:cs="Arial"/>
              </w:rPr>
            </w:pPr>
            <w:r>
              <w:rPr>
                <w:rFonts w:ascii="Arial" w:hAnsi="Arial" w:cs="Arial"/>
              </w:rPr>
              <w:t>Law and Ethics of Medication Administration</w:t>
            </w:r>
          </w:p>
        </w:tc>
        <w:tc>
          <w:tcPr>
            <w:tcW w:w="2592" w:type="dxa"/>
            <w:tcBorders>
              <w:top w:val="single" w:sz="6" w:space="0" w:color="000000"/>
              <w:left w:val="single" w:sz="6" w:space="0" w:color="000000"/>
              <w:bottom w:val="single" w:sz="6" w:space="0" w:color="000000"/>
              <w:right w:val="single" w:sz="6" w:space="0" w:color="000000"/>
            </w:tcBorders>
          </w:tcPr>
          <w:p w:rsidR="000D0355" w:rsidRDefault="000D0355" w:rsidP="000D0355">
            <w:pPr>
              <w:rPr>
                <w:rFonts w:ascii="Arial" w:hAnsi="Arial" w:cs="Arial"/>
              </w:rPr>
            </w:pPr>
            <w:r>
              <w:rPr>
                <w:rFonts w:ascii="Arial" w:hAnsi="Arial" w:cs="Arial"/>
              </w:rPr>
              <w:t>Reading Assignment:  Chapter 1</w:t>
            </w:r>
          </w:p>
          <w:p w:rsidR="000D0355" w:rsidRDefault="000D0355" w:rsidP="000D0355">
            <w:pPr>
              <w:rPr>
                <w:rFonts w:ascii="Arial" w:hAnsi="Arial" w:cs="Arial"/>
              </w:rPr>
            </w:pPr>
          </w:p>
          <w:p w:rsidR="000D0355" w:rsidRPr="00084965" w:rsidRDefault="000D0355" w:rsidP="000D0355">
            <w:pPr>
              <w:rPr>
                <w:rFonts w:ascii="Arial" w:hAnsi="Arial" w:cs="Arial"/>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0D0355" w:rsidRDefault="00EB5188" w:rsidP="000D0355">
            <w:pPr>
              <w:spacing w:line="240" w:lineRule="exact"/>
              <w:jc w:val="center"/>
              <w:rPr>
                <w:rFonts w:ascii="Arial" w:hAnsi="Arial" w:cs="Arial"/>
              </w:rPr>
            </w:pPr>
            <w:r>
              <w:rPr>
                <w:rFonts w:ascii="Arial" w:hAnsi="Arial" w:cs="Arial"/>
              </w:rPr>
              <w:t>1, 3, 4, 5</w:t>
            </w:r>
          </w:p>
          <w:p w:rsidR="00EB5188" w:rsidRPr="00756E0E" w:rsidRDefault="00EB5188" w:rsidP="000D0355">
            <w:pPr>
              <w:spacing w:line="240" w:lineRule="exact"/>
              <w:jc w:val="center"/>
              <w:rPr>
                <w:rFonts w:ascii="Arial" w:hAnsi="Arial" w:cs="Arial"/>
              </w:rPr>
            </w:pPr>
            <w:r>
              <w:rPr>
                <w:rFonts w:ascii="Arial" w:hAnsi="Arial" w:cs="Arial"/>
              </w:rPr>
              <w:t>a, c</w:t>
            </w:r>
          </w:p>
        </w:tc>
      </w:tr>
      <w:tr w:rsidR="000D0355" w:rsidRPr="00756E0E" w:rsidTr="000D0355">
        <w:trPr>
          <w:trHeight w:val="451"/>
          <w:jc w:val="center"/>
        </w:trPr>
        <w:tc>
          <w:tcPr>
            <w:tcW w:w="1266" w:type="dxa"/>
            <w:tcBorders>
              <w:top w:val="single" w:sz="6" w:space="0" w:color="000000"/>
              <w:left w:val="single" w:sz="6" w:space="0" w:color="000000"/>
              <w:bottom w:val="single" w:sz="6" w:space="0" w:color="000000"/>
              <w:right w:val="single" w:sz="6" w:space="0" w:color="000000"/>
            </w:tcBorders>
          </w:tcPr>
          <w:p w:rsidR="000D0355" w:rsidRDefault="00EB5188" w:rsidP="000D0355">
            <w:pPr>
              <w:spacing w:line="240" w:lineRule="exact"/>
              <w:jc w:val="center"/>
              <w:rPr>
                <w:rFonts w:ascii="Arial" w:hAnsi="Arial" w:cs="Arial"/>
              </w:rPr>
            </w:pPr>
            <w:r>
              <w:rPr>
                <w:rFonts w:ascii="Arial" w:hAnsi="Arial" w:cs="Arial"/>
              </w:rPr>
              <w:t>May 21</w:t>
            </w:r>
          </w:p>
        </w:tc>
        <w:tc>
          <w:tcPr>
            <w:tcW w:w="1170" w:type="dxa"/>
            <w:tcBorders>
              <w:top w:val="single" w:sz="6" w:space="0" w:color="000000"/>
              <w:left w:val="single" w:sz="6" w:space="0" w:color="000000"/>
              <w:bottom w:val="single" w:sz="6" w:space="0" w:color="000000"/>
              <w:right w:val="single" w:sz="6" w:space="0" w:color="000000"/>
            </w:tcBorders>
          </w:tcPr>
          <w:p w:rsidR="000D0355" w:rsidRDefault="000D0355" w:rsidP="000D0355">
            <w:pPr>
              <w:spacing w:line="240" w:lineRule="exact"/>
              <w:jc w:val="center"/>
              <w:rPr>
                <w:rFonts w:ascii="Arial" w:hAnsi="Arial" w:cs="Arial"/>
              </w:rPr>
            </w:pPr>
            <w:r>
              <w:rPr>
                <w:rFonts w:ascii="Arial" w:hAnsi="Arial" w:cs="Arial"/>
              </w:rPr>
              <w:t>3</w:t>
            </w:r>
          </w:p>
          <w:p w:rsidR="008975C8" w:rsidRDefault="008975C8" w:rsidP="000D0355">
            <w:pPr>
              <w:spacing w:line="240" w:lineRule="exact"/>
              <w:jc w:val="center"/>
              <w:rPr>
                <w:rFonts w:ascii="Arial" w:hAnsi="Arial" w:cs="Arial"/>
              </w:rPr>
            </w:pPr>
          </w:p>
          <w:p w:rsidR="008975C8" w:rsidRDefault="008975C8" w:rsidP="000D0355">
            <w:pPr>
              <w:spacing w:line="240" w:lineRule="exact"/>
              <w:jc w:val="center"/>
              <w:rPr>
                <w:rFonts w:ascii="Arial" w:hAnsi="Arial" w:cs="Arial"/>
              </w:rPr>
            </w:pPr>
          </w:p>
          <w:p w:rsidR="000D0355" w:rsidRDefault="008975C8" w:rsidP="000D0355">
            <w:pPr>
              <w:spacing w:line="240" w:lineRule="exact"/>
              <w:jc w:val="center"/>
              <w:rPr>
                <w:rFonts w:ascii="Arial" w:hAnsi="Arial" w:cs="Arial"/>
              </w:rPr>
            </w:pPr>
            <w:r>
              <w:rPr>
                <w:rFonts w:ascii="Arial" w:hAnsi="Arial" w:cs="Arial"/>
              </w:rPr>
              <w:t>4</w:t>
            </w:r>
          </w:p>
          <w:p w:rsidR="000D0355" w:rsidRDefault="000D0355" w:rsidP="000D0355">
            <w:pPr>
              <w:spacing w:line="240" w:lineRule="exact"/>
              <w:jc w:val="center"/>
              <w:rPr>
                <w:rFonts w:ascii="Arial" w:hAnsi="Arial" w:cs="Arial"/>
              </w:rPr>
            </w:pPr>
          </w:p>
          <w:p w:rsidR="000D0355" w:rsidRPr="00756E0E" w:rsidRDefault="000D0355" w:rsidP="000D0355">
            <w:pPr>
              <w:spacing w:line="240" w:lineRule="exact"/>
              <w:jc w:val="center"/>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0D0355" w:rsidRDefault="000D0355" w:rsidP="008975C8">
            <w:pPr>
              <w:spacing w:after="58"/>
              <w:ind w:left="72"/>
              <w:rPr>
                <w:rFonts w:ascii="Arial" w:hAnsi="Arial" w:cs="Arial"/>
              </w:rPr>
            </w:pPr>
            <w:r>
              <w:rPr>
                <w:rFonts w:ascii="Arial" w:hAnsi="Arial" w:cs="Arial"/>
              </w:rPr>
              <w:t>Terminology, Abbreviations, and Dispensing Prescriptions</w:t>
            </w:r>
          </w:p>
          <w:p w:rsidR="008975C8" w:rsidRPr="00084965" w:rsidRDefault="008975C8" w:rsidP="008975C8">
            <w:pPr>
              <w:spacing w:after="58"/>
              <w:ind w:left="72"/>
              <w:rPr>
                <w:rFonts w:ascii="Arial" w:hAnsi="Arial" w:cs="Arial"/>
              </w:rPr>
            </w:pPr>
            <w:r>
              <w:rPr>
                <w:rFonts w:ascii="Arial" w:hAnsi="Arial" w:cs="Arial"/>
              </w:rPr>
              <w:t>Administration of Medications</w:t>
            </w:r>
          </w:p>
        </w:tc>
        <w:tc>
          <w:tcPr>
            <w:tcW w:w="2592" w:type="dxa"/>
            <w:tcBorders>
              <w:top w:val="single" w:sz="6" w:space="0" w:color="000000"/>
              <w:left w:val="single" w:sz="6" w:space="0" w:color="000000"/>
              <w:bottom w:val="single" w:sz="6" w:space="0" w:color="000000"/>
              <w:right w:val="single" w:sz="6" w:space="0" w:color="000000"/>
            </w:tcBorders>
          </w:tcPr>
          <w:p w:rsidR="000D0355" w:rsidRPr="000D676E" w:rsidRDefault="000D0355" w:rsidP="000D0355">
            <w:pPr>
              <w:rPr>
                <w:rFonts w:ascii="Arial" w:hAnsi="Arial" w:cs="Arial"/>
                <w:sz w:val="20"/>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0D0355" w:rsidRPr="00756E0E" w:rsidRDefault="001D4753" w:rsidP="001D4753">
            <w:pPr>
              <w:spacing w:line="240" w:lineRule="exact"/>
              <w:jc w:val="center"/>
              <w:rPr>
                <w:rFonts w:ascii="Arial" w:hAnsi="Arial" w:cs="Arial"/>
              </w:rPr>
            </w:pPr>
            <w:r>
              <w:rPr>
                <w:rFonts w:ascii="Arial" w:hAnsi="Arial" w:cs="Arial"/>
              </w:rPr>
              <w:t>a, c</w:t>
            </w:r>
          </w:p>
        </w:tc>
      </w:tr>
      <w:tr w:rsidR="00B5053B" w:rsidRPr="00756E0E" w:rsidTr="000D0355">
        <w:trPr>
          <w:trHeight w:val="451"/>
          <w:jc w:val="center"/>
        </w:trPr>
        <w:tc>
          <w:tcPr>
            <w:tcW w:w="1266" w:type="dxa"/>
            <w:tcBorders>
              <w:top w:val="single" w:sz="6" w:space="0" w:color="000000"/>
              <w:left w:val="single" w:sz="6" w:space="0" w:color="000000"/>
              <w:bottom w:val="single" w:sz="6" w:space="0" w:color="000000"/>
              <w:right w:val="single" w:sz="6" w:space="0" w:color="000000"/>
            </w:tcBorders>
          </w:tcPr>
          <w:p w:rsidR="00B5053B" w:rsidRDefault="00EB5188" w:rsidP="000D0355">
            <w:pPr>
              <w:spacing w:line="240" w:lineRule="exact"/>
              <w:jc w:val="center"/>
              <w:rPr>
                <w:rFonts w:ascii="Arial" w:hAnsi="Arial" w:cs="Arial"/>
              </w:rPr>
            </w:pPr>
            <w:r>
              <w:rPr>
                <w:rFonts w:ascii="Arial" w:hAnsi="Arial" w:cs="Arial"/>
              </w:rPr>
              <w:t>May 25</w:t>
            </w:r>
          </w:p>
        </w:tc>
        <w:tc>
          <w:tcPr>
            <w:tcW w:w="1170" w:type="dxa"/>
            <w:tcBorders>
              <w:top w:val="single" w:sz="6" w:space="0" w:color="000000"/>
              <w:left w:val="single" w:sz="6" w:space="0" w:color="000000"/>
              <w:bottom w:val="single" w:sz="6" w:space="0" w:color="000000"/>
              <w:right w:val="single" w:sz="6" w:space="0" w:color="000000"/>
            </w:tcBorders>
          </w:tcPr>
          <w:p w:rsidR="00B5053B" w:rsidRDefault="00B5053B" w:rsidP="000D0355">
            <w:pPr>
              <w:spacing w:line="240" w:lineRule="exact"/>
              <w:jc w:val="center"/>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B5053B" w:rsidRDefault="00B5053B" w:rsidP="000D0355">
            <w:pPr>
              <w:spacing w:after="58"/>
              <w:ind w:left="72"/>
              <w:rPr>
                <w:rFonts w:ascii="Arial" w:hAnsi="Arial" w:cs="Arial"/>
              </w:rPr>
            </w:pPr>
            <w:r>
              <w:rPr>
                <w:rFonts w:ascii="Arial" w:hAnsi="Arial" w:cs="Arial"/>
              </w:rPr>
              <w:t>HOLIDAY</w:t>
            </w:r>
          </w:p>
        </w:tc>
        <w:tc>
          <w:tcPr>
            <w:tcW w:w="2592" w:type="dxa"/>
            <w:tcBorders>
              <w:top w:val="single" w:sz="6" w:space="0" w:color="000000"/>
              <w:left w:val="single" w:sz="6" w:space="0" w:color="000000"/>
              <w:bottom w:val="single" w:sz="6" w:space="0" w:color="000000"/>
              <w:right w:val="single" w:sz="6" w:space="0" w:color="000000"/>
            </w:tcBorders>
          </w:tcPr>
          <w:p w:rsidR="00B5053B" w:rsidRPr="000D676E" w:rsidRDefault="00B5053B" w:rsidP="000D0355">
            <w:pPr>
              <w:rPr>
                <w:rFonts w:ascii="Arial" w:hAnsi="Arial" w:cs="Arial"/>
                <w:sz w:val="20"/>
              </w:rPr>
            </w:pPr>
          </w:p>
        </w:tc>
        <w:tc>
          <w:tcPr>
            <w:tcW w:w="2363" w:type="dxa"/>
            <w:tcBorders>
              <w:top w:val="single" w:sz="6" w:space="0" w:color="000000"/>
              <w:left w:val="single" w:sz="6" w:space="0" w:color="000000"/>
              <w:bottom w:val="single" w:sz="6" w:space="0" w:color="000000"/>
              <w:right w:val="single" w:sz="6" w:space="0" w:color="000000"/>
            </w:tcBorders>
          </w:tcPr>
          <w:p w:rsidR="00B5053B" w:rsidRDefault="00B5053B" w:rsidP="000D0355">
            <w:pPr>
              <w:spacing w:line="240" w:lineRule="exact"/>
              <w:jc w:val="center"/>
              <w:rPr>
                <w:rFonts w:ascii="Arial" w:hAnsi="Arial" w:cs="Arial"/>
              </w:rPr>
            </w:pP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after="58" w:line="240" w:lineRule="exact"/>
              <w:jc w:val="center"/>
              <w:rPr>
                <w:rFonts w:ascii="Arial" w:hAnsi="Arial" w:cs="Arial"/>
              </w:rPr>
            </w:pPr>
            <w:r>
              <w:rPr>
                <w:rFonts w:ascii="Arial" w:hAnsi="Arial" w:cs="Arial"/>
              </w:rPr>
              <w:t>May 26</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jc w:val="center"/>
              <w:rPr>
                <w:rFonts w:ascii="Arial" w:hAnsi="Arial" w:cs="Arial"/>
              </w:rPr>
            </w:pPr>
            <w:r>
              <w:rPr>
                <w:rFonts w:ascii="Arial" w:hAnsi="Arial" w:cs="Arial"/>
              </w:rPr>
              <w:t>1-4</w:t>
            </w:r>
          </w:p>
        </w:tc>
        <w:tc>
          <w:tcPr>
            <w:tcW w:w="378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rPr>
                <w:rFonts w:ascii="Arial" w:hAnsi="Arial" w:cs="Arial"/>
                <w:b/>
              </w:rPr>
            </w:pPr>
            <w:r>
              <w:rPr>
                <w:rFonts w:ascii="Arial" w:hAnsi="Arial" w:cs="Arial"/>
                <w:b/>
              </w:rPr>
              <w:t>Exam 1 – Chapters 1-4</w:t>
            </w:r>
          </w:p>
          <w:p w:rsidR="009A0213" w:rsidRPr="00756E0E" w:rsidRDefault="009A0213" w:rsidP="00784590">
            <w:pPr>
              <w:spacing w:after="58" w:line="240" w:lineRule="exact"/>
              <w:rPr>
                <w:rFonts w:ascii="Arial" w:hAnsi="Arial" w:cs="Arial"/>
              </w:rPr>
            </w:pPr>
          </w:p>
        </w:tc>
        <w:tc>
          <w:tcPr>
            <w:tcW w:w="2592" w:type="dxa"/>
            <w:tcBorders>
              <w:top w:val="single" w:sz="6" w:space="0" w:color="000000"/>
              <w:left w:val="single" w:sz="6" w:space="0" w:color="000000"/>
              <w:bottom w:val="single" w:sz="6" w:space="0" w:color="000000"/>
              <w:right w:val="single" w:sz="6" w:space="0" w:color="000000"/>
            </w:tcBorders>
          </w:tcPr>
          <w:p w:rsidR="009A0213" w:rsidRPr="00507CDA" w:rsidRDefault="009A0213" w:rsidP="00784590">
            <w:pPr>
              <w:spacing w:after="58" w:line="240" w:lineRule="exact"/>
              <w:rPr>
                <w:rFonts w:ascii="Arial" w:hAnsi="Arial" w:cs="Arial"/>
                <w:b/>
                <w:sz w:val="20"/>
              </w:rPr>
            </w:pPr>
            <w:r w:rsidRPr="00507CDA">
              <w:rPr>
                <w:rFonts w:ascii="Arial" w:hAnsi="Arial" w:cs="Arial"/>
                <w:b/>
                <w:sz w:val="20"/>
              </w:rPr>
              <w:t>Workbook Due</w:t>
            </w:r>
          </w:p>
          <w:p w:rsidR="009A0213" w:rsidRPr="000B09A0" w:rsidRDefault="009A0213" w:rsidP="00784590">
            <w:pPr>
              <w:spacing w:after="58" w:line="240" w:lineRule="exact"/>
              <w:rPr>
                <w:rFonts w:ascii="Arial" w:hAnsi="Arial" w:cs="Arial"/>
                <w:sz w:val="20"/>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after="58" w:line="240" w:lineRule="exact"/>
              <w:jc w:val="center"/>
              <w:rPr>
                <w:rFonts w:ascii="Arial" w:hAnsi="Arial" w:cs="Arial"/>
              </w:rPr>
            </w:pPr>
            <w:r>
              <w:rPr>
                <w:rFonts w:ascii="Arial" w:hAnsi="Arial" w:cs="Arial"/>
              </w:rPr>
              <w:t>May 27</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jc w:val="center"/>
              <w:rPr>
                <w:rFonts w:ascii="Arial" w:hAnsi="Arial" w:cs="Arial"/>
              </w:rPr>
            </w:pPr>
            <w:r>
              <w:rPr>
                <w:rFonts w:ascii="Arial" w:hAnsi="Arial" w:cs="Arial"/>
              </w:rPr>
              <w:t xml:space="preserve">Dosage </w:t>
            </w:r>
            <w:proofErr w:type="spellStart"/>
            <w:r>
              <w:rPr>
                <w:rFonts w:ascii="Arial" w:hAnsi="Arial" w:cs="Arial"/>
              </w:rPr>
              <w:t>Calcs</w:t>
            </w:r>
            <w:proofErr w:type="spellEnd"/>
          </w:p>
        </w:tc>
        <w:tc>
          <w:tcPr>
            <w:tcW w:w="378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rPr>
                <w:rFonts w:ascii="Arial" w:hAnsi="Arial" w:cs="Arial"/>
              </w:rPr>
            </w:pPr>
            <w:r>
              <w:rPr>
                <w:rFonts w:ascii="Arial" w:hAnsi="Arial" w:cs="Arial"/>
              </w:rPr>
              <w:t>Math Review Test</w:t>
            </w:r>
          </w:p>
          <w:p w:rsidR="009A0213" w:rsidRPr="00756E0E" w:rsidRDefault="009A0213" w:rsidP="00784590">
            <w:pPr>
              <w:spacing w:after="58" w:line="240" w:lineRule="exact"/>
              <w:rPr>
                <w:rFonts w:ascii="Arial" w:hAnsi="Arial" w:cs="Arial"/>
              </w:rPr>
            </w:pPr>
            <w:r w:rsidRPr="00DD66D4">
              <w:rPr>
                <w:rFonts w:ascii="Arial" w:hAnsi="Arial" w:cs="Arial"/>
                <w:highlight w:val="yellow"/>
              </w:rPr>
              <w:t>BE PREPARED!!!</w:t>
            </w:r>
          </w:p>
        </w:tc>
        <w:tc>
          <w:tcPr>
            <w:tcW w:w="2592" w:type="dxa"/>
            <w:tcBorders>
              <w:top w:val="single" w:sz="6" w:space="0" w:color="000000"/>
              <w:left w:val="single" w:sz="6" w:space="0" w:color="000000"/>
              <w:bottom w:val="single" w:sz="6" w:space="0" w:color="000000"/>
              <w:right w:val="single" w:sz="6" w:space="0" w:color="000000"/>
            </w:tcBorders>
          </w:tcPr>
          <w:p w:rsidR="009A0213" w:rsidRPr="000B09A0" w:rsidRDefault="009A0213" w:rsidP="00784590">
            <w:pPr>
              <w:spacing w:after="58" w:line="240" w:lineRule="exact"/>
              <w:rPr>
                <w:rFonts w:ascii="Arial" w:hAnsi="Arial" w:cs="Arial"/>
                <w:sz w:val="20"/>
              </w:rPr>
            </w:pPr>
            <w:r w:rsidRPr="008975C8">
              <w:rPr>
                <w:rFonts w:ascii="Arial" w:hAnsi="Arial" w:cs="Arial"/>
                <w:sz w:val="20"/>
              </w:rPr>
              <w:t>Complete odd exercises in Chapters 1-4 in Dosage Calculations Book</w:t>
            </w:r>
          </w:p>
        </w:tc>
        <w:tc>
          <w:tcPr>
            <w:tcW w:w="2363" w:type="dxa"/>
            <w:tcBorders>
              <w:top w:val="single" w:sz="6" w:space="0" w:color="000000"/>
              <w:left w:val="single" w:sz="6" w:space="0" w:color="000000"/>
              <w:bottom w:val="single" w:sz="6" w:space="0" w:color="000000"/>
              <w:right w:val="single" w:sz="6" w:space="0" w:color="000000"/>
            </w:tcBorders>
          </w:tcPr>
          <w:p w:rsidR="009A0213" w:rsidRDefault="001D4753" w:rsidP="00784590">
            <w:pPr>
              <w:spacing w:after="58" w:line="240" w:lineRule="exact"/>
              <w:jc w:val="center"/>
              <w:rPr>
                <w:rFonts w:ascii="Arial" w:hAnsi="Arial" w:cs="Arial"/>
              </w:rPr>
            </w:pPr>
            <w:r>
              <w:rPr>
                <w:rFonts w:ascii="Arial" w:hAnsi="Arial" w:cs="Arial"/>
              </w:rPr>
              <w:t>2, 3, 4, 5</w:t>
            </w:r>
          </w:p>
          <w:p w:rsidR="001D4753" w:rsidRPr="00756E0E" w:rsidRDefault="001D4753" w:rsidP="00784590">
            <w:pPr>
              <w:spacing w:after="58" w:line="240" w:lineRule="exact"/>
              <w:jc w:val="center"/>
              <w:rPr>
                <w:rFonts w:ascii="Arial" w:hAnsi="Arial" w:cs="Arial"/>
              </w:rPr>
            </w:pPr>
            <w:r>
              <w:rPr>
                <w:rFonts w:ascii="Arial" w:hAnsi="Arial" w:cs="Arial"/>
              </w:rPr>
              <w:t>a, b, c</w:t>
            </w:r>
          </w:p>
        </w:tc>
      </w:tr>
      <w:tr w:rsidR="009A0213"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Default="00EB5188" w:rsidP="000D0355">
            <w:pPr>
              <w:spacing w:after="58" w:line="240" w:lineRule="exact"/>
              <w:jc w:val="center"/>
              <w:rPr>
                <w:rFonts w:ascii="Arial" w:hAnsi="Arial" w:cs="Arial"/>
              </w:rPr>
            </w:pPr>
            <w:r>
              <w:rPr>
                <w:rFonts w:ascii="Arial" w:hAnsi="Arial" w:cs="Arial"/>
              </w:rPr>
              <w:t>May 28</w:t>
            </w:r>
          </w:p>
        </w:tc>
        <w:tc>
          <w:tcPr>
            <w:tcW w:w="117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jc w:val="center"/>
              <w:rPr>
                <w:rFonts w:ascii="Arial" w:hAnsi="Arial" w:cs="Arial"/>
              </w:rPr>
            </w:pPr>
            <w:r>
              <w:rPr>
                <w:rFonts w:ascii="Arial" w:hAnsi="Arial" w:cs="Arial"/>
              </w:rPr>
              <w:t>6</w:t>
            </w:r>
          </w:p>
          <w:p w:rsidR="009A0213" w:rsidRDefault="009A0213" w:rsidP="00784590">
            <w:pPr>
              <w:spacing w:after="58" w:line="240" w:lineRule="exact"/>
              <w:jc w:val="center"/>
              <w:rPr>
                <w:rFonts w:ascii="Arial" w:hAnsi="Arial" w:cs="Arial"/>
              </w:rPr>
            </w:pPr>
          </w:p>
          <w:p w:rsidR="009A0213" w:rsidRDefault="009A0213" w:rsidP="00784590">
            <w:pPr>
              <w:spacing w:after="58" w:line="240" w:lineRule="exact"/>
              <w:jc w:val="center"/>
              <w:rPr>
                <w:rFonts w:ascii="Arial" w:hAnsi="Arial" w:cs="Arial"/>
              </w:rPr>
            </w:pPr>
            <w:r>
              <w:rPr>
                <w:rFonts w:ascii="Arial" w:hAnsi="Arial" w:cs="Arial"/>
              </w:rPr>
              <w:t>7</w:t>
            </w:r>
          </w:p>
          <w:p w:rsidR="009A0213" w:rsidRDefault="009A0213" w:rsidP="00784590">
            <w:pPr>
              <w:spacing w:after="58" w:line="240" w:lineRule="exact"/>
              <w:jc w:val="center"/>
              <w:rPr>
                <w:rFonts w:ascii="Arial" w:hAnsi="Arial" w:cs="Arial"/>
              </w:rPr>
            </w:pPr>
            <w:r>
              <w:rPr>
                <w:rFonts w:ascii="Arial" w:hAnsi="Arial" w:cs="Arial"/>
              </w:rPr>
              <w:t>8</w:t>
            </w:r>
          </w:p>
        </w:tc>
        <w:tc>
          <w:tcPr>
            <w:tcW w:w="378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rPr>
                <w:rFonts w:ascii="Arial" w:hAnsi="Arial" w:cs="Arial"/>
              </w:rPr>
            </w:pPr>
            <w:r>
              <w:rPr>
                <w:rFonts w:ascii="Arial" w:hAnsi="Arial" w:cs="Arial"/>
              </w:rPr>
              <w:t>Equipment used in Dosage Measurement</w:t>
            </w:r>
          </w:p>
          <w:p w:rsidR="009A0213" w:rsidRDefault="009A0213" w:rsidP="00784590">
            <w:pPr>
              <w:spacing w:after="58" w:line="240" w:lineRule="exact"/>
              <w:rPr>
                <w:rFonts w:ascii="Arial" w:hAnsi="Arial" w:cs="Arial"/>
              </w:rPr>
            </w:pPr>
            <w:r>
              <w:rPr>
                <w:rFonts w:ascii="Arial" w:hAnsi="Arial" w:cs="Arial"/>
              </w:rPr>
              <w:t>Interpreting Drug Orders</w:t>
            </w:r>
          </w:p>
          <w:p w:rsidR="009A0213" w:rsidRPr="00DD66D4" w:rsidRDefault="009A0213" w:rsidP="00784590">
            <w:pPr>
              <w:spacing w:after="58" w:line="240" w:lineRule="exact"/>
              <w:rPr>
                <w:rFonts w:ascii="Arial" w:hAnsi="Arial" w:cs="Arial"/>
              </w:rPr>
            </w:pPr>
            <w:r>
              <w:rPr>
                <w:rFonts w:ascii="Arial" w:hAnsi="Arial" w:cs="Arial"/>
              </w:rPr>
              <w:t>Understanding Drug Labels</w:t>
            </w:r>
          </w:p>
        </w:tc>
        <w:tc>
          <w:tcPr>
            <w:tcW w:w="2592" w:type="dxa"/>
            <w:tcBorders>
              <w:top w:val="single" w:sz="6" w:space="0" w:color="000000"/>
              <w:left w:val="single" w:sz="6" w:space="0" w:color="000000"/>
              <w:bottom w:val="single" w:sz="6" w:space="0" w:color="000000"/>
              <w:right w:val="single" w:sz="6" w:space="0" w:color="000000"/>
            </w:tcBorders>
          </w:tcPr>
          <w:p w:rsidR="009A0213" w:rsidRPr="00FF5E75" w:rsidRDefault="009A0213" w:rsidP="00784590">
            <w:pPr>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after="58" w:line="240" w:lineRule="exact"/>
              <w:jc w:val="center"/>
              <w:rPr>
                <w:rFonts w:ascii="Arial" w:hAnsi="Arial" w:cs="Arial"/>
              </w:rPr>
            </w:pPr>
            <w:r>
              <w:rPr>
                <w:rFonts w:ascii="Arial" w:hAnsi="Arial" w:cs="Arial"/>
              </w:rPr>
              <w:t>2, 3, 4, 5</w:t>
            </w:r>
          </w:p>
          <w:p w:rsidR="009A0213" w:rsidRDefault="001D4753" w:rsidP="001D4753">
            <w:pPr>
              <w:spacing w:after="58" w:line="240" w:lineRule="exact"/>
              <w:jc w:val="center"/>
              <w:rPr>
                <w:rFonts w:ascii="Arial" w:hAnsi="Arial" w:cs="Arial"/>
              </w:rPr>
            </w:pPr>
            <w:r>
              <w:rPr>
                <w:rFonts w:ascii="Arial" w:hAnsi="Arial" w:cs="Arial"/>
              </w:rPr>
              <w:t>a, b, c</w:t>
            </w:r>
          </w:p>
        </w:tc>
      </w:tr>
      <w:tr w:rsidR="009A0213"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after="58" w:line="240" w:lineRule="exact"/>
              <w:jc w:val="center"/>
              <w:rPr>
                <w:rFonts w:ascii="Arial" w:hAnsi="Arial" w:cs="Arial"/>
              </w:rPr>
            </w:pPr>
            <w:r>
              <w:rPr>
                <w:rFonts w:ascii="Arial" w:hAnsi="Arial" w:cs="Arial"/>
              </w:rPr>
              <w:t>June 1</w:t>
            </w:r>
          </w:p>
        </w:tc>
        <w:tc>
          <w:tcPr>
            <w:tcW w:w="117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jc w:val="center"/>
              <w:rPr>
                <w:rFonts w:ascii="Arial" w:hAnsi="Arial" w:cs="Arial"/>
              </w:rPr>
            </w:pPr>
            <w:r>
              <w:rPr>
                <w:rFonts w:ascii="Arial" w:hAnsi="Arial" w:cs="Arial"/>
              </w:rPr>
              <w:t>10</w:t>
            </w:r>
          </w:p>
          <w:p w:rsidR="009A0213" w:rsidRPr="00756E0E" w:rsidRDefault="009A0213" w:rsidP="00784590">
            <w:pPr>
              <w:spacing w:after="58" w:line="240" w:lineRule="exact"/>
              <w:jc w:val="center"/>
              <w:rPr>
                <w:rFonts w:ascii="Arial" w:hAnsi="Arial" w:cs="Arial"/>
              </w:rPr>
            </w:pPr>
            <w:r>
              <w:rPr>
                <w:rFonts w:ascii="Arial" w:hAnsi="Arial" w:cs="Arial"/>
              </w:rPr>
              <w:t>11</w:t>
            </w:r>
          </w:p>
        </w:tc>
        <w:tc>
          <w:tcPr>
            <w:tcW w:w="378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rPr>
                <w:rFonts w:ascii="Arial" w:hAnsi="Arial" w:cs="Arial"/>
              </w:rPr>
            </w:pPr>
            <w:r>
              <w:rPr>
                <w:rFonts w:ascii="Arial" w:hAnsi="Arial" w:cs="Arial"/>
              </w:rPr>
              <w:t>Oral Dosage of Drugs</w:t>
            </w:r>
          </w:p>
          <w:p w:rsidR="009A0213" w:rsidRPr="00756E0E" w:rsidRDefault="009A0213" w:rsidP="00784590">
            <w:pPr>
              <w:spacing w:after="58" w:line="240" w:lineRule="exact"/>
              <w:rPr>
                <w:rFonts w:ascii="Arial" w:hAnsi="Arial" w:cs="Arial"/>
              </w:rPr>
            </w:pPr>
            <w:r>
              <w:rPr>
                <w:rFonts w:ascii="Arial" w:hAnsi="Arial" w:cs="Arial"/>
              </w:rPr>
              <w:t>Parenteral Dosage of Drugs</w:t>
            </w:r>
          </w:p>
        </w:tc>
        <w:tc>
          <w:tcPr>
            <w:tcW w:w="2592" w:type="dxa"/>
            <w:tcBorders>
              <w:top w:val="single" w:sz="6" w:space="0" w:color="000000"/>
              <w:left w:val="single" w:sz="6" w:space="0" w:color="000000"/>
              <w:bottom w:val="single" w:sz="6" w:space="0" w:color="000000"/>
              <w:right w:val="single" w:sz="6" w:space="0" w:color="000000"/>
            </w:tcBorders>
          </w:tcPr>
          <w:p w:rsidR="009A0213" w:rsidRPr="00084965" w:rsidRDefault="009A0213" w:rsidP="00784590">
            <w:pPr>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after="58" w:line="240" w:lineRule="exact"/>
              <w:jc w:val="center"/>
              <w:rPr>
                <w:rFonts w:ascii="Arial" w:hAnsi="Arial" w:cs="Arial"/>
              </w:rPr>
            </w:pPr>
            <w:r>
              <w:rPr>
                <w:rFonts w:ascii="Arial" w:hAnsi="Arial" w:cs="Arial"/>
              </w:rPr>
              <w:t>2, 3, 4, 5</w:t>
            </w:r>
          </w:p>
          <w:p w:rsidR="009A0213" w:rsidRPr="00756E0E" w:rsidRDefault="001D4753" w:rsidP="001D4753">
            <w:pPr>
              <w:spacing w:after="58" w:line="240" w:lineRule="exact"/>
              <w:jc w:val="center"/>
              <w:rPr>
                <w:rFonts w:ascii="Arial" w:hAnsi="Arial" w:cs="Arial"/>
              </w:rPr>
            </w:pPr>
            <w:r>
              <w:rPr>
                <w:rFonts w:ascii="Arial" w:hAnsi="Arial" w:cs="Arial"/>
              </w:rPr>
              <w:t>a, b,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after="58" w:line="240" w:lineRule="exact"/>
              <w:jc w:val="center"/>
              <w:rPr>
                <w:rFonts w:ascii="Arial" w:hAnsi="Arial" w:cs="Arial"/>
              </w:rPr>
            </w:pPr>
            <w:r>
              <w:rPr>
                <w:rFonts w:ascii="Arial" w:hAnsi="Arial" w:cs="Arial"/>
              </w:rPr>
              <w:t>June 2</w:t>
            </w:r>
          </w:p>
        </w:tc>
        <w:tc>
          <w:tcPr>
            <w:tcW w:w="117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jc w:val="center"/>
              <w:rPr>
                <w:rFonts w:ascii="Arial" w:hAnsi="Arial" w:cs="Arial"/>
              </w:rPr>
            </w:pPr>
            <w:r>
              <w:rPr>
                <w:rFonts w:ascii="Arial" w:hAnsi="Arial" w:cs="Arial"/>
              </w:rPr>
              <w:t>12</w:t>
            </w:r>
          </w:p>
          <w:p w:rsidR="009A0213" w:rsidRPr="00756E0E" w:rsidRDefault="009A0213" w:rsidP="00784590">
            <w:pPr>
              <w:spacing w:after="58" w:line="240" w:lineRule="exact"/>
              <w:jc w:val="center"/>
              <w:rPr>
                <w:rFonts w:ascii="Arial" w:hAnsi="Arial" w:cs="Arial"/>
              </w:rPr>
            </w:pPr>
            <w:r>
              <w:rPr>
                <w:rFonts w:ascii="Arial" w:hAnsi="Arial" w:cs="Arial"/>
              </w:rPr>
              <w:t>13</w:t>
            </w:r>
          </w:p>
        </w:tc>
        <w:tc>
          <w:tcPr>
            <w:tcW w:w="378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rPr>
                <w:rFonts w:ascii="Arial" w:hAnsi="Arial" w:cs="Arial"/>
              </w:rPr>
            </w:pPr>
            <w:r>
              <w:rPr>
                <w:rFonts w:ascii="Arial" w:hAnsi="Arial" w:cs="Arial"/>
              </w:rPr>
              <w:t>Reconstitution of Solutions</w:t>
            </w:r>
          </w:p>
          <w:p w:rsidR="009A0213" w:rsidRPr="00087A87" w:rsidRDefault="009A0213" w:rsidP="00784590">
            <w:pPr>
              <w:spacing w:after="58" w:line="240" w:lineRule="exact"/>
              <w:rPr>
                <w:rFonts w:ascii="Arial" w:hAnsi="Arial" w:cs="Arial"/>
              </w:rPr>
            </w:pPr>
            <w:r>
              <w:rPr>
                <w:rFonts w:ascii="Arial" w:hAnsi="Arial" w:cs="Arial"/>
              </w:rPr>
              <w:t>Pediatric and Adult Dosages</w:t>
            </w:r>
          </w:p>
        </w:tc>
        <w:tc>
          <w:tcPr>
            <w:tcW w:w="2592" w:type="dxa"/>
            <w:tcBorders>
              <w:top w:val="single" w:sz="6" w:space="0" w:color="000000"/>
              <w:left w:val="single" w:sz="6" w:space="0" w:color="000000"/>
              <w:bottom w:val="single" w:sz="6" w:space="0" w:color="000000"/>
              <w:right w:val="single" w:sz="6" w:space="0" w:color="000000"/>
            </w:tcBorders>
          </w:tcPr>
          <w:p w:rsidR="009A0213" w:rsidRPr="00FF5E75" w:rsidRDefault="009A0213" w:rsidP="00784590">
            <w:pPr>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after="58" w:line="240" w:lineRule="exact"/>
              <w:jc w:val="center"/>
              <w:rPr>
                <w:rFonts w:ascii="Arial" w:hAnsi="Arial" w:cs="Arial"/>
              </w:rPr>
            </w:pPr>
            <w:r>
              <w:rPr>
                <w:rFonts w:ascii="Arial" w:hAnsi="Arial" w:cs="Arial"/>
              </w:rPr>
              <w:t>2, 3, 4, 5</w:t>
            </w:r>
          </w:p>
          <w:p w:rsidR="009A0213" w:rsidRDefault="001D4753" w:rsidP="001D4753">
            <w:pPr>
              <w:spacing w:after="58" w:line="240" w:lineRule="exact"/>
              <w:jc w:val="center"/>
              <w:rPr>
                <w:rFonts w:ascii="Arial" w:hAnsi="Arial" w:cs="Arial"/>
              </w:rPr>
            </w:pPr>
            <w:r>
              <w:rPr>
                <w:rFonts w:ascii="Arial" w:hAnsi="Arial" w:cs="Arial"/>
              </w:rPr>
              <w:t>a, b,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Default="00EB5188" w:rsidP="000D0355">
            <w:pPr>
              <w:spacing w:after="58" w:line="240" w:lineRule="exact"/>
              <w:jc w:val="center"/>
              <w:rPr>
                <w:rFonts w:ascii="Arial" w:hAnsi="Arial" w:cs="Arial"/>
              </w:rPr>
            </w:pPr>
            <w:r>
              <w:rPr>
                <w:rFonts w:ascii="Arial" w:hAnsi="Arial" w:cs="Arial"/>
              </w:rPr>
              <w:t>June 3</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AA4BB3">
            <w:pPr>
              <w:spacing w:after="58" w:line="240" w:lineRule="exact"/>
              <w:jc w:val="center"/>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9A0213" w:rsidRPr="00087A87" w:rsidRDefault="009A0213" w:rsidP="00AA4BB3">
            <w:pPr>
              <w:spacing w:after="58" w:line="240" w:lineRule="exact"/>
              <w:rPr>
                <w:rFonts w:ascii="Arial" w:hAnsi="Arial" w:cs="Arial"/>
              </w:rPr>
            </w:pPr>
            <w:r w:rsidRPr="008975C8">
              <w:rPr>
                <w:rFonts w:ascii="Arial" w:hAnsi="Arial" w:cs="Arial"/>
              </w:rPr>
              <w:t>Drug Calculations Test</w:t>
            </w:r>
          </w:p>
        </w:tc>
        <w:tc>
          <w:tcPr>
            <w:tcW w:w="2592" w:type="dxa"/>
            <w:tcBorders>
              <w:top w:val="single" w:sz="6" w:space="0" w:color="000000"/>
              <w:left w:val="single" w:sz="6" w:space="0" w:color="000000"/>
              <w:bottom w:val="single" w:sz="6" w:space="0" w:color="000000"/>
              <w:right w:val="single" w:sz="6" w:space="0" w:color="000000"/>
            </w:tcBorders>
          </w:tcPr>
          <w:p w:rsidR="009A0213" w:rsidRPr="00FF5E75" w:rsidRDefault="009A0213" w:rsidP="00AA4BB3">
            <w:pPr>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after="58" w:line="240" w:lineRule="exact"/>
              <w:jc w:val="center"/>
              <w:rPr>
                <w:rFonts w:ascii="Arial" w:hAnsi="Arial" w:cs="Arial"/>
              </w:rPr>
            </w:pPr>
            <w:r>
              <w:rPr>
                <w:rFonts w:ascii="Arial" w:hAnsi="Arial" w:cs="Arial"/>
              </w:rPr>
              <w:t>2, 3, 4, 5</w:t>
            </w:r>
          </w:p>
          <w:p w:rsidR="009A0213" w:rsidRDefault="001D4753" w:rsidP="001D4753">
            <w:pPr>
              <w:spacing w:after="58" w:line="240" w:lineRule="exact"/>
              <w:jc w:val="center"/>
              <w:rPr>
                <w:rFonts w:ascii="Arial" w:hAnsi="Arial" w:cs="Arial"/>
              </w:rPr>
            </w:pPr>
            <w:r>
              <w:rPr>
                <w:rFonts w:ascii="Arial" w:hAnsi="Arial" w:cs="Arial"/>
              </w:rPr>
              <w:t>a, b, c</w:t>
            </w:r>
          </w:p>
        </w:tc>
      </w:tr>
      <w:tr w:rsidR="008C4C3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8C4C38" w:rsidRDefault="00EB5188" w:rsidP="000D0355">
            <w:pPr>
              <w:spacing w:after="58" w:line="240" w:lineRule="exact"/>
              <w:jc w:val="center"/>
              <w:rPr>
                <w:rFonts w:ascii="Arial" w:hAnsi="Arial" w:cs="Arial"/>
              </w:rPr>
            </w:pPr>
            <w:r>
              <w:rPr>
                <w:rFonts w:ascii="Arial" w:hAnsi="Arial" w:cs="Arial"/>
              </w:rPr>
              <w:t>June 4</w:t>
            </w:r>
          </w:p>
        </w:tc>
        <w:tc>
          <w:tcPr>
            <w:tcW w:w="1170" w:type="dxa"/>
            <w:tcBorders>
              <w:top w:val="single" w:sz="6" w:space="0" w:color="000000"/>
              <w:left w:val="single" w:sz="6" w:space="0" w:color="000000"/>
              <w:bottom w:val="single" w:sz="6" w:space="0" w:color="000000"/>
              <w:right w:val="single" w:sz="6" w:space="0" w:color="000000"/>
            </w:tcBorders>
          </w:tcPr>
          <w:p w:rsidR="008C4C38" w:rsidRPr="00756E0E" w:rsidRDefault="008C4C38" w:rsidP="00AA4BB3">
            <w:pPr>
              <w:spacing w:after="58" w:line="240" w:lineRule="exact"/>
              <w:jc w:val="center"/>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8C4C38" w:rsidRDefault="008C4C38" w:rsidP="00AA4BB3">
            <w:pPr>
              <w:spacing w:after="58" w:line="240" w:lineRule="exact"/>
              <w:rPr>
                <w:rFonts w:ascii="Arial" w:hAnsi="Arial" w:cs="Arial"/>
              </w:rPr>
            </w:pPr>
            <w:r>
              <w:rPr>
                <w:rFonts w:ascii="Arial" w:hAnsi="Arial" w:cs="Arial"/>
              </w:rPr>
              <w:t>Drug Calculations Test</w:t>
            </w:r>
          </w:p>
          <w:p w:rsidR="008C4C38" w:rsidRPr="008975C8" w:rsidRDefault="008C4C38" w:rsidP="00AA4BB3">
            <w:pPr>
              <w:spacing w:after="58" w:line="240" w:lineRule="exact"/>
              <w:rPr>
                <w:rFonts w:ascii="Arial" w:hAnsi="Arial" w:cs="Arial"/>
              </w:rPr>
            </w:pPr>
            <w:r>
              <w:rPr>
                <w:rFonts w:ascii="Arial" w:hAnsi="Arial" w:cs="Arial"/>
              </w:rPr>
              <w:t>Drug Sheets</w:t>
            </w:r>
          </w:p>
        </w:tc>
        <w:tc>
          <w:tcPr>
            <w:tcW w:w="2592" w:type="dxa"/>
            <w:tcBorders>
              <w:top w:val="single" w:sz="6" w:space="0" w:color="000000"/>
              <w:left w:val="single" w:sz="6" w:space="0" w:color="000000"/>
              <w:bottom w:val="single" w:sz="6" w:space="0" w:color="000000"/>
              <w:right w:val="single" w:sz="6" w:space="0" w:color="000000"/>
            </w:tcBorders>
          </w:tcPr>
          <w:p w:rsidR="008C4C38" w:rsidRPr="00FF5E75" w:rsidRDefault="008C4C38" w:rsidP="00AA4BB3">
            <w:pPr>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after="58" w:line="240" w:lineRule="exact"/>
              <w:jc w:val="center"/>
              <w:rPr>
                <w:rFonts w:ascii="Arial" w:hAnsi="Arial" w:cs="Arial"/>
              </w:rPr>
            </w:pPr>
            <w:r>
              <w:rPr>
                <w:rFonts w:ascii="Arial" w:hAnsi="Arial" w:cs="Arial"/>
              </w:rPr>
              <w:t>2, 3, 4, 5</w:t>
            </w:r>
          </w:p>
          <w:p w:rsidR="008C4C38" w:rsidRDefault="001D4753" w:rsidP="001D4753">
            <w:pPr>
              <w:spacing w:after="58" w:line="240" w:lineRule="exact"/>
              <w:jc w:val="center"/>
              <w:rPr>
                <w:rFonts w:ascii="Arial" w:hAnsi="Arial" w:cs="Arial"/>
              </w:rPr>
            </w:pPr>
            <w:r>
              <w:rPr>
                <w:rFonts w:ascii="Arial" w:hAnsi="Arial" w:cs="Arial"/>
              </w:rPr>
              <w:t>a, b,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Default="00EB5188" w:rsidP="000D0355">
            <w:pPr>
              <w:spacing w:after="58" w:line="240" w:lineRule="exact"/>
              <w:jc w:val="center"/>
              <w:rPr>
                <w:rFonts w:ascii="Arial" w:hAnsi="Arial" w:cs="Arial"/>
              </w:rPr>
            </w:pPr>
            <w:r>
              <w:rPr>
                <w:rFonts w:ascii="Arial" w:hAnsi="Arial" w:cs="Arial"/>
              </w:rPr>
              <w:t>June 8</w:t>
            </w:r>
          </w:p>
        </w:tc>
        <w:tc>
          <w:tcPr>
            <w:tcW w:w="117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jc w:val="center"/>
              <w:rPr>
                <w:rFonts w:ascii="Arial" w:hAnsi="Arial" w:cs="Arial"/>
              </w:rPr>
            </w:pPr>
            <w:r>
              <w:rPr>
                <w:rFonts w:ascii="Arial" w:hAnsi="Arial" w:cs="Arial"/>
              </w:rPr>
              <w:t>FOP</w:t>
            </w:r>
          </w:p>
          <w:p w:rsidR="009A0213" w:rsidRDefault="009A0213" w:rsidP="00784590">
            <w:pPr>
              <w:spacing w:after="58" w:line="240" w:lineRule="exact"/>
              <w:jc w:val="center"/>
              <w:rPr>
                <w:rFonts w:ascii="Arial" w:hAnsi="Arial" w:cs="Arial"/>
              </w:rPr>
            </w:pPr>
            <w:r>
              <w:rPr>
                <w:rFonts w:ascii="Arial" w:hAnsi="Arial" w:cs="Arial"/>
              </w:rPr>
              <w:t>9</w:t>
            </w:r>
          </w:p>
          <w:p w:rsidR="009A0213" w:rsidRDefault="009A0213" w:rsidP="00784590">
            <w:pPr>
              <w:spacing w:after="58" w:line="240" w:lineRule="exact"/>
              <w:jc w:val="center"/>
              <w:rPr>
                <w:rFonts w:ascii="Arial" w:hAnsi="Arial" w:cs="Arial"/>
              </w:rPr>
            </w:pPr>
          </w:p>
          <w:p w:rsidR="009A0213" w:rsidRDefault="009A0213" w:rsidP="00784590">
            <w:pPr>
              <w:spacing w:after="58" w:line="240" w:lineRule="exact"/>
              <w:jc w:val="center"/>
              <w:rPr>
                <w:rFonts w:ascii="Arial" w:hAnsi="Arial" w:cs="Arial"/>
              </w:rPr>
            </w:pPr>
          </w:p>
          <w:p w:rsidR="009A0213" w:rsidRDefault="009A0213" w:rsidP="00784590">
            <w:pPr>
              <w:spacing w:after="58" w:line="240" w:lineRule="exact"/>
              <w:jc w:val="center"/>
              <w:rPr>
                <w:rFonts w:ascii="Arial" w:hAnsi="Arial" w:cs="Arial"/>
              </w:rPr>
            </w:pPr>
            <w:r>
              <w:rPr>
                <w:rFonts w:ascii="Arial" w:hAnsi="Arial" w:cs="Arial"/>
              </w:rPr>
              <w:t>10</w:t>
            </w:r>
          </w:p>
          <w:p w:rsidR="009A0213" w:rsidRPr="00756E0E" w:rsidRDefault="009A0213" w:rsidP="00784590">
            <w:pPr>
              <w:spacing w:after="58" w:line="240" w:lineRule="exact"/>
              <w:jc w:val="center"/>
              <w:rPr>
                <w:rFonts w:ascii="Arial" w:hAnsi="Arial" w:cs="Arial"/>
              </w:rPr>
            </w:pPr>
            <w:r>
              <w:rPr>
                <w:rFonts w:ascii="Arial" w:hAnsi="Arial" w:cs="Arial"/>
              </w:rPr>
              <w:t>11</w:t>
            </w:r>
          </w:p>
        </w:tc>
        <w:tc>
          <w:tcPr>
            <w:tcW w:w="378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rPr>
                <w:rFonts w:ascii="Arial" w:hAnsi="Arial" w:cs="Arial"/>
              </w:rPr>
            </w:pPr>
          </w:p>
          <w:p w:rsidR="009A0213" w:rsidRDefault="009A0213" w:rsidP="00784590">
            <w:pPr>
              <w:spacing w:after="58" w:line="240" w:lineRule="exact"/>
              <w:rPr>
                <w:rFonts w:ascii="Arial" w:hAnsi="Arial" w:cs="Arial"/>
              </w:rPr>
            </w:pPr>
            <w:r w:rsidRPr="001E20ED">
              <w:rPr>
                <w:rFonts w:ascii="Arial" w:hAnsi="Arial" w:cs="Arial"/>
              </w:rPr>
              <w:t>Nutritional Aspects of Pharmacology and Herbal Substances</w:t>
            </w:r>
          </w:p>
          <w:p w:rsidR="009A0213" w:rsidRPr="00352BFD" w:rsidRDefault="009A0213" w:rsidP="00784590">
            <w:pPr>
              <w:spacing w:after="58" w:line="240" w:lineRule="exact"/>
              <w:rPr>
                <w:rFonts w:ascii="Arial" w:hAnsi="Arial" w:cs="Arial"/>
              </w:rPr>
            </w:pPr>
            <w:r w:rsidRPr="00352BFD">
              <w:rPr>
                <w:rFonts w:ascii="Arial" w:hAnsi="Arial" w:cs="Arial"/>
              </w:rPr>
              <w:t>Toxicology</w:t>
            </w:r>
          </w:p>
          <w:p w:rsidR="009A0213" w:rsidRPr="00352BFD" w:rsidRDefault="009A0213" w:rsidP="00784590">
            <w:pPr>
              <w:spacing w:after="58" w:line="240" w:lineRule="exact"/>
              <w:rPr>
                <w:rFonts w:ascii="Arial" w:hAnsi="Arial" w:cs="Arial"/>
              </w:rPr>
            </w:pPr>
            <w:r>
              <w:rPr>
                <w:rFonts w:ascii="Arial" w:hAnsi="Arial" w:cs="Arial"/>
              </w:rPr>
              <w:t>Substance Abuse</w:t>
            </w:r>
          </w:p>
          <w:p w:rsidR="009A0213" w:rsidRPr="00BC77A9" w:rsidRDefault="009A0213" w:rsidP="00784590">
            <w:pPr>
              <w:spacing w:after="58" w:line="240" w:lineRule="exact"/>
              <w:rPr>
                <w:rFonts w:ascii="Arial" w:hAnsi="Arial" w:cs="Arial"/>
                <w:b/>
              </w:rPr>
            </w:pPr>
            <w:r>
              <w:rPr>
                <w:rFonts w:ascii="Arial" w:hAnsi="Arial" w:cs="Arial"/>
                <w:b/>
              </w:rPr>
              <w:t>Drug Sheets 1-25 Due</w:t>
            </w:r>
          </w:p>
        </w:tc>
        <w:tc>
          <w:tcPr>
            <w:tcW w:w="2592" w:type="dxa"/>
            <w:tcBorders>
              <w:top w:val="single" w:sz="6" w:space="0" w:color="000000"/>
              <w:left w:val="single" w:sz="6" w:space="0" w:color="000000"/>
              <w:bottom w:val="single" w:sz="6" w:space="0" w:color="000000"/>
              <w:right w:val="single" w:sz="6" w:space="0" w:color="000000"/>
            </w:tcBorders>
          </w:tcPr>
          <w:p w:rsidR="009A0213" w:rsidRPr="00135FEA" w:rsidRDefault="009A0213" w:rsidP="00784590">
            <w:pPr>
              <w:spacing w:after="58" w:line="240" w:lineRule="exact"/>
              <w:rPr>
                <w:rFonts w:ascii="Arial" w:hAnsi="Arial" w:cs="Arial"/>
                <w:b/>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line="240" w:lineRule="exact"/>
              <w:jc w:val="center"/>
              <w:rPr>
                <w:rFonts w:ascii="Arial" w:hAnsi="Arial" w:cs="Arial"/>
              </w:rPr>
            </w:pPr>
            <w:r>
              <w:rPr>
                <w:rFonts w:ascii="Arial" w:hAnsi="Arial" w:cs="Arial"/>
              </w:rPr>
              <w:t>June 9</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jc w:val="center"/>
              <w:rPr>
                <w:rFonts w:ascii="Arial" w:hAnsi="Arial" w:cs="Arial"/>
              </w:rPr>
            </w:pPr>
            <w:r>
              <w:rPr>
                <w:rFonts w:ascii="Arial" w:hAnsi="Arial" w:cs="Arial"/>
              </w:rPr>
              <w:t>9-11</w:t>
            </w:r>
          </w:p>
        </w:tc>
        <w:tc>
          <w:tcPr>
            <w:tcW w:w="3780" w:type="dxa"/>
            <w:tcBorders>
              <w:top w:val="single" w:sz="6" w:space="0" w:color="000000"/>
              <w:left w:val="single" w:sz="6" w:space="0" w:color="000000"/>
              <w:bottom w:val="single" w:sz="6" w:space="0" w:color="000000"/>
              <w:right w:val="single" w:sz="6" w:space="0" w:color="000000"/>
            </w:tcBorders>
          </w:tcPr>
          <w:p w:rsidR="009A0213" w:rsidRPr="00507CDA" w:rsidRDefault="009A0213" w:rsidP="00784590">
            <w:pPr>
              <w:spacing w:after="58" w:line="240" w:lineRule="exact"/>
              <w:rPr>
                <w:rFonts w:ascii="Arial" w:hAnsi="Arial" w:cs="Arial"/>
                <w:b/>
              </w:rPr>
            </w:pPr>
            <w:r w:rsidRPr="00507CDA">
              <w:rPr>
                <w:rFonts w:ascii="Arial" w:hAnsi="Arial" w:cs="Arial"/>
                <w:b/>
              </w:rPr>
              <w:t>Exam 2 – Chapters 9-11</w:t>
            </w:r>
          </w:p>
        </w:tc>
        <w:tc>
          <w:tcPr>
            <w:tcW w:w="2592" w:type="dxa"/>
            <w:tcBorders>
              <w:top w:val="single" w:sz="6" w:space="0" w:color="000000"/>
              <w:left w:val="single" w:sz="6" w:space="0" w:color="000000"/>
              <w:bottom w:val="single" w:sz="6" w:space="0" w:color="000000"/>
              <w:right w:val="single" w:sz="6" w:space="0" w:color="000000"/>
            </w:tcBorders>
          </w:tcPr>
          <w:p w:rsidR="009A0213" w:rsidRPr="00135FEA" w:rsidRDefault="009A0213" w:rsidP="00784590">
            <w:pPr>
              <w:spacing w:after="58" w:line="240" w:lineRule="exact"/>
              <w:rPr>
                <w:rFonts w:ascii="Arial" w:hAnsi="Arial" w:cs="Arial"/>
                <w:b/>
              </w:rPr>
            </w:pPr>
            <w:r>
              <w:rPr>
                <w:rFonts w:ascii="Arial" w:hAnsi="Arial" w:cs="Arial"/>
                <w:b/>
              </w:rPr>
              <w:t>Workbook Due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lastRenderedPageBreak/>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after="58" w:line="240" w:lineRule="exact"/>
              <w:jc w:val="center"/>
              <w:rPr>
                <w:rFonts w:ascii="Arial" w:hAnsi="Arial" w:cs="Arial"/>
              </w:rPr>
            </w:pPr>
            <w:r>
              <w:rPr>
                <w:rFonts w:ascii="Arial" w:hAnsi="Arial" w:cs="Arial"/>
              </w:rPr>
              <w:lastRenderedPageBreak/>
              <w:t>June 10</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jc w:val="center"/>
              <w:rPr>
                <w:rFonts w:ascii="Arial" w:hAnsi="Arial" w:cs="Arial"/>
              </w:rPr>
            </w:pPr>
            <w:r>
              <w:rPr>
                <w:rFonts w:ascii="Arial" w:hAnsi="Arial" w:cs="Arial"/>
              </w:rPr>
              <w:t>12</w:t>
            </w:r>
          </w:p>
        </w:tc>
        <w:tc>
          <w:tcPr>
            <w:tcW w:w="3780" w:type="dxa"/>
            <w:tcBorders>
              <w:top w:val="single" w:sz="6" w:space="0" w:color="000000"/>
              <w:left w:val="single" w:sz="6" w:space="0" w:color="000000"/>
              <w:bottom w:val="single" w:sz="6" w:space="0" w:color="000000"/>
              <w:right w:val="single" w:sz="6" w:space="0" w:color="000000"/>
            </w:tcBorders>
          </w:tcPr>
          <w:p w:rsidR="009A0213" w:rsidRPr="00087A87" w:rsidRDefault="009A0213" w:rsidP="00784590">
            <w:pPr>
              <w:spacing w:after="58" w:line="240" w:lineRule="exact"/>
              <w:rPr>
                <w:rFonts w:ascii="Arial" w:hAnsi="Arial" w:cs="Arial"/>
              </w:rPr>
            </w:pPr>
            <w:r>
              <w:rPr>
                <w:rFonts w:ascii="Arial" w:hAnsi="Arial" w:cs="Arial"/>
              </w:rPr>
              <w:t>Antibacterial and Antiviral Agents</w:t>
            </w:r>
          </w:p>
        </w:tc>
        <w:tc>
          <w:tcPr>
            <w:tcW w:w="2592" w:type="dxa"/>
            <w:tcBorders>
              <w:top w:val="single" w:sz="6" w:space="0" w:color="000000"/>
              <w:left w:val="single" w:sz="6" w:space="0" w:color="000000"/>
              <w:bottom w:val="single" w:sz="6" w:space="0" w:color="000000"/>
              <w:right w:val="single" w:sz="6" w:space="0" w:color="000000"/>
            </w:tcBorders>
          </w:tcPr>
          <w:p w:rsidR="009A0213" w:rsidRPr="00135FEA" w:rsidRDefault="009A0213" w:rsidP="00784590">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9A0213" w:rsidP="000D0355">
            <w:pPr>
              <w:spacing w:after="58" w:line="240" w:lineRule="exact"/>
              <w:jc w:val="center"/>
              <w:rPr>
                <w:rFonts w:ascii="Arial" w:hAnsi="Arial" w:cs="Arial"/>
              </w:rPr>
            </w:pPr>
            <w:r>
              <w:rPr>
                <w:rFonts w:ascii="Arial" w:hAnsi="Arial" w:cs="Arial"/>
              </w:rPr>
              <w:t xml:space="preserve">June </w:t>
            </w:r>
            <w:r w:rsidR="00EB5188">
              <w:rPr>
                <w:rFonts w:ascii="Arial" w:hAnsi="Arial" w:cs="Arial"/>
              </w:rPr>
              <w:t>11</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jc w:val="center"/>
              <w:rPr>
                <w:rFonts w:ascii="Arial" w:hAnsi="Arial" w:cs="Arial"/>
              </w:rPr>
            </w:pPr>
            <w:r>
              <w:rPr>
                <w:rFonts w:ascii="Arial" w:hAnsi="Arial" w:cs="Arial"/>
              </w:rPr>
              <w:t>13</w:t>
            </w:r>
          </w:p>
        </w:tc>
        <w:tc>
          <w:tcPr>
            <w:tcW w:w="3780" w:type="dxa"/>
            <w:tcBorders>
              <w:top w:val="single" w:sz="6" w:space="0" w:color="000000"/>
              <w:left w:val="single" w:sz="6" w:space="0" w:color="000000"/>
              <w:bottom w:val="single" w:sz="6" w:space="0" w:color="000000"/>
              <w:right w:val="single" w:sz="6" w:space="0" w:color="000000"/>
            </w:tcBorders>
          </w:tcPr>
          <w:p w:rsidR="009A0213" w:rsidRPr="0081654B" w:rsidRDefault="009A0213" w:rsidP="00784590">
            <w:pPr>
              <w:spacing w:after="58" w:line="240" w:lineRule="exact"/>
              <w:rPr>
                <w:rFonts w:ascii="Arial" w:hAnsi="Arial" w:cs="Arial"/>
              </w:rPr>
            </w:pPr>
            <w:r>
              <w:rPr>
                <w:rFonts w:ascii="Arial" w:hAnsi="Arial" w:cs="Arial"/>
              </w:rPr>
              <w:t>Antifungal, Antimalarial, and Antiprotozoal Agents</w:t>
            </w:r>
          </w:p>
        </w:tc>
        <w:tc>
          <w:tcPr>
            <w:tcW w:w="2592" w:type="dxa"/>
            <w:tcBorders>
              <w:top w:val="single" w:sz="6" w:space="0" w:color="000000"/>
              <w:left w:val="single" w:sz="6" w:space="0" w:color="000000"/>
              <w:bottom w:val="single" w:sz="6" w:space="0" w:color="000000"/>
              <w:right w:val="single" w:sz="6" w:space="0" w:color="000000"/>
            </w:tcBorders>
          </w:tcPr>
          <w:p w:rsidR="009A0213" w:rsidRPr="00FF5E75" w:rsidRDefault="009A0213" w:rsidP="00784590">
            <w:pPr>
              <w:rPr>
                <w:rFonts w:ascii="Arial" w:hAnsi="Arial" w:cs="Arial"/>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8C4C38" w:rsidP="008C4C38">
            <w:pPr>
              <w:spacing w:after="58" w:line="240" w:lineRule="exact"/>
              <w:jc w:val="center"/>
              <w:rPr>
                <w:rFonts w:ascii="Arial" w:hAnsi="Arial" w:cs="Arial"/>
              </w:rPr>
            </w:pPr>
            <w:r>
              <w:rPr>
                <w:rFonts w:ascii="Arial" w:hAnsi="Arial" w:cs="Arial"/>
              </w:rPr>
              <w:t>June 1</w:t>
            </w:r>
            <w:r w:rsidR="00EB5188">
              <w:rPr>
                <w:rFonts w:ascii="Arial" w:hAnsi="Arial" w:cs="Arial"/>
              </w:rPr>
              <w:t>5</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jc w:val="center"/>
              <w:rPr>
                <w:rFonts w:ascii="Arial" w:hAnsi="Arial" w:cs="Arial"/>
              </w:rPr>
            </w:pPr>
            <w:r>
              <w:rPr>
                <w:rFonts w:ascii="Arial" w:hAnsi="Arial" w:cs="Arial"/>
              </w:rPr>
              <w:t>12-13</w:t>
            </w:r>
          </w:p>
        </w:tc>
        <w:tc>
          <w:tcPr>
            <w:tcW w:w="3780" w:type="dxa"/>
            <w:tcBorders>
              <w:top w:val="single" w:sz="6" w:space="0" w:color="000000"/>
              <w:left w:val="single" w:sz="6" w:space="0" w:color="000000"/>
              <w:bottom w:val="single" w:sz="6" w:space="0" w:color="000000"/>
              <w:right w:val="single" w:sz="6" w:space="0" w:color="000000"/>
            </w:tcBorders>
          </w:tcPr>
          <w:p w:rsidR="009A0213" w:rsidRPr="00507CDA" w:rsidRDefault="009A0213" w:rsidP="00784590">
            <w:pPr>
              <w:spacing w:after="58" w:line="240" w:lineRule="exact"/>
              <w:rPr>
                <w:rFonts w:ascii="Arial" w:hAnsi="Arial" w:cs="Arial"/>
                <w:b/>
              </w:rPr>
            </w:pPr>
            <w:r>
              <w:rPr>
                <w:rFonts w:ascii="Arial" w:hAnsi="Arial" w:cs="Arial"/>
                <w:b/>
              </w:rPr>
              <w:t>Exam 3 – Chapters 12 &amp; 13</w:t>
            </w:r>
          </w:p>
        </w:tc>
        <w:tc>
          <w:tcPr>
            <w:tcW w:w="2592" w:type="dxa"/>
            <w:tcBorders>
              <w:top w:val="single" w:sz="6" w:space="0" w:color="000000"/>
              <w:left w:val="single" w:sz="6" w:space="0" w:color="000000"/>
              <w:bottom w:val="single" w:sz="6" w:space="0" w:color="000000"/>
              <w:right w:val="single" w:sz="6" w:space="0" w:color="000000"/>
            </w:tcBorders>
          </w:tcPr>
          <w:p w:rsidR="009A0213" w:rsidRPr="0034148D" w:rsidRDefault="009A0213" w:rsidP="00784590">
            <w:pPr>
              <w:spacing w:after="58" w:line="240" w:lineRule="exact"/>
              <w:rPr>
                <w:rFonts w:ascii="Arial" w:hAnsi="Arial" w:cs="Arial"/>
              </w:rPr>
            </w:pPr>
            <w:r>
              <w:rPr>
                <w:rFonts w:ascii="Arial" w:hAnsi="Arial" w:cs="Arial"/>
                <w:b/>
              </w:rPr>
              <w:t>Workbook Due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Default="009A0213" w:rsidP="000D0355">
            <w:pPr>
              <w:spacing w:after="58" w:line="240" w:lineRule="exact"/>
              <w:jc w:val="center"/>
              <w:rPr>
                <w:rFonts w:ascii="Arial" w:hAnsi="Arial" w:cs="Arial"/>
              </w:rPr>
            </w:pPr>
            <w:r>
              <w:rPr>
                <w:rFonts w:ascii="Arial" w:hAnsi="Arial" w:cs="Arial"/>
              </w:rPr>
              <w:t>J</w:t>
            </w:r>
            <w:r w:rsidR="00EB5188">
              <w:rPr>
                <w:rFonts w:ascii="Arial" w:hAnsi="Arial" w:cs="Arial"/>
              </w:rPr>
              <w:t>une 16</w:t>
            </w:r>
          </w:p>
        </w:tc>
        <w:tc>
          <w:tcPr>
            <w:tcW w:w="117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jc w:val="center"/>
              <w:rPr>
                <w:rFonts w:ascii="Arial" w:hAnsi="Arial" w:cs="Arial"/>
              </w:rPr>
            </w:pPr>
            <w:r>
              <w:rPr>
                <w:rFonts w:ascii="Arial" w:hAnsi="Arial" w:cs="Arial"/>
              </w:rPr>
              <w:t>14</w:t>
            </w:r>
          </w:p>
          <w:p w:rsidR="009A0213" w:rsidRPr="00756E0E" w:rsidRDefault="009A0213" w:rsidP="00784590">
            <w:pPr>
              <w:spacing w:after="58" w:line="240" w:lineRule="exact"/>
              <w:jc w:val="center"/>
              <w:rPr>
                <w:rFonts w:ascii="Arial" w:hAnsi="Arial" w:cs="Arial"/>
              </w:rPr>
            </w:pPr>
            <w:r>
              <w:rPr>
                <w:rFonts w:ascii="Arial" w:hAnsi="Arial" w:cs="Arial"/>
              </w:rPr>
              <w:t>15</w:t>
            </w:r>
          </w:p>
        </w:tc>
        <w:tc>
          <w:tcPr>
            <w:tcW w:w="378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rPr>
                <w:rFonts w:ascii="Arial" w:hAnsi="Arial" w:cs="Arial"/>
              </w:rPr>
            </w:pPr>
            <w:r>
              <w:rPr>
                <w:rFonts w:ascii="Arial" w:hAnsi="Arial" w:cs="Arial"/>
              </w:rPr>
              <w:t xml:space="preserve">Vaccines and </w:t>
            </w:r>
            <w:proofErr w:type="spellStart"/>
            <w:r>
              <w:rPr>
                <w:rFonts w:ascii="Arial" w:hAnsi="Arial" w:cs="Arial"/>
              </w:rPr>
              <w:t>Immunoglobulins</w:t>
            </w:r>
            <w:proofErr w:type="spellEnd"/>
          </w:p>
          <w:p w:rsidR="009A0213" w:rsidRPr="00FB3F1F" w:rsidRDefault="009A0213" w:rsidP="00784590">
            <w:pPr>
              <w:spacing w:after="58" w:line="240" w:lineRule="exact"/>
              <w:rPr>
                <w:rFonts w:ascii="Arial" w:hAnsi="Arial" w:cs="Arial"/>
              </w:rPr>
            </w:pPr>
            <w:r>
              <w:rPr>
                <w:rFonts w:ascii="Arial" w:hAnsi="Arial" w:cs="Arial"/>
              </w:rPr>
              <w:t>Analgesic, Antipyretic, and Anti-Inflammatory Drugs</w:t>
            </w:r>
          </w:p>
        </w:tc>
        <w:tc>
          <w:tcPr>
            <w:tcW w:w="2592" w:type="dxa"/>
            <w:tcBorders>
              <w:top w:val="single" w:sz="6" w:space="0" w:color="000000"/>
              <w:left w:val="single" w:sz="6" w:space="0" w:color="000000"/>
              <w:bottom w:val="single" w:sz="6" w:space="0" w:color="000000"/>
              <w:right w:val="single" w:sz="6" w:space="0" w:color="000000"/>
            </w:tcBorders>
          </w:tcPr>
          <w:p w:rsidR="009A0213" w:rsidRPr="00FF5E75" w:rsidRDefault="009A0213" w:rsidP="00784590">
            <w:pPr>
              <w:rPr>
                <w:rFonts w:ascii="Arial" w:hAnsi="Arial" w:cs="Arial"/>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after="58" w:line="240" w:lineRule="exact"/>
              <w:jc w:val="center"/>
              <w:rPr>
                <w:rFonts w:ascii="Arial" w:hAnsi="Arial" w:cs="Arial"/>
              </w:rPr>
            </w:pPr>
            <w:r>
              <w:rPr>
                <w:rFonts w:ascii="Arial" w:hAnsi="Arial" w:cs="Arial"/>
              </w:rPr>
              <w:t>June 17</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jc w:val="center"/>
              <w:rPr>
                <w:rFonts w:ascii="Arial" w:hAnsi="Arial" w:cs="Arial"/>
              </w:rPr>
            </w:pPr>
            <w:r>
              <w:rPr>
                <w:rFonts w:ascii="Arial" w:hAnsi="Arial" w:cs="Arial"/>
              </w:rPr>
              <w:t>16</w:t>
            </w:r>
          </w:p>
        </w:tc>
        <w:tc>
          <w:tcPr>
            <w:tcW w:w="3780" w:type="dxa"/>
            <w:tcBorders>
              <w:top w:val="single" w:sz="6" w:space="0" w:color="000000"/>
              <w:left w:val="single" w:sz="6" w:space="0" w:color="000000"/>
              <w:bottom w:val="single" w:sz="6" w:space="0" w:color="000000"/>
              <w:right w:val="single" w:sz="6" w:space="0" w:color="000000"/>
            </w:tcBorders>
          </w:tcPr>
          <w:p w:rsidR="009A0213" w:rsidRPr="00507CDA" w:rsidRDefault="009A0213" w:rsidP="00784590">
            <w:pPr>
              <w:spacing w:after="58" w:line="240" w:lineRule="exact"/>
              <w:rPr>
                <w:rFonts w:ascii="Arial" w:hAnsi="Arial" w:cs="Arial"/>
              </w:rPr>
            </w:pPr>
            <w:r>
              <w:rPr>
                <w:rFonts w:ascii="Arial" w:hAnsi="Arial" w:cs="Arial"/>
              </w:rPr>
              <w:t>Antineoplastic Agents</w:t>
            </w:r>
          </w:p>
        </w:tc>
        <w:tc>
          <w:tcPr>
            <w:tcW w:w="2592" w:type="dxa"/>
            <w:tcBorders>
              <w:top w:val="single" w:sz="6" w:space="0" w:color="000000"/>
              <w:left w:val="single" w:sz="6" w:space="0" w:color="000000"/>
              <w:bottom w:val="single" w:sz="6" w:space="0" w:color="000000"/>
              <w:right w:val="single" w:sz="6" w:space="0" w:color="000000"/>
            </w:tcBorders>
          </w:tcPr>
          <w:p w:rsidR="009A0213" w:rsidRPr="00FF5E75" w:rsidRDefault="009A0213" w:rsidP="00784590">
            <w:pPr>
              <w:rPr>
                <w:rFonts w:ascii="Arial" w:hAnsi="Arial" w:cs="Arial"/>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1078" w:rsidP="000D0355">
            <w:pPr>
              <w:spacing w:after="58" w:line="240" w:lineRule="exact"/>
              <w:jc w:val="center"/>
              <w:rPr>
                <w:rFonts w:ascii="Arial" w:hAnsi="Arial" w:cs="Arial"/>
              </w:rPr>
            </w:pPr>
            <w:r>
              <w:rPr>
                <w:rFonts w:ascii="Arial" w:hAnsi="Arial" w:cs="Arial"/>
              </w:rPr>
              <w:t>Jun</w:t>
            </w:r>
            <w:r w:rsidR="00EB5188">
              <w:rPr>
                <w:rFonts w:ascii="Arial" w:hAnsi="Arial" w:cs="Arial"/>
              </w:rPr>
              <w:t>e 18</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jc w:val="center"/>
              <w:rPr>
                <w:rFonts w:ascii="Arial" w:hAnsi="Arial" w:cs="Arial"/>
              </w:rPr>
            </w:pPr>
            <w:r>
              <w:rPr>
                <w:rFonts w:ascii="Arial" w:hAnsi="Arial" w:cs="Arial"/>
              </w:rPr>
              <w:t>14-16</w:t>
            </w:r>
          </w:p>
        </w:tc>
        <w:tc>
          <w:tcPr>
            <w:tcW w:w="378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after="58" w:line="240" w:lineRule="exact"/>
              <w:rPr>
                <w:rFonts w:ascii="Arial" w:hAnsi="Arial" w:cs="Arial"/>
                <w:b/>
              </w:rPr>
            </w:pPr>
            <w:r w:rsidRPr="003C6729">
              <w:rPr>
                <w:rFonts w:ascii="Arial" w:hAnsi="Arial" w:cs="Arial"/>
                <w:b/>
              </w:rPr>
              <w:t>Exam 4 – Chapters 14-16</w:t>
            </w:r>
          </w:p>
          <w:p w:rsidR="009A0213" w:rsidRPr="003C6729" w:rsidRDefault="009A0213" w:rsidP="00784590">
            <w:pPr>
              <w:spacing w:after="58" w:line="240" w:lineRule="exact"/>
              <w:rPr>
                <w:rFonts w:ascii="Arial" w:hAnsi="Arial" w:cs="Arial"/>
                <w:b/>
              </w:rPr>
            </w:pPr>
            <w:r>
              <w:rPr>
                <w:rFonts w:ascii="Arial" w:hAnsi="Arial" w:cs="Arial"/>
                <w:b/>
              </w:rPr>
              <w:t>Drug Sheets 26-50 Due</w:t>
            </w:r>
          </w:p>
        </w:tc>
        <w:tc>
          <w:tcPr>
            <w:tcW w:w="2592" w:type="dxa"/>
            <w:tcBorders>
              <w:top w:val="single" w:sz="6" w:space="0" w:color="000000"/>
              <w:left w:val="single" w:sz="6" w:space="0" w:color="000000"/>
              <w:bottom w:val="single" w:sz="6" w:space="0" w:color="000000"/>
              <w:right w:val="single" w:sz="6" w:space="0" w:color="000000"/>
            </w:tcBorders>
          </w:tcPr>
          <w:p w:rsidR="009A0213" w:rsidRPr="003C6729" w:rsidRDefault="009A0213" w:rsidP="00784590">
            <w:pPr>
              <w:spacing w:after="58" w:line="240" w:lineRule="exact"/>
              <w:rPr>
                <w:rFonts w:ascii="Arial" w:hAnsi="Arial" w:cs="Arial"/>
                <w:b/>
              </w:rPr>
            </w:pPr>
            <w:r w:rsidRPr="003C6729">
              <w:rPr>
                <w:rFonts w:ascii="Arial" w:hAnsi="Arial" w:cs="Arial"/>
                <w:b/>
              </w:rPr>
              <w:t>Workbook Due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after="58" w:line="240" w:lineRule="exact"/>
              <w:jc w:val="center"/>
              <w:rPr>
                <w:rFonts w:ascii="Arial" w:hAnsi="Arial" w:cs="Arial"/>
              </w:rPr>
            </w:pPr>
            <w:r>
              <w:rPr>
                <w:rFonts w:ascii="Arial" w:hAnsi="Arial" w:cs="Arial"/>
              </w:rPr>
              <w:t>June 22</w:t>
            </w:r>
          </w:p>
        </w:tc>
        <w:tc>
          <w:tcPr>
            <w:tcW w:w="1170" w:type="dxa"/>
            <w:tcBorders>
              <w:top w:val="single" w:sz="6" w:space="0" w:color="000000"/>
              <w:left w:val="single" w:sz="6" w:space="0" w:color="000000"/>
              <w:bottom w:val="single" w:sz="6" w:space="0" w:color="000000"/>
              <w:right w:val="single" w:sz="6" w:space="0" w:color="000000"/>
            </w:tcBorders>
          </w:tcPr>
          <w:p w:rsidR="009A0213" w:rsidRDefault="009A0213" w:rsidP="00784590">
            <w:pPr>
              <w:spacing w:line="240" w:lineRule="exact"/>
              <w:jc w:val="center"/>
              <w:rPr>
                <w:rFonts w:ascii="Arial" w:hAnsi="Arial" w:cs="Arial"/>
              </w:rPr>
            </w:pPr>
            <w:r>
              <w:rPr>
                <w:rFonts w:ascii="Arial" w:hAnsi="Arial" w:cs="Arial"/>
              </w:rPr>
              <w:t>17</w:t>
            </w:r>
          </w:p>
        </w:tc>
        <w:tc>
          <w:tcPr>
            <w:tcW w:w="3780" w:type="dxa"/>
            <w:tcBorders>
              <w:top w:val="single" w:sz="6" w:space="0" w:color="000000"/>
              <w:left w:val="single" w:sz="6" w:space="0" w:color="000000"/>
              <w:bottom w:val="single" w:sz="6" w:space="0" w:color="000000"/>
              <w:right w:val="single" w:sz="6" w:space="0" w:color="000000"/>
            </w:tcBorders>
          </w:tcPr>
          <w:p w:rsidR="009A0213" w:rsidRPr="003C6729" w:rsidRDefault="009A0213" w:rsidP="00784590">
            <w:pPr>
              <w:spacing w:after="58" w:line="240" w:lineRule="exact"/>
              <w:rPr>
                <w:rFonts w:ascii="Arial" w:hAnsi="Arial" w:cs="Arial"/>
              </w:rPr>
            </w:pPr>
            <w:r>
              <w:rPr>
                <w:rFonts w:ascii="Arial" w:hAnsi="Arial" w:cs="Arial"/>
              </w:rPr>
              <w:t>Drugs Used to Treat Central Nervous System Conditions</w:t>
            </w:r>
          </w:p>
        </w:tc>
        <w:tc>
          <w:tcPr>
            <w:tcW w:w="2592" w:type="dxa"/>
            <w:tcBorders>
              <w:top w:val="single" w:sz="6" w:space="0" w:color="000000"/>
              <w:left w:val="single" w:sz="6" w:space="0" w:color="000000"/>
              <w:bottom w:val="single" w:sz="6" w:space="0" w:color="000000"/>
              <w:right w:val="single" w:sz="6" w:space="0" w:color="000000"/>
            </w:tcBorders>
          </w:tcPr>
          <w:p w:rsidR="009A0213" w:rsidRPr="00135FEA" w:rsidRDefault="009A0213" w:rsidP="00784590">
            <w:pPr>
              <w:spacing w:after="58" w:line="240" w:lineRule="exact"/>
              <w:rPr>
                <w:rFonts w:ascii="Arial" w:hAnsi="Arial" w:cs="Arial"/>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Pr="00756E0E" w:rsidRDefault="00EB5188" w:rsidP="000D0355">
            <w:pPr>
              <w:spacing w:after="58" w:line="240" w:lineRule="exact"/>
              <w:jc w:val="center"/>
              <w:rPr>
                <w:rFonts w:ascii="Arial" w:hAnsi="Arial" w:cs="Arial"/>
              </w:rPr>
            </w:pPr>
            <w:r>
              <w:rPr>
                <w:rFonts w:ascii="Arial" w:hAnsi="Arial" w:cs="Arial"/>
              </w:rPr>
              <w:t>June 23</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087739">
            <w:pPr>
              <w:spacing w:after="58" w:line="240" w:lineRule="exact"/>
              <w:jc w:val="center"/>
              <w:rPr>
                <w:rFonts w:ascii="Arial" w:hAnsi="Arial" w:cs="Arial"/>
              </w:rPr>
            </w:pPr>
            <w:r>
              <w:rPr>
                <w:rFonts w:ascii="Arial" w:hAnsi="Arial" w:cs="Arial"/>
              </w:rPr>
              <w:t>18</w:t>
            </w:r>
          </w:p>
        </w:tc>
        <w:tc>
          <w:tcPr>
            <w:tcW w:w="3780" w:type="dxa"/>
            <w:tcBorders>
              <w:top w:val="single" w:sz="6" w:space="0" w:color="000000"/>
              <w:left w:val="single" w:sz="6" w:space="0" w:color="000000"/>
              <w:bottom w:val="single" w:sz="6" w:space="0" w:color="000000"/>
              <w:right w:val="single" w:sz="6" w:space="0" w:color="000000"/>
            </w:tcBorders>
          </w:tcPr>
          <w:p w:rsidR="009A0213" w:rsidRPr="0081654B" w:rsidRDefault="009A0213" w:rsidP="00784590">
            <w:pPr>
              <w:spacing w:after="58" w:line="240" w:lineRule="exact"/>
              <w:rPr>
                <w:rFonts w:ascii="Arial" w:hAnsi="Arial" w:cs="Arial"/>
              </w:rPr>
            </w:pPr>
            <w:r>
              <w:rPr>
                <w:rFonts w:ascii="Arial" w:hAnsi="Arial" w:cs="Arial"/>
              </w:rPr>
              <w:t>Drugs Used to Treat Autonomic Nervous System Conditions</w:t>
            </w:r>
          </w:p>
        </w:tc>
        <w:tc>
          <w:tcPr>
            <w:tcW w:w="2592" w:type="dxa"/>
            <w:tcBorders>
              <w:top w:val="single" w:sz="6" w:space="0" w:color="000000"/>
              <w:left w:val="single" w:sz="6" w:space="0" w:color="000000"/>
              <w:bottom w:val="single" w:sz="6" w:space="0" w:color="000000"/>
              <w:right w:val="single" w:sz="6" w:space="0" w:color="000000"/>
            </w:tcBorders>
          </w:tcPr>
          <w:p w:rsidR="009A0213" w:rsidRPr="00756E0E" w:rsidRDefault="009A0213" w:rsidP="00784590">
            <w:pPr>
              <w:spacing w:after="58" w:line="240" w:lineRule="exact"/>
              <w:rPr>
                <w:rFonts w:ascii="Arial" w:hAnsi="Arial" w:cs="Arial"/>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9A0213"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9A0213" w:rsidRDefault="00EB5188" w:rsidP="000D0355">
            <w:pPr>
              <w:spacing w:after="58" w:line="240" w:lineRule="exact"/>
              <w:jc w:val="center"/>
              <w:rPr>
                <w:rFonts w:ascii="Arial" w:hAnsi="Arial" w:cs="Arial"/>
              </w:rPr>
            </w:pPr>
            <w:r>
              <w:rPr>
                <w:rFonts w:ascii="Arial" w:hAnsi="Arial" w:cs="Arial"/>
              </w:rPr>
              <w:t>June 24</w:t>
            </w:r>
          </w:p>
        </w:tc>
        <w:tc>
          <w:tcPr>
            <w:tcW w:w="1170" w:type="dxa"/>
            <w:tcBorders>
              <w:top w:val="single" w:sz="6" w:space="0" w:color="000000"/>
              <w:left w:val="single" w:sz="6" w:space="0" w:color="000000"/>
              <w:bottom w:val="single" w:sz="6" w:space="0" w:color="000000"/>
              <w:right w:val="single" w:sz="6" w:space="0" w:color="000000"/>
            </w:tcBorders>
          </w:tcPr>
          <w:p w:rsidR="009A0213" w:rsidRPr="00756E0E" w:rsidRDefault="009A0213" w:rsidP="00AA4BB3">
            <w:pPr>
              <w:spacing w:after="58" w:line="240" w:lineRule="exact"/>
              <w:jc w:val="center"/>
              <w:rPr>
                <w:rFonts w:ascii="Arial" w:hAnsi="Arial" w:cs="Arial"/>
              </w:rPr>
            </w:pPr>
            <w:r>
              <w:rPr>
                <w:rFonts w:ascii="Arial" w:hAnsi="Arial" w:cs="Arial"/>
              </w:rPr>
              <w:t>19</w:t>
            </w:r>
          </w:p>
        </w:tc>
        <w:tc>
          <w:tcPr>
            <w:tcW w:w="3780" w:type="dxa"/>
            <w:tcBorders>
              <w:top w:val="single" w:sz="6" w:space="0" w:color="000000"/>
              <w:left w:val="single" w:sz="6" w:space="0" w:color="000000"/>
              <w:bottom w:val="single" w:sz="6" w:space="0" w:color="000000"/>
              <w:right w:val="single" w:sz="6" w:space="0" w:color="000000"/>
            </w:tcBorders>
          </w:tcPr>
          <w:p w:rsidR="009A0213" w:rsidRPr="0081654B" w:rsidRDefault="009A0213" w:rsidP="00AA4BB3">
            <w:pPr>
              <w:spacing w:after="58" w:line="240" w:lineRule="exact"/>
              <w:rPr>
                <w:rFonts w:ascii="Arial" w:hAnsi="Arial" w:cs="Arial"/>
              </w:rPr>
            </w:pPr>
            <w:r>
              <w:rPr>
                <w:rFonts w:ascii="Arial" w:hAnsi="Arial" w:cs="Arial"/>
              </w:rPr>
              <w:t>Anesthetic Agents</w:t>
            </w:r>
          </w:p>
        </w:tc>
        <w:tc>
          <w:tcPr>
            <w:tcW w:w="2592" w:type="dxa"/>
            <w:tcBorders>
              <w:top w:val="single" w:sz="6" w:space="0" w:color="000000"/>
              <w:left w:val="single" w:sz="6" w:space="0" w:color="000000"/>
              <w:bottom w:val="single" w:sz="6" w:space="0" w:color="000000"/>
              <w:right w:val="single" w:sz="6" w:space="0" w:color="000000"/>
            </w:tcBorders>
          </w:tcPr>
          <w:p w:rsidR="009A0213" w:rsidRPr="00756E0E" w:rsidRDefault="009A0213" w:rsidP="00AA4BB3">
            <w:pPr>
              <w:spacing w:after="58" w:line="240" w:lineRule="exact"/>
              <w:rPr>
                <w:rFonts w:ascii="Arial" w:hAnsi="Arial" w:cs="Arial"/>
              </w:rPr>
            </w:pPr>
            <w:r w:rsidRPr="000D676E">
              <w:rPr>
                <w:rFonts w:ascii="Arial" w:hAnsi="Arial" w:cs="Arial"/>
                <w:sz w:val="20"/>
              </w:rPr>
              <w:t>Read Chapter.  Highlight Objectives.  Know Key Terms. Complete each Chapter “Apply your Knowledge”</w:t>
            </w:r>
            <w:r>
              <w:rPr>
                <w:rFonts w:ascii="Arial" w:hAnsi="Arial" w:cs="Arial"/>
                <w:sz w:val="20"/>
              </w:rPr>
              <w:t xml:space="preserve"> and Workbook</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9A0213"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June 25</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jc w:val="center"/>
              <w:rPr>
                <w:rFonts w:ascii="Arial" w:hAnsi="Arial" w:cs="Arial"/>
              </w:rPr>
            </w:pPr>
            <w:r>
              <w:rPr>
                <w:rFonts w:ascii="Arial" w:hAnsi="Arial" w:cs="Arial"/>
              </w:rPr>
              <w:t>17-19</w:t>
            </w:r>
          </w:p>
        </w:tc>
        <w:tc>
          <w:tcPr>
            <w:tcW w:w="3780" w:type="dxa"/>
            <w:tcBorders>
              <w:top w:val="single" w:sz="6" w:space="0" w:color="000000"/>
              <w:left w:val="single" w:sz="6" w:space="0" w:color="000000"/>
              <w:bottom w:val="single" w:sz="6" w:space="0" w:color="000000"/>
              <w:right w:val="single" w:sz="6" w:space="0" w:color="000000"/>
            </w:tcBorders>
          </w:tcPr>
          <w:p w:rsidR="00EB1078" w:rsidRPr="003C6729" w:rsidRDefault="00EB1078" w:rsidP="00784590">
            <w:pPr>
              <w:spacing w:after="58" w:line="240" w:lineRule="exact"/>
              <w:rPr>
                <w:rFonts w:ascii="Arial" w:hAnsi="Arial" w:cs="Arial"/>
                <w:b/>
              </w:rPr>
            </w:pPr>
            <w:r>
              <w:rPr>
                <w:rFonts w:ascii="Arial" w:hAnsi="Arial" w:cs="Arial"/>
                <w:b/>
              </w:rPr>
              <w:t>Exam 5 – Chapters 17-19</w:t>
            </w:r>
          </w:p>
        </w:tc>
        <w:tc>
          <w:tcPr>
            <w:tcW w:w="2592" w:type="dxa"/>
            <w:tcBorders>
              <w:top w:val="single" w:sz="6" w:space="0" w:color="000000"/>
              <w:left w:val="single" w:sz="6" w:space="0" w:color="000000"/>
              <w:bottom w:val="single" w:sz="6" w:space="0" w:color="000000"/>
              <w:right w:val="single" w:sz="6" w:space="0" w:color="000000"/>
            </w:tcBorders>
          </w:tcPr>
          <w:p w:rsidR="00EB1078" w:rsidRPr="0034148D" w:rsidRDefault="00EB1078" w:rsidP="00784590">
            <w:pPr>
              <w:spacing w:after="58" w:line="240" w:lineRule="exact"/>
              <w:rPr>
                <w:rFonts w:ascii="Arial" w:hAnsi="Arial" w:cs="Arial"/>
                <w:b/>
              </w:rPr>
            </w:pPr>
            <w:r>
              <w:rPr>
                <w:rFonts w:ascii="Arial" w:hAnsi="Arial" w:cs="Arial"/>
                <w:b/>
              </w:rPr>
              <w:t>Workbook Due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Default="001D4753" w:rsidP="001D4753">
            <w:pPr>
              <w:spacing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784590">
            <w:pPr>
              <w:spacing w:line="240" w:lineRule="exact"/>
              <w:jc w:val="center"/>
              <w:rPr>
                <w:rFonts w:ascii="Arial" w:hAnsi="Arial" w:cs="Arial"/>
              </w:rPr>
            </w:pPr>
            <w:r>
              <w:rPr>
                <w:rFonts w:ascii="Arial" w:hAnsi="Arial" w:cs="Arial"/>
              </w:rPr>
              <w:t>June 29-July 2</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jc w:val="center"/>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EB1078" w:rsidRPr="00C46E73" w:rsidRDefault="00EB1078" w:rsidP="00784590">
            <w:pPr>
              <w:spacing w:after="58" w:line="240" w:lineRule="exact"/>
              <w:rPr>
                <w:rFonts w:ascii="Arial" w:hAnsi="Arial" w:cs="Arial"/>
                <w:b/>
              </w:rPr>
            </w:pPr>
            <w:r>
              <w:rPr>
                <w:rFonts w:ascii="Arial" w:hAnsi="Arial" w:cs="Arial"/>
                <w:b/>
              </w:rPr>
              <w:t>SUMMER BREAK</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784590">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jc w:val="center"/>
              <w:rPr>
                <w:rFonts w:ascii="Arial" w:hAnsi="Arial" w:cs="Arial"/>
              </w:rPr>
            </w:pP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1078" w:rsidP="00EB5188">
            <w:pPr>
              <w:spacing w:after="58" w:line="240" w:lineRule="exact"/>
              <w:jc w:val="center"/>
              <w:rPr>
                <w:rFonts w:ascii="Arial" w:hAnsi="Arial" w:cs="Arial"/>
              </w:rPr>
            </w:pPr>
            <w:r>
              <w:rPr>
                <w:rFonts w:ascii="Arial" w:hAnsi="Arial" w:cs="Arial"/>
              </w:rPr>
              <w:t xml:space="preserve">July </w:t>
            </w:r>
            <w:r w:rsidR="00EB5188">
              <w:rPr>
                <w:rFonts w:ascii="Arial" w:hAnsi="Arial" w:cs="Arial"/>
              </w:rPr>
              <w:t>6</w:t>
            </w:r>
          </w:p>
        </w:tc>
        <w:tc>
          <w:tcPr>
            <w:tcW w:w="1170" w:type="dxa"/>
            <w:tcBorders>
              <w:top w:val="single" w:sz="6" w:space="0" w:color="000000"/>
              <w:left w:val="single" w:sz="6" w:space="0" w:color="000000"/>
              <w:bottom w:val="single" w:sz="6" w:space="0" w:color="000000"/>
              <w:right w:val="single" w:sz="6" w:space="0" w:color="000000"/>
            </w:tcBorders>
          </w:tcPr>
          <w:p w:rsidR="00EB1078" w:rsidRDefault="00EB1078" w:rsidP="00AA4BB3">
            <w:pPr>
              <w:spacing w:line="240" w:lineRule="exact"/>
              <w:jc w:val="center"/>
              <w:rPr>
                <w:rFonts w:ascii="Arial" w:hAnsi="Arial" w:cs="Arial"/>
              </w:rPr>
            </w:pPr>
            <w:r>
              <w:rPr>
                <w:rFonts w:ascii="Arial" w:hAnsi="Arial" w:cs="Arial"/>
              </w:rPr>
              <w:t>21</w:t>
            </w:r>
          </w:p>
        </w:tc>
        <w:tc>
          <w:tcPr>
            <w:tcW w:w="3780" w:type="dxa"/>
            <w:tcBorders>
              <w:top w:val="single" w:sz="6" w:space="0" w:color="000000"/>
              <w:left w:val="single" w:sz="6" w:space="0" w:color="000000"/>
              <w:bottom w:val="single" w:sz="6" w:space="0" w:color="000000"/>
              <w:right w:val="single" w:sz="6" w:space="0" w:color="000000"/>
            </w:tcBorders>
          </w:tcPr>
          <w:p w:rsidR="00EB1078" w:rsidRPr="003C6729" w:rsidRDefault="00EB1078" w:rsidP="00AA4BB3">
            <w:pPr>
              <w:spacing w:after="58" w:line="240" w:lineRule="exact"/>
              <w:rPr>
                <w:rFonts w:ascii="Arial" w:hAnsi="Arial" w:cs="Arial"/>
              </w:rPr>
            </w:pPr>
            <w:r>
              <w:rPr>
                <w:rFonts w:ascii="Arial" w:hAnsi="Arial" w:cs="Arial"/>
              </w:rPr>
              <w:t>Drugs Used to Treat Cardiovascular Conditions</w:t>
            </w:r>
          </w:p>
        </w:tc>
        <w:tc>
          <w:tcPr>
            <w:tcW w:w="2592" w:type="dxa"/>
            <w:tcBorders>
              <w:top w:val="single" w:sz="6" w:space="0" w:color="000000"/>
              <w:left w:val="single" w:sz="6" w:space="0" w:color="000000"/>
              <w:bottom w:val="single" w:sz="6" w:space="0" w:color="000000"/>
              <w:right w:val="single" w:sz="6" w:space="0" w:color="000000"/>
            </w:tcBorders>
          </w:tcPr>
          <w:p w:rsidR="00EB1078" w:rsidRPr="0034148D" w:rsidRDefault="00EB1078" w:rsidP="00AA4BB3">
            <w:pPr>
              <w:spacing w:after="58" w:line="240" w:lineRule="exact"/>
              <w:rPr>
                <w:rFonts w:ascii="Arial" w:hAnsi="Arial" w:cs="Arial"/>
                <w:b/>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0D0355">
            <w:pPr>
              <w:spacing w:line="240" w:lineRule="exact"/>
              <w:jc w:val="center"/>
              <w:rPr>
                <w:rFonts w:ascii="Arial" w:hAnsi="Arial" w:cs="Arial"/>
              </w:rPr>
            </w:pPr>
            <w:r>
              <w:rPr>
                <w:rFonts w:ascii="Arial" w:hAnsi="Arial" w:cs="Arial"/>
              </w:rPr>
              <w:t>July 7</w:t>
            </w:r>
          </w:p>
        </w:tc>
        <w:tc>
          <w:tcPr>
            <w:tcW w:w="1170" w:type="dxa"/>
            <w:tcBorders>
              <w:top w:val="single" w:sz="6" w:space="0" w:color="000000"/>
              <w:left w:val="single" w:sz="6" w:space="0" w:color="000000"/>
              <w:bottom w:val="single" w:sz="6" w:space="0" w:color="000000"/>
              <w:right w:val="single" w:sz="6" w:space="0" w:color="000000"/>
            </w:tcBorders>
          </w:tcPr>
          <w:p w:rsidR="00EB1078" w:rsidRDefault="00EB1078" w:rsidP="00784590">
            <w:pPr>
              <w:spacing w:line="240" w:lineRule="exact"/>
              <w:jc w:val="center"/>
              <w:rPr>
                <w:rFonts w:ascii="Arial" w:hAnsi="Arial" w:cs="Arial"/>
              </w:rPr>
            </w:pPr>
            <w:r>
              <w:rPr>
                <w:rFonts w:ascii="Arial" w:hAnsi="Arial" w:cs="Arial"/>
              </w:rPr>
              <w:t>22</w:t>
            </w:r>
          </w:p>
          <w:p w:rsidR="00EB1078" w:rsidRDefault="00EB1078" w:rsidP="00784590">
            <w:pPr>
              <w:spacing w:line="240" w:lineRule="exact"/>
              <w:jc w:val="center"/>
              <w:rPr>
                <w:rFonts w:ascii="Arial" w:hAnsi="Arial" w:cs="Arial"/>
              </w:rPr>
            </w:pPr>
          </w:p>
          <w:p w:rsidR="00EB1078" w:rsidRDefault="00EB1078" w:rsidP="00784590">
            <w:pPr>
              <w:spacing w:line="240" w:lineRule="exact"/>
              <w:jc w:val="center"/>
              <w:rPr>
                <w:rFonts w:ascii="Arial" w:hAnsi="Arial" w:cs="Arial"/>
              </w:rPr>
            </w:pPr>
            <w:r>
              <w:rPr>
                <w:rFonts w:ascii="Arial" w:hAnsi="Arial" w:cs="Arial"/>
              </w:rPr>
              <w:t>23</w:t>
            </w:r>
          </w:p>
        </w:tc>
        <w:tc>
          <w:tcPr>
            <w:tcW w:w="3780" w:type="dxa"/>
            <w:tcBorders>
              <w:top w:val="single" w:sz="6" w:space="0" w:color="000000"/>
              <w:left w:val="single" w:sz="6" w:space="0" w:color="000000"/>
              <w:bottom w:val="single" w:sz="6" w:space="0" w:color="000000"/>
              <w:right w:val="single" w:sz="6" w:space="0" w:color="000000"/>
            </w:tcBorders>
          </w:tcPr>
          <w:p w:rsidR="00EB1078" w:rsidRDefault="00EB1078" w:rsidP="00784590">
            <w:pPr>
              <w:spacing w:after="58" w:line="240" w:lineRule="exact"/>
              <w:rPr>
                <w:rFonts w:ascii="Arial" w:hAnsi="Arial" w:cs="Arial"/>
              </w:rPr>
            </w:pPr>
            <w:r>
              <w:rPr>
                <w:rFonts w:ascii="Arial" w:hAnsi="Arial" w:cs="Arial"/>
              </w:rPr>
              <w:t>Drugs Used to Treat Vascular Conditions</w:t>
            </w:r>
          </w:p>
          <w:p w:rsidR="00EB1078" w:rsidRPr="0034148D" w:rsidRDefault="00EB1078" w:rsidP="00784590">
            <w:pPr>
              <w:spacing w:after="58" w:line="240" w:lineRule="exact"/>
              <w:rPr>
                <w:rFonts w:ascii="Arial" w:hAnsi="Arial" w:cs="Arial"/>
              </w:rPr>
            </w:pPr>
            <w:r>
              <w:rPr>
                <w:rFonts w:ascii="Arial" w:hAnsi="Arial" w:cs="Arial"/>
              </w:rPr>
              <w:t>Anticoagulants</w:t>
            </w:r>
          </w:p>
        </w:tc>
        <w:tc>
          <w:tcPr>
            <w:tcW w:w="2592" w:type="dxa"/>
            <w:tcBorders>
              <w:top w:val="single" w:sz="6" w:space="0" w:color="000000"/>
              <w:left w:val="single" w:sz="6" w:space="0" w:color="000000"/>
              <w:bottom w:val="single" w:sz="6" w:space="0" w:color="000000"/>
              <w:right w:val="single" w:sz="6" w:space="0" w:color="000000"/>
            </w:tcBorders>
          </w:tcPr>
          <w:p w:rsidR="00EB1078" w:rsidRPr="0034148D" w:rsidRDefault="00EB1078" w:rsidP="00784590">
            <w:pPr>
              <w:spacing w:after="58" w:line="240" w:lineRule="exact"/>
              <w:rPr>
                <w:rFonts w:ascii="Arial" w:hAnsi="Arial" w:cs="Arial"/>
                <w:b/>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0D0355">
            <w:pPr>
              <w:spacing w:after="58" w:line="240" w:lineRule="exact"/>
              <w:jc w:val="center"/>
              <w:rPr>
                <w:rFonts w:ascii="Arial" w:hAnsi="Arial" w:cs="Arial"/>
              </w:rPr>
            </w:pPr>
            <w:r>
              <w:rPr>
                <w:rFonts w:ascii="Arial" w:hAnsi="Arial" w:cs="Arial"/>
              </w:rPr>
              <w:lastRenderedPageBreak/>
              <w:t>July 8</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line="240" w:lineRule="exact"/>
              <w:jc w:val="center"/>
              <w:rPr>
                <w:rFonts w:ascii="Arial" w:hAnsi="Arial" w:cs="Arial"/>
              </w:rPr>
            </w:pPr>
            <w:r>
              <w:rPr>
                <w:rFonts w:ascii="Arial" w:hAnsi="Arial" w:cs="Arial"/>
              </w:rPr>
              <w:t>21-23</w:t>
            </w:r>
          </w:p>
        </w:tc>
        <w:tc>
          <w:tcPr>
            <w:tcW w:w="3780" w:type="dxa"/>
            <w:tcBorders>
              <w:top w:val="single" w:sz="6" w:space="0" w:color="000000"/>
              <w:left w:val="single" w:sz="6" w:space="0" w:color="000000"/>
              <w:bottom w:val="single" w:sz="6" w:space="0" w:color="000000"/>
              <w:right w:val="single" w:sz="6" w:space="0" w:color="000000"/>
            </w:tcBorders>
          </w:tcPr>
          <w:p w:rsidR="00EB1078" w:rsidRPr="00523439" w:rsidRDefault="00EB1078" w:rsidP="00784590">
            <w:pPr>
              <w:spacing w:after="58" w:line="240" w:lineRule="exact"/>
              <w:rPr>
                <w:rFonts w:ascii="Arial" w:hAnsi="Arial" w:cs="Arial"/>
              </w:rPr>
            </w:pPr>
            <w:r>
              <w:rPr>
                <w:rFonts w:ascii="Arial" w:hAnsi="Arial" w:cs="Arial"/>
                <w:b/>
              </w:rPr>
              <w:t>Exam 6 – Chapters 21-23</w:t>
            </w:r>
          </w:p>
        </w:tc>
        <w:tc>
          <w:tcPr>
            <w:tcW w:w="2592" w:type="dxa"/>
            <w:tcBorders>
              <w:top w:val="single" w:sz="6" w:space="0" w:color="000000"/>
              <w:left w:val="single" w:sz="6" w:space="0" w:color="000000"/>
              <w:bottom w:val="single" w:sz="6" w:space="0" w:color="000000"/>
              <w:right w:val="single" w:sz="6" w:space="0" w:color="000000"/>
            </w:tcBorders>
          </w:tcPr>
          <w:p w:rsidR="00EB1078" w:rsidRPr="0034148D" w:rsidRDefault="00EB1078" w:rsidP="00352BFD">
            <w:pPr>
              <w:spacing w:after="58" w:line="240" w:lineRule="exact"/>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July 9</w:t>
            </w:r>
          </w:p>
        </w:tc>
        <w:tc>
          <w:tcPr>
            <w:tcW w:w="1170" w:type="dxa"/>
            <w:tcBorders>
              <w:top w:val="single" w:sz="6" w:space="0" w:color="000000"/>
              <w:left w:val="single" w:sz="6" w:space="0" w:color="000000"/>
              <w:bottom w:val="single" w:sz="6" w:space="0" w:color="000000"/>
              <w:right w:val="single" w:sz="6" w:space="0" w:color="000000"/>
            </w:tcBorders>
          </w:tcPr>
          <w:p w:rsidR="00EB1078" w:rsidRDefault="00EB1078" w:rsidP="00352BFD">
            <w:pPr>
              <w:spacing w:line="240" w:lineRule="exact"/>
              <w:jc w:val="center"/>
              <w:rPr>
                <w:rFonts w:ascii="Arial" w:hAnsi="Arial" w:cs="Arial"/>
              </w:rPr>
            </w:pPr>
            <w:r>
              <w:rPr>
                <w:rFonts w:ascii="Arial" w:hAnsi="Arial" w:cs="Arial"/>
              </w:rPr>
              <w:t>24</w:t>
            </w:r>
          </w:p>
          <w:p w:rsidR="00EB1078" w:rsidRPr="00756E0E" w:rsidRDefault="00EB1078" w:rsidP="00352BFD">
            <w:pPr>
              <w:spacing w:line="240" w:lineRule="exact"/>
              <w:jc w:val="center"/>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EB1078" w:rsidRPr="00523439" w:rsidRDefault="00EB1078" w:rsidP="009A352F">
            <w:pPr>
              <w:spacing w:after="58" w:line="240" w:lineRule="exact"/>
              <w:rPr>
                <w:rFonts w:ascii="Arial" w:hAnsi="Arial" w:cs="Arial"/>
              </w:rPr>
            </w:pPr>
            <w:r>
              <w:rPr>
                <w:rFonts w:ascii="Arial" w:hAnsi="Arial" w:cs="Arial"/>
              </w:rPr>
              <w:t>Drugs Used to Treat Fluid and Electrolyte Imbalances</w:t>
            </w:r>
          </w:p>
        </w:tc>
        <w:tc>
          <w:tcPr>
            <w:tcW w:w="2592" w:type="dxa"/>
            <w:tcBorders>
              <w:top w:val="single" w:sz="6" w:space="0" w:color="000000"/>
              <w:left w:val="single" w:sz="6" w:space="0" w:color="000000"/>
              <w:bottom w:val="single" w:sz="6" w:space="0" w:color="000000"/>
              <w:right w:val="single" w:sz="6" w:space="0" w:color="000000"/>
            </w:tcBorders>
          </w:tcPr>
          <w:p w:rsidR="00EB1078" w:rsidRPr="0034148D" w:rsidRDefault="00EB1078" w:rsidP="00352BFD">
            <w:pPr>
              <w:spacing w:after="58" w:line="240" w:lineRule="exact"/>
              <w:rPr>
                <w:rFonts w:ascii="Arial" w:hAnsi="Arial" w:cs="Arial"/>
                <w:b/>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July 13</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352BFD">
            <w:pPr>
              <w:spacing w:after="58" w:line="240" w:lineRule="exact"/>
              <w:jc w:val="center"/>
              <w:rPr>
                <w:rFonts w:ascii="Arial" w:hAnsi="Arial" w:cs="Arial"/>
              </w:rPr>
            </w:pPr>
            <w:r>
              <w:rPr>
                <w:rFonts w:ascii="Arial" w:hAnsi="Arial" w:cs="Arial"/>
              </w:rPr>
              <w:t>27</w:t>
            </w:r>
          </w:p>
        </w:tc>
        <w:tc>
          <w:tcPr>
            <w:tcW w:w="3780" w:type="dxa"/>
            <w:tcBorders>
              <w:top w:val="single" w:sz="6" w:space="0" w:color="000000"/>
              <w:left w:val="single" w:sz="6" w:space="0" w:color="000000"/>
              <w:bottom w:val="single" w:sz="6" w:space="0" w:color="000000"/>
              <w:right w:val="single" w:sz="6" w:space="0" w:color="000000"/>
            </w:tcBorders>
          </w:tcPr>
          <w:p w:rsidR="00EB1078" w:rsidRPr="009A352F" w:rsidRDefault="00EB1078" w:rsidP="00352BFD">
            <w:pPr>
              <w:spacing w:after="58" w:line="240" w:lineRule="exact"/>
              <w:rPr>
                <w:rFonts w:ascii="Arial" w:hAnsi="Arial" w:cs="Arial"/>
              </w:rPr>
            </w:pPr>
            <w:r>
              <w:rPr>
                <w:rFonts w:ascii="Arial" w:hAnsi="Arial" w:cs="Arial"/>
              </w:rPr>
              <w:t>Drugs Used to Treat Gastrointestinal Conditions</w:t>
            </w:r>
          </w:p>
        </w:tc>
        <w:tc>
          <w:tcPr>
            <w:tcW w:w="2592" w:type="dxa"/>
            <w:tcBorders>
              <w:top w:val="single" w:sz="6" w:space="0" w:color="000000"/>
              <w:left w:val="single" w:sz="6" w:space="0" w:color="000000"/>
              <w:bottom w:val="single" w:sz="6" w:space="0" w:color="000000"/>
              <w:right w:val="single" w:sz="6" w:space="0" w:color="000000"/>
            </w:tcBorders>
          </w:tcPr>
          <w:p w:rsidR="00EB1078" w:rsidRPr="009A352F" w:rsidRDefault="00EB1078" w:rsidP="00352BFD">
            <w:pPr>
              <w:spacing w:after="58" w:line="240" w:lineRule="exact"/>
              <w:rPr>
                <w:rFonts w:ascii="Arial" w:hAnsi="Arial" w:cs="Arial"/>
                <w:sz w:val="20"/>
              </w:rPr>
            </w:pPr>
            <w:r w:rsidRPr="009A352F">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0D0355">
            <w:pPr>
              <w:spacing w:after="58" w:line="240" w:lineRule="exact"/>
              <w:jc w:val="center"/>
              <w:rPr>
                <w:rFonts w:ascii="Arial" w:hAnsi="Arial" w:cs="Arial"/>
              </w:rPr>
            </w:pPr>
            <w:r>
              <w:rPr>
                <w:rFonts w:ascii="Arial" w:hAnsi="Arial" w:cs="Arial"/>
              </w:rPr>
              <w:t>July 14</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jc w:val="center"/>
              <w:rPr>
                <w:rFonts w:ascii="Arial" w:hAnsi="Arial" w:cs="Arial"/>
              </w:rPr>
            </w:pPr>
            <w:r>
              <w:rPr>
                <w:rFonts w:ascii="Arial" w:hAnsi="Arial" w:cs="Arial"/>
              </w:rPr>
              <w:t>24, 27</w:t>
            </w:r>
          </w:p>
        </w:tc>
        <w:tc>
          <w:tcPr>
            <w:tcW w:w="3780" w:type="dxa"/>
            <w:tcBorders>
              <w:top w:val="single" w:sz="6" w:space="0" w:color="000000"/>
              <w:left w:val="single" w:sz="6" w:space="0" w:color="000000"/>
              <w:bottom w:val="single" w:sz="6" w:space="0" w:color="000000"/>
              <w:right w:val="single" w:sz="6" w:space="0" w:color="000000"/>
            </w:tcBorders>
          </w:tcPr>
          <w:p w:rsidR="00EB1078" w:rsidRDefault="00EB1078" w:rsidP="00784590">
            <w:pPr>
              <w:spacing w:after="58" w:line="240" w:lineRule="exact"/>
              <w:rPr>
                <w:rFonts w:ascii="Arial" w:hAnsi="Arial" w:cs="Arial"/>
                <w:b/>
              </w:rPr>
            </w:pPr>
            <w:r>
              <w:rPr>
                <w:rFonts w:ascii="Arial" w:hAnsi="Arial" w:cs="Arial"/>
                <w:b/>
              </w:rPr>
              <w:t>Exam 7 – Chapters 24 &amp; 27</w:t>
            </w:r>
          </w:p>
          <w:p w:rsidR="00EB1078" w:rsidRPr="00216EB8" w:rsidRDefault="00EB1078" w:rsidP="00784590">
            <w:pPr>
              <w:spacing w:after="58" w:line="240" w:lineRule="exact"/>
              <w:rPr>
                <w:rFonts w:ascii="Arial" w:hAnsi="Arial" w:cs="Arial"/>
                <w:b/>
              </w:rPr>
            </w:pPr>
            <w:r>
              <w:rPr>
                <w:rFonts w:ascii="Arial" w:hAnsi="Arial" w:cs="Arial"/>
                <w:b/>
              </w:rPr>
              <w:t>Drug Sheets 51-75 Due</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352BFD">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0D0355">
            <w:pPr>
              <w:spacing w:after="58" w:line="240" w:lineRule="exact"/>
              <w:jc w:val="center"/>
              <w:rPr>
                <w:rFonts w:ascii="Arial" w:hAnsi="Arial" w:cs="Arial"/>
              </w:rPr>
            </w:pPr>
            <w:r>
              <w:rPr>
                <w:rFonts w:ascii="Arial" w:hAnsi="Arial" w:cs="Arial"/>
              </w:rPr>
              <w:t>July 15</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line="240" w:lineRule="exact"/>
              <w:jc w:val="center"/>
              <w:rPr>
                <w:rFonts w:ascii="Arial" w:hAnsi="Arial" w:cs="Arial"/>
              </w:rPr>
            </w:pPr>
            <w:r>
              <w:rPr>
                <w:rFonts w:ascii="Arial" w:hAnsi="Arial" w:cs="Arial"/>
              </w:rPr>
              <w:t>25</w:t>
            </w:r>
          </w:p>
        </w:tc>
        <w:tc>
          <w:tcPr>
            <w:tcW w:w="378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rPr>
                <w:rFonts w:ascii="Arial" w:hAnsi="Arial" w:cs="Arial"/>
              </w:rPr>
            </w:pPr>
            <w:r>
              <w:rPr>
                <w:rFonts w:ascii="Arial" w:hAnsi="Arial" w:cs="Arial"/>
              </w:rPr>
              <w:t>Drugs Used to Treat Endocrine Conditions</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784590">
            <w:pPr>
              <w:spacing w:after="58" w:line="240" w:lineRule="exact"/>
              <w:rPr>
                <w:rFonts w:ascii="Arial" w:hAnsi="Arial" w:cs="Arial"/>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0D0355">
            <w:pPr>
              <w:spacing w:after="58" w:line="240" w:lineRule="exact"/>
              <w:jc w:val="center"/>
              <w:rPr>
                <w:rFonts w:ascii="Arial" w:hAnsi="Arial" w:cs="Arial"/>
              </w:rPr>
            </w:pPr>
            <w:r>
              <w:rPr>
                <w:rFonts w:ascii="Arial" w:hAnsi="Arial" w:cs="Arial"/>
              </w:rPr>
              <w:t>July 16</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jc w:val="center"/>
              <w:rPr>
                <w:rFonts w:ascii="Arial" w:hAnsi="Arial" w:cs="Arial"/>
              </w:rPr>
            </w:pPr>
            <w:r>
              <w:rPr>
                <w:rFonts w:ascii="Arial" w:hAnsi="Arial" w:cs="Arial"/>
              </w:rPr>
              <w:t>26</w:t>
            </w:r>
          </w:p>
        </w:tc>
        <w:tc>
          <w:tcPr>
            <w:tcW w:w="3780" w:type="dxa"/>
            <w:tcBorders>
              <w:top w:val="single" w:sz="6" w:space="0" w:color="000000"/>
              <w:left w:val="single" w:sz="6" w:space="0" w:color="000000"/>
              <w:bottom w:val="single" w:sz="6" w:space="0" w:color="000000"/>
              <w:right w:val="single" w:sz="6" w:space="0" w:color="000000"/>
            </w:tcBorders>
          </w:tcPr>
          <w:p w:rsidR="00EB1078" w:rsidRPr="006214A5" w:rsidRDefault="00EB1078" w:rsidP="00784590">
            <w:pPr>
              <w:spacing w:after="58" w:line="240" w:lineRule="exact"/>
              <w:rPr>
                <w:rFonts w:ascii="Arial" w:hAnsi="Arial" w:cs="Arial"/>
              </w:rPr>
            </w:pPr>
            <w:r>
              <w:rPr>
                <w:rFonts w:ascii="Arial" w:hAnsi="Arial" w:cs="Arial"/>
              </w:rPr>
              <w:t>Drugs Used to Treat Reproductive Conditions</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784590">
            <w:pPr>
              <w:spacing w:after="58" w:line="240" w:lineRule="exact"/>
              <w:rPr>
                <w:rFonts w:ascii="Arial" w:hAnsi="Arial" w:cs="Arial"/>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9A0213">
            <w:pPr>
              <w:spacing w:after="58" w:line="240" w:lineRule="exact"/>
              <w:jc w:val="center"/>
              <w:rPr>
                <w:rFonts w:ascii="Arial" w:hAnsi="Arial" w:cs="Arial"/>
              </w:rPr>
            </w:pPr>
            <w:r>
              <w:rPr>
                <w:rFonts w:ascii="Arial" w:hAnsi="Arial" w:cs="Arial"/>
              </w:rPr>
              <w:t>July 20</w:t>
            </w:r>
          </w:p>
        </w:tc>
        <w:tc>
          <w:tcPr>
            <w:tcW w:w="1170" w:type="dxa"/>
            <w:tcBorders>
              <w:top w:val="single" w:sz="6" w:space="0" w:color="000000"/>
              <w:left w:val="single" w:sz="6" w:space="0" w:color="000000"/>
              <w:bottom w:val="single" w:sz="6" w:space="0" w:color="000000"/>
              <w:right w:val="single" w:sz="6" w:space="0" w:color="000000"/>
            </w:tcBorders>
          </w:tcPr>
          <w:p w:rsidR="00EB1078" w:rsidRDefault="00EB1078" w:rsidP="00784590">
            <w:pPr>
              <w:spacing w:after="58" w:line="240" w:lineRule="exact"/>
              <w:jc w:val="center"/>
              <w:rPr>
                <w:rFonts w:ascii="Arial" w:hAnsi="Arial" w:cs="Arial"/>
              </w:rPr>
            </w:pPr>
            <w:r>
              <w:rPr>
                <w:rFonts w:ascii="Arial" w:hAnsi="Arial" w:cs="Arial"/>
              </w:rPr>
              <w:t>25, 26</w:t>
            </w:r>
          </w:p>
        </w:tc>
        <w:tc>
          <w:tcPr>
            <w:tcW w:w="3780" w:type="dxa"/>
            <w:tcBorders>
              <w:top w:val="single" w:sz="6" w:space="0" w:color="000000"/>
              <w:left w:val="single" w:sz="6" w:space="0" w:color="000000"/>
              <w:bottom w:val="single" w:sz="6" w:space="0" w:color="000000"/>
              <w:right w:val="single" w:sz="6" w:space="0" w:color="000000"/>
            </w:tcBorders>
          </w:tcPr>
          <w:p w:rsidR="00EB1078" w:rsidRPr="006214A5" w:rsidRDefault="00EB1078" w:rsidP="00784590">
            <w:pPr>
              <w:spacing w:after="58" w:line="240" w:lineRule="exact"/>
              <w:rPr>
                <w:rFonts w:ascii="Arial" w:hAnsi="Arial" w:cs="Arial"/>
                <w:b/>
              </w:rPr>
            </w:pPr>
            <w:r>
              <w:rPr>
                <w:rFonts w:ascii="Arial" w:hAnsi="Arial" w:cs="Arial"/>
                <w:b/>
              </w:rPr>
              <w:t>Exam 8 – Chapters 25 &amp; 26</w:t>
            </w:r>
          </w:p>
        </w:tc>
        <w:tc>
          <w:tcPr>
            <w:tcW w:w="2592" w:type="dxa"/>
            <w:tcBorders>
              <w:top w:val="single" w:sz="6" w:space="0" w:color="000000"/>
              <w:left w:val="single" w:sz="6" w:space="0" w:color="000000"/>
              <w:bottom w:val="single" w:sz="6" w:space="0" w:color="000000"/>
              <w:right w:val="single" w:sz="6" w:space="0" w:color="000000"/>
            </w:tcBorders>
          </w:tcPr>
          <w:p w:rsidR="00EB1078" w:rsidRDefault="00EB1078" w:rsidP="00352BFD">
            <w:pPr>
              <w:spacing w:after="58" w:line="240" w:lineRule="exact"/>
              <w:rPr>
                <w:rFonts w:ascii="Arial" w:hAnsi="Arial" w:cs="Arial"/>
                <w:b/>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0D0355">
            <w:pPr>
              <w:spacing w:after="58" w:line="240" w:lineRule="exact"/>
              <w:jc w:val="center"/>
              <w:rPr>
                <w:rFonts w:ascii="Arial" w:hAnsi="Arial" w:cs="Arial"/>
              </w:rPr>
            </w:pPr>
            <w:r>
              <w:rPr>
                <w:rFonts w:ascii="Arial" w:hAnsi="Arial" w:cs="Arial"/>
              </w:rPr>
              <w:t>July 21</w:t>
            </w:r>
          </w:p>
        </w:tc>
        <w:tc>
          <w:tcPr>
            <w:tcW w:w="1170" w:type="dxa"/>
            <w:tcBorders>
              <w:top w:val="single" w:sz="6" w:space="0" w:color="000000"/>
              <w:left w:val="single" w:sz="6" w:space="0" w:color="000000"/>
              <w:bottom w:val="single" w:sz="6" w:space="0" w:color="000000"/>
              <w:right w:val="single" w:sz="6" w:space="0" w:color="000000"/>
            </w:tcBorders>
          </w:tcPr>
          <w:p w:rsidR="00EB1078" w:rsidRDefault="00EB1078" w:rsidP="00784590">
            <w:pPr>
              <w:spacing w:after="58" w:line="240" w:lineRule="exact"/>
              <w:jc w:val="center"/>
              <w:rPr>
                <w:rFonts w:ascii="Arial" w:hAnsi="Arial" w:cs="Arial"/>
              </w:rPr>
            </w:pPr>
            <w:r>
              <w:rPr>
                <w:rFonts w:ascii="Arial" w:hAnsi="Arial" w:cs="Arial"/>
              </w:rPr>
              <w:t>28</w:t>
            </w:r>
          </w:p>
        </w:tc>
        <w:tc>
          <w:tcPr>
            <w:tcW w:w="3780" w:type="dxa"/>
            <w:tcBorders>
              <w:top w:val="single" w:sz="6" w:space="0" w:color="000000"/>
              <w:left w:val="single" w:sz="6" w:space="0" w:color="000000"/>
              <w:bottom w:val="single" w:sz="6" w:space="0" w:color="000000"/>
              <w:right w:val="single" w:sz="6" w:space="0" w:color="000000"/>
            </w:tcBorders>
          </w:tcPr>
          <w:p w:rsidR="00EB1078" w:rsidRDefault="00EB1078" w:rsidP="00784590">
            <w:pPr>
              <w:spacing w:after="58" w:line="240" w:lineRule="exact"/>
              <w:rPr>
                <w:rFonts w:ascii="Arial" w:hAnsi="Arial" w:cs="Arial"/>
              </w:rPr>
            </w:pPr>
            <w:r>
              <w:rPr>
                <w:rFonts w:ascii="Arial" w:hAnsi="Arial" w:cs="Arial"/>
              </w:rPr>
              <w:t>Drugs Used to Treat Respiratory Conditions</w:t>
            </w:r>
          </w:p>
        </w:tc>
        <w:tc>
          <w:tcPr>
            <w:tcW w:w="2592" w:type="dxa"/>
            <w:tcBorders>
              <w:top w:val="single" w:sz="6" w:space="0" w:color="000000"/>
              <w:left w:val="single" w:sz="6" w:space="0" w:color="000000"/>
              <w:bottom w:val="single" w:sz="6" w:space="0" w:color="000000"/>
              <w:right w:val="single" w:sz="6" w:space="0" w:color="000000"/>
            </w:tcBorders>
          </w:tcPr>
          <w:p w:rsidR="00EB1078" w:rsidRDefault="00EB1078" w:rsidP="00784590">
            <w:pPr>
              <w:spacing w:after="58" w:line="240" w:lineRule="exact"/>
              <w:rPr>
                <w:rFonts w:ascii="Arial" w:hAnsi="Arial" w:cs="Arial"/>
                <w:b/>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July 22</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jc w:val="center"/>
              <w:rPr>
                <w:rFonts w:ascii="Arial" w:hAnsi="Arial" w:cs="Arial"/>
              </w:rPr>
            </w:pPr>
            <w:r>
              <w:rPr>
                <w:rFonts w:ascii="Arial" w:hAnsi="Arial" w:cs="Arial"/>
              </w:rPr>
              <w:t>29</w:t>
            </w:r>
          </w:p>
        </w:tc>
        <w:tc>
          <w:tcPr>
            <w:tcW w:w="3780" w:type="dxa"/>
            <w:tcBorders>
              <w:top w:val="single" w:sz="6" w:space="0" w:color="000000"/>
              <w:left w:val="single" w:sz="6" w:space="0" w:color="000000"/>
              <w:bottom w:val="single" w:sz="6" w:space="0" w:color="000000"/>
              <w:right w:val="single" w:sz="6" w:space="0" w:color="000000"/>
            </w:tcBorders>
          </w:tcPr>
          <w:p w:rsidR="00EB1078" w:rsidRPr="006214A5" w:rsidRDefault="00EB1078" w:rsidP="00784590">
            <w:pPr>
              <w:spacing w:after="58" w:line="240" w:lineRule="exact"/>
              <w:rPr>
                <w:rFonts w:ascii="Arial" w:hAnsi="Arial" w:cs="Arial"/>
              </w:rPr>
            </w:pPr>
            <w:r>
              <w:rPr>
                <w:rFonts w:ascii="Arial" w:hAnsi="Arial" w:cs="Arial"/>
              </w:rPr>
              <w:t>Drugs Used to Treat Musculoskeletal Conditions</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784590">
            <w:pPr>
              <w:spacing w:after="58" w:line="240" w:lineRule="exact"/>
              <w:rPr>
                <w:rFonts w:ascii="Arial" w:hAnsi="Arial" w:cs="Arial"/>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July 23</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line="240" w:lineRule="exact"/>
              <w:jc w:val="center"/>
              <w:rPr>
                <w:rFonts w:ascii="Arial" w:hAnsi="Arial" w:cs="Arial"/>
              </w:rPr>
            </w:pPr>
            <w:r>
              <w:rPr>
                <w:rFonts w:ascii="Arial" w:hAnsi="Arial" w:cs="Arial"/>
              </w:rPr>
              <w:t>28, 29</w:t>
            </w:r>
          </w:p>
        </w:tc>
        <w:tc>
          <w:tcPr>
            <w:tcW w:w="3780" w:type="dxa"/>
            <w:tcBorders>
              <w:top w:val="single" w:sz="6" w:space="0" w:color="000000"/>
              <w:left w:val="single" w:sz="6" w:space="0" w:color="000000"/>
              <w:bottom w:val="single" w:sz="6" w:space="0" w:color="000000"/>
              <w:right w:val="single" w:sz="6" w:space="0" w:color="000000"/>
            </w:tcBorders>
          </w:tcPr>
          <w:p w:rsidR="00EB1078" w:rsidRPr="006214A5" w:rsidRDefault="00EB1078" w:rsidP="00784590">
            <w:pPr>
              <w:spacing w:after="58" w:line="240" w:lineRule="exact"/>
              <w:rPr>
                <w:rFonts w:ascii="Arial" w:hAnsi="Arial" w:cs="Arial"/>
                <w:b/>
              </w:rPr>
            </w:pPr>
            <w:r>
              <w:rPr>
                <w:rFonts w:ascii="Arial" w:hAnsi="Arial" w:cs="Arial"/>
                <w:b/>
              </w:rPr>
              <w:t>Exam 9 – Chapters 28 &amp; 29</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352BFD">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Pr="00756E0E" w:rsidRDefault="00EB5188" w:rsidP="000D0355">
            <w:pPr>
              <w:spacing w:after="58" w:line="240" w:lineRule="exact"/>
              <w:jc w:val="center"/>
              <w:rPr>
                <w:rFonts w:ascii="Arial" w:hAnsi="Arial" w:cs="Arial"/>
              </w:rPr>
            </w:pPr>
            <w:r>
              <w:rPr>
                <w:rFonts w:ascii="Arial" w:hAnsi="Arial" w:cs="Arial"/>
              </w:rPr>
              <w:t>July 27</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line="240" w:lineRule="exact"/>
              <w:jc w:val="center"/>
              <w:rPr>
                <w:rFonts w:ascii="Arial" w:hAnsi="Arial" w:cs="Arial"/>
              </w:rPr>
            </w:pPr>
            <w:r>
              <w:rPr>
                <w:rFonts w:ascii="Arial" w:hAnsi="Arial" w:cs="Arial"/>
              </w:rPr>
              <w:t>20</w:t>
            </w:r>
          </w:p>
        </w:tc>
        <w:tc>
          <w:tcPr>
            <w:tcW w:w="378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rPr>
                <w:rFonts w:ascii="Arial" w:hAnsi="Arial" w:cs="Arial"/>
              </w:rPr>
            </w:pPr>
            <w:r>
              <w:rPr>
                <w:rFonts w:ascii="Arial" w:hAnsi="Arial" w:cs="Arial"/>
              </w:rPr>
              <w:t>Drugs Used to Treat Skin Conditions</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784590">
            <w:pPr>
              <w:spacing w:after="58" w:line="240" w:lineRule="exact"/>
              <w:rPr>
                <w:rFonts w:ascii="Arial" w:hAnsi="Arial" w:cs="Arial"/>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July 28</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after="58" w:line="240" w:lineRule="exact"/>
              <w:jc w:val="center"/>
              <w:rPr>
                <w:rFonts w:ascii="Arial" w:hAnsi="Arial" w:cs="Arial"/>
              </w:rPr>
            </w:pPr>
            <w:r>
              <w:rPr>
                <w:rFonts w:ascii="Arial" w:hAnsi="Arial" w:cs="Arial"/>
              </w:rPr>
              <w:t>30</w:t>
            </w:r>
          </w:p>
        </w:tc>
        <w:tc>
          <w:tcPr>
            <w:tcW w:w="3780" w:type="dxa"/>
            <w:tcBorders>
              <w:top w:val="single" w:sz="6" w:space="0" w:color="000000"/>
              <w:left w:val="single" w:sz="6" w:space="0" w:color="000000"/>
              <w:bottom w:val="single" w:sz="6" w:space="0" w:color="000000"/>
              <w:right w:val="single" w:sz="6" w:space="0" w:color="000000"/>
            </w:tcBorders>
          </w:tcPr>
          <w:p w:rsidR="00EB1078" w:rsidRDefault="00EB1078" w:rsidP="00784590">
            <w:pPr>
              <w:spacing w:after="58" w:line="240" w:lineRule="exact"/>
            </w:pPr>
            <w:r>
              <w:rPr>
                <w:rFonts w:ascii="Arial" w:hAnsi="Arial" w:cs="Arial"/>
              </w:rPr>
              <w:t>Drugs Used to Treat Eye Conditions</w:t>
            </w:r>
            <w:r>
              <w:t xml:space="preserve"> </w:t>
            </w:r>
          </w:p>
          <w:p w:rsidR="00EB1078" w:rsidRPr="009A0213" w:rsidRDefault="00EB1078" w:rsidP="00784590">
            <w:pPr>
              <w:spacing w:after="58" w:line="240" w:lineRule="exact"/>
              <w:rPr>
                <w:rFonts w:ascii="Arial" w:hAnsi="Arial" w:cs="Arial"/>
                <w:b/>
              </w:rPr>
            </w:pPr>
            <w:r w:rsidRPr="009A0213">
              <w:rPr>
                <w:rFonts w:ascii="Arial" w:hAnsi="Arial" w:cs="Arial"/>
                <w:b/>
              </w:rPr>
              <w:t>Drug Sheets 76-100 Due</w:t>
            </w:r>
          </w:p>
          <w:p w:rsidR="00EB1078" w:rsidRPr="00BC77A9" w:rsidRDefault="00EB1078" w:rsidP="00784590">
            <w:pPr>
              <w:spacing w:after="58" w:line="240" w:lineRule="exact"/>
              <w:rPr>
                <w:rFonts w:ascii="Arial" w:hAnsi="Arial" w:cs="Arial"/>
                <w:b/>
              </w:rPr>
            </w:pPr>
          </w:p>
        </w:tc>
        <w:tc>
          <w:tcPr>
            <w:tcW w:w="2592" w:type="dxa"/>
            <w:tcBorders>
              <w:top w:val="single" w:sz="6" w:space="0" w:color="000000"/>
              <w:left w:val="single" w:sz="6" w:space="0" w:color="000000"/>
              <w:bottom w:val="single" w:sz="6" w:space="0" w:color="000000"/>
              <w:right w:val="single" w:sz="6" w:space="0" w:color="000000"/>
            </w:tcBorders>
          </w:tcPr>
          <w:p w:rsidR="00EB1078" w:rsidRPr="004D0291" w:rsidRDefault="00EB1078" w:rsidP="00784590">
            <w:pPr>
              <w:spacing w:after="58" w:line="240" w:lineRule="exact"/>
              <w:rPr>
                <w:rFonts w:ascii="Arial" w:hAnsi="Arial" w:cs="Arial"/>
              </w:rPr>
            </w:pPr>
            <w:r w:rsidRPr="000D676E">
              <w:rPr>
                <w:rFonts w:ascii="Arial" w:hAnsi="Arial" w:cs="Arial"/>
                <w:sz w:val="20"/>
              </w:rPr>
              <w:t>Read Chapter.  Highlight Objectives.  Know Key Terms. Complete each Chapter “Apply your Knowledge”</w:t>
            </w: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July 29</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784590">
            <w:pPr>
              <w:spacing w:line="240" w:lineRule="exact"/>
              <w:jc w:val="center"/>
              <w:rPr>
                <w:rFonts w:ascii="Arial" w:hAnsi="Arial" w:cs="Arial"/>
              </w:rPr>
            </w:pPr>
            <w:r>
              <w:rPr>
                <w:rFonts w:ascii="Arial" w:hAnsi="Arial" w:cs="Arial"/>
              </w:rPr>
              <w:t>20, 30</w:t>
            </w:r>
          </w:p>
        </w:tc>
        <w:tc>
          <w:tcPr>
            <w:tcW w:w="3780" w:type="dxa"/>
            <w:tcBorders>
              <w:top w:val="single" w:sz="6" w:space="0" w:color="000000"/>
              <w:left w:val="single" w:sz="6" w:space="0" w:color="000000"/>
              <w:bottom w:val="single" w:sz="6" w:space="0" w:color="000000"/>
              <w:right w:val="single" w:sz="6" w:space="0" w:color="000000"/>
            </w:tcBorders>
          </w:tcPr>
          <w:p w:rsidR="00EB1078" w:rsidRPr="00025911" w:rsidRDefault="00EB1078" w:rsidP="00784590">
            <w:pPr>
              <w:spacing w:after="58" w:line="240" w:lineRule="exact"/>
              <w:rPr>
                <w:rFonts w:ascii="Arial" w:hAnsi="Arial" w:cs="Arial"/>
                <w:b/>
              </w:rPr>
            </w:pPr>
            <w:r>
              <w:rPr>
                <w:rFonts w:ascii="Arial" w:hAnsi="Arial" w:cs="Arial"/>
                <w:b/>
              </w:rPr>
              <w:t>Exam 10 – Chapters 20 &amp; 30</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784590">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1D4753" w:rsidRDefault="001D4753" w:rsidP="001D4753">
            <w:pPr>
              <w:spacing w:line="240" w:lineRule="exact"/>
              <w:jc w:val="center"/>
              <w:rPr>
                <w:rFonts w:ascii="Arial" w:hAnsi="Arial" w:cs="Arial"/>
              </w:rPr>
            </w:pPr>
            <w:r>
              <w:rPr>
                <w:rFonts w:ascii="Arial" w:hAnsi="Arial" w:cs="Arial"/>
              </w:rPr>
              <w:t>1, 3, 4, 5</w:t>
            </w:r>
          </w:p>
          <w:p w:rsidR="00EB1078" w:rsidRPr="00756E0E" w:rsidRDefault="001D4753" w:rsidP="001D4753">
            <w:pPr>
              <w:spacing w:after="58" w:line="240" w:lineRule="exact"/>
              <w:jc w:val="center"/>
              <w:rPr>
                <w:rFonts w:ascii="Arial" w:hAnsi="Arial" w:cs="Arial"/>
              </w:rPr>
            </w:pPr>
            <w:r>
              <w:rPr>
                <w:rFonts w:ascii="Arial" w:hAnsi="Arial" w:cs="Arial"/>
              </w:rPr>
              <w:t>a, c</w:t>
            </w:r>
            <w:bookmarkStart w:id="0" w:name="_GoBack"/>
            <w:bookmarkEnd w:id="0"/>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Aug 3</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0D0355">
            <w:pPr>
              <w:spacing w:line="240" w:lineRule="exact"/>
              <w:jc w:val="center"/>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EB1078" w:rsidRDefault="00EB1078" w:rsidP="000D0355">
            <w:pPr>
              <w:spacing w:after="58" w:line="240" w:lineRule="exact"/>
              <w:rPr>
                <w:rFonts w:ascii="Arial" w:hAnsi="Arial" w:cs="Arial"/>
              </w:rPr>
            </w:pPr>
            <w:r>
              <w:rPr>
                <w:rFonts w:ascii="Arial" w:hAnsi="Arial" w:cs="Arial"/>
              </w:rPr>
              <w:t>FINALS</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0D0355">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EB1078" w:rsidRPr="00756E0E" w:rsidRDefault="00EB1078" w:rsidP="000D0355">
            <w:pPr>
              <w:spacing w:after="58" w:line="240" w:lineRule="exact"/>
              <w:jc w:val="center"/>
              <w:rPr>
                <w:rFonts w:ascii="Arial" w:hAnsi="Arial" w:cs="Arial"/>
              </w:rPr>
            </w:pPr>
          </w:p>
        </w:tc>
      </w:tr>
      <w:tr w:rsidR="00EB1078" w:rsidRPr="00756E0E" w:rsidTr="000D0355">
        <w:trPr>
          <w:jc w:val="center"/>
        </w:trPr>
        <w:tc>
          <w:tcPr>
            <w:tcW w:w="1266" w:type="dxa"/>
            <w:tcBorders>
              <w:top w:val="single" w:sz="6" w:space="0" w:color="000000"/>
              <w:left w:val="single" w:sz="6" w:space="0" w:color="000000"/>
              <w:bottom w:val="single" w:sz="6" w:space="0" w:color="000000"/>
              <w:right w:val="single" w:sz="6" w:space="0" w:color="000000"/>
            </w:tcBorders>
          </w:tcPr>
          <w:p w:rsidR="00EB1078" w:rsidRDefault="00EB5188" w:rsidP="000D0355">
            <w:pPr>
              <w:spacing w:after="58" w:line="240" w:lineRule="exact"/>
              <w:jc w:val="center"/>
              <w:rPr>
                <w:rFonts w:ascii="Arial" w:hAnsi="Arial" w:cs="Arial"/>
              </w:rPr>
            </w:pPr>
            <w:r>
              <w:rPr>
                <w:rFonts w:ascii="Arial" w:hAnsi="Arial" w:cs="Arial"/>
              </w:rPr>
              <w:t>Aug 4</w:t>
            </w:r>
          </w:p>
        </w:tc>
        <w:tc>
          <w:tcPr>
            <w:tcW w:w="1170" w:type="dxa"/>
            <w:tcBorders>
              <w:top w:val="single" w:sz="6" w:space="0" w:color="000000"/>
              <w:left w:val="single" w:sz="6" w:space="0" w:color="000000"/>
              <w:bottom w:val="single" w:sz="6" w:space="0" w:color="000000"/>
              <w:right w:val="single" w:sz="6" w:space="0" w:color="000000"/>
            </w:tcBorders>
          </w:tcPr>
          <w:p w:rsidR="00EB1078" w:rsidRPr="00756E0E" w:rsidRDefault="00EB1078" w:rsidP="000D0355">
            <w:pPr>
              <w:spacing w:line="240" w:lineRule="exact"/>
              <w:jc w:val="center"/>
              <w:rPr>
                <w:rFonts w:ascii="Arial" w:hAnsi="Arial" w:cs="Arial"/>
              </w:rPr>
            </w:pPr>
          </w:p>
        </w:tc>
        <w:tc>
          <w:tcPr>
            <w:tcW w:w="3780" w:type="dxa"/>
            <w:tcBorders>
              <w:top w:val="single" w:sz="6" w:space="0" w:color="000000"/>
              <w:left w:val="single" w:sz="6" w:space="0" w:color="000000"/>
              <w:bottom w:val="single" w:sz="6" w:space="0" w:color="000000"/>
              <w:right w:val="single" w:sz="6" w:space="0" w:color="000000"/>
            </w:tcBorders>
          </w:tcPr>
          <w:p w:rsidR="00EB1078" w:rsidRDefault="00EB1078" w:rsidP="000D0355">
            <w:pPr>
              <w:spacing w:after="58" w:line="240" w:lineRule="exact"/>
              <w:rPr>
                <w:rFonts w:ascii="Arial" w:hAnsi="Arial" w:cs="Arial"/>
              </w:rPr>
            </w:pPr>
            <w:r>
              <w:rPr>
                <w:rFonts w:ascii="Arial" w:hAnsi="Arial" w:cs="Arial"/>
              </w:rPr>
              <w:t>FINALS</w:t>
            </w:r>
          </w:p>
        </w:tc>
        <w:tc>
          <w:tcPr>
            <w:tcW w:w="2592" w:type="dxa"/>
            <w:tcBorders>
              <w:top w:val="single" w:sz="6" w:space="0" w:color="000000"/>
              <w:left w:val="single" w:sz="6" w:space="0" w:color="000000"/>
              <w:bottom w:val="single" w:sz="6" w:space="0" w:color="000000"/>
              <w:right w:val="single" w:sz="6" w:space="0" w:color="000000"/>
            </w:tcBorders>
          </w:tcPr>
          <w:p w:rsidR="00EB1078" w:rsidRPr="00A625F4" w:rsidRDefault="00EB1078" w:rsidP="000D0355">
            <w:pPr>
              <w:spacing w:after="58" w:line="240" w:lineRule="exact"/>
              <w:rPr>
                <w:rFonts w:ascii="Arial" w:hAnsi="Arial" w:cs="Arial"/>
              </w:rPr>
            </w:pPr>
          </w:p>
        </w:tc>
        <w:tc>
          <w:tcPr>
            <w:tcW w:w="2363" w:type="dxa"/>
            <w:tcBorders>
              <w:top w:val="single" w:sz="6" w:space="0" w:color="000000"/>
              <w:left w:val="single" w:sz="6" w:space="0" w:color="000000"/>
              <w:bottom w:val="single" w:sz="6" w:space="0" w:color="000000"/>
              <w:right w:val="single" w:sz="6" w:space="0" w:color="000000"/>
            </w:tcBorders>
          </w:tcPr>
          <w:p w:rsidR="00EB1078" w:rsidRPr="00756E0E" w:rsidRDefault="00EB1078" w:rsidP="000D0355">
            <w:pPr>
              <w:spacing w:after="58" w:line="240" w:lineRule="exact"/>
              <w:jc w:val="center"/>
              <w:rPr>
                <w:rFonts w:ascii="Arial" w:hAnsi="Arial" w:cs="Arial"/>
              </w:rPr>
            </w:pPr>
          </w:p>
        </w:tc>
      </w:tr>
    </w:tbl>
    <w:p w:rsidR="0004372E" w:rsidRDefault="0004372E">
      <w:pPr>
        <w:rPr>
          <w:rFonts w:ascii="Arial" w:hAnsi="Arial" w:cs="Arial"/>
          <w:b/>
          <w:sz w:val="20"/>
        </w:rPr>
      </w:pPr>
    </w:p>
    <w:p w:rsidR="003725C8" w:rsidRDefault="00F61D6B" w:rsidP="00F61D6B">
      <w:pPr>
        <w:rPr>
          <w:rFonts w:ascii="Arial" w:hAnsi="Arial" w:cs="Arial"/>
          <w:b/>
          <w:bCs/>
          <w:sz w:val="18"/>
          <w:szCs w:val="18"/>
        </w:rPr>
      </w:pPr>
      <w:r w:rsidRPr="00951D74">
        <w:rPr>
          <w:rFonts w:ascii="Arial" w:hAnsi="Arial" w:cs="Arial"/>
          <w:b/>
          <w:bCs/>
          <w:sz w:val="18"/>
          <w:szCs w:val="18"/>
        </w:rPr>
        <w:t>Competency Areas:</w:t>
      </w:r>
      <w:r>
        <w:rPr>
          <w:rFonts w:ascii="Arial" w:hAnsi="Arial" w:cs="Arial"/>
          <w:b/>
          <w:bCs/>
          <w:sz w:val="18"/>
          <w:szCs w:val="18"/>
        </w:rPr>
        <w:t xml:space="preserve">  </w:t>
      </w:r>
    </w:p>
    <w:p w:rsidR="00F61D6B" w:rsidRDefault="00F61D6B" w:rsidP="00F61D6B">
      <w:pPr>
        <w:rPr>
          <w:rStyle w:val="SIDEHEADER"/>
          <w:rFonts w:ascii="Arial" w:hAnsi="Arial"/>
          <w:b w:val="0"/>
          <w:sz w:val="18"/>
          <w:szCs w:val="18"/>
        </w:rPr>
      </w:pPr>
      <w:r w:rsidRPr="00951D74">
        <w:rPr>
          <w:rStyle w:val="SIDEHEADER"/>
          <w:rFonts w:ascii="Arial" w:hAnsi="Arial"/>
          <w:b w:val="0"/>
          <w:sz w:val="18"/>
          <w:szCs w:val="18"/>
        </w:rPr>
        <w:t xml:space="preserve">1.  </w:t>
      </w:r>
      <w:r w:rsidR="007658CA">
        <w:rPr>
          <w:rStyle w:val="SIDEHEADER"/>
          <w:rFonts w:ascii="Arial" w:hAnsi="Arial"/>
          <w:b w:val="0"/>
          <w:sz w:val="18"/>
          <w:szCs w:val="18"/>
        </w:rPr>
        <w:t>Introduction to Pharmacology</w:t>
      </w:r>
    </w:p>
    <w:p w:rsidR="00F61D6B" w:rsidRDefault="00F61D6B" w:rsidP="00F61D6B">
      <w:pPr>
        <w:rPr>
          <w:rStyle w:val="SIDEHEADER"/>
          <w:rFonts w:ascii="Arial" w:hAnsi="Arial"/>
          <w:b w:val="0"/>
          <w:sz w:val="18"/>
          <w:szCs w:val="18"/>
        </w:rPr>
      </w:pPr>
      <w:r>
        <w:rPr>
          <w:rStyle w:val="SIDEHEADER"/>
          <w:rFonts w:ascii="Arial" w:hAnsi="Arial"/>
          <w:b w:val="0"/>
          <w:sz w:val="18"/>
          <w:szCs w:val="18"/>
        </w:rPr>
        <w:lastRenderedPageBreak/>
        <w:t xml:space="preserve">2.  </w:t>
      </w:r>
      <w:r w:rsidR="007658CA">
        <w:rPr>
          <w:rStyle w:val="SIDEHEADER"/>
          <w:rFonts w:ascii="Arial" w:hAnsi="Arial"/>
          <w:b w:val="0"/>
          <w:sz w:val="18"/>
          <w:szCs w:val="18"/>
        </w:rPr>
        <w:t>Drug Calculations</w:t>
      </w:r>
    </w:p>
    <w:p w:rsidR="00F61D6B" w:rsidRDefault="00F61D6B" w:rsidP="00F61D6B">
      <w:pPr>
        <w:rPr>
          <w:rStyle w:val="SIDEHEADER"/>
          <w:rFonts w:ascii="Arial" w:hAnsi="Arial"/>
          <w:b w:val="0"/>
          <w:sz w:val="18"/>
          <w:szCs w:val="18"/>
        </w:rPr>
      </w:pPr>
      <w:r>
        <w:rPr>
          <w:rStyle w:val="SIDEHEADER"/>
          <w:rFonts w:ascii="Arial" w:hAnsi="Arial"/>
          <w:b w:val="0"/>
          <w:sz w:val="18"/>
          <w:szCs w:val="18"/>
        </w:rPr>
        <w:t xml:space="preserve">3.  </w:t>
      </w:r>
      <w:r w:rsidR="007658CA">
        <w:rPr>
          <w:rStyle w:val="SIDEHEADER"/>
          <w:rFonts w:ascii="Arial" w:hAnsi="Arial"/>
          <w:b w:val="0"/>
          <w:sz w:val="18"/>
          <w:szCs w:val="18"/>
        </w:rPr>
        <w:t>Sources and Forms of Medications</w:t>
      </w:r>
    </w:p>
    <w:p w:rsidR="007658CA" w:rsidRDefault="007658CA" w:rsidP="00F61D6B">
      <w:pPr>
        <w:rPr>
          <w:rStyle w:val="SIDEHEADER"/>
          <w:rFonts w:ascii="Arial" w:hAnsi="Arial"/>
          <w:b w:val="0"/>
          <w:sz w:val="18"/>
          <w:szCs w:val="18"/>
        </w:rPr>
      </w:pPr>
      <w:r>
        <w:rPr>
          <w:rStyle w:val="SIDEHEADER"/>
          <w:rFonts w:ascii="Arial" w:hAnsi="Arial"/>
          <w:b w:val="0"/>
          <w:sz w:val="18"/>
          <w:szCs w:val="18"/>
        </w:rPr>
        <w:t>4.  Classifications of Medications</w:t>
      </w:r>
    </w:p>
    <w:p w:rsidR="007658CA" w:rsidRPr="00951D74" w:rsidRDefault="007658CA" w:rsidP="00F61D6B">
      <w:pPr>
        <w:rPr>
          <w:rStyle w:val="SIDEHEADER"/>
          <w:rFonts w:ascii="Arial" w:hAnsi="Arial"/>
          <w:b w:val="0"/>
          <w:sz w:val="18"/>
          <w:szCs w:val="18"/>
        </w:rPr>
      </w:pPr>
      <w:r>
        <w:rPr>
          <w:rStyle w:val="SIDEHEADER"/>
          <w:rFonts w:ascii="Arial" w:hAnsi="Arial"/>
          <w:b w:val="0"/>
          <w:sz w:val="18"/>
          <w:szCs w:val="18"/>
        </w:rPr>
        <w:t>5.  Medication Effects on Body Systems</w:t>
      </w:r>
    </w:p>
    <w:p w:rsidR="00F61D6B" w:rsidRPr="00951D74" w:rsidRDefault="00F61D6B" w:rsidP="00F61D6B">
      <w:pPr>
        <w:rPr>
          <w:rFonts w:ascii="Arial" w:hAnsi="Arial" w:cs="Arial"/>
          <w:b/>
          <w:bCs/>
          <w:sz w:val="18"/>
          <w:szCs w:val="18"/>
        </w:rPr>
      </w:pPr>
    </w:p>
    <w:p w:rsidR="00EB5188" w:rsidRPr="00F723B2" w:rsidRDefault="00EB5188" w:rsidP="00EB5188">
      <w:pPr>
        <w:rPr>
          <w:rFonts w:ascii="Arial" w:hAnsi="Arial" w:cs="Arial"/>
          <w:sz w:val="18"/>
          <w:szCs w:val="18"/>
        </w:rPr>
      </w:pPr>
      <w:r w:rsidRPr="00F723B2">
        <w:rPr>
          <w:rFonts w:ascii="Arial" w:hAnsi="Arial" w:cs="Arial"/>
          <w:b/>
          <w:bCs/>
          <w:sz w:val="18"/>
          <w:szCs w:val="18"/>
        </w:rPr>
        <w:t xml:space="preserve">**General Core Educational Competencies  </w:t>
      </w:r>
    </w:p>
    <w:p w:rsidR="00EB5188" w:rsidRPr="00F723B2" w:rsidRDefault="00EB5188" w:rsidP="00EB5188">
      <w:pPr>
        <w:widowControl/>
        <w:numPr>
          <w:ilvl w:val="0"/>
          <w:numId w:val="3"/>
        </w:numPr>
        <w:snapToGrid w:val="0"/>
        <w:rPr>
          <w:rFonts w:ascii="Arial" w:hAnsi="Arial" w:cs="Arial"/>
          <w:bCs/>
          <w:sz w:val="18"/>
          <w:szCs w:val="18"/>
        </w:rPr>
      </w:pPr>
      <w:r w:rsidRPr="00F723B2">
        <w:rPr>
          <w:rFonts w:ascii="Arial" w:hAnsi="Arial" w:cs="Arial"/>
          <w:bCs/>
          <w:sz w:val="18"/>
          <w:szCs w:val="18"/>
        </w:rPr>
        <w:t>The ability to utilize standard written English.</w:t>
      </w:r>
    </w:p>
    <w:p w:rsidR="00EB5188" w:rsidRPr="00F723B2" w:rsidRDefault="00EB5188" w:rsidP="00EB5188">
      <w:pPr>
        <w:widowControl/>
        <w:numPr>
          <w:ilvl w:val="0"/>
          <w:numId w:val="3"/>
        </w:numPr>
        <w:snapToGrid w:val="0"/>
        <w:rPr>
          <w:rFonts w:ascii="Arial" w:hAnsi="Arial" w:cs="Arial"/>
          <w:bCs/>
          <w:sz w:val="18"/>
          <w:szCs w:val="18"/>
        </w:rPr>
      </w:pPr>
      <w:r w:rsidRPr="00F723B2">
        <w:rPr>
          <w:rFonts w:ascii="Arial" w:hAnsi="Arial" w:cs="Arial"/>
          <w:bCs/>
          <w:sz w:val="18"/>
          <w:szCs w:val="18"/>
        </w:rPr>
        <w:t>The ability to solve practical mathematical problems.</w:t>
      </w:r>
    </w:p>
    <w:p w:rsidR="00EB5188" w:rsidRPr="00F723B2" w:rsidRDefault="00EB5188" w:rsidP="00EB5188">
      <w:pPr>
        <w:widowControl/>
        <w:numPr>
          <w:ilvl w:val="0"/>
          <w:numId w:val="3"/>
        </w:numPr>
        <w:snapToGrid w:val="0"/>
        <w:rPr>
          <w:rFonts w:ascii="Arial" w:hAnsi="Arial" w:cs="Arial"/>
          <w:bCs/>
          <w:sz w:val="18"/>
          <w:szCs w:val="18"/>
        </w:rPr>
      </w:pPr>
      <w:r w:rsidRPr="00F723B2">
        <w:rPr>
          <w:rFonts w:ascii="Arial" w:hAnsi="Arial" w:cs="Arial"/>
          <w:bCs/>
          <w:sz w:val="18"/>
          <w:szCs w:val="18"/>
        </w:rPr>
        <w:t xml:space="preserve">The ability to read, </w:t>
      </w:r>
      <w:proofErr w:type="gramStart"/>
      <w:r w:rsidRPr="00F723B2">
        <w:rPr>
          <w:rFonts w:ascii="Arial" w:hAnsi="Arial" w:cs="Arial"/>
          <w:bCs/>
          <w:sz w:val="18"/>
          <w:szCs w:val="18"/>
        </w:rPr>
        <w:t>analyze</w:t>
      </w:r>
      <w:proofErr w:type="gramEnd"/>
      <w:r w:rsidRPr="00F723B2">
        <w:rPr>
          <w:rFonts w:ascii="Arial" w:hAnsi="Arial" w:cs="Arial"/>
          <w:bCs/>
          <w:sz w:val="18"/>
          <w:szCs w:val="18"/>
        </w:rPr>
        <w:t>, and interpret information.</w:t>
      </w:r>
    </w:p>
    <w:p w:rsidR="00F61D6B" w:rsidRDefault="00F61D6B" w:rsidP="00F61D6B">
      <w:pPr>
        <w:rPr>
          <w:rFonts w:ascii="Arial" w:hAnsi="Arial" w:cs="Arial"/>
          <w:b/>
          <w:sz w:val="20"/>
        </w:rPr>
      </w:pPr>
    </w:p>
    <w:p w:rsidR="00F61D6B" w:rsidRDefault="00F61D6B" w:rsidP="00F61D6B">
      <w:pPr>
        <w:rPr>
          <w:rFonts w:ascii="Arial" w:hAnsi="Arial" w:cs="Arial"/>
          <w:b/>
          <w:sz w:val="20"/>
        </w:rPr>
      </w:pPr>
    </w:p>
    <w:p w:rsidR="004F0243" w:rsidRPr="00E130C2" w:rsidRDefault="004F0243">
      <w:pPr>
        <w:rPr>
          <w:rFonts w:ascii="Arial" w:hAnsi="Arial" w:cs="Arial"/>
          <w:b/>
          <w:sz w:val="20"/>
        </w:rPr>
      </w:pPr>
    </w:p>
    <w:sectPr w:rsidR="004F0243" w:rsidRPr="00E130C2" w:rsidSect="00DE7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A9C"/>
    <w:multiLevelType w:val="hybridMultilevel"/>
    <w:tmpl w:val="41FC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51EB"/>
    <w:multiLevelType w:val="hybridMultilevel"/>
    <w:tmpl w:val="B9AA493E"/>
    <w:lvl w:ilvl="0" w:tplc="C0FAC66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273B21"/>
    <w:multiLevelType w:val="hybridMultilevel"/>
    <w:tmpl w:val="497EDB18"/>
    <w:lvl w:ilvl="0" w:tplc="EFE4C612">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0BAB5E11"/>
    <w:multiLevelType w:val="hybridMultilevel"/>
    <w:tmpl w:val="7080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93B04"/>
    <w:multiLevelType w:val="hybridMultilevel"/>
    <w:tmpl w:val="ED6CDD7C"/>
    <w:lvl w:ilvl="0" w:tplc="204E9F4E">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5">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E4308A"/>
    <w:multiLevelType w:val="hybridMultilevel"/>
    <w:tmpl w:val="4BF8F52C"/>
    <w:lvl w:ilvl="0" w:tplc="25885B26">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7">
    <w:nsid w:val="248A7716"/>
    <w:multiLevelType w:val="hybridMultilevel"/>
    <w:tmpl w:val="22C0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12BB5"/>
    <w:multiLevelType w:val="hybridMultilevel"/>
    <w:tmpl w:val="B374E5C2"/>
    <w:lvl w:ilvl="0" w:tplc="EB7C999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6952B9"/>
    <w:multiLevelType w:val="hybridMultilevel"/>
    <w:tmpl w:val="053ADD7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DAC6DD9"/>
    <w:multiLevelType w:val="hybridMultilevel"/>
    <w:tmpl w:val="DBE6A072"/>
    <w:lvl w:ilvl="0" w:tplc="B9DE2DD2">
      <w:start w:val="3"/>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620383B"/>
    <w:multiLevelType w:val="hybridMultilevel"/>
    <w:tmpl w:val="F28A44AE"/>
    <w:lvl w:ilvl="0" w:tplc="BC7ECDE8">
      <w:start w:val="1"/>
      <w:numFmt w:val="upperRoman"/>
      <w:lvlText w:val="%1."/>
      <w:lvlJc w:val="left"/>
      <w:pPr>
        <w:ind w:left="810" w:hanging="72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2">
    <w:nsid w:val="431413E5"/>
    <w:multiLevelType w:val="hybridMultilevel"/>
    <w:tmpl w:val="0EEA7668"/>
    <w:lvl w:ilvl="0" w:tplc="ADD0B212">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3">
    <w:nsid w:val="4C3E2F4B"/>
    <w:multiLevelType w:val="hybridMultilevel"/>
    <w:tmpl w:val="F2F40158"/>
    <w:lvl w:ilvl="0" w:tplc="96468EF4">
      <w:start w:val="2"/>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E600D60"/>
    <w:multiLevelType w:val="hybridMultilevel"/>
    <w:tmpl w:val="84505B40"/>
    <w:lvl w:ilvl="0" w:tplc="4A18D860">
      <w:start w:val="2"/>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5060EE2"/>
    <w:multiLevelType w:val="hybridMultilevel"/>
    <w:tmpl w:val="5A1440CC"/>
    <w:lvl w:ilvl="0" w:tplc="36D64258">
      <w:start w:val="9"/>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9555CF8"/>
    <w:multiLevelType w:val="hybridMultilevel"/>
    <w:tmpl w:val="C166F9DA"/>
    <w:lvl w:ilvl="0" w:tplc="C754840A">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615F4C47"/>
    <w:multiLevelType w:val="hybridMultilevel"/>
    <w:tmpl w:val="AF32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B791A"/>
    <w:multiLevelType w:val="hybridMultilevel"/>
    <w:tmpl w:val="7F22D276"/>
    <w:lvl w:ilvl="0" w:tplc="54B06AEC">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9">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75BE536A"/>
    <w:multiLevelType w:val="hybridMultilevel"/>
    <w:tmpl w:val="B0007D84"/>
    <w:lvl w:ilvl="0" w:tplc="0C6CDBAC">
      <w:start w:val="5"/>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5EA5C84"/>
    <w:multiLevelType w:val="hybridMultilevel"/>
    <w:tmpl w:val="2948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7D3237"/>
    <w:multiLevelType w:val="hybridMultilevel"/>
    <w:tmpl w:val="77F45E56"/>
    <w:lvl w:ilvl="0" w:tplc="759659DA">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3">
    <w:nsid w:val="7BDF6372"/>
    <w:multiLevelType w:val="hybridMultilevel"/>
    <w:tmpl w:val="9E245B88"/>
    <w:lvl w:ilvl="0" w:tplc="4DFC1C6C">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24">
    <w:nsid w:val="7DDA7191"/>
    <w:multiLevelType w:val="hybridMultilevel"/>
    <w:tmpl w:val="2DFC876A"/>
    <w:lvl w:ilvl="0" w:tplc="16367F82">
      <w:start w:val="11"/>
      <w:numFmt w:val="upperRoman"/>
      <w:lvlText w:val="%1."/>
      <w:lvlJc w:val="left"/>
      <w:pPr>
        <w:ind w:left="72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EA25D85"/>
    <w:multiLevelType w:val="hybridMultilevel"/>
    <w:tmpl w:val="EA38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21"/>
  </w:num>
  <w:num w:numId="24">
    <w:abstractNumId w:val="25"/>
  </w:num>
  <w:num w:numId="25">
    <w:abstractNumId w:val="0"/>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412F2"/>
    <w:rsid w:val="0004372E"/>
    <w:rsid w:val="00070E28"/>
    <w:rsid w:val="00087739"/>
    <w:rsid w:val="000919A8"/>
    <w:rsid w:val="000C0F73"/>
    <w:rsid w:val="000D0355"/>
    <w:rsid w:val="000E38E4"/>
    <w:rsid w:val="00140CD0"/>
    <w:rsid w:val="00165309"/>
    <w:rsid w:val="00180619"/>
    <w:rsid w:val="00187999"/>
    <w:rsid w:val="001A7821"/>
    <w:rsid w:val="001D4753"/>
    <w:rsid w:val="001F2D55"/>
    <w:rsid w:val="00253CD1"/>
    <w:rsid w:val="00284FE8"/>
    <w:rsid w:val="00286DF7"/>
    <w:rsid w:val="00295668"/>
    <w:rsid w:val="00295FA3"/>
    <w:rsid w:val="002B57DB"/>
    <w:rsid w:val="002D0BE3"/>
    <w:rsid w:val="0034016A"/>
    <w:rsid w:val="00352BFD"/>
    <w:rsid w:val="00355A00"/>
    <w:rsid w:val="00370626"/>
    <w:rsid w:val="003725C8"/>
    <w:rsid w:val="003726F6"/>
    <w:rsid w:val="00383972"/>
    <w:rsid w:val="003874B7"/>
    <w:rsid w:val="00393A5D"/>
    <w:rsid w:val="00395613"/>
    <w:rsid w:val="003F4573"/>
    <w:rsid w:val="004469E6"/>
    <w:rsid w:val="00450C12"/>
    <w:rsid w:val="00464E98"/>
    <w:rsid w:val="004D1EB6"/>
    <w:rsid w:val="004F0243"/>
    <w:rsid w:val="005D0C98"/>
    <w:rsid w:val="005F7F6C"/>
    <w:rsid w:val="00636F27"/>
    <w:rsid w:val="00651C84"/>
    <w:rsid w:val="00680A29"/>
    <w:rsid w:val="006836FE"/>
    <w:rsid w:val="006C5064"/>
    <w:rsid w:val="006D06FF"/>
    <w:rsid w:val="006D2A6E"/>
    <w:rsid w:val="00717809"/>
    <w:rsid w:val="007658CA"/>
    <w:rsid w:val="007869A9"/>
    <w:rsid w:val="007A0BCC"/>
    <w:rsid w:val="007A3707"/>
    <w:rsid w:val="00812F4D"/>
    <w:rsid w:val="00814381"/>
    <w:rsid w:val="00844772"/>
    <w:rsid w:val="0085321F"/>
    <w:rsid w:val="0088621C"/>
    <w:rsid w:val="00891049"/>
    <w:rsid w:val="00893F04"/>
    <w:rsid w:val="008975C8"/>
    <w:rsid w:val="008A58F1"/>
    <w:rsid w:val="008C4C38"/>
    <w:rsid w:val="008D22DE"/>
    <w:rsid w:val="0093435B"/>
    <w:rsid w:val="00984C09"/>
    <w:rsid w:val="009855E5"/>
    <w:rsid w:val="009A0213"/>
    <w:rsid w:val="009A352F"/>
    <w:rsid w:val="009D7B7B"/>
    <w:rsid w:val="00A03F92"/>
    <w:rsid w:val="00A122E8"/>
    <w:rsid w:val="00A35708"/>
    <w:rsid w:val="00A4077F"/>
    <w:rsid w:val="00A54341"/>
    <w:rsid w:val="00A6364E"/>
    <w:rsid w:val="00A93172"/>
    <w:rsid w:val="00AA2FDF"/>
    <w:rsid w:val="00AA4BB3"/>
    <w:rsid w:val="00B5053B"/>
    <w:rsid w:val="00B60DDE"/>
    <w:rsid w:val="00B847FC"/>
    <w:rsid w:val="00B9350E"/>
    <w:rsid w:val="00BB58E3"/>
    <w:rsid w:val="00BB5FF9"/>
    <w:rsid w:val="00BC1F7C"/>
    <w:rsid w:val="00BD55B9"/>
    <w:rsid w:val="00C07D74"/>
    <w:rsid w:val="00C215C3"/>
    <w:rsid w:val="00C37A33"/>
    <w:rsid w:val="00C50AD9"/>
    <w:rsid w:val="00C73AD2"/>
    <w:rsid w:val="00C8301A"/>
    <w:rsid w:val="00CB1577"/>
    <w:rsid w:val="00CB4C79"/>
    <w:rsid w:val="00D716F9"/>
    <w:rsid w:val="00DA4BD2"/>
    <w:rsid w:val="00DB1FA8"/>
    <w:rsid w:val="00DB7F1A"/>
    <w:rsid w:val="00DC19B5"/>
    <w:rsid w:val="00DC2274"/>
    <w:rsid w:val="00DC4640"/>
    <w:rsid w:val="00DD45D1"/>
    <w:rsid w:val="00DD5A1C"/>
    <w:rsid w:val="00DE3837"/>
    <w:rsid w:val="00DE7ECD"/>
    <w:rsid w:val="00E130C2"/>
    <w:rsid w:val="00E60A4E"/>
    <w:rsid w:val="00EA794D"/>
    <w:rsid w:val="00EB1078"/>
    <w:rsid w:val="00EB5188"/>
    <w:rsid w:val="00F33625"/>
    <w:rsid w:val="00F61D6B"/>
    <w:rsid w:val="00F90E60"/>
    <w:rsid w:val="00FD385C"/>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styleId="ListParagraph">
    <w:name w:val="List Paragraph"/>
    <w:basedOn w:val="Normal"/>
    <w:uiPriority w:val="34"/>
    <w:qFormat/>
    <w:rsid w:val="0004372E"/>
    <w:pPr>
      <w:widowControl/>
      <w:ind w:left="720"/>
      <w:contextualSpacing/>
    </w:pPr>
    <w:rPr>
      <w:rFonts w:ascii="Times New Roman" w:hAnsi="Times New Roman"/>
      <w:snapToGrid/>
      <w:szCs w:val="24"/>
    </w:rPr>
  </w:style>
  <w:style w:type="paragraph" w:styleId="NoSpacing">
    <w:name w:val="No Spacing"/>
    <w:uiPriority w:val="1"/>
    <w:qFormat/>
    <w:rsid w:val="00A03F92"/>
    <w:pPr>
      <w:widowControl w:val="0"/>
      <w:spacing w:after="0" w:line="240" w:lineRule="auto"/>
    </w:pPr>
    <w:rPr>
      <w:rFonts w:ascii="Courier" w:eastAsia="Times New Roman" w:hAnsi="Courier" w:cs="Times New Roman"/>
      <w:snapToGrid w:val="0"/>
      <w:sz w:val="24"/>
      <w:szCs w:val="20"/>
    </w:rPr>
  </w:style>
  <w:style w:type="character" w:customStyle="1" w:styleId="isbn13">
    <w:name w:val="isbn13"/>
    <w:basedOn w:val="DefaultParagraphFont"/>
    <w:rsid w:val="00464E98"/>
  </w:style>
  <w:style w:type="paragraph" w:customStyle="1" w:styleId="Default">
    <w:name w:val="Default"/>
    <w:basedOn w:val="Normal"/>
    <w:rsid w:val="00EB5188"/>
    <w:pPr>
      <w:widowControl/>
      <w:autoSpaceDE w:val="0"/>
      <w:autoSpaceDN w:val="0"/>
    </w:pPr>
    <w:rPr>
      <w:rFonts w:ascii="ClassicoURW" w:eastAsiaTheme="minorHAnsi" w:hAnsi="ClassicoURW"/>
      <w:snapToGri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styleId="ListParagraph">
    <w:name w:val="List Paragraph"/>
    <w:basedOn w:val="Normal"/>
    <w:uiPriority w:val="34"/>
    <w:qFormat/>
    <w:rsid w:val="0004372E"/>
    <w:pPr>
      <w:widowControl/>
      <w:ind w:left="720"/>
      <w:contextualSpacing/>
    </w:pPr>
    <w:rPr>
      <w:rFonts w:ascii="Times New Roman" w:hAnsi="Times New Roman"/>
      <w:snapToGrid/>
      <w:szCs w:val="24"/>
    </w:rPr>
  </w:style>
  <w:style w:type="paragraph" w:styleId="NoSpacing">
    <w:name w:val="No Spacing"/>
    <w:uiPriority w:val="1"/>
    <w:qFormat/>
    <w:rsid w:val="00A03F92"/>
    <w:pPr>
      <w:widowControl w:val="0"/>
      <w:spacing w:after="0" w:line="240" w:lineRule="auto"/>
    </w:pPr>
    <w:rPr>
      <w:rFonts w:ascii="Courier" w:eastAsia="Times New Roman" w:hAnsi="Courier" w:cs="Times New Roman"/>
      <w:snapToGrid w:val="0"/>
      <w:sz w:val="24"/>
      <w:szCs w:val="20"/>
    </w:rPr>
  </w:style>
  <w:style w:type="character" w:customStyle="1" w:styleId="isbn13">
    <w:name w:val="isbn13"/>
    <w:basedOn w:val="DefaultParagraphFont"/>
    <w:rsid w:val="00464E98"/>
  </w:style>
  <w:style w:type="paragraph" w:customStyle="1" w:styleId="Default">
    <w:name w:val="Default"/>
    <w:basedOn w:val="Normal"/>
    <w:rsid w:val="00EB5188"/>
    <w:pPr>
      <w:widowControl/>
      <w:autoSpaceDE w:val="0"/>
      <w:autoSpaceDN w:val="0"/>
    </w:pPr>
    <w:rPr>
      <w:rFonts w:ascii="ClassicoURW" w:eastAsiaTheme="minorHAnsi" w:hAnsi="ClassicoURW"/>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9916">
      <w:bodyDiv w:val="1"/>
      <w:marLeft w:val="0"/>
      <w:marRight w:val="0"/>
      <w:marTop w:val="0"/>
      <w:marBottom w:val="0"/>
      <w:divBdr>
        <w:top w:val="none" w:sz="0" w:space="0" w:color="auto"/>
        <w:left w:val="none" w:sz="0" w:space="0" w:color="auto"/>
        <w:bottom w:val="none" w:sz="0" w:space="0" w:color="auto"/>
        <w:right w:val="none" w:sz="0" w:space="0" w:color="auto"/>
      </w:divBdr>
      <w:divsChild>
        <w:div w:id="1173106985">
          <w:marLeft w:val="0"/>
          <w:marRight w:val="0"/>
          <w:marTop w:val="0"/>
          <w:marBottom w:val="0"/>
          <w:divBdr>
            <w:top w:val="none" w:sz="0" w:space="0" w:color="auto"/>
            <w:left w:val="none" w:sz="0" w:space="0" w:color="auto"/>
            <w:bottom w:val="none" w:sz="0" w:space="0" w:color="auto"/>
            <w:right w:val="none" w:sz="0" w:space="0" w:color="auto"/>
          </w:divBdr>
          <w:divsChild>
            <w:div w:id="1333528521">
              <w:marLeft w:val="0"/>
              <w:marRight w:val="0"/>
              <w:marTop w:val="0"/>
              <w:marBottom w:val="0"/>
              <w:divBdr>
                <w:top w:val="none" w:sz="0" w:space="0" w:color="auto"/>
                <w:left w:val="none" w:sz="0" w:space="0" w:color="auto"/>
                <w:bottom w:val="none" w:sz="0" w:space="0" w:color="auto"/>
                <w:right w:val="none" w:sz="0" w:space="0" w:color="auto"/>
              </w:divBdr>
              <w:divsChild>
                <w:div w:id="1774548468">
                  <w:marLeft w:val="0"/>
                  <w:marRight w:val="0"/>
                  <w:marTop w:val="0"/>
                  <w:marBottom w:val="0"/>
                  <w:divBdr>
                    <w:top w:val="none" w:sz="0" w:space="0" w:color="auto"/>
                    <w:left w:val="none" w:sz="0" w:space="0" w:color="auto"/>
                    <w:bottom w:val="none" w:sz="0" w:space="0" w:color="auto"/>
                    <w:right w:val="none" w:sz="0" w:space="0" w:color="auto"/>
                  </w:divBdr>
                  <w:divsChild>
                    <w:div w:id="1984963659">
                      <w:marLeft w:val="0"/>
                      <w:marRight w:val="0"/>
                      <w:marTop w:val="0"/>
                      <w:marBottom w:val="0"/>
                      <w:divBdr>
                        <w:top w:val="none" w:sz="0" w:space="0" w:color="auto"/>
                        <w:left w:val="none" w:sz="0" w:space="0" w:color="auto"/>
                        <w:bottom w:val="none" w:sz="0" w:space="0" w:color="auto"/>
                        <w:right w:val="none" w:sz="0" w:space="0" w:color="auto"/>
                      </w:divBdr>
                      <w:divsChild>
                        <w:div w:id="375396483">
                          <w:marLeft w:val="0"/>
                          <w:marRight w:val="0"/>
                          <w:marTop w:val="0"/>
                          <w:marBottom w:val="150"/>
                          <w:divBdr>
                            <w:top w:val="none" w:sz="0" w:space="0" w:color="auto"/>
                            <w:left w:val="none" w:sz="0" w:space="0" w:color="auto"/>
                            <w:bottom w:val="none" w:sz="0" w:space="0" w:color="auto"/>
                            <w:right w:val="none" w:sz="0" w:space="0" w:color="auto"/>
                          </w:divBdr>
                          <w:divsChild>
                            <w:div w:id="1687513780">
                              <w:marLeft w:val="0"/>
                              <w:marRight w:val="0"/>
                              <w:marTop w:val="0"/>
                              <w:marBottom w:val="0"/>
                              <w:divBdr>
                                <w:top w:val="none" w:sz="0" w:space="0" w:color="auto"/>
                                <w:left w:val="none" w:sz="0" w:space="0" w:color="auto"/>
                                <w:bottom w:val="none" w:sz="0" w:space="0" w:color="auto"/>
                                <w:right w:val="none" w:sz="0" w:space="0" w:color="auto"/>
                              </w:divBdr>
                              <w:divsChild>
                                <w:div w:id="109597317">
                                  <w:marLeft w:val="0"/>
                                  <w:marRight w:val="0"/>
                                  <w:marTop w:val="0"/>
                                  <w:marBottom w:val="0"/>
                                  <w:divBdr>
                                    <w:top w:val="single" w:sz="6" w:space="0" w:color="CCCCCC"/>
                                    <w:left w:val="single" w:sz="6" w:space="0" w:color="CCCCCC"/>
                                    <w:bottom w:val="single" w:sz="6" w:space="0" w:color="CCCCCC"/>
                                    <w:right w:val="single" w:sz="6" w:space="0" w:color="CCCCCC"/>
                                  </w:divBdr>
                                  <w:divsChild>
                                    <w:div w:id="8894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672295440">
      <w:bodyDiv w:val="1"/>
      <w:marLeft w:val="0"/>
      <w:marRight w:val="0"/>
      <w:marTop w:val="0"/>
      <w:marBottom w:val="0"/>
      <w:divBdr>
        <w:top w:val="none" w:sz="0" w:space="0" w:color="auto"/>
        <w:left w:val="none" w:sz="0" w:space="0" w:color="auto"/>
        <w:bottom w:val="none" w:sz="0" w:space="0" w:color="auto"/>
        <w:right w:val="none" w:sz="0" w:space="0" w:color="auto"/>
      </w:divBdr>
    </w:div>
    <w:div w:id="1227842574">
      <w:bodyDiv w:val="1"/>
      <w:marLeft w:val="0"/>
      <w:marRight w:val="0"/>
      <w:marTop w:val="0"/>
      <w:marBottom w:val="0"/>
      <w:divBdr>
        <w:top w:val="none" w:sz="0" w:space="0" w:color="auto"/>
        <w:left w:val="none" w:sz="0" w:space="0" w:color="auto"/>
        <w:bottom w:val="none" w:sz="0" w:space="0" w:color="auto"/>
        <w:right w:val="none" w:sz="0" w:space="0" w:color="auto"/>
      </w:divBdr>
    </w:div>
    <w:div w:id="1785886806">
      <w:bodyDiv w:val="1"/>
      <w:marLeft w:val="0"/>
      <w:marRight w:val="0"/>
      <w:marTop w:val="0"/>
      <w:marBottom w:val="0"/>
      <w:divBdr>
        <w:top w:val="none" w:sz="0" w:space="0" w:color="auto"/>
        <w:left w:val="none" w:sz="0" w:space="0" w:color="auto"/>
        <w:bottom w:val="none" w:sz="0" w:space="0" w:color="auto"/>
        <w:right w:val="none" w:sz="0" w:space="0" w:color="auto"/>
      </w:divBdr>
    </w:div>
    <w:div w:id="20692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fp.pearsonhighered.com/bigcovers/0132499665.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utheasterntech.edu"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Kimberly Brown</cp:lastModifiedBy>
  <cp:revision>2</cp:revision>
  <cp:lastPrinted>2013-05-21T15:04:00Z</cp:lastPrinted>
  <dcterms:created xsi:type="dcterms:W3CDTF">2015-05-19T22:44:00Z</dcterms:created>
  <dcterms:modified xsi:type="dcterms:W3CDTF">2015-05-19T22:44:00Z</dcterms:modified>
</cp:coreProperties>
</file>