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18"/>
        <w:gridCol w:w="4858"/>
      </w:tblGrid>
      <w:tr w:rsidR="00E60A4E" w:rsidTr="00771112">
        <w:tc>
          <w:tcPr>
            <w:tcW w:w="5058" w:type="dxa"/>
            <w:hideMark/>
          </w:tcPr>
          <w:p w:rsidR="00E60A4E" w:rsidRDefault="00253CD1" w:rsidP="00771112">
            <w:pPr>
              <w:widowControl/>
              <w:tabs>
                <w:tab w:val="center" w:pos="5040"/>
              </w:tabs>
              <w:snapToGrid w:val="0"/>
              <w:rPr>
                <w:sz w:val="18"/>
                <w:szCs w:val="18"/>
              </w:rPr>
            </w:pPr>
            <w:r>
              <w:rPr>
                <w:noProof/>
                <w:snapToGrid/>
                <w:sz w:val="18"/>
                <w:szCs w:val="18"/>
              </w:rPr>
              <w:drawing>
                <wp:inline distT="0" distB="0" distL="0" distR="0" wp14:anchorId="5CDB0A6A" wp14:editId="5A2B71C1">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771112">
            <w:pPr>
              <w:widowControl/>
              <w:tabs>
                <w:tab w:val="center" w:pos="5040"/>
              </w:tabs>
              <w:jc w:val="center"/>
              <w:rPr>
                <w:sz w:val="32"/>
                <w:szCs w:val="32"/>
              </w:rPr>
            </w:pPr>
          </w:p>
          <w:p w:rsidR="00E60A4E" w:rsidRPr="00510B28" w:rsidRDefault="00FC0ECF" w:rsidP="00771112">
            <w:pPr>
              <w:widowControl/>
              <w:tabs>
                <w:tab w:val="center" w:pos="5040"/>
              </w:tabs>
              <w:jc w:val="center"/>
              <w:rPr>
                <w:rFonts w:ascii="Arial" w:hAnsi="Arial" w:cs="Arial"/>
                <w:b/>
                <w:sz w:val="32"/>
                <w:szCs w:val="32"/>
              </w:rPr>
            </w:pPr>
            <w:r>
              <w:rPr>
                <w:rFonts w:ascii="Arial" w:hAnsi="Arial" w:cs="Arial"/>
                <w:b/>
                <w:sz w:val="32"/>
                <w:szCs w:val="32"/>
              </w:rPr>
              <w:t>MAST 1060 – Medical Office Procedures</w:t>
            </w:r>
          </w:p>
          <w:p w:rsidR="004D1EB6" w:rsidRPr="00510B28" w:rsidRDefault="00E60A4E" w:rsidP="004D1EB6">
            <w:pPr>
              <w:widowControl/>
              <w:tabs>
                <w:tab w:val="center" w:pos="5040"/>
              </w:tabs>
              <w:jc w:val="center"/>
              <w:rPr>
                <w:rFonts w:ascii="Arial" w:hAnsi="Arial" w:cs="Arial"/>
                <w:b/>
                <w:sz w:val="32"/>
                <w:szCs w:val="32"/>
              </w:rPr>
            </w:pPr>
            <w:r w:rsidRPr="00510B28">
              <w:rPr>
                <w:rFonts w:ascii="Arial" w:hAnsi="Arial" w:cs="Arial"/>
                <w:b/>
                <w:sz w:val="32"/>
                <w:szCs w:val="32"/>
              </w:rPr>
              <w:t>COURSE SYLLABUS</w:t>
            </w:r>
          </w:p>
          <w:p w:rsidR="00E60A4E" w:rsidRDefault="00FC0ECF" w:rsidP="00FC0ECF">
            <w:pPr>
              <w:widowControl/>
              <w:tabs>
                <w:tab w:val="center" w:pos="5040"/>
              </w:tabs>
              <w:snapToGrid w:val="0"/>
              <w:jc w:val="center"/>
              <w:rPr>
                <w:rFonts w:ascii="Arial" w:hAnsi="Arial" w:cs="Arial"/>
                <w:b/>
                <w:sz w:val="32"/>
                <w:szCs w:val="32"/>
              </w:rPr>
            </w:pPr>
            <w:r>
              <w:rPr>
                <w:rFonts w:ascii="Arial" w:hAnsi="Arial" w:cs="Arial"/>
                <w:b/>
                <w:sz w:val="32"/>
                <w:szCs w:val="32"/>
              </w:rPr>
              <w:t>Summer</w:t>
            </w:r>
            <w:r w:rsidR="004D1EB6" w:rsidRPr="00510B28">
              <w:rPr>
                <w:rFonts w:ascii="Arial" w:hAnsi="Arial" w:cs="Arial"/>
                <w:b/>
                <w:sz w:val="32"/>
                <w:szCs w:val="32"/>
              </w:rPr>
              <w:t xml:space="preserve"> Semester </w:t>
            </w:r>
            <w:r>
              <w:rPr>
                <w:rFonts w:ascii="Arial" w:hAnsi="Arial" w:cs="Arial"/>
                <w:b/>
                <w:sz w:val="32"/>
                <w:szCs w:val="32"/>
              </w:rPr>
              <w:t>2015</w:t>
            </w:r>
          </w:p>
        </w:tc>
      </w:tr>
    </w:tbl>
    <w:p w:rsidR="00812F4D" w:rsidRDefault="00812F4D"/>
    <w:tbl>
      <w:tblPr>
        <w:tblW w:w="10368" w:type="dxa"/>
        <w:tblLook w:val="04A0" w:firstRow="1" w:lastRow="0" w:firstColumn="1" w:lastColumn="0" w:noHBand="0" w:noVBand="1"/>
      </w:tblPr>
      <w:tblGrid>
        <w:gridCol w:w="4518"/>
        <w:gridCol w:w="5850"/>
      </w:tblGrid>
      <w:tr w:rsidR="00E60A4E" w:rsidRPr="00984C09" w:rsidTr="00771112">
        <w:tc>
          <w:tcPr>
            <w:tcW w:w="4518" w:type="dxa"/>
            <w:hideMark/>
          </w:tcPr>
          <w:p w:rsidR="00E60A4E" w:rsidRPr="00984C09" w:rsidRDefault="004D1EB6" w:rsidP="004D1EB6">
            <w:pPr>
              <w:snapToGrid w:val="0"/>
              <w:rPr>
                <w:rFonts w:ascii="Arial Narrow" w:hAnsi="Arial Narrow"/>
                <w:b/>
                <w:bCs/>
                <w:sz w:val="20"/>
              </w:rPr>
            </w:pPr>
            <w:r>
              <w:rPr>
                <w:rFonts w:ascii="Arial Narrow" w:hAnsi="Arial Narrow"/>
                <w:b/>
                <w:bCs/>
                <w:sz w:val="20"/>
              </w:rPr>
              <w:t xml:space="preserve">Semester: </w:t>
            </w:r>
            <w:r w:rsidR="00303BF7">
              <w:rPr>
                <w:rFonts w:ascii="Arial Narrow" w:hAnsi="Arial Narrow"/>
                <w:b/>
                <w:bCs/>
                <w:sz w:val="20"/>
              </w:rPr>
              <w:t>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303BF7">
              <w:rPr>
                <w:rFonts w:ascii="Arial Narrow" w:hAnsi="Arial Narrow"/>
                <w:b/>
                <w:sz w:val="20"/>
              </w:rPr>
              <w:t xml:space="preserve">Erin Rollins, CMA(AAMA), </w:t>
            </w:r>
          </w:p>
        </w:tc>
      </w:tr>
      <w:tr w:rsidR="00E60A4E" w:rsidRPr="00984C09" w:rsidTr="00771112">
        <w:tc>
          <w:tcPr>
            <w:tcW w:w="4518" w:type="dxa"/>
            <w:hideMark/>
          </w:tcPr>
          <w:p w:rsidR="00E60A4E" w:rsidRPr="00303BF7" w:rsidRDefault="00E60A4E" w:rsidP="00303BF7">
            <w:pPr>
              <w:snapToGrid w:val="0"/>
              <w:rPr>
                <w:rFonts w:ascii="Arial Narrow" w:hAnsi="Arial Narrow"/>
                <w:b/>
                <w:bCs/>
                <w:sz w:val="20"/>
              </w:rPr>
            </w:pPr>
            <w:r w:rsidRPr="00984C09">
              <w:rPr>
                <w:rFonts w:ascii="Arial Narrow" w:hAnsi="Arial Narrow"/>
                <w:b/>
                <w:bCs/>
                <w:sz w:val="20"/>
              </w:rPr>
              <w:t xml:space="preserve">Course Title:  </w:t>
            </w:r>
            <w:r w:rsidR="00303BF7">
              <w:rPr>
                <w:rFonts w:ascii="Arial Narrow" w:hAnsi="Arial Narrow"/>
                <w:b/>
                <w:bCs/>
                <w:sz w:val="20"/>
              </w:rPr>
              <w:t>Medical Office Procedures</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Office Hours:   </w:t>
            </w:r>
            <w:r w:rsidR="00303BF7">
              <w:rPr>
                <w:rFonts w:ascii="Arial Narrow" w:hAnsi="Arial Narrow"/>
                <w:b/>
                <w:sz w:val="20"/>
              </w:rPr>
              <w:t>By appointment</w:t>
            </w:r>
          </w:p>
        </w:tc>
      </w:tr>
      <w:tr w:rsidR="00E60A4E" w:rsidRPr="00984C09" w:rsidTr="00771112">
        <w:tc>
          <w:tcPr>
            <w:tcW w:w="4518" w:type="dxa"/>
            <w:hideMark/>
          </w:tcPr>
          <w:p w:rsidR="00E60A4E" w:rsidRPr="00303BF7" w:rsidRDefault="00E60A4E" w:rsidP="00303BF7">
            <w:pPr>
              <w:snapToGrid w:val="0"/>
              <w:rPr>
                <w:rFonts w:ascii="Arial Narrow" w:hAnsi="Arial Narrow"/>
                <w:b/>
                <w:bCs/>
                <w:sz w:val="20"/>
              </w:rPr>
            </w:pPr>
            <w:r w:rsidRPr="00984C09">
              <w:rPr>
                <w:rFonts w:ascii="Arial Narrow" w:hAnsi="Arial Narrow"/>
                <w:b/>
                <w:bCs/>
                <w:sz w:val="20"/>
              </w:rPr>
              <w:t xml:space="preserve">Course Number:  </w:t>
            </w:r>
            <w:r w:rsidR="00303BF7">
              <w:rPr>
                <w:rFonts w:ascii="Arial Narrow" w:hAnsi="Arial Narrow"/>
                <w:b/>
                <w:bCs/>
                <w:sz w:val="20"/>
              </w:rPr>
              <w:t>MAST 1060</w:t>
            </w:r>
          </w:p>
        </w:tc>
        <w:tc>
          <w:tcPr>
            <w:tcW w:w="5850" w:type="dxa"/>
            <w:hideMark/>
          </w:tcPr>
          <w:p w:rsidR="00E60A4E" w:rsidRPr="00984C09" w:rsidRDefault="00E60A4E" w:rsidP="00303BF7">
            <w:pPr>
              <w:snapToGrid w:val="0"/>
              <w:rPr>
                <w:rFonts w:ascii="Arial Narrow" w:hAnsi="Arial Narrow"/>
                <w:b/>
                <w:sz w:val="20"/>
              </w:rPr>
            </w:pPr>
            <w:r w:rsidRPr="00984C09">
              <w:rPr>
                <w:rFonts w:ascii="Arial Narrow" w:hAnsi="Arial Narrow"/>
                <w:b/>
                <w:sz w:val="20"/>
              </w:rPr>
              <w:t xml:space="preserve">Office Location: </w:t>
            </w:r>
            <w:r w:rsidR="00303BF7">
              <w:rPr>
                <w:rFonts w:ascii="Arial Narrow" w:hAnsi="Arial Narrow"/>
                <w:b/>
                <w:sz w:val="20"/>
              </w:rPr>
              <w:t>Building 8, Swainsboro Campus</w:t>
            </w:r>
          </w:p>
        </w:tc>
      </w:tr>
      <w:tr w:rsidR="00E60A4E" w:rsidRPr="00984C09" w:rsidTr="00771112">
        <w:tc>
          <w:tcPr>
            <w:tcW w:w="4518" w:type="dxa"/>
            <w:hideMark/>
          </w:tcPr>
          <w:p w:rsidR="00E60A4E" w:rsidRPr="00984C09" w:rsidRDefault="00E60A4E" w:rsidP="00303BF7">
            <w:pPr>
              <w:snapToGrid w:val="0"/>
              <w:rPr>
                <w:rFonts w:ascii="Arial Narrow" w:hAnsi="Arial Narrow"/>
                <w:b/>
                <w:bCs/>
                <w:sz w:val="20"/>
              </w:rPr>
            </w:pPr>
            <w:r w:rsidRPr="00984C09">
              <w:rPr>
                <w:rFonts w:ascii="Arial Narrow" w:hAnsi="Arial Narrow"/>
                <w:b/>
                <w:bCs/>
                <w:sz w:val="20"/>
              </w:rPr>
              <w:t xml:space="preserve">Credit Hours/ Minutes:  </w:t>
            </w:r>
            <w:r w:rsidR="00303BF7">
              <w:rPr>
                <w:rFonts w:ascii="Arial Narrow" w:hAnsi="Arial Narrow"/>
                <w:b/>
                <w:bCs/>
                <w:sz w:val="20"/>
              </w:rPr>
              <w:t>4/3750</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hyperlink r:id="rId7" w:history="1">
              <w:r w:rsidR="00303BF7" w:rsidRPr="002F2EF8">
                <w:rPr>
                  <w:rStyle w:val="Hyperlink"/>
                  <w:rFonts w:ascii="Arial Narrow" w:hAnsi="Arial Narrow"/>
                  <w:b/>
                  <w:sz w:val="20"/>
                </w:rPr>
                <w:t>erollins@southeasterntech.edu</w:t>
              </w:r>
            </w:hyperlink>
          </w:p>
        </w:tc>
      </w:tr>
      <w:tr w:rsidR="00E60A4E" w:rsidRPr="00984C09" w:rsidTr="00771112">
        <w:tc>
          <w:tcPr>
            <w:tcW w:w="4518" w:type="dxa"/>
            <w:hideMark/>
          </w:tcPr>
          <w:p w:rsidR="00E60A4E" w:rsidRPr="00984C09" w:rsidRDefault="00E60A4E" w:rsidP="00DD5A1C">
            <w:pPr>
              <w:snapToGrid w:val="0"/>
              <w:rPr>
                <w:rFonts w:ascii="Arial Narrow" w:hAnsi="Arial Narrow"/>
                <w:b/>
                <w:bCs/>
                <w:sz w:val="20"/>
              </w:rPr>
            </w:pPr>
            <w:r w:rsidRPr="00984C09">
              <w:rPr>
                <w:rFonts w:ascii="Arial Narrow" w:hAnsi="Arial Narrow"/>
                <w:b/>
                <w:bCs/>
                <w:sz w:val="20"/>
              </w:rPr>
              <w:t xml:space="preserve">Class Location:  </w:t>
            </w:r>
            <w:proofErr w:type="spellStart"/>
            <w:r w:rsidR="00303BF7">
              <w:rPr>
                <w:rFonts w:ascii="Arial Narrow" w:hAnsi="Arial Narrow"/>
                <w:b/>
                <w:bCs/>
                <w:sz w:val="20"/>
              </w:rPr>
              <w:t>Bldg</w:t>
            </w:r>
            <w:proofErr w:type="spellEnd"/>
            <w:r w:rsidR="00303BF7">
              <w:rPr>
                <w:rFonts w:ascii="Arial Narrow" w:hAnsi="Arial Narrow"/>
                <w:b/>
                <w:bCs/>
                <w:sz w:val="20"/>
              </w:rPr>
              <w:t xml:space="preserve"> 8, Room </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303BF7">
              <w:rPr>
                <w:rFonts w:ascii="Arial Narrow" w:hAnsi="Arial Narrow"/>
                <w:b/>
                <w:sz w:val="20"/>
              </w:rPr>
              <w:t>478-289-2243</w:t>
            </w:r>
          </w:p>
        </w:tc>
      </w:tr>
      <w:tr w:rsidR="00E60A4E" w:rsidRPr="00984C09" w:rsidTr="00771112">
        <w:tc>
          <w:tcPr>
            <w:tcW w:w="4518" w:type="dxa"/>
            <w:hideMark/>
          </w:tcPr>
          <w:p w:rsidR="00E60A4E" w:rsidRPr="00984C09" w:rsidRDefault="00E60A4E" w:rsidP="00303BF7">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303BF7">
              <w:rPr>
                <w:rFonts w:ascii="Arial Narrow" w:hAnsi="Arial Narrow"/>
                <w:b/>
                <w:bCs/>
                <w:sz w:val="20"/>
              </w:rPr>
              <w:t>1:00-2:45 pm M, T, W, R</w:t>
            </w:r>
          </w:p>
        </w:tc>
        <w:tc>
          <w:tcPr>
            <w:tcW w:w="5850" w:type="dxa"/>
            <w:hideMark/>
          </w:tcPr>
          <w:p w:rsidR="00E60A4E" w:rsidRPr="00984C09" w:rsidRDefault="00E60A4E" w:rsidP="00771112">
            <w:pPr>
              <w:snapToGrid w:val="0"/>
              <w:rPr>
                <w:rFonts w:ascii="Arial Narrow" w:hAnsi="Arial Narrow"/>
                <w:b/>
                <w:sz w:val="20"/>
              </w:rPr>
            </w:pPr>
            <w:r w:rsidRPr="00984C09">
              <w:rPr>
                <w:rFonts w:ascii="Arial Narrow" w:hAnsi="Arial Narrow"/>
                <w:b/>
                <w:sz w:val="20"/>
              </w:rPr>
              <w:t xml:space="preserve">Fax Number: </w:t>
            </w:r>
          </w:p>
        </w:tc>
      </w:tr>
      <w:tr w:rsidR="00E60A4E" w:rsidRPr="00984C09" w:rsidTr="00771112">
        <w:tc>
          <w:tcPr>
            <w:tcW w:w="4518" w:type="dxa"/>
            <w:hideMark/>
          </w:tcPr>
          <w:p w:rsidR="00E60A4E" w:rsidRPr="00984C09" w:rsidRDefault="00E60A4E" w:rsidP="00EA794D">
            <w:pPr>
              <w:snapToGrid w:val="0"/>
              <w:rPr>
                <w:rFonts w:ascii="Arial Narrow" w:hAnsi="Arial Narrow"/>
                <w:b/>
                <w:bCs/>
                <w:sz w:val="20"/>
              </w:rPr>
            </w:pPr>
            <w:r w:rsidRPr="00984C09">
              <w:rPr>
                <w:rFonts w:ascii="Arial Narrow" w:hAnsi="Arial Narrow"/>
                <w:b/>
                <w:bCs/>
                <w:sz w:val="20"/>
              </w:rPr>
              <w:t xml:space="preserve">CRN:  </w:t>
            </w:r>
            <w:r w:rsidR="00303BF7">
              <w:rPr>
                <w:rFonts w:ascii="Arial Narrow" w:hAnsi="Arial Narrow"/>
                <w:b/>
                <w:bCs/>
                <w:sz w:val="20"/>
              </w:rPr>
              <w:t>61076</w:t>
            </w:r>
          </w:p>
        </w:tc>
        <w:tc>
          <w:tcPr>
            <w:tcW w:w="5850" w:type="dxa"/>
            <w:hideMark/>
          </w:tcPr>
          <w:p w:rsidR="00E60A4E" w:rsidRPr="00383972" w:rsidRDefault="00E60A4E" w:rsidP="00383972">
            <w:pPr>
              <w:snapToGrid w:val="0"/>
              <w:rPr>
                <w:rFonts w:ascii="Arial Narrow" w:hAnsi="Arial Narrow"/>
                <w:b/>
                <w:color w:val="00B0F0"/>
                <w:sz w:val="20"/>
              </w:rPr>
            </w:pPr>
          </w:p>
        </w:tc>
      </w:tr>
    </w:tbl>
    <w:p w:rsidR="00984C09" w:rsidRPr="00984C09" w:rsidRDefault="00984C09">
      <w:pPr>
        <w:rPr>
          <w:rFonts w:ascii="Arial" w:hAnsi="Arial" w:cs="Arial"/>
          <w:sz w:val="20"/>
        </w:rPr>
      </w:pPr>
    </w:p>
    <w:p w:rsidR="00FC0ECF" w:rsidRDefault="00984C09" w:rsidP="00FC0ECF">
      <w:pPr>
        <w:rPr>
          <w:rStyle w:val="SIDEHEADER"/>
          <w:rFonts w:ascii="Arial" w:hAnsi="Arial"/>
          <w:sz w:val="20"/>
        </w:rPr>
      </w:pPr>
      <w:r w:rsidRPr="00984C09">
        <w:rPr>
          <w:rStyle w:val="SIDEHEADER"/>
          <w:rFonts w:ascii="Arial" w:hAnsi="Arial"/>
          <w:sz w:val="20"/>
        </w:rPr>
        <w:t xml:space="preserve">REQUIRED TEXT:  </w:t>
      </w:r>
      <w:bookmarkStart w:id="0" w:name="_GoBack"/>
      <w:r w:rsidR="00FC0ECF">
        <w:rPr>
          <w:rStyle w:val="SIDEHEADER"/>
          <w:rFonts w:ascii="Arial" w:hAnsi="Arial"/>
          <w:sz w:val="20"/>
        </w:rPr>
        <w:t>Comprehensive Medical Assisting: Administrative &amp; Clinical Competencies, book, study guide, &amp; competency manual package</w:t>
      </w:r>
      <w:r w:rsidR="00FC0ECF">
        <w:rPr>
          <w:rStyle w:val="SIDEHEADER"/>
          <w:rFonts w:ascii="Arial" w:hAnsi="Arial"/>
          <w:sz w:val="20"/>
        </w:rPr>
        <w:tab/>
      </w:r>
      <w:proofErr w:type="spellStart"/>
      <w:r w:rsidR="00FC0ECF">
        <w:rPr>
          <w:rStyle w:val="SIDEHEADER"/>
          <w:rFonts w:ascii="Arial" w:hAnsi="Arial"/>
          <w:sz w:val="20"/>
        </w:rPr>
        <w:t>Lindh</w:t>
      </w:r>
      <w:proofErr w:type="spellEnd"/>
      <w:r w:rsidR="00FC0ECF">
        <w:rPr>
          <w:rStyle w:val="SIDEHEADER"/>
          <w:rFonts w:ascii="Arial" w:hAnsi="Arial"/>
          <w:sz w:val="20"/>
        </w:rPr>
        <w:t xml:space="preserve">, Pooler, </w:t>
      </w:r>
      <w:proofErr w:type="spellStart"/>
      <w:r w:rsidR="00FC0ECF">
        <w:rPr>
          <w:rStyle w:val="SIDEHEADER"/>
          <w:rFonts w:ascii="Arial" w:hAnsi="Arial"/>
          <w:sz w:val="20"/>
        </w:rPr>
        <w:t>Tamparo</w:t>
      </w:r>
      <w:proofErr w:type="spellEnd"/>
      <w:r w:rsidR="00FC0ECF">
        <w:rPr>
          <w:rStyle w:val="SIDEHEADER"/>
          <w:rFonts w:ascii="Arial" w:hAnsi="Arial"/>
          <w:sz w:val="20"/>
        </w:rPr>
        <w:t>, Dahl, &amp; Morris</w:t>
      </w:r>
    </w:p>
    <w:p w:rsidR="00FC0ECF" w:rsidRDefault="00FC0ECF" w:rsidP="00FC0ECF">
      <w:pPr>
        <w:rPr>
          <w:rStyle w:val="SIDEHEADER"/>
          <w:rFonts w:ascii="Arial" w:hAnsi="Arial"/>
          <w:sz w:val="20"/>
        </w:rPr>
      </w:pPr>
    </w:p>
    <w:p w:rsidR="00FC0ECF" w:rsidRPr="00984C09" w:rsidRDefault="00FC0ECF" w:rsidP="00FC0ECF">
      <w:pPr>
        <w:rPr>
          <w:rStyle w:val="SIDEHEADER"/>
          <w:rFonts w:ascii="Arial" w:hAnsi="Arial"/>
          <w:sz w:val="20"/>
        </w:rPr>
      </w:pPr>
      <w:r>
        <w:rPr>
          <w:rFonts w:ascii="Verdana" w:hAnsi="Verdana"/>
          <w:noProof/>
          <w:snapToGrid/>
          <w:color w:val="0088CC"/>
          <w:sz w:val="20"/>
          <w:bdr w:val="none" w:sz="0" w:space="0" w:color="auto" w:frame="1"/>
        </w:rPr>
        <w:drawing>
          <wp:inline distT="0" distB="0" distL="0" distR="0" wp14:anchorId="653863EC" wp14:editId="3F5E42BB">
            <wp:extent cx="1526973" cy="1913806"/>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26973" cy="1913806"/>
                    </a:xfrm>
                    <a:prstGeom prst="rect">
                      <a:avLst/>
                    </a:prstGeom>
                    <a:noFill/>
                    <a:ln>
                      <a:noFill/>
                    </a:ln>
                  </pic:spPr>
                </pic:pic>
              </a:graphicData>
            </a:graphic>
          </wp:inline>
        </w:drawing>
      </w:r>
    </w:p>
    <w:bookmarkEnd w:id="0"/>
    <w:p w:rsidR="00984C09" w:rsidRPr="00984C09" w:rsidRDefault="00984C09">
      <w:pPr>
        <w:rPr>
          <w:rStyle w:val="SIDEHEADER"/>
          <w:rFonts w:ascii="Arial" w:hAnsi="Arial"/>
          <w:sz w:val="20"/>
        </w:rPr>
      </w:pPr>
    </w:p>
    <w:p w:rsidR="00FC0ECF" w:rsidRPr="007A35C8" w:rsidRDefault="00984C09" w:rsidP="00FC0ECF">
      <w:pPr>
        <w:rPr>
          <w:rStyle w:val="SIDEHEADER"/>
          <w:rFonts w:ascii="Arial" w:hAnsi="Arial"/>
          <w:b w:val="0"/>
          <w:sz w:val="18"/>
          <w:szCs w:val="18"/>
        </w:rPr>
      </w:pPr>
      <w:r w:rsidRPr="00984C09">
        <w:rPr>
          <w:rStyle w:val="SIDEHEADER"/>
          <w:rFonts w:ascii="Arial" w:hAnsi="Arial"/>
          <w:sz w:val="20"/>
        </w:rPr>
        <w:t>REQUIRED SUPPLIES &amp; SOFTWARE:</w:t>
      </w:r>
      <w:r w:rsidR="00FC0ECF">
        <w:rPr>
          <w:rStyle w:val="SIDEHEADER"/>
          <w:rFonts w:ascii="Arial" w:hAnsi="Arial"/>
          <w:sz w:val="20"/>
        </w:rPr>
        <w:t xml:space="preserve"> </w:t>
      </w:r>
      <w:r w:rsidR="00FC0ECF">
        <w:rPr>
          <w:rStyle w:val="SIDEHEADER"/>
          <w:rFonts w:ascii="Arial" w:hAnsi="Arial"/>
          <w:b w:val="0"/>
          <w:sz w:val="20"/>
        </w:rPr>
        <w:t xml:space="preserve">Flash drive, </w:t>
      </w:r>
      <w:r w:rsidR="00FC0ECF" w:rsidRPr="007A35C8">
        <w:rPr>
          <w:rStyle w:val="SIDEHEADER"/>
          <w:rFonts w:ascii="Arial" w:hAnsi="Arial"/>
          <w:b w:val="0"/>
          <w:sz w:val="18"/>
          <w:szCs w:val="18"/>
        </w:rPr>
        <w:t>3 ring notebook, paper, ink pens, No. 2 pencils, highlighters, and any other supplies deemed necessary throughout the semester</w:t>
      </w: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p>
    <w:p w:rsidR="00FC0ECF" w:rsidRPr="007A35C8" w:rsidRDefault="00FC0ECF" w:rsidP="00FC0ECF">
      <w:pPr>
        <w:rPr>
          <w:rStyle w:val="SIDEHEADER"/>
          <w:rFonts w:ascii="Arial" w:hAnsi="Arial"/>
          <w:b w:val="0"/>
          <w:sz w:val="18"/>
          <w:szCs w:val="18"/>
        </w:rPr>
      </w:pPr>
      <w:r>
        <w:rPr>
          <w:rStyle w:val="SIDEHEADER"/>
          <w:rFonts w:ascii="Arial" w:hAnsi="Arial"/>
          <w:sz w:val="20"/>
        </w:rPr>
        <w:t>COURSE DESCRIPTION:</w:t>
      </w:r>
      <w:r w:rsidRPr="007A35C8">
        <w:rPr>
          <w:rStyle w:val="SIDEHEADER"/>
          <w:rFonts w:ascii="Arial" w:hAnsi="Arial"/>
          <w:sz w:val="18"/>
          <w:szCs w:val="18"/>
        </w:rPr>
        <w:t xml:space="preserve"> </w:t>
      </w:r>
      <w:r w:rsidRPr="007A35C8">
        <w:rPr>
          <w:rFonts w:ascii="Arial" w:hAnsi="Arial" w:cs="Arial"/>
          <w:snapToGrid/>
          <w:sz w:val="18"/>
          <w:szCs w:val="18"/>
        </w:rPr>
        <w:t>Emphasizes essential skills required for the medical practice. Topics include: office protocol, time management, appointment scheduling, medical office equipment, medical references, mail services, medical records, and professional communication.</w:t>
      </w:r>
    </w:p>
    <w:p w:rsidR="00984C09" w:rsidRPr="00984C09" w:rsidRDefault="00984C09">
      <w:pPr>
        <w:rPr>
          <w:rStyle w:val="SIDEHEADER"/>
          <w:rFonts w:ascii="Arial" w:hAnsi="Arial"/>
          <w:sz w:val="20"/>
        </w:rPr>
      </w:pPr>
    </w:p>
    <w:p w:rsidR="00FC0ECF" w:rsidRDefault="00984C09" w:rsidP="00FC0ECF">
      <w:pPr>
        <w:rPr>
          <w:rStyle w:val="SIDEHEADER"/>
          <w:rFonts w:ascii="Arial" w:hAnsi="Arial"/>
          <w:sz w:val="20"/>
        </w:rPr>
      </w:pPr>
      <w:r w:rsidRPr="00FC0ECF">
        <w:rPr>
          <w:rStyle w:val="SIDEHEADER"/>
          <w:rFonts w:ascii="Arial" w:hAnsi="Arial"/>
          <w:sz w:val="20"/>
        </w:rPr>
        <w:t xml:space="preserve">MAJOR COURSE COMPETENCIES: </w:t>
      </w:r>
    </w:p>
    <w:p w:rsidR="00FC0ECF" w:rsidRPr="00FC0ECF" w:rsidRDefault="00FC0ECF" w:rsidP="00FC0ECF">
      <w:pPr>
        <w:pStyle w:val="ListParagraph"/>
        <w:numPr>
          <w:ilvl w:val="0"/>
          <w:numId w:val="4"/>
        </w:numPr>
        <w:rPr>
          <w:rStyle w:val="SIDEHEADER"/>
          <w:rFonts w:ascii="Arial" w:hAnsi="Arial"/>
          <w:b w:val="0"/>
          <w:sz w:val="18"/>
          <w:szCs w:val="18"/>
        </w:rPr>
      </w:pPr>
      <w:r w:rsidRPr="00FC0ECF">
        <w:rPr>
          <w:rStyle w:val="SIDEHEADER"/>
          <w:rFonts w:ascii="Arial" w:hAnsi="Arial"/>
          <w:b w:val="0"/>
          <w:sz w:val="18"/>
          <w:szCs w:val="18"/>
        </w:rPr>
        <w:t>Office Protocol</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Time Management</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Appointment Scheduling</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Medical Records</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Electronic Medical Records</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Medical Office Equipment</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Medical References</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Mail Services</w:t>
      </w:r>
    </w:p>
    <w:p w:rsidR="00FC0ECF" w:rsidRPr="007A35C8" w:rsidRDefault="00FC0ECF" w:rsidP="00FC0ECF">
      <w:pPr>
        <w:pStyle w:val="ListParagraph"/>
        <w:numPr>
          <w:ilvl w:val="0"/>
          <w:numId w:val="4"/>
        </w:numPr>
        <w:rPr>
          <w:rStyle w:val="SIDEHEADER"/>
          <w:rFonts w:ascii="Arial" w:hAnsi="Arial"/>
          <w:b w:val="0"/>
          <w:sz w:val="18"/>
          <w:szCs w:val="18"/>
        </w:rPr>
      </w:pPr>
      <w:r w:rsidRPr="007A35C8">
        <w:rPr>
          <w:rStyle w:val="SIDEHEADER"/>
          <w:rFonts w:ascii="Arial" w:hAnsi="Arial"/>
          <w:b w:val="0"/>
          <w:sz w:val="18"/>
          <w:szCs w:val="18"/>
        </w:rPr>
        <w:t xml:space="preserve">Professional Communication  </w:t>
      </w:r>
    </w:p>
    <w:p w:rsidR="00984C09" w:rsidRPr="00F359F6" w:rsidRDefault="00984C09">
      <w:pPr>
        <w:rPr>
          <w:rStyle w:val="SIDEHEADER"/>
          <w:rFonts w:ascii="Arial" w:hAnsi="Arial"/>
          <w:sz w:val="20"/>
          <w:u w:val="single"/>
        </w:rPr>
      </w:pPr>
    </w:p>
    <w:p w:rsidR="00984C09" w:rsidRPr="00984C09" w:rsidRDefault="00984C09">
      <w:pPr>
        <w:rPr>
          <w:rStyle w:val="SIDEHEADER"/>
          <w:rFonts w:ascii="Arial" w:hAnsi="Arial"/>
          <w:sz w:val="20"/>
        </w:rPr>
      </w:pPr>
    </w:p>
    <w:p w:rsidR="00984C09" w:rsidRPr="00984C09" w:rsidRDefault="00984C09">
      <w:pPr>
        <w:rPr>
          <w:rStyle w:val="SIDEHEADER"/>
          <w:rFonts w:ascii="Arial" w:hAnsi="Arial"/>
          <w:sz w:val="20"/>
        </w:rPr>
      </w:pPr>
      <w:r w:rsidRPr="00984C09">
        <w:rPr>
          <w:rStyle w:val="SIDEHEADER"/>
          <w:rFonts w:ascii="Arial" w:hAnsi="Arial"/>
          <w:sz w:val="20"/>
        </w:rPr>
        <w:t xml:space="preserve">PREREQUISITE(S): </w:t>
      </w:r>
      <w:r w:rsidR="00FC0ECF" w:rsidRPr="007A35C8">
        <w:rPr>
          <w:rStyle w:val="SIDEHEADER"/>
          <w:rFonts w:ascii="Arial" w:hAnsi="Arial"/>
          <w:b w:val="0"/>
          <w:sz w:val="18"/>
          <w:szCs w:val="18"/>
        </w:rPr>
        <w:t>ENGL 1010, MATH 1012, PSYC 1010, ALHS 1011, ALHS 1040, ALHS 1090, COMP 1000</w:t>
      </w:r>
    </w:p>
    <w:p w:rsidR="00984C09" w:rsidRPr="00984C09" w:rsidRDefault="00984C09">
      <w:pPr>
        <w:rPr>
          <w:rStyle w:val="SIDEHEADER"/>
          <w:rFonts w:ascii="Arial" w:hAnsi="Arial"/>
          <w:sz w:val="20"/>
        </w:rPr>
      </w:pPr>
    </w:p>
    <w:p w:rsidR="00FC0ECF" w:rsidRDefault="00984C09" w:rsidP="00FC0ECF">
      <w:pPr>
        <w:spacing w:before="100" w:beforeAutospacing="1"/>
        <w:rPr>
          <w:rStyle w:val="SIDEHEADER"/>
          <w:rFonts w:ascii="Arial" w:hAnsi="Arial"/>
          <w:sz w:val="20"/>
        </w:rPr>
      </w:pPr>
      <w:r w:rsidRPr="00984C09">
        <w:rPr>
          <w:rStyle w:val="SIDEHEADER"/>
          <w:rFonts w:ascii="Arial" w:hAnsi="Arial"/>
          <w:sz w:val="20"/>
        </w:rPr>
        <w:lastRenderedPageBreak/>
        <w:t xml:space="preserve">COURSE OUTLINE:  </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Office Protocol</w:t>
      </w:r>
    </w:p>
    <w:p w:rsidR="00FC0ECF" w:rsidRPr="007A35C8" w:rsidRDefault="00FC0ECF" w:rsidP="00FC0ECF">
      <w:pPr>
        <w:tabs>
          <w:tab w:val="left" w:pos="840"/>
        </w:tabs>
        <w:rPr>
          <w:rFonts w:ascii="Arial" w:hAnsi="Arial" w:cs="Arial"/>
          <w:sz w:val="18"/>
          <w:szCs w:val="18"/>
        </w:rPr>
      </w:pPr>
      <w:r w:rsidRPr="007A35C8">
        <w:rPr>
          <w:rFonts w:ascii="Arial" w:hAnsi="Arial" w:cs="Arial"/>
          <w:sz w:val="18"/>
          <w:szCs w:val="18"/>
        </w:rPr>
        <w:t>1.  Demonstrate proficiency in medical office etiquette.</w:t>
      </w:r>
    </w:p>
    <w:p w:rsidR="00FC0ECF" w:rsidRPr="007A35C8" w:rsidRDefault="00FC0ECF" w:rsidP="00FC0ECF">
      <w:pPr>
        <w:tabs>
          <w:tab w:val="left" w:pos="840"/>
        </w:tabs>
        <w:rPr>
          <w:rFonts w:ascii="Arial" w:hAnsi="Arial" w:cs="Arial"/>
          <w:sz w:val="18"/>
          <w:szCs w:val="18"/>
        </w:rPr>
      </w:pPr>
      <w:r w:rsidRPr="007A35C8">
        <w:rPr>
          <w:rFonts w:ascii="Arial" w:hAnsi="Arial" w:cs="Arial"/>
          <w:sz w:val="18"/>
          <w:szCs w:val="18"/>
        </w:rPr>
        <w:t>2.  Apply appropriate procedures for the beginning and ending of the work day.</w:t>
      </w:r>
    </w:p>
    <w:p w:rsidR="00FC0ECF" w:rsidRPr="007A35C8" w:rsidRDefault="00FC0ECF" w:rsidP="00FC0ECF">
      <w:pPr>
        <w:tabs>
          <w:tab w:val="left" w:pos="840"/>
        </w:tabs>
        <w:rPr>
          <w:rFonts w:ascii="Arial" w:hAnsi="Arial" w:cs="Arial"/>
          <w:sz w:val="18"/>
          <w:szCs w:val="18"/>
        </w:rPr>
      </w:pPr>
      <w:r w:rsidRPr="007A35C8">
        <w:rPr>
          <w:rFonts w:ascii="Arial" w:hAnsi="Arial" w:cs="Arial"/>
          <w:sz w:val="18"/>
          <w:szCs w:val="18"/>
        </w:rPr>
        <w:t>3.  Recognize personal qualities required in an office.</w:t>
      </w:r>
    </w:p>
    <w:p w:rsidR="00FC0ECF" w:rsidRPr="007A35C8" w:rsidRDefault="00FC0ECF" w:rsidP="00FC0ECF">
      <w:pPr>
        <w:tabs>
          <w:tab w:val="left" w:pos="840"/>
        </w:tabs>
        <w:rPr>
          <w:rFonts w:ascii="Arial" w:hAnsi="Arial" w:cs="Arial"/>
          <w:b/>
          <w:sz w:val="18"/>
          <w:szCs w:val="18"/>
        </w:rPr>
      </w:pPr>
    </w:p>
    <w:p w:rsidR="00FC0ECF" w:rsidRPr="007A35C8" w:rsidRDefault="00FC0ECF" w:rsidP="00FC0ECF">
      <w:pPr>
        <w:tabs>
          <w:tab w:val="left" w:pos="840"/>
        </w:tabs>
        <w:rPr>
          <w:rFonts w:ascii="Arial" w:hAnsi="Arial" w:cs="Arial"/>
          <w:b/>
          <w:sz w:val="18"/>
          <w:szCs w:val="18"/>
        </w:rPr>
      </w:pPr>
      <w:r w:rsidRPr="007A35C8">
        <w:rPr>
          <w:rFonts w:ascii="Arial" w:hAnsi="Arial" w:cs="Arial"/>
          <w:b/>
          <w:sz w:val="18"/>
          <w:szCs w:val="18"/>
        </w:rPr>
        <w:t>Time Management</w:t>
      </w:r>
    </w:p>
    <w:p w:rsidR="00FC0ECF" w:rsidRPr="007A35C8" w:rsidRDefault="00FC0ECF" w:rsidP="00FC0ECF">
      <w:pPr>
        <w:tabs>
          <w:tab w:val="left" w:pos="840"/>
        </w:tabs>
        <w:rPr>
          <w:rFonts w:ascii="Arial" w:hAnsi="Arial" w:cs="Arial"/>
          <w:b/>
          <w:sz w:val="18"/>
          <w:szCs w:val="18"/>
        </w:rPr>
      </w:pPr>
      <w:r w:rsidRPr="007A35C8">
        <w:rPr>
          <w:rFonts w:ascii="Arial" w:hAnsi="Arial" w:cs="Arial"/>
          <w:sz w:val="18"/>
          <w:szCs w:val="18"/>
        </w:rPr>
        <w:t>1. Identify time management principles.</w:t>
      </w:r>
    </w:p>
    <w:p w:rsidR="00FC0ECF" w:rsidRPr="007A35C8" w:rsidRDefault="00FC0ECF" w:rsidP="00FC0ECF">
      <w:pPr>
        <w:tabs>
          <w:tab w:val="left" w:pos="795"/>
        </w:tabs>
        <w:rPr>
          <w:rFonts w:ascii="Arial" w:hAnsi="Arial" w:cs="Arial"/>
          <w:sz w:val="18"/>
          <w:szCs w:val="18"/>
        </w:rPr>
      </w:pPr>
      <w:r w:rsidRPr="007A35C8">
        <w:rPr>
          <w:rFonts w:ascii="Arial" w:hAnsi="Arial" w:cs="Arial"/>
          <w:sz w:val="18"/>
          <w:szCs w:val="18"/>
        </w:rPr>
        <w:t>2. Establish ways to eliminate inefficient use of time in the office.</w:t>
      </w:r>
    </w:p>
    <w:p w:rsidR="00FC0ECF" w:rsidRPr="007A35C8" w:rsidRDefault="00FC0ECF" w:rsidP="00FC0ECF">
      <w:pPr>
        <w:tabs>
          <w:tab w:val="left" w:pos="795"/>
        </w:tabs>
        <w:rPr>
          <w:rFonts w:ascii="Arial" w:hAnsi="Arial" w:cs="Arial"/>
          <w:sz w:val="18"/>
          <w:szCs w:val="18"/>
        </w:rPr>
      </w:pPr>
      <w:r w:rsidRPr="007A35C8">
        <w:rPr>
          <w:rFonts w:ascii="Arial" w:hAnsi="Arial" w:cs="Arial"/>
          <w:sz w:val="18"/>
          <w:szCs w:val="18"/>
        </w:rPr>
        <w:t>3. Establish time management principles to maintain effective office function.</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Appointment Scheduling</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Compare and Contrast the various types of appointment management systems.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Describe scheduling guidelines.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 Recognize office policies and protocols for handling appointments.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Demonstrate management of appointment schedule using established priorities.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5. Demonstrate scheduling of patient admissions and/or procedures.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6. Identify critical information required for scheduling patient's admissions and/or procedures.</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Demonstrate organizing a patient medical record.</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Identify systems for organizing 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 Describe various types of content maintained in a patient's medical record.</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Demonstrate documentation of patient care.</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5. Demonstrate documentation of patient education.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6. Compare and Contrast various filing methods.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7. Identify both equipment and supplies needed for filing 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8. Describe indexing rules.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9. Discuss filing procedures.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10. Demonstrate filing 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11. Demonstrate maintenance of organization by filing.</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12. Consider staff needs and limitations in establishment of a filing system.</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13. Discuss principles of using electronic 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14. Demonstrate execution of data management using electronic healthcare records such as the EMR.</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15. Identify types of records common to the healthcare setting.</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Electronic Medical Records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Discuss principles of using electronic medical record (EMR.)</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Perform data management using electronic health care records such as the EMR.</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Medical Office Equipment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Discuss the importance of routine maintenance of office equipment.</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2. Demonstrate safe operation of the administrative equipment which may include but not be limited to fax machines,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copiers</w:t>
      </w:r>
      <w:proofErr w:type="gramEnd"/>
      <w:r w:rsidRPr="007A35C8">
        <w:rPr>
          <w:rFonts w:ascii="Arial" w:hAnsi="Arial" w:cs="Arial"/>
          <w:sz w:val="18"/>
          <w:szCs w:val="18"/>
        </w:rPr>
        <w:t>, printers, postage meters, and credit card processors etc.</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 Perform routine maintenance of office equipment with documentation.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Use office hardware and software to maintain office systems.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5. Perform an inventory of administrative supplies and equipment.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6. Perform an office inventory.</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7. Use computer software to maintain office systems.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8. Demonstrate maintenance of warranty records on office equipment.</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Medical References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Describe reference materials appropriate to the medical office.</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Discuss the importance of locating and maintaining updated resource materials.</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3. Demonstrate development and maintenance of a current list of community resources related to patient healthcare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needs</w:t>
      </w:r>
      <w:proofErr w:type="gramEnd"/>
      <w:r w:rsidRPr="007A35C8">
        <w:rPr>
          <w:rFonts w:ascii="Arial" w:hAnsi="Arial" w:cs="Arial"/>
          <w:sz w:val="18"/>
          <w:szCs w:val="18"/>
        </w:rPr>
        <w: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Use internet to access information related to the medical office.</w:t>
      </w:r>
    </w:p>
    <w:p w:rsidR="00FC0ECF" w:rsidRDefault="00FC0ECF" w:rsidP="00FC0ECF">
      <w:pPr>
        <w:spacing w:before="100" w:beforeAutospacing="1"/>
        <w:rPr>
          <w:rFonts w:ascii="Arial" w:hAnsi="Arial" w:cs="Arial"/>
          <w:b/>
          <w:bCs/>
          <w:sz w:val="18"/>
          <w:szCs w:val="18"/>
        </w:rPr>
      </w:pP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lastRenderedPageBreak/>
        <w:t>Mail Services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Demonstrate the processing of outgoing mail.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Demonstrate the processing of incoming mail.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 Demonstrate addressing an envelope using OCR.</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Describe special services offered by the US Postal Service.</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5. Describe the classes of mail.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6. Discuss international mail.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7. Discuss the use of a postage meter.</w:t>
      </w:r>
    </w:p>
    <w:p w:rsidR="00FC0ECF" w:rsidRPr="007A35C8" w:rsidRDefault="00FC0ECF" w:rsidP="00FC0ECF">
      <w:pPr>
        <w:spacing w:before="100" w:beforeAutospacing="1"/>
        <w:rPr>
          <w:rFonts w:ascii="Arial" w:hAnsi="Arial" w:cs="Arial"/>
          <w:b/>
          <w:bCs/>
          <w:sz w:val="18"/>
          <w:szCs w:val="18"/>
        </w:rPr>
      </w:pPr>
      <w:r w:rsidRPr="007A35C8">
        <w:rPr>
          <w:rFonts w:ascii="Arial" w:hAnsi="Arial" w:cs="Arial"/>
          <w:b/>
          <w:bCs/>
          <w:sz w:val="18"/>
          <w:szCs w:val="18"/>
        </w:rPr>
        <w:t>Professional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 Identify styles and types of verbal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 Identify nonverbal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 Demonstrate response to nonverbal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4. Recognize communication barriers.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5. Identify techniques for overcoming communication barriers.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6. Demonstrate reporting of relevant information to others succinctly and accurately.</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7. Recognize the elements of oral communication using a sender-receiver process.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8. Differentiate between subjective and objective information.</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9. Identify resources and adaptations that are required based on individual needs, i.e., culture and environment,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developmental</w:t>
      </w:r>
      <w:proofErr w:type="gramEnd"/>
      <w:r w:rsidRPr="007A35C8">
        <w:rPr>
          <w:rFonts w:ascii="Arial" w:hAnsi="Arial" w:cs="Arial"/>
          <w:sz w:val="18"/>
          <w:szCs w:val="18"/>
        </w:rPr>
        <w:t xml:space="preserve"> life stage, language and physical threats to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10. Recognize elements of fundamental writing skills.</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11. Describe the basic types of written communication used in a medical office (memoranda, letters, fax cover sheets,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meeting</w:t>
      </w:r>
      <w:proofErr w:type="gramEnd"/>
      <w:r w:rsidRPr="007A35C8">
        <w:rPr>
          <w:rFonts w:ascii="Arial" w:hAnsi="Arial" w:cs="Arial"/>
          <w:sz w:val="18"/>
          <w:szCs w:val="18"/>
        </w:rPr>
        <w:t xml:space="preserve"> agendas, meeting minutes, travel itineraries, curriculum vitae etc.)</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12. Demonstrate composition of professional/business letters.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13. Identify the types and sizes of stationery and the appropriate use of each.</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14. Identify different letter styles (full block, modified block, semi-block, and simplified.)</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15. Demonstrate preparation of a fax cover sheet.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16. Demonstrate preparation of an interoffice memorandum.</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17. Demonstrate telephone techniques.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18. Describe procedures for incoming, outgoing, and filing correspondence.</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19. Demonstrate proper telephone skills and etiquette when answering the telephone.</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20. Discuss types of telephone calls and how each type should be handled (Example: prioritizing and forwarding to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other</w:t>
      </w:r>
      <w:proofErr w:type="gramEnd"/>
      <w:r w:rsidRPr="007A35C8">
        <w:rPr>
          <w:rFonts w:ascii="Arial" w:hAnsi="Arial" w:cs="Arial"/>
          <w:sz w:val="18"/>
          <w:szCs w:val="18"/>
        </w:rPr>
        <w:t xml:space="preserve"> office personnel.)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21. Demonstrate appropriate techniques and procedures for making local and long distance calls.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22. Discuss applications of electronic technology in effective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23. Demonstrate preparation of telephone message forms.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24. Identify basic and special services provided by telephone companies.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25. Identify various types of telephone equipment.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26. Demonstrate proper etiquette when using electronic mail.</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27. Describe alternatives to holding meetings (e.g., conference calls, teleconferencing.)</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28. Demonstrate organization of technical information and summaries.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29. Display awareness of the territorial boundaries of the person with whom communicating.</w:t>
      </w:r>
    </w:p>
    <w:p w:rsidR="00FC0ECF" w:rsidRDefault="00FC0ECF" w:rsidP="00FC0ECF">
      <w:pPr>
        <w:tabs>
          <w:tab w:val="left" w:pos="785"/>
        </w:tabs>
        <w:rPr>
          <w:rFonts w:ascii="Arial" w:hAnsi="Arial" w:cs="Arial"/>
          <w:sz w:val="18"/>
          <w:szCs w:val="18"/>
        </w:rPr>
      </w:pPr>
      <w:r w:rsidRPr="007A35C8">
        <w:rPr>
          <w:rFonts w:ascii="Arial" w:hAnsi="Arial" w:cs="Arial"/>
          <w:sz w:val="18"/>
          <w:szCs w:val="18"/>
        </w:rPr>
        <w:t xml:space="preserve">30. Demonstrate instruction of patients according to their needs to promote health maintenance and disease </w:t>
      </w:r>
    </w:p>
    <w:p w:rsidR="00FC0ECF" w:rsidRPr="007A35C8" w:rsidRDefault="00FC0ECF" w:rsidP="00FC0ECF">
      <w:pPr>
        <w:tabs>
          <w:tab w:val="left" w:pos="785"/>
        </w:tabs>
        <w:rPr>
          <w:rFonts w:ascii="Arial" w:hAnsi="Arial" w:cs="Arial"/>
          <w:sz w:val="18"/>
          <w:szCs w:val="18"/>
        </w:rPr>
      </w:pPr>
      <w:r>
        <w:rPr>
          <w:rFonts w:ascii="Arial" w:hAnsi="Arial" w:cs="Arial"/>
          <w:sz w:val="18"/>
          <w:szCs w:val="18"/>
        </w:rPr>
        <w:t xml:space="preserve">      </w:t>
      </w:r>
      <w:proofErr w:type="gramStart"/>
      <w:r w:rsidRPr="007A35C8">
        <w:rPr>
          <w:rFonts w:ascii="Arial" w:hAnsi="Arial" w:cs="Arial"/>
          <w:sz w:val="18"/>
          <w:szCs w:val="18"/>
        </w:rPr>
        <w:t>prevention</w:t>
      </w:r>
      <w:proofErr w:type="gramEnd"/>
      <w:r w:rsidRPr="007A35C8">
        <w:rPr>
          <w:rFonts w:ascii="Arial" w:hAnsi="Arial" w:cs="Arial"/>
          <w:sz w:val="18"/>
          <w:szCs w:val="18"/>
        </w:rPr>
        <w:t>.</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31. Demonstrate advocacy on behalf of patients.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32. Recognize the role of patient advocacy in the practice of medical assisting.</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33. Discuss the role of assertiveness in effective professional communication.</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34. Differentiate between adaptive and non-adaptive coping mechanisms.</w:t>
      </w:r>
    </w:p>
    <w:p w:rsidR="00FC0ECF" w:rsidRPr="007A35C8" w:rsidRDefault="00FC0ECF" w:rsidP="00FC0ECF">
      <w:pPr>
        <w:tabs>
          <w:tab w:val="left" w:pos="785"/>
        </w:tabs>
        <w:rPr>
          <w:rFonts w:ascii="Arial" w:hAnsi="Arial" w:cs="Arial"/>
          <w:sz w:val="18"/>
          <w:szCs w:val="18"/>
        </w:rPr>
      </w:pPr>
      <w:r w:rsidRPr="007A35C8">
        <w:rPr>
          <w:rFonts w:ascii="Arial" w:hAnsi="Arial" w:cs="Arial"/>
          <w:sz w:val="18"/>
          <w:szCs w:val="18"/>
        </w:rPr>
        <w:t>35. Describe therapeutic communication techniques to enhance communication.</w:t>
      </w:r>
    </w:p>
    <w:p w:rsidR="00984C09" w:rsidRPr="00984C09" w:rsidRDefault="00984C09">
      <w:pPr>
        <w:rPr>
          <w:rStyle w:val="SIDEHEADER"/>
          <w:rFonts w:ascii="Arial" w:hAnsi="Arial"/>
          <w:color w:val="0070C0"/>
          <w:sz w:val="20"/>
        </w:rPr>
      </w:pPr>
    </w:p>
    <w:p w:rsidR="00984C09" w:rsidRPr="0072346A" w:rsidRDefault="00984C09">
      <w:pPr>
        <w:rPr>
          <w:rStyle w:val="SIDEHEADER"/>
          <w:rFonts w:ascii="Arial" w:hAnsi="Arial"/>
          <w:sz w:val="20"/>
        </w:rPr>
      </w:pPr>
    </w:p>
    <w:p w:rsidR="00FC0ECF" w:rsidRDefault="00984C09" w:rsidP="00984C09">
      <w:pPr>
        <w:widowControl/>
        <w:rPr>
          <w:rStyle w:val="SIDEHEADER"/>
          <w:rFonts w:ascii="Arial" w:hAnsi="Arial" w:cs="Arial"/>
          <w:sz w:val="20"/>
        </w:rPr>
      </w:pPr>
      <w:r w:rsidRPr="00984C09">
        <w:rPr>
          <w:rStyle w:val="SIDEHEADER"/>
          <w:rFonts w:ascii="Arial" w:hAnsi="Arial" w:cs="Arial"/>
          <w:sz w:val="20"/>
        </w:rPr>
        <w:t xml:space="preserve">GENERAL EDUCATION CORE COMPETENCIES: </w:t>
      </w:r>
    </w:p>
    <w:p w:rsidR="00984C09" w:rsidRPr="00984C09" w:rsidRDefault="00984C09" w:rsidP="00984C09">
      <w:pPr>
        <w:widowControl/>
        <w:rPr>
          <w:rFonts w:ascii="Arial" w:hAnsi="Arial" w:cs="Arial"/>
          <w:sz w:val="20"/>
        </w:rPr>
      </w:pP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read, analyze, and interpret information.</w:t>
      </w:r>
    </w:p>
    <w:p w:rsidR="00984C09" w:rsidRPr="00984C09" w:rsidRDefault="00984C09">
      <w:pPr>
        <w:rPr>
          <w:rStyle w:val="SIDEHEADER"/>
          <w:rFonts w:ascii="Arial" w:hAnsi="Arial" w:cs="Arial"/>
          <w:sz w:val="20"/>
        </w:rPr>
      </w:pPr>
    </w:p>
    <w:p w:rsidR="00984C09" w:rsidRPr="00984C09" w:rsidRDefault="00984C09" w:rsidP="00984C09">
      <w:pPr>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984C09" w:rsidRDefault="00984C09">
      <w:pPr>
        <w:rPr>
          <w:rStyle w:val="SIDEHEADER"/>
          <w:rFonts w:ascii="Arial" w:hAnsi="Arial"/>
          <w:sz w:val="18"/>
          <w:szCs w:val="18"/>
        </w:rPr>
      </w:pPr>
    </w:p>
    <w:p w:rsidR="008C1529" w:rsidRPr="007A35C8" w:rsidRDefault="00984C09" w:rsidP="008C1529">
      <w:pPr>
        <w:rPr>
          <w:rStyle w:val="SIDEHEADER"/>
          <w:rFonts w:ascii="Arial" w:hAnsi="Arial"/>
          <w:b w:val="0"/>
          <w:sz w:val="18"/>
          <w:szCs w:val="18"/>
        </w:rPr>
      </w:pPr>
      <w:r w:rsidRPr="00070E28">
        <w:rPr>
          <w:rStyle w:val="SIDEHEADER"/>
          <w:rFonts w:ascii="Arial" w:hAnsi="Arial"/>
          <w:sz w:val="20"/>
        </w:rPr>
        <w:t xml:space="preserve">STUDENT REQUIREMENTS: </w:t>
      </w:r>
      <w:r w:rsidR="008C1529" w:rsidRPr="007A35C8">
        <w:rPr>
          <w:rStyle w:val="SIDEHEADER"/>
          <w:rFonts w:ascii="Arial" w:hAnsi="Arial"/>
          <w:b w:val="0"/>
          <w:sz w:val="18"/>
          <w:szCs w:val="18"/>
        </w:rPr>
        <w:t xml:space="preserve">Tests and assignments must be completed on the specified date (see lesson plan).  </w:t>
      </w:r>
      <w:r w:rsidR="008C1529" w:rsidRPr="007A35C8">
        <w:rPr>
          <w:rStyle w:val="SIDEHEADER"/>
          <w:rFonts w:ascii="Arial" w:hAnsi="Arial"/>
          <w:b w:val="0"/>
          <w:sz w:val="18"/>
          <w:szCs w:val="18"/>
        </w:rPr>
        <w:lastRenderedPageBreak/>
        <w:t xml:space="preserve">No late assignments are accepted.  Students are also responsible for policies and procedures in the </w:t>
      </w:r>
      <w:r w:rsidR="008C1529" w:rsidRPr="007A35C8">
        <w:rPr>
          <w:rStyle w:val="SIDEHEADER"/>
          <w:rFonts w:ascii="Arial" w:hAnsi="Arial"/>
          <w:b w:val="0"/>
          <w:i/>
          <w:sz w:val="18"/>
          <w:szCs w:val="18"/>
        </w:rPr>
        <w:t>STC-E</w:t>
      </w:r>
      <w:r w:rsidR="008C1529" w:rsidRPr="007A35C8">
        <w:rPr>
          <w:rStyle w:val="SIDEHEADER"/>
          <w:rFonts w:ascii="Arial" w:hAnsi="Arial"/>
          <w:b w:val="0"/>
          <w:sz w:val="18"/>
          <w:szCs w:val="18"/>
        </w:rPr>
        <w:t xml:space="preserve"> </w:t>
      </w:r>
      <w:r w:rsidR="008C1529" w:rsidRPr="007A35C8">
        <w:rPr>
          <w:rStyle w:val="SIDEHEADER"/>
          <w:rFonts w:ascii="Arial" w:hAnsi="Arial"/>
          <w:b w:val="0"/>
          <w:i/>
          <w:sz w:val="18"/>
          <w:szCs w:val="18"/>
        </w:rPr>
        <w:t>Catalog and Student Handbook.</w:t>
      </w:r>
    </w:p>
    <w:p w:rsidR="008C1529" w:rsidRPr="007A35C8" w:rsidRDefault="008C1529" w:rsidP="008C1529">
      <w:pPr>
        <w:rPr>
          <w:rStyle w:val="SIDEHEADER"/>
          <w:rFonts w:ascii="Arial" w:hAnsi="Arial"/>
          <w:b w:val="0"/>
          <w:sz w:val="18"/>
          <w:szCs w:val="18"/>
        </w:rPr>
      </w:pPr>
    </w:p>
    <w:p w:rsidR="008C1529" w:rsidRPr="007A35C8" w:rsidRDefault="008C1529" w:rsidP="008C1529">
      <w:pPr>
        <w:rPr>
          <w:rStyle w:val="SIDEHEADER"/>
          <w:rFonts w:ascii="Arial" w:hAnsi="Arial"/>
          <w:b w:val="0"/>
          <w:sz w:val="18"/>
          <w:szCs w:val="18"/>
        </w:rPr>
      </w:pPr>
      <w:r w:rsidRPr="007A35C8">
        <w:rPr>
          <w:rStyle w:val="SIDEHEADER"/>
          <w:rFonts w:ascii="Arial" w:hAnsi="Arial"/>
          <w:b w:val="0"/>
          <w:sz w:val="18"/>
          <w:szCs w:val="18"/>
        </w:rPr>
        <w:t>Students must satisfactorily complete each skill competency area successfully.  Failure to complete a competency area successfully will result in dismissal from the course (regardless of overall grade avera</w:t>
      </w:r>
      <w:r>
        <w:rPr>
          <w:rStyle w:val="SIDEHEADER"/>
          <w:rFonts w:ascii="Arial" w:hAnsi="Arial"/>
          <w:b w:val="0"/>
          <w:sz w:val="18"/>
          <w:szCs w:val="18"/>
        </w:rPr>
        <w:t xml:space="preserve">ge) and a final grade </w:t>
      </w:r>
      <w:proofErr w:type="gramStart"/>
      <w:r>
        <w:rPr>
          <w:rStyle w:val="SIDEHEADER"/>
          <w:rFonts w:ascii="Arial" w:hAnsi="Arial"/>
          <w:b w:val="0"/>
          <w:sz w:val="18"/>
          <w:szCs w:val="18"/>
        </w:rPr>
        <w:t xml:space="preserve">of </w:t>
      </w:r>
      <w:r w:rsidRPr="007A35C8">
        <w:rPr>
          <w:rStyle w:val="SIDEHEADER"/>
          <w:rFonts w:ascii="Arial" w:hAnsi="Arial"/>
          <w:b w:val="0"/>
          <w:sz w:val="18"/>
          <w:szCs w:val="18"/>
        </w:rPr>
        <w:t xml:space="preserve"> “</w:t>
      </w:r>
      <w:proofErr w:type="gramEnd"/>
      <w:r w:rsidRPr="007A35C8">
        <w:rPr>
          <w:rStyle w:val="SIDEHEADER"/>
          <w:rFonts w:ascii="Arial" w:hAnsi="Arial"/>
          <w:b w:val="0"/>
          <w:sz w:val="18"/>
          <w:szCs w:val="18"/>
        </w:rPr>
        <w:t>F”.  Students will be given three (3) opportunities to demonstrate each skill competency.</w:t>
      </w:r>
    </w:p>
    <w:p w:rsidR="008C1529" w:rsidRPr="007A35C8" w:rsidRDefault="008C1529" w:rsidP="008C1529">
      <w:pPr>
        <w:rPr>
          <w:rStyle w:val="SIDEHEADER"/>
          <w:rFonts w:ascii="Arial" w:hAnsi="Arial"/>
          <w:b w:val="0"/>
          <w:sz w:val="18"/>
          <w:szCs w:val="18"/>
        </w:rPr>
      </w:pPr>
    </w:p>
    <w:p w:rsidR="008C1529" w:rsidRPr="007A35C8" w:rsidRDefault="008C1529" w:rsidP="008C1529">
      <w:pPr>
        <w:rPr>
          <w:rStyle w:val="SIDEHEADER"/>
          <w:rFonts w:ascii="Arial" w:hAnsi="Arial"/>
          <w:b w:val="0"/>
          <w:sz w:val="18"/>
          <w:szCs w:val="18"/>
        </w:rPr>
      </w:pPr>
      <w:r w:rsidRPr="007A35C8">
        <w:rPr>
          <w:rStyle w:val="SIDEHEADER"/>
          <w:rFonts w:ascii="Arial" w:hAnsi="Arial"/>
          <w:b w:val="0"/>
          <w:sz w:val="18"/>
          <w:szCs w:val="18"/>
        </w:rPr>
        <w:t>Critical thinking is also a necessary part of the learning process in this course.  The student is expected to complete all critical thinking assignments prior to class. Situations will be included on tests in order to test critical thinking ability.</w:t>
      </w:r>
    </w:p>
    <w:p w:rsidR="008C1529" w:rsidRPr="007A35C8" w:rsidRDefault="008C1529" w:rsidP="008C1529">
      <w:pPr>
        <w:rPr>
          <w:rStyle w:val="SIDEHEADER"/>
          <w:rFonts w:ascii="Arial" w:hAnsi="Arial"/>
          <w:b w:val="0"/>
          <w:sz w:val="18"/>
          <w:szCs w:val="18"/>
        </w:rPr>
      </w:pPr>
    </w:p>
    <w:p w:rsidR="008C1529" w:rsidRPr="007A35C8" w:rsidRDefault="008C1529" w:rsidP="008C1529">
      <w:pPr>
        <w:rPr>
          <w:rStyle w:val="SIDEHEADER"/>
          <w:rFonts w:ascii="Arial" w:hAnsi="Arial"/>
          <w:b w:val="0"/>
          <w:sz w:val="18"/>
          <w:szCs w:val="18"/>
        </w:rPr>
      </w:pPr>
      <w:r w:rsidRPr="007A35C8">
        <w:rPr>
          <w:rStyle w:val="SIDEHEADER"/>
          <w:rFonts w:ascii="Arial" w:hAnsi="Arial"/>
          <w:b w:val="0"/>
          <w:sz w:val="18"/>
          <w:szCs w:val="18"/>
        </w:rPr>
        <w:t>Proper heading must be included on all materials handed in.  This includes first and last name, date, course, assignment name.  Failure to include this information will result in a five (5) point deduction.</w:t>
      </w:r>
    </w:p>
    <w:p w:rsidR="008C1529" w:rsidRPr="007A35C8" w:rsidRDefault="008C1529" w:rsidP="008C1529">
      <w:pPr>
        <w:rPr>
          <w:rStyle w:val="SIDEHEADER"/>
          <w:rFonts w:ascii="Arial" w:hAnsi="Arial"/>
          <w:b w:val="0"/>
          <w:sz w:val="18"/>
          <w:szCs w:val="18"/>
        </w:rPr>
      </w:pPr>
    </w:p>
    <w:p w:rsidR="008C1529" w:rsidRPr="007A35C8" w:rsidRDefault="008C1529" w:rsidP="008C1529">
      <w:pPr>
        <w:rPr>
          <w:rStyle w:val="SIDEHEADER"/>
          <w:rFonts w:ascii="Arial" w:hAnsi="Arial"/>
          <w:b w:val="0"/>
          <w:sz w:val="18"/>
          <w:szCs w:val="18"/>
        </w:rPr>
      </w:pPr>
      <w:r w:rsidRPr="007A35C8">
        <w:rPr>
          <w:rStyle w:val="SIDEHEADER"/>
          <w:rFonts w:ascii="Arial" w:hAnsi="Arial"/>
          <w:b w:val="0"/>
          <w:sz w:val="18"/>
          <w:szCs w:val="18"/>
        </w:rPr>
        <w:t>Learning activities will include quizzes, worksheets, and any special projects that the instructor assigns throughout the course</w:t>
      </w:r>
      <w:r w:rsidRPr="007A35C8">
        <w:rPr>
          <w:rStyle w:val="SIDEHEADER"/>
          <w:rFonts w:ascii="Arial" w:hAnsi="Arial"/>
          <w:b w:val="0"/>
          <w:sz w:val="18"/>
          <w:szCs w:val="18"/>
          <w:highlight w:val="yellow"/>
        </w:rPr>
        <w:t xml:space="preserve">.  </w:t>
      </w:r>
      <w:r w:rsidRPr="007A35C8">
        <w:rPr>
          <w:rStyle w:val="SIDEHEADER"/>
          <w:rFonts w:ascii="Arial" w:hAnsi="Arial"/>
          <w:sz w:val="18"/>
          <w:szCs w:val="18"/>
          <w:highlight w:val="yellow"/>
          <w:u w:val="single"/>
        </w:rPr>
        <w:t>A final unit test average of 75 or above is required to sit for the final exam.</w:t>
      </w:r>
      <w:r w:rsidRPr="007A35C8">
        <w:rPr>
          <w:rStyle w:val="SIDEHEADER"/>
          <w:rFonts w:ascii="Arial" w:hAnsi="Arial"/>
          <w:sz w:val="18"/>
          <w:szCs w:val="18"/>
          <w:u w:val="single"/>
        </w:rPr>
        <w:t xml:space="preserve"> </w:t>
      </w:r>
      <w:r>
        <w:rPr>
          <w:rStyle w:val="SIDEHEADER"/>
          <w:rFonts w:ascii="Arial" w:hAnsi="Arial"/>
          <w:b w:val="0"/>
          <w:sz w:val="18"/>
          <w:szCs w:val="18"/>
        </w:rPr>
        <w:t xml:space="preserve"> </w:t>
      </w:r>
      <w:r w:rsidRPr="007A35C8">
        <w:rPr>
          <w:rStyle w:val="SIDEHEADER"/>
          <w:rFonts w:ascii="Arial" w:hAnsi="Arial"/>
          <w:b w:val="0"/>
          <w:sz w:val="18"/>
          <w:szCs w:val="18"/>
        </w:rPr>
        <w:t xml:space="preserve"> If you have below a 75 average, you will receive a “0” for your final test grade.</w:t>
      </w:r>
    </w:p>
    <w:p w:rsidR="008C1529" w:rsidRPr="007A35C8" w:rsidRDefault="008C1529" w:rsidP="008C1529">
      <w:pPr>
        <w:rPr>
          <w:rStyle w:val="SIDEHEADER"/>
          <w:rFonts w:ascii="Arial" w:hAnsi="Arial"/>
          <w:b w:val="0"/>
          <w:sz w:val="18"/>
          <w:szCs w:val="18"/>
        </w:rPr>
      </w:pPr>
    </w:p>
    <w:p w:rsidR="008C1529" w:rsidRPr="007A35C8" w:rsidRDefault="008C1529" w:rsidP="008C1529">
      <w:pPr>
        <w:rPr>
          <w:rStyle w:val="SIDEHEADER"/>
          <w:rFonts w:ascii="Arial" w:hAnsi="Arial"/>
          <w:b w:val="0"/>
          <w:sz w:val="18"/>
          <w:szCs w:val="18"/>
        </w:rPr>
      </w:pPr>
      <w:r w:rsidRPr="007A35C8">
        <w:rPr>
          <w:rStyle w:val="SIDEHEADER"/>
          <w:rFonts w:ascii="Arial" w:hAnsi="Arial"/>
          <w:b w:val="0"/>
          <w:sz w:val="18"/>
          <w:szCs w:val="18"/>
        </w:rPr>
        <w:t>Use of proper grammar, correct spelling, and writing principles is expected in all work.  Full credit will not be granted for work that contains grammar or spelling errors.</w:t>
      </w:r>
    </w:p>
    <w:p w:rsidR="0072346A" w:rsidRPr="00070E28" w:rsidRDefault="0072346A">
      <w:pPr>
        <w:rPr>
          <w:rStyle w:val="SIDEHEADER"/>
          <w:rFonts w:ascii="Arial" w:hAnsi="Arial"/>
          <w:sz w:val="20"/>
        </w:rPr>
      </w:pPr>
    </w:p>
    <w:p w:rsidR="001A7821" w:rsidRPr="004A5FC7" w:rsidRDefault="001A7821" w:rsidP="001A7821">
      <w:pPr>
        <w:rPr>
          <w:rStyle w:val="SIDEHEADER"/>
          <w:rFonts w:ascii="Arial" w:hAnsi="Arial"/>
          <w:sz w:val="20"/>
        </w:rPr>
      </w:pPr>
      <w:r w:rsidRPr="00240827">
        <w:rPr>
          <w:rStyle w:val="SIDEHEADER"/>
          <w:rFonts w:ascii="Arial" w:hAnsi="Arial" w:cs="Arial"/>
          <w:sz w:val="20"/>
        </w:rPr>
        <w:t>WORK ETHICS</w:t>
      </w:r>
      <w:r w:rsidRPr="00C50680">
        <w:rPr>
          <w:rStyle w:val="SIDEHEADER"/>
          <w:rFonts w:ascii="Arial" w:hAnsi="Arial" w:cs="Arial"/>
          <w:sz w:val="20"/>
          <w:highlight w:val="yellow"/>
        </w:rPr>
        <w:t>:</w:t>
      </w:r>
      <w:r w:rsidRPr="00C50680">
        <w:rPr>
          <w:rFonts w:ascii="Arial" w:hAnsi="Arial" w:cs="Arial"/>
          <w:sz w:val="20"/>
          <w:highlight w:val="yellow"/>
        </w:rPr>
        <w:t xml:space="preserve">  </w:t>
      </w:r>
      <w:r w:rsidRPr="00F359F6">
        <w:rPr>
          <w:rFonts w:ascii="Arial" w:hAnsi="Arial" w:cs="Arial"/>
          <w:color w:val="0070C0"/>
          <w:sz w:val="20"/>
          <w:highlight w:val="yellow"/>
          <w:u w:val="single"/>
        </w:rPr>
        <w:t>Wording for this will only appear in course syllabi that require the work ethics component.</w:t>
      </w:r>
      <w:r w:rsidRPr="00F359F6">
        <w:rPr>
          <w:rFonts w:ascii="Arial" w:hAnsi="Arial" w:cs="Arial"/>
          <w:color w:val="0070C0"/>
          <w:sz w:val="20"/>
          <w:u w:val="single"/>
        </w:rPr>
        <w:t xml:space="preserve">  </w:t>
      </w:r>
      <w:r w:rsidRPr="00F359F6">
        <w:rPr>
          <w:rFonts w:ascii="Arial" w:hAnsi="Arial" w:cs="Arial"/>
          <w:color w:val="0070C0"/>
          <w:sz w:val="20"/>
          <w:highlight w:val="yellow"/>
          <w:u w:val="single"/>
        </w:rPr>
        <w:t>Additionally, the work ethics exam must count 5% of the course grade and be reflected in the Grading Policy at the bottom of the syllabus</w:t>
      </w:r>
      <w:r w:rsidRPr="00A53C6C">
        <w:rPr>
          <w:rFonts w:ascii="Arial" w:hAnsi="Arial" w:cs="Arial"/>
          <w:color w:val="0070C0"/>
          <w:sz w:val="20"/>
          <w:highlight w:val="yellow"/>
        </w:rPr>
        <w:t>.</w:t>
      </w:r>
      <w:r>
        <w:rPr>
          <w:rFonts w:ascii="Arial" w:hAnsi="Arial" w:cs="Arial"/>
          <w:color w:val="0070C0"/>
          <w:sz w:val="20"/>
        </w:rPr>
        <w:t xml:space="preserve">  </w:t>
      </w:r>
      <w:r w:rsidRPr="005471B2">
        <w:rPr>
          <w:rStyle w:val="SIDEHEADER"/>
          <w:rFonts w:ascii="Arial" w:hAnsi="Arial"/>
          <w:b w:val="0"/>
          <w:sz w:val="20"/>
        </w:rPr>
        <w:t>The Technical College System of Georgia instructs and evaluates students on work ethics in all programs of study. Ten work ethics traits have been identified and defined as essential for student success: appearance, attendance, attitude, character, communication, cooperation, organizational skills, productivity, respect, and teamwork.</w:t>
      </w:r>
      <w:r>
        <w:rPr>
          <w:rStyle w:val="SIDEHEADER"/>
          <w:rFonts w:ascii="Arial" w:hAnsi="Arial"/>
          <w:b w:val="0"/>
          <w:sz w:val="20"/>
        </w:rPr>
        <w:t xml:space="preserve">  Students will be required to take a work ethics exam as marked in the lesson plan.  A grade of 70 or better is required to complete the work ethics requirements for this class.  </w:t>
      </w:r>
    </w:p>
    <w:p w:rsidR="002B57DB" w:rsidRPr="0072346A" w:rsidRDefault="002B57DB" w:rsidP="002B57DB">
      <w:pPr>
        <w:widowControl/>
        <w:rPr>
          <w:rFonts w:ascii="Arial" w:hAnsi="Arial"/>
          <w:sz w:val="18"/>
          <w:szCs w:val="18"/>
        </w:rPr>
      </w:pPr>
    </w:p>
    <w:p w:rsidR="00850DE0" w:rsidRPr="00850DE0" w:rsidRDefault="00850DE0" w:rsidP="00850DE0">
      <w:pPr>
        <w:rPr>
          <w:rFonts w:ascii="Arial" w:hAnsi="Arial" w:cs="Arial"/>
          <w:sz w:val="20"/>
        </w:rPr>
      </w:pPr>
      <w:r>
        <w:rPr>
          <w:rFonts w:ascii="Arial" w:hAnsi="Arial" w:cs="Arial"/>
          <w:b/>
          <w:sz w:val="20"/>
        </w:rPr>
        <w:t xml:space="preserve">ATTENDANCE GUIDELINES:  </w:t>
      </w:r>
      <w:r w:rsidRPr="00850DE0">
        <w:rPr>
          <w:rFonts w:ascii="Arial" w:hAnsi="Arial" w:cs="Arial"/>
          <w:sz w:val="20"/>
        </w:rPr>
        <w:t xml:space="preserve">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 </w:t>
      </w:r>
    </w:p>
    <w:p w:rsidR="00850DE0" w:rsidRPr="00850DE0" w:rsidRDefault="00850DE0" w:rsidP="00850DE0">
      <w:pPr>
        <w:rPr>
          <w:rFonts w:ascii="Arial" w:hAnsi="Arial" w:cs="Arial"/>
          <w:sz w:val="20"/>
        </w:rPr>
      </w:pPr>
    </w:p>
    <w:p w:rsidR="00850DE0" w:rsidRPr="00850DE0" w:rsidRDefault="00850DE0" w:rsidP="00850DE0">
      <w:pPr>
        <w:rPr>
          <w:rFonts w:ascii="Arial" w:hAnsi="Arial" w:cs="Arial"/>
          <w:sz w:val="20"/>
        </w:rPr>
      </w:pPr>
      <w:r w:rsidRPr="00850DE0">
        <w:rPr>
          <w:rFonts w:ascii="Arial" w:hAnsi="Arial" w:cs="Arial"/>
          <w:sz w:val="20"/>
        </w:rPr>
        <w:t>Instructors have the right to give unannounced quizzes/assignments.  Students who miss an</w:t>
      </w:r>
      <w:r w:rsidR="00047144">
        <w:rPr>
          <w:rFonts w:ascii="Arial" w:hAnsi="Arial" w:cs="Arial"/>
          <w:sz w:val="20"/>
        </w:rPr>
        <w:t>y</w:t>
      </w:r>
      <w:r w:rsidRPr="00850DE0">
        <w:rPr>
          <w:rFonts w:ascii="Arial" w:hAnsi="Arial" w:cs="Arial"/>
          <w:sz w:val="20"/>
        </w:rPr>
        <w:t xml:space="preserve"> quiz or</w:t>
      </w:r>
      <w:r w:rsidR="00047144">
        <w:rPr>
          <w:rFonts w:ascii="Arial" w:hAnsi="Arial" w:cs="Arial"/>
          <w:sz w:val="20"/>
        </w:rPr>
        <w:t xml:space="preserve"> unannounced</w:t>
      </w:r>
      <w:r w:rsidRPr="00850DE0">
        <w:rPr>
          <w:rFonts w:ascii="Arial" w:hAnsi="Arial" w:cs="Arial"/>
          <w:sz w:val="20"/>
        </w:rPr>
        <w:t xml:space="preserve"> assignment will receive a grade of 0.  Students who stop attending class, but do not formally withdraw, may receive a grade of F and face financial aid repercussions in upcoming semesters.</w:t>
      </w:r>
    </w:p>
    <w:p w:rsidR="00850DE0" w:rsidRPr="00850DE0" w:rsidRDefault="00850DE0" w:rsidP="00850DE0">
      <w:pPr>
        <w:rPr>
          <w:rFonts w:ascii="Arial" w:hAnsi="Arial" w:cs="Arial"/>
          <w:sz w:val="20"/>
        </w:rPr>
      </w:pPr>
    </w:p>
    <w:p w:rsidR="00881C57" w:rsidRDefault="00881C57" w:rsidP="00881C57">
      <w:pPr>
        <w:spacing w:after="100"/>
        <w:rPr>
          <w:rFonts w:ascii="Arial" w:hAnsi="Arial" w:cs="Arial"/>
          <w:sz w:val="20"/>
        </w:rPr>
      </w:pPr>
      <w:r w:rsidRPr="00881C57">
        <w:rPr>
          <w:rFonts w:ascii="Arial" w:hAnsi="Arial" w:cs="Arial"/>
          <w:b/>
          <w:caps/>
          <w:sz w:val="20"/>
        </w:rPr>
        <w:t xml:space="preserve">Additional </w:t>
      </w:r>
      <w:r w:rsidR="00585D7C">
        <w:rPr>
          <w:rFonts w:ascii="Arial" w:hAnsi="Arial" w:cs="Arial"/>
          <w:b/>
          <w:caps/>
          <w:sz w:val="20"/>
        </w:rPr>
        <w:t xml:space="preserve">ATTENDANCE </w:t>
      </w:r>
      <w:r w:rsidRPr="00881C57">
        <w:rPr>
          <w:rFonts w:ascii="Arial" w:hAnsi="Arial" w:cs="Arial"/>
          <w:b/>
          <w:caps/>
          <w:sz w:val="20"/>
        </w:rPr>
        <w:t>Provisions</w:t>
      </w:r>
      <w:r w:rsidRPr="00881C57">
        <w:rPr>
          <w:rFonts w:ascii="Arial" w:hAnsi="Arial" w:cs="Arial"/>
          <w:b/>
          <w:sz w:val="20"/>
        </w:rPr>
        <w:br/>
      </w:r>
      <w:r w:rsidR="00585D7C">
        <w:rPr>
          <w:rFonts w:ascii="Arial" w:hAnsi="Arial" w:cs="Arial"/>
          <w:b/>
          <w:bCs/>
          <w:i/>
          <w:iCs/>
          <w:sz w:val="20"/>
        </w:rPr>
        <w:t>Health Sciences</w:t>
      </w:r>
      <w:r w:rsidRPr="00881C57">
        <w:rPr>
          <w:rFonts w:ascii="Arial" w:hAnsi="Arial" w:cs="Arial"/>
          <w:sz w:val="20"/>
        </w:rPr>
        <w:br/>
        <w:t>Requirements for instructional hours within Health Science and Cosmetology programs reflect the rules of respective licensure boards and/or accrediting agencies. Therefore, these programs have stringent attendance policies. Each program’s attendance policy is published in the program’s handbook and/or syllabus which specify the number of allowable absences. All provisions for required make-up work in the classroom or clinical experiences are at the discretion of the instructor.</w:t>
      </w:r>
    </w:p>
    <w:p w:rsidR="00881C57" w:rsidRDefault="00881C57" w:rsidP="00881C57">
      <w:pPr>
        <w:spacing w:after="100"/>
        <w:rPr>
          <w:rFonts w:ascii="Arial" w:hAnsi="Arial" w:cs="Arial"/>
          <w:sz w:val="20"/>
        </w:rPr>
      </w:pPr>
      <w:r w:rsidRPr="004F0243">
        <w:rPr>
          <w:rFonts w:ascii="Arial" w:hAnsi="Arial" w:cs="Arial"/>
          <w:sz w:val="20"/>
        </w:rPr>
        <w:t xml:space="preserve">Attendance is counted from the first scheduled class meeting of each semester. To receive credit for a course a student must attend at least 90% of the scheduled instructional time. </w:t>
      </w:r>
      <w:r w:rsidR="00585D7C">
        <w:rPr>
          <w:rFonts w:ascii="Arial" w:hAnsi="Arial" w:cs="Arial"/>
          <w:sz w:val="20"/>
        </w:rPr>
        <w:t xml:space="preserve">Time and/or </w:t>
      </w:r>
      <w:r w:rsidRPr="004F0243">
        <w:rPr>
          <w:rFonts w:ascii="Arial" w:hAnsi="Arial" w:cs="Arial"/>
          <w:sz w:val="20"/>
        </w:rPr>
        <w:t>work missed due to tardiness or absences must be made up at the convenience of the instructor.</w:t>
      </w:r>
      <w:r>
        <w:rPr>
          <w:rFonts w:ascii="Arial" w:hAnsi="Arial" w:cs="Arial"/>
          <w:sz w:val="20"/>
        </w:rPr>
        <w:t xml:space="preserve">  </w:t>
      </w:r>
      <w:r w:rsidRPr="004F0243">
        <w:rPr>
          <w:rFonts w:ascii="Arial" w:hAnsi="Arial" w:cs="Arial"/>
          <w:sz w:val="20"/>
        </w:rPr>
        <w:t>Any student attending less than the required scheduled instructional time</w:t>
      </w:r>
      <w:r>
        <w:rPr>
          <w:rFonts w:ascii="Arial" w:hAnsi="Arial" w:cs="Arial"/>
          <w:sz w:val="20"/>
        </w:rPr>
        <w:t xml:space="preserve"> (90%)</w:t>
      </w:r>
      <w:r w:rsidRPr="004F0243">
        <w:rPr>
          <w:rFonts w:ascii="Arial" w:hAnsi="Arial" w:cs="Arial"/>
          <w:sz w:val="20"/>
        </w:rPr>
        <w:t xml:space="preserve"> </w:t>
      </w:r>
      <w:r w:rsidR="0086796F">
        <w:rPr>
          <w:rFonts w:ascii="Arial" w:hAnsi="Arial" w:cs="Arial"/>
          <w:sz w:val="20"/>
        </w:rPr>
        <w:t xml:space="preserve">may be dropped from the course as stated below in the Withdrawal Procedure.  </w:t>
      </w:r>
    </w:p>
    <w:p w:rsidR="0086796F" w:rsidRDefault="0086796F" w:rsidP="00881C57">
      <w:pPr>
        <w:spacing w:after="100"/>
        <w:rPr>
          <w:rFonts w:ascii="Arial" w:hAnsi="Arial" w:cs="Arial"/>
          <w:sz w:val="20"/>
        </w:rPr>
      </w:pPr>
      <w:r w:rsidRPr="00DB7F1A">
        <w:rPr>
          <w:rFonts w:ascii="Arial" w:hAnsi="Arial" w:cs="Arial"/>
          <w:sz w:val="20"/>
        </w:rPr>
        <w:t xml:space="preserve">Tardy means arriving after the scheduled time for instruction to begin. Early departure means leaving before the end of the scheduled time. Three (3) </w:t>
      </w:r>
      <w:proofErr w:type="spellStart"/>
      <w:r w:rsidRPr="00DB7F1A">
        <w:rPr>
          <w:rFonts w:ascii="Arial" w:hAnsi="Arial" w:cs="Arial"/>
          <w:sz w:val="20"/>
        </w:rPr>
        <w:t>tardies</w:t>
      </w:r>
      <w:proofErr w:type="spellEnd"/>
      <w:r w:rsidRPr="00DB7F1A">
        <w:rPr>
          <w:rFonts w:ascii="Arial" w:hAnsi="Arial" w:cs="Arial"/>
          <w:sz w:val="20"/>
        </w:rPr>
        <w:t xml:space="preserve"> or early departures equal one (1) absence for the course</w:t>
      </w:r>
      <w:r>
        <w:rPr>
          <w:rFonts w:ascii="Arial" w:hAnsi="Arial" w:cs="Arial"/>
          <w:sz w:val="20"/>
        </w:rPr>
        <w:t>.</w:t>
      </w:r>
    </w:p>
    <w:p w:rsidR="0086796F" w:rsidRPr="0086796F" w:rsidRDefault="0086796F" w:rsidP="00881C57">
      <w:pPr>
        <w:spacing w:after="100"/>
        <w:rPr>
          <w:rFonts w:ascii="Arial" w:hAnsi="Arial" w:cs="Arial"/>
          <w:b/>
          <w:sz w:val="20"/>
        </w:rPr>
      </w:pPr>
      <w:r w:rsidRPr="0086796F">
        <w:rPr>
          <w:rFonts w:ascii="Arial" w:hAnsi="Arial"/>
          <w:b/>
          <w:sz w:val="20"/>
        </w:rPr>
        <w:lastRenderedPageBreak/>
        <w:t xml:space="preserve">For this class, which meets </w:t>
      </w:r>
      <w:r w:rsidR="00FC0ECF" w:rsidRPr="00FC0ECF">
        <w:rPr>
          <w:rFonts w:ascii="Arial" w:hAnsi="Arial"/>
          <w:b/>
          <w:sz w:val="32"/>
          <w:szCs w:val="32"/>
          <w:highlight w:val="yellow"/>
        </w:rPr>
        <w:t>4</w:t>
      </w:r>
      <w:r w:rsidRPr="0086796F">
        <w:rPr>
          <w:rFonts w:ascii="Arial" w:hAnsi="Arial"/>
          <w:b/>
          <w:sz w:val="20"/>
        </w:rPr>
        <w:t xml:space="preserve"> days a week for </w:t>
      </w:r>
      <w:r w:rsidR="00FC0ECF" w:rsidRPr="00FC0ECF">
        <w:rPr>
          <w:rFonts w:ascii="Arial" w:hAnsi="Arial"/>
          <w:b/>
          <w:sz w:val="32"/>
          <w:szCs w:val="32"/>
          <w:highlight w:val="yellow"/>
        </w:rPr>
        <w:t>9</w:t>
      </w:r>
      <w:r w:rsidRPr="0086796F">
        <w:rPr>
          <w:rFonts w:ascii="Arial" w:hAnsi="Arial"/>
          <w:b/>
          <w:sz w:val="20"/>
        </w:rPr>
        <w:t xml:space="preserve"> weeks, the maximum number of days a student may miss is </w:t>
      </w:r>
      <w:r w:rsidR="00FC0ECF" w:rsidRPr="00FC0ECF">
        <w:rPr>
          <w:rFonts w:ascii="Arial" w:hAnsi="Arial"/>
          <w:b/>
          <w:sz w:val="32"/>
          <w:szCs w:val="32"/>
          <w:highlight w:val="yellow"/>
        </w:rPr>
        <w:t>4</w:t>
      </w:r>
      <w:r w:rsidRPr="0086796F">
        <w:rPr>
          <w:rFonts w:ascii="Arial" w:hAnsi="Arial"/>
          <w:b/>
          <w:sz w:val="20"/>
        </w:rPr>
        <w:t xml:space="preserve"> days during the semester.  </w:t>
      </w:r>
    </w:p>
    <w:p w:rsidR="007E084A" w:rsidRPr="007E084A" w:rsidRDefault="007E084A" w:rsidP="00DB739F">
      <w:pPr>
        <w:widowControl/>
        <w:rPr>
          <w:rFonts w:ascii="Arial" w:hAnsi="Arial" w:cs="Arial"/>
          <w:b/>
          <w:sz w:val="20"/>
        </w:rPr>
      </w:pPr>
    </w:p>
    <w:p w:rsidR="007E084A" w:rsidRDefault="00DB739F" w:rsidP="007E084A">
      <w:pPr>
        <w:rPr>
          <w:rStyle w:val="Emphasis"/>
          <w:rFonts w:ascii="Arial" w:hAnsi="Arial" w:cs="Arial"/>
          <w:i w:val="0"/>
          <w:sz w:val="20"/>
        </w:rPr>
      </w:pPr>
      <w:r>
        <w:rPr>
          <w:rFonts w:ascii="Arial" w:hAnsi="Arial" w:cs="Arial"/>
          <w:b/>
          <w:sz w:val="20"/>
        </w:rPr>
        <w:t>SPECIAL NEEDS</w:t>
      </w:r>
      <w:r w:rsidRPr="004F0243">
        <w:rPr>
          <w:rFonts w:ascii="Arial" w:hAnsi="Arial" w:cs="Arial"/>
          <w:b/>
          <w:sz w:val="20"/>
        </w:rPr>
        <w:t>:</w:t>
      </w:r>
      <w:r>
        <w:rPr>
          <w:rFonts w:ascii="Arial" w:hAnsi="Arial" w:cs="Arial"/>
          <w:sz w:val="20"/>
        </w:rPr>
        <w:t xml:space="preserve">  </w:t>
      </w:r>
      <w:r w:rsidR="007E084A" w:rsidRPr="007E084A">
        <w:rPr>
          <w:rStyle w:val="Emphasis"/>
          <w:rFonts w:ascii="Arial" w:hAnsi="Arial" w:cs="Arial"/>
          <w:i w:val="0"/>
          <w:sz w:val="20"/>
        </w:rPr>
        <w:t>Students with disabilities who believe that they may need accommodations in this class based on the impact of a disability are encouraged to contact Jan Brantley, Room 1208 Swainsboro Campus, 478-289-2274, or Helen Thomas, Room 108 Vidalia Campus, 912-538-3126, to coordinate reasonable accommodations</w:t>
      </w:r>
      <w:r w:rsidR="007E084A">
        <w:rPr>
          <w:rStyle w:val="Emphasis"/>
          <w:rFonts w:ascii="Arial" w:hAnsi="Arial" w:cs="Arial"/>
          <w:i w:val="0"/>
          <w:sz w:val="20"/>
        </w:rPr>
        <w:t>.</w:t>
      </w:r>
    </w:p>
    <w:p w:rsidR="007E084A" w:rsidRDefault="007E084A" w:rsidP="007E084A">
      <w:pPr>
        <w:rPr>
          <w:rStyle w:val="Emphasis"/>
          <w:rFonts w:ascii="Arial" w:hAnsi="Arial" w:cs="Arial"/>
          <w:i w:val="0"/>
          <w:sz w:val="20"/>
        </w:rPr>
      </w:pPr>
    </w:p>
    <w:p w:rsidR="00850DE0" w:rsidRDefault="007E084A" w:rsidP="00850DE0">
      <w:pPr>
        <w:rPr>
          <w:rFonts w:ascii="Arial" w:hAnsi="Arial" w:cs="Arial"/>
          <w:b/>
          <w:bCs/>
          <w:iCs/>
          <w:sz w:val="20"/>
        </w:rPr>
      </w:pPr>
      <w:r w:rsidRPr="007E084A">
        <w:rPr>
          <w:rFonts w:ascii="Arial" w:hAnsi="Arial" w:cs="Arial"/>
          <w:b/>
          <w:bCs/>
          <w:iCs/>
          <w:caps/>
          <w:sz w:val="20"/>
        </w:rPr>
        <w:t>Specific Absences</w:t>
      </w:r>
      <w:r>
        <w:rPr>
          <w:rFonts w:ascii="Arial" w:hAnsi="Arial" w:cs="Arial"/>
          <w:sz w:val="20"/>
        </w:rPr>
        <w:t xml:space="preserve">:  </w:t>
      </w:r>
      <w:r w:rsidRPr="007E084A">
        <w:rPr>
          <w:rFonts w:ascii="Arial" w:hAnsi="Arial" w:cs="Arial"/>
          <w:sz w:val="20"/>
        </w:rPr>
        <w:t>Provisions for Instructional Time missed because of documented absences due to jury duty, military duty, court duty, or required job training will be made at the discretion of the instructor.</w:t>
      </w:r>
      <w:r w:rsidRPr="007E084A">
        <w:rPr>
          <w:rFonts w:ascii="Arial" w:hAnsi="Arial" w:cs="Arial"/>
          <w:sz w:val="20"/>
        </w:rPr>
        <w:br/>
      </w:r>
    </w:p>
    <w:p w:rsidR="00DB739F" w:rsidRDefault="00DB739F" w:rsidP="001A208A">
      <w:pPr>
        <w:rPr>
          <w:rFonts w:ascii="Arial" w:hAnsi="Arial" w:cs="Arial"/>
          <w:sz w:val="20"/>
        </w:rPr>
      </w:pPr>
      <w:r>
        <w:rPr>
          <w:rFonts w:ascii="Arial" w:hAnsi="Arial" w:cs="Arial"/>
          <w:b/>
          <w:bCs/>
          <w:sz w:val="20"/>
        </w:rPr>
        <w:t xml:space="preserve">PREGNANCY:  </w:t>
      </w:r>
      <w:r w:rsidRPr="00C67857">
        <w:rPr>
          <w:rFonts w:ascii="Arial" w:hAnsi="Arial" w:cs="Arial"/>
          <w:sz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Room 1208, (478) 289-2274</w:t>
      </w:r>
      <w:proofErr w:type="gramStart"/>
      <w:r w:rsidRPr="00C67857">
        <w:rPr>
          <w:rFonts w:ascii="Arial" w:hAnsi="Arial" w:cs="Arial"/>
          <w:sz w:val="20"/>
        </w:rPr>
        <w:t>  --</w:t>
      </w:r>
      <w:proofErr w:type="gramEnd"/>
      <w:r w:rsidRPr="00C67857">
        <w:rPr>
          <w:rFonts w:ascii="Arial" w:hAnsi="Arial" w:cs="Arial"/>
          <w:sz w:val="20"/>
        </w:rPr>
        <w:t xml:space="preserve"> Vidalia Campus: Helen Thomas, Room 108, (912) 538-3126.</w:t>
      </w:r>
    </w:p>
    <w:p w:rsidR="001A208A" w:rsidRPr="00C67857" w:rsidRDefault="001A208A" w:rsidP="001A208A">
      <w:pPr>
        <w:rPr>
          <w:rFonts w:ascii="Arial" w:hAnsi="Arial" w:cs="Arial"/>
          <w:sz w:val="20"/>
        </w:rPr>
      </w:pPr>
    </w:p>
    <w:p w:rsidR="00850DE0" w:rsidRPr="00850DE0" w:rsidRDefault="00850DE0" w:rsidP="00510B28">
      <w:pPr>
        <w:rPr>
          <w:rFonts w:ascii="Arial" w:hAnsi="Arial" w:cs="Arial"/>
          <w:sz w:val="20"/>
        </w:rPr>
      </w:pPr>
      <w:r w:rsidRPr="00510B28">
        <w:rPr>
          <w:rFonts w:ascii="Arial" w:hAnsi="Arial" w:cs="Arial"/>
          <w:b/>
          <w:caps/>
          <w:sz w:val="20"/>
        </w:rPr>
        <w:t>Withdrawal Procedure</w:t>
      </w:r>
      <w:r w:rsidR="00510B28">
        <w:rPr>
          <w:rFonts w:ascii="Arial" w:hAnsi="Arial" w:cs="Arial"/>
          <w:b/>
          <w:caps/>
          <w:sz w:val="20"/>
        </w:rPr>
        <w:t xml:space="preserve">:  </w:t>
      </w:r>
      <w:r w:rsidRPr="00850DE0">
        <w:rPr>
          <w:rFonts w:ascii="Arial" w:hAnsi="Arial" w:cs="Arial"/>
          <w:sz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pStyle w:val="Default"/>
        <w:rPr>
          <w:rFonts w:ascii="Arial" w:hAnsi="Arial" w:cs="Arial"/>
          <w:color w:val="auto"/>
          <w:sz w:val="20"/>
          <w:szCs w:val="20"/>
        </w:rPr>
      </w:pPr>
      <w:r w:rsidRPr="00850DE0">
        <w:rPr>
          <w:rFonts w:ascii="Arial" w:hAnsi="Arial" w:cs="Arial"/>
          <w:sz w:val="20"/>
          <w:szCs w:val="20"/>
        </w:rPr>
        <w:t xml:space="preserve">After the 65% portion of the semester, the student will receive a grade for the course. </w:t>
      </w:r>
      <w:r w:rsidRPr="00850DE0">
        <w:rPr>
          <w:rFonts w:ascii="Arial" w:hAnsi="Arial" w:cs="Arial"/>
          <w:color w:val="FF0000"/>
          <w:sz w:val="20"/>
          <w:szCs w:val="20"/>
        </w:rPr>
        <w:t> </w:t>
      </w:r>
      <w:r w:rsidRPr="00850DE0">
        <w:rPr>
          <w:rFonts w:ascii="Arial" w:hAnsi="Arial" w:cs="Arial"/>
          <w:color w:val="auto"/>
          <w:sz w:val="20"/>
          <w:szCs w:val="20"/>
        </w:rPr>
        <w:t>(Please note:  A zero will be given for all missed assignments.)</w:t>
      </w:r>
    </w:p>
    <w:p w:rsidR="00850DE0" w:rsidRPr="00850DE0" w:rsidRDefault="00850DE0" w:rsidP="00850DE0">
      <w:pPr>
        <w:pStyle w:val="Default"/>
        <w:rPr>
          <w:rFonts w:ascii="Arial" w:hAnsi="Arial" w:cs="Arial"/>
          <w:sz w:val="20"/>
          <w:szCs w:val="20"/>
        </w:rPr>
      </w:pPr>
    </w:p>
    <w:p w:rsidR="00850DE0" w:rsidRPr="00850DE0" w:rsidRDefault="00850DE0" w:rsidP="00850DE0">
      <w:pPr>
        <w:pStyle w:val="Default"/>
        <w:rPr>
          <w:rFonts w:ascii="Arial" w:hAnsi="Arial" w:cs="Arial"/>
          <w:sz w:val="20"/>
          <w:szCs w:val="20"/>
        </w:rPr>
      </w:pPr>
      <w:r w:rsidRPr="00850DE0">
        <w:rPr>
          <w:rFonts w:ascii="Arial" w:hAnsi="Arial" w:cs="Arial"/>
          <w:sz w:val="20"/>
          <w:szCs w:val="20"/>
        </w:rPr>
        <w:t xml:space="preserve">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w:t>
      </w:r>
      <w:r w:rsidRPr="00850DE0">
        <w:rPr>
          <w:rFonts w:ascii="Arial" w:hAnsi="Arial" w:cs="Arial"/>
          <w:color w:val="auto"/>
          <w:sz w:val="20"/>
          <w:szCs w:val="20"/>
        </w:rPr>
        <w:t>All grades, including grades of</w:t>
      </w:r>
      <w:r w:rsidRPr="00850DE0">
        <w:rPr>
          <w:rFonts w:ascii="Arial" w:hAnsi="Arial" w:cs="Arial"/>
          <w:color w:val="FF0000"/>
          <w:sz w:val="20"/>
          <w:szCs w:val="20"/>
        </w:rPr>
        <w:t xml:space="preserve"> </w:t>
      </w:r>
      <w:r w:rsidRPr="00850DE0">
        <w:rPr>
          <w:rFonts w:ascii="Arial" w:hAnsi="Arial" w:cs="Arial"/>
          <w:sz w:val="20"/>
          <w:szCs w:val="20"/>
        </w:rPr>
        <w:t xml:space="preserve">‘W’, will count in attempted hour calculations for the purpose of Financial Aid. </w:t>
      </w:r>
    </w:p>
    <w:p w:rsidR="00850DE0" w:rsidRPr="0072346A" w:rsidRDefault="00850DE0" w:rsidP="00850DE0">
      <w:pPr>
        <w:pStyle w:val="Default"/>
        <w:rPr>
          <w:rFonts w:ascii="Arial" w:hAnsi="Arial" w:cs="Arial"/>
          <w:color w:val="auto"/>
          <w:sz w:val="20"/>
          <w:szCs w:val="20"/>
        </w:rPr>
      </w:pPr>
    </w:p>
    <w:p w:rsidR="00850DE0" w:rsidRPr="00850DE0" w:rsidRDefault="00850DE0" w:rsidP="00850DE0">
      <w:pPr>
        <w:rPr>
          <w:rFonts w:ascii="Arial" w:hAnsi="Arial" w:cs="Arial"/>
          <w:sz w:val="20"/>
        </w:rPr>
      </w:pPr>
      <w:r w:rsidRPr="00850DE0">
        <w:rPr>
          <w:rFonts w:ascii="Arial" w:hAnsi="Arial" w:cs="Arial"/>
          <w:b/>
          <w:bCs/>
          <w:sz w:val="20"/>
        </w:rPr>
        <w:t xml:space="preserve">Remember </w:t>
      </w:r>
      <w:r w:rsidRPr="00850DE0">
        <w:rPr>
          <w:rFonts w:ascii="Arial" w:hAnsi="Arial" w:cs="Arial"/>
          <w:sz w:val="20"/>
        </w:rPr>
        <w:t>- Informing your instructor that you will not return to his/her course does not satisfy the approved withdrawal procedure outlined above.</w:t>
      </w:r>
    </w:p>
    <w:p w:rsidR="00850DE0" w:rsidRPr="00510B28" w:rsidRDefault="00850DE0" w:rsidP="00850DE0">
      <w:pPr>
        <w:rPr>
          <w:rFonts w:ascii="Arial" w:hAnsi="Arial" w:cs="Arial"/>
          <w:sz w:val="20"/>
        </w:rPr>
      </w:pPr>
    </w:p>
    <w:p w:rsidR="00047144" w:rsidRPr="007A35C8" w:rsidRDefault="002B57DB" w:rsidP="00047144">
      <w:pPr>
        <w:widowControl/>
        <w:rPr>
          <w:rFonts w:ascii="Arial" w:hAnsi="Arial"/>
          <w:color w:val="0070C0"/>
          <w:sz w:val="18"/>
          <w:szCs w:val="18"/>
        </w:rPr>
      </w:pPr>
      <w:r w:rsidRPr="000C0F73">
        <w:rPr>
          <w:rFonts w:ascii="Arial" w:hAnsi="Arial"/>
          <w:b/>
          <w:sz w:val="20"/>
        </w:rPr>
        <w:t xml:space="preserve">MAKEUP </w:t>
      </w:r>
      <w:r w:rsidR="00E130C2" w:rsidRPr="000C0F73">
        <w:rPr>
          <w:rFonts w:ascii="Arial" w:hAnsi="Arial"/>
          <w:b/>
          <w:sz w:val="20"/>
        </w:rPr>
        <w:t>GUIDELINES</w:t>
      </w:r>
      <w:r w:rsidR="000C0F73">
        <w:rPr>
          <w:rFonts w:ascii="Arial" w:hAnsi="Arial"/>
          <w:b/>
          <w:sz w:val="20"/>
        </w:rPr>
        <w:t xml:space="preserve"> (Tests, quizzes, homework, projects, etc…)</w:t>
      </w:r>
      <w:r w:rsidRPr="000C0F73">
        <w:rPr>
          <w:rFonts w:ascii="Arial" w:hAnsi="Arial"/>
          <w:b/>
          <w:sz w:val="20"/>
        </w:rPr>
        <w:t xml:space="preserve">: </w:t>
      </w:r>
      <w:r w:rsidRPr="000C0F73">
        <w:rPr>
          <w:rFonts w:ascii="Arial" w:hAnsi="Arial"/>
          <w:color w:val="0070C0"/>
          <w:sz w:val="20"/>
        </w:rPr>
        <w:t xml:space="preserve"> </w:t>
      </w:r>
      <w:r w:rsidR="00047144" w:rsidRPr="007A35C8">
        <w:rPr>
          <w:rFonts w:ascii="Arial" w:hAnsi="Arial"/>
          <w:sz w:val="18"/>
          <w:szCs w:val="18"/>
        </w:rPr>
        <w:t xml:space="preserve">If an exam is missed, the student will be allowed to take make-up exams during one day at the end of the semester (date to be scheduled by the instructor). There will be NO exceptions to this policy.  It you are </w:t>
      </w:r>
      <w:proofErr w:type="gramStart"/>
      <w:r w:rsidR="00047144" w:rsidRPr="007A35C8">
        <w:rPr>
          <w:rFonts w:ascii="Arial" w:hAnsi="Arial"/>
          <w:sz w:val="18"/>
          <w:szCs w:val="18"/>
        </w:rPr>
        <w:t>absent</w:t>
      </w:r>
      <w:proofErr w:type="gramEnd"/>
      <w:r w:rsidR="00047144" w:rsidRPr="007A35C8">
        <w:rPr>
          <w:rFonts w:ascii="Arial" w:hAnsi="Arial"/>
          <w:sz w:val="18"/>
          <w:szCs w:val="18"/>
        </w:rPr>
        <w:t xml:space="preserve"> on the day a pop quiz or chapter quiz is given, you will receive a “0” for that grade.  You must produce a physician’s excuse within 3 days of the absence to make up a test.</w:t>
      </w:r>
    </w:p>
    <w:p w:rsidR="00F61D6B" w:rsidRPr="00F359F6" w:rsidRDefault="00F61D6B" w:rsidP="00F61D6B">
      <w:pPr>
        <w:widowControl/>
        <w:rPr>
          <w:rStyle w:val="SIDEHEADER"/>
          <w:rFonts w:ascii="Arial" w:hAnsi="Arial"/>
          <w:b w:val="0"/>
          <w:color w:val="0070C0"/>
          <w:sz w:val="20"/>
          <w:u w:val="single"/>
        </w:rPr>
      </w:pPr>
    </w:p>
    <w:p w:rsidR="00E130C2" w:rsidRDefault="00E130C2">
      <w:pPr>
        <w:rPr>
          <w:rFonts w:ascii="Arial" w:hAnsi="Arial" w:cs="Arial"/>
          <w:i/>
          <w:iCs/>
          <w:sz w:val="18"/>
          <w:szCs w:val="18"/>
        </w:rPr>
      </w:pPr>
      <w:r>
        <w:rPr>
          <w:rFonts w:ascii="Arial" w:hAnsi="Arial" w:cs="Arial"/>
          <w:b/>
          <w:sz w:val="20"/>
        </w:rPr>
        <w:t>ACADEMIC DISHONESTY POLICY:</w:t>
      </w:r>
      <w:r w:rsidR="000C0F73">
        <w:rPr>
          <w:rFonts w:ascii="Arial" w:hAnsi="Arial" w:cs="Arial"/>
          <w:b/>
          <w:sz w:val="20"/>
        </w:rPr>
        <w:t xml:space="preserve">  </w:t>
      </w:r>
      <w:r w:rsidR="000C0F73">
        <w:rPr>
          <w:rFonts w:ascii="Arial" w:hAnsi="Arial" w:cs="Arial"/>
          <w:sz w:val="18"/>
          <w:szCs w:val="18"/>
        </w:rPr>
        <w:t xml:space="preserve">The STC Academic Dishonesty Policy states </w:t>
      </w:r>
      <w:r w:rsidR="000C0F73">
        <w:rPr>
          <w:rFonts w:ascii="Arial" w:hAnsi="Arial" w:cs="Arial"/>
          <w:i/>
          <w:iCs/>
          <w:sz w:val="18"/>
          <w:szCs w:val="18"/>
        </w:rPr>
        <w:t>All forms of academic dishonesty, including but not limited to cheating on tests, plagiarism, collusion, and falsification of information, will call for discipline.</w:t>
      </w:r>
      <w:r w:rsidR="000C0F73">
        <w:rPr>
          <w:rFonts w:ascii="Arial" w:hAnsi="Arial" w:cs="Arial"/>
          <w:sz w:val="18"/>
          <w:szCs w:val="18"/>
        </w:rPr>
        <w:t xml:space="preserve">  </w:t>
      </w:r>
      <w:r w:rsidR="000C0F73">
        <w:rPr>
          <w:rFonts w:ascii="Arial" w:hAnsi="Arial" w:cs="Arial"/>
          <w:i/>
          <w:iCs/>
          <w:sz w:val="18"/>
          <w:szCs w:val="18"/>
        </w:rPr>
        <w:t xml:space="preserve">  </w:t>
      </w:r>
      <w:r w:rsidR="000C0F73">
        <w:rPr>
          <w:rFonts w:ascii="Arial" w:hAnsi="Arial" w:cs="Arial"/>
          <w:sz w:val="18"/>
          <w:szCs w:val="18"/>
        </w:rPr>
        <w:t>The policy can also be found in the</w:t>
      </w:r>
      <w:r w:rsidR="000C0F73">
        <w:rPr>
          <w:rFonts w:ascii="Arial" w:hAnsi="Arial" w:cs="Arial"/>
          <w:i/>
          <w:iCs/>
          <w:sz w:val="18"/>
          <w:szCs w:val="18"/>
        </w:rPr>
        <w:t xml:space="preserve"> STC Catalog and Student Handbook.</w:t>
      </w:r>
    </w:p>
    <w:p w:rsidR="00F61D6B" w:rsidRDefault="00F61D6B">
      <w:pPr>
        <w:rPr>
          <w:rFonts w:ascii="Arial" w:hAnsi="Arial" w:cs="Arial"/>
          <w:i/>
          <w:iCs/>
          <w:sz w:val="18"/>
          <w:szCs w:val="18"/>
        </w:rPr>
      </w:pP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 xml:space="preserve">Student will be assigned a grade of "0" for the test or assignment. Instructor keeps a record in course/program files and notes as first offense. The instructor will notify the student's program advisor, </w:t>
      </w:r>
      <w:r w:rsidRPr="00F723B2">
        <w:rPr>
          <w:rFonts w:ascii="Arial" w:eastAsiaTheme="minorHAnsi" w:hAnsi="Arial" w:cs="Arial"/>
          <w:snapToGrid/>
          <w:sz w:val="20"/>
        </w:rPr>
        <w:lastRenderedPageBreak/>
        <w:t>academic dean, and the Registrar at the student's home campus.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F723B2" w:rsidRDefault="00F61D6B" w:rsidP="00F61D6B">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0C0F73" w:rsidRDefault="00E130C2" w:rsidP="000C0F73">
      <w:pPr>
        <w:widowControl/>
        <w:spacing w:line="240" w:lineRule="atLeast"/>
        <w:rPr>
          <w:rFonts w:ascii="Arial" w:hAnsi="Arial" w:cs="Arial"/>
          <w:sz w:val="20"/>
        </w:rPr>
      </w:pPr>
      <w:r w:rsidRPr="00070E28">
        <w:rPr>
          <w:rFonts w:ascii="Arial" w:hAnsi="Arial" w:cs="Arial"/>
          <w:b/>
          <w:sz w:val="20"/>
        </w:rPr>
        <w:t>STATEMENT OF NON-DISCRIMINATION:</w:t>
      </w:r>
      <w:r w:rsidR="000C0F73" w:rsidRPr="00070E28">
        <w:rPr>
          <w:rFonts w:ascii="Arial" w:hAnsi="Arial" w:cs="Arial"/>
          <w:b/>
          <w:sz w:val="20"/>
        </w:rPr>
        <w:t xml:space="preserve">  </w:t>
      </w:r>
      <w:r w:rsidR="000C0F73"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2B146F" w:rsidRDefault="002B146F" w:rsidP="000C0F73">
      <w:pPr>
        <w:widowControl/>
        <w:spacing w:line="240" w:lineRule="atLeast"/>
        <w:rPr>
          <w:rFonts w:ascii="Arial" w:hAnsi="Arial" w:cs="Arial"/>
          <w:sz w:val="20"/>
        </w:rPr>
      </w:pPr>
    </w:p>
    <w:p w:rsidR="002B146F" w:rsidRPr="00C67857" w:rsidRDefault="002B146F" w:rsidP="000C0F73">
      <w:pPr>
        <w:widowControl/>
        <w:spacing w:line="240" w:lineRule="atLeast"/>
        <w:rPr>
          <w:rFonts w:ascii="Arial" w:hAnsi="Arial" w:cs="Arial"/>
          <w:b/>
          <w:sz w:val="20"/>
        </w:rPr>
      </w:pPr>
      <w:r w:rsidRPr="00C67857">
        <w:rPr>
          <w:rFonts w:ascii="Arial" w:hAnsi="Arial" w:cs="Arial"/>
          <w:b/>
          <w:sz w:val="20"/>
        </w:rPr>
        <w:t xml:space="preserve">GRIEVANCE PROCEDURES:  </w:t>
      </w:r>
      <w:r w:rsidRPr="00C67857">
        <w:rPr>
          <w:rFonts w:ascii="Arial" w:hAnsi="Arial" w:cs="Arial"/>
          <w:sz w:val="20"/>
        </w:rPr>
        <w:t>Grievance procedures can be found in the Catalog and Handbook located on STC’s website.</w:t>
      </w:r>
    </w:p>
    <w:p w:rsidR="00E130C2" w:rsidRPr="00C67857" w:rsidRDefault="00E130C2">
      <w:pPr>
        <w:rPr>
          <w:rFonts w:ascii="Arial" w:hAnsi="Arial" w:cs="Arial"/>
          <w:b/>
          <w:sz w:val="20"/>
        </w:rPr>
      </w:pPr>
    </w:p>
    <w:p w:rsidR="006107F6" w:rsidRPr="00C67857" w:rsidRDefault="00E130C2" w:rsidP="006107F6">
      <w:pPr>
        <w:widowControl/>
        <w:rPr>
          <w:rFonts w:ascii="Arial" w:hAnsi="Arial" w:cs="Arial"/>
          <w:strike/>
          <w:sz w:val="20"/>
        </w:rPr>
      </w:pPr>
      <w:r w:rsidRPr="00C67857">
        <w:rPr>
          <w:rFonts w:ascii="Arial" w:hAnsi="Arial" w:cs="Arial"/>
          <w:b/>
          <w:sz w:val="20"/>
        </w:rPr>
        <w:t>ACCESS TO TECHNOLOGY:</w:t>
      </w:r>
      <w:r w:rsidR="000C0F73" w:rsidRPr="00C67857">
        <w:rPr>
          <w:rFonts w:ascii="Arial" w:hAnsi="Arial" w:cs="Arial"/>
          <w:b/>
          <w:sz w:val="20"/>
        </w:rPr>
        <w:t xml:space="preserve">  </w:t>
      </w:r>
      <w:r w:rsidR="006107F6" w:rsidRPr="00C67857">
        <w:rPr>
          <w:rFonts w:ascii="Arial" w:hAnsi="Arial" w:cs="Arial"/>
          <w:sz w:val="20"/>
          <w:u w:val="single"/>
        </w:rPr>
        <w:t xml:space="preserve">Students can now access Angel, Remote Lab Access, Student Email, Library Databases (Galileo), and </w:t>
      </w:r>
      <w:proofErr w:type="spellStart"/>
      <w:r w:rsidR="006107F6" w:rsidRPr="00C67857">
        <w:rPr>
          <w:rFonts w:ascii="Arial" w:hAnsi="Arial" w:cs="Arial"/>
          <w:sz w:val="20"/>
          <w:u w:val="single"/>
        </w:rPr>
        <w:t>BannerWeb</w:t>
      </w:r>
      <w:proofErr w:type="spellEnd"/>
      <w:r w:rsidR="006107F6" w:rsidRPr="00C67857">
        <w:rPr>
          <w:rFonts w:ascii="Arial" w:hAnsi="Arial" w:cs="Arial"/>
          <w:sz w:val="20"/>
          <w:u w:val="single"/>
        </w:rPr>
        <w:t xml:space="preserve"> via the </w:t>
      </w:r>
      <w:proofErr w:type="spellStart"/>
      <w:r w:rsidR="006107F6" w:rsidRPr="00C67857">
        <w:rPr>
          <w:rFonts w:ascii="Arial" w:hAnsi="Arial" w:cs="Arial"/>
          <w:sz w:val="20"/>
          <w:u w:val="single"/>
        </w:rPr>
        <w:t>mySTC</w:t>
      </w:r>
      <w:proofErr w:type="spellEnd"/>
      <w:r w:rsidR="006107F6" w:rsidRPr="00C67857">
        <w:rPr>
          <w:rFonts w:ascii="Arial" w:hAnsi="Arial" w:cs="Arial"/>
          <w:sz w:val="20"/>
          <w:u w:val="single"/>
        </w:rPr>
        <w:t xml:space="preserve"> portal or by clicking the Current Students link on the STC website at </w:t>
      </w:r>
      <w:hyperlink r:id="rId10" w:history="1">
        <w:r w:rsidR="006107F6" w:rsidRPr="00C67857">
          <w:rPr>
            <w:rStyle w:val="Hyperlink"/>
            <w:rFonts w:ascii="Arial" w:hAnsi="Arial" w:cs="Arial"/>
            <w:color w:val="auto"/>
            <w:sz w:val="20"/>
          </w:rPr>
          <w:t>www.southeasterntech.edu</w:t>
        </w:r>
      </w:hyperlink>
      <w:r w:rsidR="006107F6" w:rsidRPr="00C67857">
        <w:rPr>
          <w:rFonts w:ascii="Arial" w:hAnsi="Arial" w:cs="Arial"/>
          <w:sz w:val="20"/>
        </w:rPr>
        <w:t>.</w:t>
      </w:r>
    </w:p>
    <w:p w:rsidR="000C0F73" w:rsidRPr="000C0F73" w:rsidRDefault="000C0F73" w:rsidP="000C0F73">
      <w:pPr>
        <w:widowControl/>
        <w:rPr>
          <w:rFonts w:ascii="Univers" w:hAnsi="Univers" w:cs="Univers"/>
          <w:sz w:val="20"/>
        </w:rPr>
      </w:pPr>
    </w:p>
    <w:tbl>
      <w:tblPr>
        <w:tblStyle w:val="TableGrid"/>
        <w:tblW w:w="0" w:type="auto"/>
        <w:tblLook w:val="04A0" w:firstRow="1" w:lastRow="0" w:firstColumn="1" w:lastColumn="0" w:noHBand="0" w:noVBand="1"/>
      </w:tblPr>
      <w:tblGrid>
        <w:gridCol w:w="3397"/>
        <w:gridCol w:w="1705"/>
        <w:gridCol w:w="4474"/>
      </w:tblGrid>
      <w:tr w:rsidR="00E130C2" w:rsidRPr="00070E28" w:rsidTr="004F0243">
        <w:tc>
          <w:tcPr>
            <w:tcW w:w="3397" w:type="dxa"/>
            <w:tcBorders>
              <w:top w:val="nil"/>
              <w:left w:val="nil"/>
              <w:bottom w:val="nil"/>
              <w:right w:val="nil"/>
            </w:tcBorders>
            <w:hideMark/>
          </w:tcPr>
          <w:p w:rsidR="00E130C2" w:rsidRPr="00070E28" w:rsidRDefault="00E130C2" w:rsidP="00771112">
            <w:pPr>
              <w:widowControl/>
              <w:rPr>
                <w:rFonts w:ascii="Arial" w:hAnsi="Arial"/>
                <w:b/>
                <w:sz w:val="20"/>
              </w:rPr>
            </w:pPr>
            <w:r w:rsidRPr="00070E28">
              <w:rPr>
                <w:rFonts w:ascii="Arial" w:hAnsi="Arial"/>
                <w:b/>
                <w:sz w:val="20"/>
              </w:rPr>
              <w:t>GRADING POLICY</w:t>
            </w:r>
          </w:p>
          <w:p w:rsidR="00047144" w:rsidRPr="007A35C8" w:rsidRDefault="00047144" w:rsidP="00047144">
            <w:pPr>
              <w:widowControl/>
              <w:snapToGrid w:val="0"/>
              <w:rPr>
                <w:rFonts w:ascii="Arial" w:hAnsi="Arial"/>
                <w:sz w:val="18"/>
                <w:szCs w:val="18"/>
              </w:rPr>
            </w:pPr>
            <w:r w:rsidRPr="007A35C8">
              <w:rPr>
                <w:rFonts w:ascii="Arial" w:hAnsi="Arial"/>
                <w:sz w:val="18"/>
                <w:szCs w:val="18"/>
              </w:rPr>
              <w:t>Tests                  60%</w:t>
            </w:r>
          </w:p>
          <w:p w:rsidR="00047144" w:rsidRPr="007A35C8" w:rsidRDefault="00047144" w:rsidP="00047144">
            <w:pPr>
              <w:widowControl/>
              <w:snapToGrid w:val="0"/>
              <w:rPr>
                <w:rFonts w:ascii="Arial" w:hAnsi="Arial"/>
                <w:sz w:val="18"/>
                <w:szCs w:val="18"/>
              </w:rPr>
            </w:pPr>
            <w:r w:rsidRPr="007A35C8">
              <w:rPr>
                <w:rFonts w:ascii="Arial" w:hAnsi="Arial"/>
                <w:sz w:val="18"/>
                <w:szCs w:val="18"/>
              </w:rPr>
              <w:t>Quizzes              10%</w:t>
            </w:r>
          </w:p>
          <w:p w:rsidR="00047144" w:rsidRPr="007A35C8" w:rsidRDefault="00047144" w:rsidP="00047144">
            <w:pPr>
              <w:widowControl/>
              <w:snapToGrid w:val="0"/>
              <w:rPr>
                <w:rFonts w:ascii="Arial" w:hAnsi="Arial"/>
                <w:sz w:val="18"/>
                <w:szCs w:val="18"/>
              </w:rPr>
            </w:pPr>
            <w:r>
              <w:rPr>
                <w:rFonts w:ascii="Arial" w:hAnsi="Arial"/>
                <w:sz w:val="18"/>
                <w:szCs w:val="18"/>
              </w:rPr>
              <w:t>Workbook</w:t>
            </w:r>
            <w:r w:rsidRPr="007A35C8">
              <w:rPr>
                <w:rFonts w:ascii="Arial" w:hAnsi="Arial"/>
                <w:sz w:val="18"/>
                <w:szCs w:val="18"/>
              </w:rPr>
              <w:t xml:space="preserve">            5%</w:t>
            </w:r>
          </w:p>
          <w:p w:rsidR="00047144" w:rsidRPr="007A35C8" w:rsidRDefault="00047144" w:rsidP="00047144">
            <w:pPr>
              <w:widowControl/>
              <w:snapToGrid w:val="0"/>
              <w:rPr>
                <w:rFonts w:ascii="Arial" w:hAnsi="Arial"/>
                <w:sz w:val="18"/>
                <w:szCs w:val="18"/>
                <w:u w:val="single"/>
              </w:rPr>
            </w:pPr>
            <w:r w:rsidRPr="007A35C8">
              <w:rPr>
                <w:rFonts w:ascii="Arial" w:hAnsi="Arial"/>
                <w:sz w:val="18"/>
                <w:szCs w:val="18"/>
                <w:u w:val="single"/>
              </w:rPr>
              <w:t>Final Exam          25%</w:t>
            </w:r>
          </w:p>
          <w:p w:rsidR="00047144" w:rsidRPr="007A35C8" w:rsidRDefault="00047144" w:rsidP="00047144">
            <w:pPr>
              <w:widowControl/>
              <w:snapToGrid w:val="0"/>
              <w:rPr>
                <w:rFonts w:ascii="Arial" w:hAnsi="Arial"/>
                <w:sz w:val="18"/>
                <w:szCs w:val="18"/>
              </w:rPr>
            </w:pPr>
            <w:r w:rsidRPr="007A35C8">
              <w:rPr>
                <w:rFonts w:ascii="Arial" w:hAnsi="Arial"/>
                <w:sz w:val="18"/>
                <w:szCs w:val="18"/>
              </w:rPr>
              <w:t>Total                   100%</w:t>
            </w:r>
          </w:p>
          <w:p w:rsidR="00047144" w:rsidRPr="007A35C8" w:rsidRDefault="00047144" w:rsidP="00047144">
            <w:pPr>
              <w:widowControl/>
              <w:snapToGrid w:val="0"/>
              <w:rPr>
                <w:rFonts w:ascii="Arial" w:hAnsi="Arial"/>
                <w:sz w:val="18"/>
                <w:szCs w:val="18"/>
              </w:rPr>
            </w:pPr>
            <w:r w:rsidRPr="007A35C8">
              <w:rPr>
                <w:rFonts w:ascii="Arial" w:hAnsi="Arial"/>
                <w:sz w:val="18"/>
                <w:szCs w:val="18"/>
              </w:rPr>
              <w:t>Skills Comp.       Pass/Fail</w:t>
            </w:r>
          </w:p>
          <w:p w:rsidR="00047144" w:rsidRPr="007A35C8" w:rsidRDefault="00047144" w:rsidP="00047144">
            <w:pPr>
              <w:widowControl/>
              <w:snapToGrid w:val="0"/>
              <w:rPr>
                <w:rFonts w:ascii="Arial" w:hAnsi="Arial"/>
                <w:sz w:val="18"/>
                <w:szCs w:val="18"/>
              </w:rPr>
            </w:pPr>
            <w:r w:rsidRPr="007A35C8">
              <w:rPr>
                <w:rFonts w:ascii="Arial" w:hAnsi="Arial"/>
                <w:sz w:val="18"/>
                <w:szCs w:val="18"/>
              </w:rPr>
              <w:t>Alphabetization  Pass/Fail</w:t>
            </w:r>
          </w:p>
          <w:p w:rsidR="00891049" w:rsidRPr="00891049" w:rsidRDefault="00891049" w:rsidP="00E130C2">
            <w:pPr>
              <w:widowControl/>
              <w:snapToGrid w:val="0"/>
              <w:rPr>
                <w:rFonts w:ascii="Arial" w:hAnsi="Arial"/>
                <w:color w:val="0070C0"/>
                <w:sz w:val="20"/>
              </w:rPr>
            </w:pPr>
          </w:p>
        </w:tc>
        <w:tc>
          <w:tcPr>
            <w:tcW w:w="1705" w:type="dxa"/>
            <w:tcBorders>
              <w:top w:val="nil"/>
              <w:left w:val="nil"/>
              <w:bottom w:val="nil"/>
              <w:right w:val="nil"/>
            </w:tcBorders>
            <w:hideMark/>
          </w:tcPr>
          <w:p w:rsidR="00E130C2" w:rsidRPr="00070E28" w:rsidRDefault="00E130C2" w:rsidP="00771112">
            <w:pPr>
              <w:widowControl/>
              <w:rPr>
                <w:rFonts w:ascii="Arial" w:hAnsi="Arial"/>
                <w:b/>
                <w:sz w:val="20"/>
              </w:rPr>
            </w:pPr>
            <w:r w:rsidRPr="00070E28">
              <w:rPr>
                <w:rFonts w:ascii="Arial" w:hAnsi="Arial"/>
                <w:b/>
                <w:sz w:val="20"/>
              </w:rPr>
              <w:t>GRADING SCALE</w:t>
            </w:r>
          </w:p>
          <w:p w:rsidR="00E130C2" w:rsidRPr="00070E28" w:rsidRDefault="00E130C2" w:rsidP="0077111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77111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77111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771112">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771112">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tcPr>
          <w:p w:rsidR="00E130C2" w:rsidRPr="00070E28" w:rsidRDefault="00E130C2" w:rsidP="00771112">
            <w:pPr>
              <w:rPr>
                <w:rFonts w:ascii="Arial" w:hAnsi="Arial"/>
                <w:i/>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070E28" w:rsidRDefault="00E130C2" w:rsidP="00771112">
            <w:pPr>
              <w:widowControl/>
              <w:snapToGrid w:val="0"/>
              <w:rPr>
                <w:rFonts w:ascii="Arial" w:hAnsi="Arial"/>
                <w:sz w:val="20"/>
              </w:rPr>
            </w:pPr>
          </w:p>
        </w:tc>
      </w:tr>
    </w:tbl>
    <w:p w:rsidR="00F61D6B" w:rsidRDefault="00F61D6B">
      <w:pPr>
        <w:rPr>
          <w:rFonts w:ascii="Arial" w:hAnsi="Arial" w:cs="Arial"/>
          <w:b/>
          <w:sz w:val="20"/>
        </w:rPr>
      </w:pPr>
    </w:p>
    <w:p w:rsidR="003334E0" w:rsidRPr="003334E0" w:rsidRDefault="003334E0" w:rsidP="003334E0">
      <w:pPr>
        <w:rPr>
          <w:rFonts w:ascii="Arial" w:hAnsi="Arial" w:cs="Arial"/>
          <w:b/>
          <w:sz w:val="16"/>
          <w:szCs w:val="16"/>
        </w:rPr>
      </w:pPr>
      <w:r w:rsidRPr="003334E0">
        <w:rPr>
          <w:rFonts w:ascii="Arial" w:hAnsi="Arial" w:cs="Arial"/>
          <w:b/>
          <w:bCs/>
          <w:sz w:val="16"/>
          <w:szCs w:val="16"/>
        </w:rPr>
        <w:t>Critical Thinking Core Curriculum for Medical Assistants (MAERB) 2008 Curriculum Plan</w:t>
      </w:r>
    </w:p>
    <w:p w:rsidR="003334E0" w:rsidRPr="003334E0" w:rsidRDefault="003334E0" w:rsidP="003334E0">
      <w:pPr>
        <w:rPr>
          <w:rFonts w:ascii="Arial" w:hAnsi="Arial" w:cs="Arial"/>
          <w:b/>
          <w:sz w:val="16"/>
          <w:szCs w:val="16"/>
        </w:rPr>
      </w:pPr>
    </w:p>
    <w:p w:rsidR="003334E0" w:rsidRPr="003334E0" w:rsidRDefault="003334E0" w:rsidP="003334E0">
      <w:pPr>
        <w:rPr>
          <w:rFonts w:ascii="Arial" w:hAnsi="Arial" w:cs="Arial"/>
          <w:b/>
          <w:bCs/>
          <w:sz w:val="16"/>
          <w:szCs w:val="16"/>
        </w:rPr>
      </w:pPr>
      <w:r w:rsidRPr="003334E0">
        <w:rPr>
          <w:rFonts w:ascii="Arial" w:hAnsi="Arial" w:cs="Arial"/>
          <w:b/>
          <w:bCs/>
          <w:sz w:val="16"/>
          <w:szCs w:val="16"/>
        </w:rPr>
        <w:t>Applied communications</w:t>
      </w:r>
    </w:p>
    <w:tbl>
      <w:tblPr>
        <w:tblW w:w="10890" w:type="dxa"/>
        <w:tblInd w:w="-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02"/>
      </w:tblGrid>
      <w:tr w:rsidR="003334E0" w:rsidRPr="003334E0" w:rsidTr="003334E0">
        <w:tc>
          <w:tcPr>
            <w:tcW w:w="3618"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IV.C Cognitive (Knowledge Base)</w:t>
            </w:r>
          </w:p>
        </w:tc>
        <w:tc>
          <w:tcPr>
            <w:tcW w:w="387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 xml:space="preserve"> IV. P Psychomotor (Skills)</w:t>
            </w:r>
          </w:p>
        </w:tc>
        <w:tc>
          <w:tcPr>
            <w:tcW w:w="3402"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IV. A Affective (Behavior)</w:t>
            </w:r>
          </w:p>
        </w:tc>
      </w:tr>
      <w:tr w:rsidR="003334E0" w:rsidRPr="003334E0" w:rsidTr="003334E0">
        <w:tc>
          <w:tcPr>
            <w:tcW w:w="3618" w:type="dxa"/>
          </w:tcPr>
          <w:p w:rsidR="003334E0" w:rsidRPr="003334E0" w:rsidRDefault="003334E0" w:rsidP="003334E0">
            <w:pPr>
              <w:widowControl/>
              <w:numPr>
                <w:ilvl w:val="0"/>
                <w:numId w:val="7"/>
              </w:numPr>
              <w:rPr>
                <w:rFonts w:ascii="Arial" w:hAnsi="Arial" w:cs="Arial"/>
                <w:b/>
                <w:bCs/>
                <w:sz w:val="16"/>
                <w:szCs w:val="16"/>
              </w:rPr>
            </w:pPr>
            <w:r w:rsidRPr="003334E0">
              <w:rPr>
                <w:rFonts w:ascii="Arial" w:hAnsi="Arial" w:cs="Arial"/>
                <w:b/>
                <w:bCs/>
                <w:sz w:val="16"/>
                <w:szCs w:val="16"/>
              </w:rPr>
              <w:t>Concepts of Effective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Identify styles and types of verbal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Identify nonverbal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Recognize communication barriers.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Identify techniques for overcoming communication barriers.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Recognize the elements of oral communication using a sender-</w:t>
            </w:r>
            <w:r w:rsidRPr="003334E0">
              <w:rPr>
                <w:rFonts w:ascii="Arial" w:hAnsi="Arial" w:cs="Arial"/>
                <w:b/>
                <w:bCs/>
                <w:sz w:val="16"/>
                <w:szCs w:val="16"/>
              </w:rPr>
              <w:lastRenderedPageBreak/>
              <w:t>receiver process.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Differentiate between subjective and objective information.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Identify resources and adaptations that are required based on individual needs, i.e., culture and environment, developmental life stage, language, and physical threats to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Recognize elements of fundamental writing skills.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Discuss applications of electronic technology in effective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Define both medical terms and abbreviations related to all body systems.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Organize technical information and summaries.</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 xml:space="preserve">Identify the role of </w:t>
            </w:r>
            <w:proofErr w:type="spellStart"/>
            <w:r w:rsidRPr="003334E0">
              <w:rPr>
                <w:rFonts w:ascii="Arial" w:hAnsi="Arial" w:cs="Arial"/>
                <w:b/>
                <w:bCs/>
                <w:sz w:val="16"/>
                <w:szCs w:val="16"/>
              </w:rPr>
              <w:t>self boundaries</w:t>
            </w:r>
            <w:proofErr w:type="spellEnd"/>
            <w:r w:rsidRPr="003334E0">
              <w:rPr>
                <w:rFonts w:ascii="Arial" w:hAnsi="Arial" w:cs="Arial"/>
                <w:b/>
                <w:bCs/>
                <w:sz w:val="16"/>
                <w:szCs w:val="16"/>
              </w:rPr>
              <w:t xml:space="preserve"> in the health care environment.</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Recognize the role of patient advocacy in the practice of medical assisting.</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Discuss the role of assertiveness in effective professional communication.</w:t>
            </w:r>
          </w:p>
          <w:p w:rsidR="003334E0" w:rsidRPr="003334E0" w:rsidRDefault="003334E0" w:rsidP="003334E0">
            <w:pPr>
              <w:widowControl/>
              <w:numPr>
                <w:ilvl w:val="0"/>
                <w:numId w:val="8"/>
              </w:numPr>
              <w:rPr>
                <w:rFonts w:ascii="Arial" w:hAnsi="Arial" w:cs="Arial"/>
                <w:b/>
                <w:bCs/>
                <w:sz w:val="16"/>
                <w:szCs w:val="16"/>
              </w:rPr>
            </w:pPr>
            <w:r w:rsidRPr="003334E0">
              <w:rPr>
                <w:rFonts w:ascii="Arial" w:hAnsi="Arial" w:cs="Arial"/>
                <w:b/>
                <w:bCs/>
                <w:sz w:val="16"/>
                <w:szCs w:val="16"/>
              </w:rPr>
              <w:t>Differentiate between adaptive and non-adaptive coping mechanisms.</w:t>
            </w:r>
          </w:p>
        </w:tc>
        <w:tc>
          <w:tcPr>
            <w:tcW w:w="3870" w:type="dxa"/>
          </w:tcPr>
          <w:p w:rsidR="003334E0" w:rsidRPr="003334E0" w:rsidRDefault="003334E0" w:rsidP="003334E0">
            <w:pPr>
              <w:widowControl/>
              <w:numPr>
                <w:ilvl w:val="0"/>
                <w:numId w:val="5"/>
              </w:numPr>
              <w:rPr>
                <w:rFonts w:ascii="Arial" w:hAnsi="Arial" w:cs="Arial"/>
                <w:b/>
                <w:bCs/>
                <w:sz w:val="16"/>
                <w:szCs w:val="16"/>
              </w:rPr>
            </w:pPr>
            <w:r w:rsidRPr="003334E0">
              <w:rPr>
                <w:rFonts w:ascii="Arial" w:hAnsi="Arial" w:cs="Arial"/>
                <w:b/>
                <w:bCs/>
                <w:sz w:val="16"/>
                <w:szCs w:val="16"/>
              </w:rPr>
              <w:lastRenderedPageBreak/>
              <w:t>Concepts of Effective Communication</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Use reflection, restatement, and clarification techniques to obtain a patient history.</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Report relevant information to others succinctly and accurately.</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Use medical terminology, pronouncing medical terms correctly, to communicate information, patient history, data and observations.</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lastRenderedPageBreak/>
              <w:t>Explain general office policies.</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Demonstrate telephone techniques.</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Document professional/business letters.</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Respond to nonverbal communication.</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Develop and maintain a current list of community resources related to patients’ healthcare needs.</w:t>
            </w:r>
          </w:p>
          <w:p w:rsidR="003334E0" w:rsidRPr="003334E0" w:rsidRDefault="003334E0" w:rsidP="003334E0">
            <w:pPr>
              <w:widowControl/>
              <w:numPr>
                <w:ilvl w:val="0"/>
                <w:numId w:val="9"/>
              </w:numPr>
              <w:rPr>
                <w:rFonts w:ascii="Arial" w:hAnsi="Arial" w:cs="Arial"/>
                <w:b/>
                <w:bCs/>
                <w:sz w:val="16"/>
                <w:szCs w:val="16"/>
              </w:rPr>
            </w:pPr>
            <w:r w:rsidRPr="003334E0">
              <w:rPr>
                <w:rFonts w:ascii="Arial" w:hAnsi="Arial" w:cs="Arial"/>
                <w:b/>
                <w:bCs/>
                <w:sz w:val="16"/>
                <w:szCs w:val="16"/>
              </w:rPr>
              <w:t>Advocate on behalf of patients.</w:t>
            </w:r>
          </w:p>
          <w:p w:rsidR="003334E0" w:rsidRPr="003334E0" w:rsidRDefault="003334E0" w:rsidP="003334E0">
            <w:pPr>
              <w:ind w:left="720"/>
              <w:rPr>
                <w:rFonts w:ascii="Arial" w:hAnsi="Arial" w:cs="Arial"/>
                <w:b/>
                <w:bCs/>
                <w:sz w:val="16"/>
                <w:szCs w:val="16"/>
              </w:rPr>
            </w:pPr>
          </w:p>
        </w:tc>
        <w:tc>
          <w:tcPr>
            <w:tcW w:w="3402" w:type="dxa"/>
          </w:tcPr>
          <w:p w:rsidR="003334E0" w:rsidRPr="003334E0" w:rsidRDefault="003334E0" w:rsidP="003334E0">
            <w:pPr>
              <w:widowControl/>
              <w:numPr>
                <w:ilvl w:val="0"/>
                <w:numId w:val="6"/>
              </w:numPr>
              <w:rPr>
                <w:rFonts w:ascii="Arial" w:hAnsi="Arial" w:cs="Arial"/>
                <w:b/>
                <w:bCs/>
                <w:sz w:val="16"/>
                <w:szCs w:val="16"/>
              </w:rPr>
            </w:pPr>
            <w:r w:rsidRPr="003334E0">
              <w:rPr>
                <w:rFonts w:ascii="Arial" w:hAnsi="Arial" w:cs="Arial"/>
                <w:b/>
                <w:bCs/>
                <w:sz w:val="16"/>
                <w:szCs w:val="16"/>
              </w:rPr>
              <w:lastRenderedPageBreak/>
              <w:t>Concepts of Effective Communication</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Demonstrate empathy in communicating with patients, family, and staff.</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Apply active listening skills.</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Use appropriate body language and other nonverbal skills in communicating with patients, family, and staff.</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lastRenderedPageBreak/>
              <w:t>Demonstrate awareness of the territorial boundaries of the person with whom communicating.</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Demonstrate sensitivity appropriate to the message being delivered.</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Demonstrate awareness of how an individual’s personal appearance affects anticipated responses.</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Demonstrate recognition of the patient’s level of understanding in communications.</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Analyze communications in providing appropriate responses/feedback.</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Recognize and protect personal boundaries in communicating with others.</w:t>
            </w:r>
          </w:p>
          <w:p w:rsidR="003334E0" w:rsidRPr="003334E0" w:rsidRDefault="003334E0" w:rsidP="003334E0">
            <w:pPr>
              <w:widowControl/>
              <w:numPr>
                <w:ilvl w:val="0"/>
                <w:numId w:val="10"/>
              </w:numPr>
              <w:rPr>
                <w:rFonts w:ascii="Arial" w:hAnsi="Arial" w:cs="Arial"/>
                <w:b/>
                <w:bCs/>
                <w:sz w:val="16"/>
                <w:szCs w:val="16"/>
              </w:rPr>
            </w:pPr>
            <w:r w:rsidRPr="003334E0">
              <w:rPr>
                <w:rFonts w:ascii="Arial" w:hAnsi="Arial" w:cs="Arial"/>
                <w:b/>
                <w:bCs/>
                <w:sz w:val="16"/>
                <w:szCs w:val="16"/>
              </w:rPr>
              <w:t>Demonstrate respect for individual diversity, incorporating awareness of one’s own biases in areas including gender, race, religion, age, and economic status.</w:t>
            </w:r>
          </w:p>
        </w:tc>
      </w:tr>
    </w:tbl>
    <w:p w:rsidR="003334E0" w:rsidRPr="003334E0" w:rsidRDefault="003334E0" w:rsidP="003334E0">
      <w:pPr>
        <w:widowControl/>
        <w:rPr>
          <w:rFonts w:ascii="Arial" w:hAnsi="Arial" w:cs="Arial"/>
          <w:b/>
          <w:sz w:val="16"/>
          <w:szCs w:val="16"/>
        </w:rPr>
      </w:pPr>
    </w:p>
    <w:tbl>
      <w:tblPr>
        <w:tblpPr w:leftFromText="180" w:rightFromText="180" w:vertAnchor="text" w:horzAnchor="margin" w:tblpXSpec="center" w:tblpY="102"/>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20"/>
      </w:tblGrid>
      <w:tr w:rsidR="003334E0" w:rsidRPr="003334E0" w:rsidTr="003334E0">
        <w:tc>
          <w:tcPr>
            <w:tcW w:w="3618"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V.C Cognitive (Knowledge Base)</w:t>
            </w:r>
          </w:p>
        </w:tc>
        <w:tc>
          <w:tcPr>
            <w:tcW w:w="387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 xml:space="preserve"> V. P Psychomotor (Skills)</w:t>
            </w:r>
          </w:p>
        </w:tc>
        <w:tc>
          <w:tcPr>
            <w:tcW w:w="342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V. A Affective (Behavior)</w:t>
            </w:r>
          </w:p>
        </w:tc>
      </w:tr>
      <w:tr w:rsidR="003334E0" w:rsidRPr="003334E0" w:rsidTr="003334E0">
        <w:tc>
          <w:tcPr>
            <w:tcW w:w="3618" w:type="dxa"/>
          </w:tcPr>
          <w:p w:rsidR="003334E0" w:rsidRPr="003334E0" w:rsidRDefault="003334E0" w:rsidP="003334E0">
            <w:pPr>
              <w:widowControl/>
              <w:numPr>
                <w:ilvl w:val="0"/>
                <w:numId w:val="6"/>
              </w:numPr>
              <w:rPr>
                <w:rFonts w:ascii="Arial" w:hAnsi="Arial" w:cs="Arial"/>
                <w:b/>
                <w:bCs/>
                <w:sz w:val="16"/>
                <w:szCs w:val="16"/>
              </w:rPr>
            </w:pPr>
            <w:r w:rsidRPr="003334E0">
              <w:rPr>
                <w:rFonts w:ascii="Arial" w:hAnsi="Arial" w:cs="Arial"/>
                <w:b/>
                <w:bCs/>
                <w:sz w:val="16"/>
                <w:szCs w:val="16"/>
              </w:rPr>
              <w:t>Administrative Functions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pros and cons of various types of appointment management systems.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scheduling guidelines.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Recognize office policies and protocols for handling appointments.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critical information required for scheduling patient admissions and/or procedures.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systems for organizing medical records.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various types of content maintained in a patient’s medical record.</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pros and cons of various filing methods.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both equipment and supplies needed for filing medical records.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indexing rules.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filing procedures.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principles of using Electronic Medical Records (EMR).</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types of records common to the healthcare setting.</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time management principles.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the importance of routine maintenance of office equipment.</w:t>
            </w:r>
          </w:p>
          <w:p w:rsidR="003334E0" w:rsidRPr="003334E0" w:rsidRDefault="003334E0" w:rsidP="003334E0">
            <w:pPr>
              <w:ind w:left="1440"/>
              <w:rPr>
                <w:rFonts w:ascii="Arial" w:hAnsi="Arial" w:cs="Arial"/>
                <w:b/>
                <w:bCs/>
                <w:sz w:val="16"/>
                <w:szCs w:val="16"/>
              </w:rPr>
            </w:pPr>
          </w:p>
        </w:tc>
        <w:tc>
          <w:tcPr>
            <w:tcW w:w="3870" w:type="dxa"/>
          </w:tcPr>
          <w:p w:rsidR="003334E0" w:rsidRPr="003334E0" w:rsidRDefault="003334E0" w:rsidP="003334E0">
            <w:pPr>
              <w:widowControl/>
              <w:numPr>
                <w:ilvl w:val="0"/>
                <w:numId w:val="11"/>
              </w:numPr>
              <w:rPr>
                <w:rFonts w:ascii="Arial" w:hAnsi="Arial" w:cs="Arial"/>
                <w:b/>
                <w:bCs/>
                <w:sz w:val="16"/>
                <w:szCs w:val="16"/>
              </w:rPr>
            </w:pPr>
            <w:r w:rsidRPr="003334E0">
              <w:rPr>
                <w:rFonts w:ascii="Arial" w:hAnsi="Arial" w:cs="Arial"/>
                <w:b/>
                <w:bCs/>
                <w:sz w:val="16"/>
                <w:szCs w:val="16"/>
              </w:rPr>
              <w:t>Administrative Functions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Manage appointment schedule, using established priorities.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Schedule patient admissions and/or procedures.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Organize a patient’s medical record.</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File medical records.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Execute data management using electronic healthcare records such as the EMR.</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Use office hardware and software to maintain office systems.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Use internet to access information related to the medical office.</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Maintain organization by filing.</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Perform routine maintenance of office equipment with documentation.</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Perform an office inventory.</w:t>
            </w:r>
          </w:p>
        </w:tc>
        <w:tc>
          <w:tcPr>
            <w:tcW w:w="3420" w:type="dxa"/>
          </w:tcPr>
          <w:p w:rsidR="003334E0" w:rsidRPr="003334E0" w:rsidRDefault="003334E0" w:rsidP="003334E0">
            <w:pPr>
              <w:widowControl/>
              <w:numPr>
                <w:ilvl w:val="0"/>
                <w:numId w:val="5"/>
              </w:numPr>
              <w:rPr>
                <w:rFonts w:ascii="Arial" w:hAnsi="Arial" w:cs="Arial"/>
                <w:b/>
                <w:bCs/>
                <w:sz w:val="16"/>
                <w:szCs w:val="16"/>
              </w:rPr>
            </w:pPr>
            <w:r w:rsidRPr="003334E0">
              <w:rPr>
                <w:rFonts w:ascii="Arial" w:hAnsi="Arial" w:cs="Arial"/>
                <w:b/>
                <w:bCs/>
                <w:sz w:val="16"/>
                <w:szCs w:val="16"/>
              </w:rPr>
              <w:t xml:space="preserve">Administrative Functions </w:t>
            </w:r>
          </w:p>
          <w:p w:rsidR="003334E0" w:rsidRPr="003334E0" w:rsidRDefault="003334E0" w:rsidP="003334E0">
            <w:pPr>
              <w:widowControl/>
              <w:numPr>
                <w:ilvl w:val="0"/>
                <w:numId w:val="14"/>
              </w:numPr>
              <w:contextualSpacing/>
              <w:rPr>
                <w:rFonts w:ascii="Arial" w:hAnsi="Arial" w:cs="Arial"/>
                <w:b/>
                <w:bCs/>
                <w:snapToGrid/>
                <w:sz w:val="16"/>
                <w:szCs w:val="16"/>
              </w:rPr>
            </w:pPr>
            <w:r w:rsidRPr="003334E0">
              <w:rPr>
                <w:rFonts w:ascii="Arial" w:hAnsi="Arial" w:cs="Arial"/>
                <w:b/>
                <w:bCs/>
                <w:snapToGrid/>
                <w:sz w:val="16"/>
                <w:szCs w:val="16"/>
              </w:rPr>
              <w:t>Consider staff needs and limitations in establishment of a filing system.</w:t>
            </w:r>
          </w:p>
          <w:p w:rsidR="003334E0" w:rsidRPr="003334E0" w:rsidRDefault="003334E0" w:rsidP="003334E0">
            <w:pPr>
              <w:widowControl/>
              <w:numPr>
                <w:ilvl w:val="0"/>
                <w:numId w:val="14"/>
              </w:numPr>
              <w:contextualSpacing/>
              <w:rPr>
                <w:rFonts w:ascii="Arial" w:hAnsi="Arial" w:cs="Arial"/>
                <w:b/>
                <w:bCs/>
                <w:snapToGrid/>
                <w:sz w:val="16"/>
                <w:szCs w:val="16"/>
              </w:rPr>
            </w:pPr>
            <w:r w:rsidRPr="003334E0">
              <w:rPr>
                <w:rFonts w:ascii="Arial" w:hAnsi="Arial" w:cs="Arial"/>
                <w:b/>
                <w:bCs/>
                <w:snapToGrid/>
                <w:sz w:val="16"/>
                <w:szCs w:val="16"/>
              </w:rPr>
              <w:t>Implement time management principles to maintain effective office function.</w:t>
            </w:r>
          </w:p>
          <w:p w:rsidR="003334E0" w:rsidRPr="003334E0" w:rsidRDefault="003334E0" w:rsidP="003334E0">
            <w:pPr>
              <w:rPr>
                <w:rFonts w:ascii="Arial" w:hAnsi="Arial" w:cs="Arial"/>
                <w:b/>
                <w:bCs/>
                <w:sz w:val="16"/>
                <w:szCs w:val="16"/>
              </w:rPr>
            </w:pPr>
          </w:p>
        </w:tc>
      </w:tr>
    </w:tbl>
    <w:p w:rsidR="003334E0" w:rsidRDefault="003334E0" w:rsidP="003334E0">
      <w:pPr>
        <w:rPr>
          <w:rFonts w:ascii="Arial" w:hAnsi="Arial" w:cs="Arial"/>
          <w:b/>
          <w:bCs/>
          <w:sz w:val="16"/>
          <w:szCs w:val="16"/>
        </w:rPr>
      </w:pPr>
    </w:p>
    <w:p w:rsidR="003334E0" w:rsidRDefault="003334E0" w:rsidP="003334E0">
      <w:pPr>
        <w:rPr>
          <w:rFonts w:ascii="Arial" w:hAnsi="Arial" w:cs="Arial"/>
          <w:b/>
          <w:bCs/>
          <w:sz w:val="16"/>
          <w:szCs w:val="16"/>
        </w:rPr>
      </w:pPr>
    </w:p>
    <w:p w:rsidR="003334E0" w:rsidRPr="003334E0" w:rsidRDefault="003334E0" w:rsidP="003334E0">
      <w:pPr>
        <w:rPr>
          <w:rFonts w:ascii="Arial" w:hAnsi="Arial" w:cs="Arial"/>
          <w:b/>
          <w:bCs/>
          <w:sz w:val="16"/>
          <w:szCs w:val="16"/>
        </w:rPr>
      </w:pPr>
      <w:r w:rsidRPr="003334E0">
        <w:rPr>
          <w:rFonts w:ascii="Arial" w:hAnsi="Arial" w:cs="Arial"/>
          <w:b/>
          <w:bCs/>
          <w:sz w:val="16"/>
          <w:szCs w:val="16"/>
        </w:rPr>
        <w:t>Medical Business Practices</w:t>
      </w:r>
    </w:p>
    <w:tbl>
      <w:tblPr>
        <w:tblW w:w="10908"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20"/>
      </w:tblGrid>
      <w:tr w:rsidR="003334E0" w:rsidRPr="003334E0" w:rsidTr="003334E0">
        <w:tc>
          <w:tcPr>
            <w:tcW w:w="3618"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V.C Cognitive (Knowledge Base)</w:t>
            </w:r>
          </w:p>
        </w:tc>
        <w:tc>
          <w:tcPr>
            <w:tcW w:w="387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 xml:space="preserve"> V. P Psychomotor (Skills)</w:t>
            </w:r>
          </w:p>
        </w:tc>
        <w:tc>
          <w:tcPr>
            <w:tcW w:w="342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V. A Affective (Behavior)</w:t>
            </w:r>
          </w:p>
        </w:tc>
      </w:tr>
      <w:tr w:rsidR="003334E0" w:rsidRPr="003334E0" w:rsidTr="003334E0">
        <w:tc>
          <w:tcPr>
            <w:tcW w:w="3618" w:type="dxa"/>
          </w:tcPr>
          <w:p w:rsidR="003334E0" w:rsidRPr="003334E0" w:rsidRDefault="003334E0" w:rsidP="003334E0">
            <w:pPr>
              <w:widowControl/>
              <w:numPr>
                <w:ilvl w:val="0"/>
                <w:numId w:val="6"/>
              </w:numPr>
              <w:rPr>
                <w:rFonts w:ascii="Arial" w:hAnsi="Arial" w:cs="Arial"/>
                <w:b/>
                <w:bCs/>
                <w:sz w:val="16"/>
                <w:szCs w:val="16"/>
              </w:rPr>
            </w:pPr>
            <w:r w:rsidRPr="003334E0">
              <w:rPr>
                <w:rFonts w:ascii="Arial" w:hAnsi="Arial" w:cs="Arial"/>
                <w:b/>
                <w:bCs/>
                <w:sz w:val="16"/>
                <w:szCs w:val="16"/>
              </w:rPr>
              <w:t>Administrative Functions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pros and cons of various types of appointment management systems.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scheduling guidelines.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lastRenderedPageBreak/>
              <w:t>Recognize office policies and protocols for handling appointments.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critical information required for scheduling patient admissions and/or procedures.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systems for organizing medical records.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various types of content maintained in a patient’s medical record.</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pros and cons of various filing methods.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both equipment and supplies needed for filing medical records.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Describe indexing rules.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filing procedures.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principles of using Electronic Medical Records (EMR).</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types of records common to the healthcare setting.</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Identify time management principles.</w:t>
            </w:r>
          </w:p>
          <w:p w:rsidR="003334E0" w:rsidRPr="003334E0" w:rsidRDefault="003334E0" w:rsidP="003334E0">
            <w:pPr>
              <w:widowControl/>
              <w:numPr>
                <w:ilvl w:val="0"/>
                <w:numId w:val="12"/>
              </w:numPr>
              <w:contextualSpacing/>
              <w:rPr>
                <w:rFonts w:ascii="Arial" w:hAnsi="Arial" w:cs="Arial"/>
                <w:b/>
                <w:bCs/>
                <w:snapToGrid/>
                <w:sz w:val="16"/>
                <w:szCs w:val="16"/>
              </w:rPr>
            </w:pPr>
            <w:r w:rsidRPr="003334E0">
              <w:rPr>
                <w:rFonts w:ascii="Arial" w:hAnsi="Arial" w:cs="Arial"/>
                <w:b/>
                <w:bCs/>
                <w:snapToGrid/>
                <w:sz w:val="16"/>
                <w:szCs w:val="16"/>
              </w:rPr>
              <w:t>Discuss the importance of routine maintenance of office equipment.</w:t>
            </w:r>
          </w:p>
          <w:p w:rsidR="003334E0" w:rsidRPr="003334E0" w:rsidRDefault="003334E0" w:rsidP="003334E0">
            <w:pPr>
              <w:ind w:left="1440"/>
              <w:rPr>
                <w:rFonts w:ascii="Arial" w:hAnsi="Arial" w:cs="Arial"/>
                <w:b/>
                <w:bCs/>
                <w:sz w:val="16"/>
                <w:szCs w:val="16"/>
              </w:rPr>
            </w:pPr>
          </w:p>
        </w:tc>
        <w:tc>
          <w:tcPr>
            <w:tcW w:w="3870" w:type="dxa"/>
          </w:tcPr>
          <w:p w:rsidR="003334E0" w:rsidRPr="003334E0" w:rsidRDefault="003334E0" w:rsidP="003334E0">
            <w:pPr>
              <w:widowControl/>
              <w:numPr>
                <w:ilvl w:val="0"/>
                <w:numId w:val="11"/>
              </w:numPr>
              <w:rPr>
                <w:rFonts w:ascii="Arial" w:hAnsi="Arial" w:cs="Arial"/>
                <w:b/>
                <w:bCs/>
                <w:sz w:val="16"/>
                <w:szCs w:val="16"/>
              </w:rPr>
            </w:pPr>
            <w:r w:rsidRPr="003334E0">
              <w:rPr>
                <w:rFonts w:ascii="Arial" w:hAnsi="Arial" w:cs="Arial"/>
                <w:b/>
                <w:bCs/>
                <w:sz w:val="16"/>
                <w:szCs w:val="16"/>
              </w:rPr>
              <w:lastRenderedPageBreak/>
              <w:t>Administrative Functions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Manage appointment schedule, using established priorities.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Schedule patient admissions and/or procedures.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lastRenderedPageBreak/>
              <w:t>Organize a patient’s medical record.</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File medical records.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Execute data management using electronic healthcare records such as the EMR.</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Use office hardware and software to maintain office systems.</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Use internet to access information related to the medical office.</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Maintain organization by filing.</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Perform routine maintenance of office equipment with documentation.</w:t>
            </w:r>
          </w:p>
          <w:p w:rsidR="003334E0" w:rsidRPr="003334E0" w:rsidRDefault="003334E0" w:rsidP="003334E0">
            <w:pPr>
              <w:widowControl/>
              <w:numPr>
                <w:ilvl w:val="0"/>
                <w:numId w:val="13"/>
              </w:numPr>
              <w:contextualSpacing/>
              <w:rPr>
                <w:rFonts w:ascii="Arial" w:hAnsi="Arial" w:cs="Arial"/>
                <w:b/>
                <w:bCs/>
                <w:snapToGrid/>
                <w:sz w:val="16"/>
                <w:szCs w:val="16"/>
              </w:rPr>
            </w:pPr>
            <w:r w:rsidRPr="003334E0">
              <w:rPr>
                <w:rFonts w:ascii="Arial" w:hAnsi="Arial" w:cs="Arial"/>
                <w:b/>
                <w:bCs/>
                <w:snapToGrid/>
                <w:sz w:val="16"/>
                <w:szCs w:val="16"/>
              </w:rPr>
              <w:t>Perform an office inventory.</w:t>
            </w:r>
          </w:p>
        </w:tc>
        <w:tc>
          <w:tcPr>
            <w:tcW w:w="3420" w:type="dxa"/>
          </w:tcPr>
          <w:p w:rsidR="003334E0" w:rsidRPr="003334E0" w:rsidRDefault="003334E0" w:rsidP="003334E0">
            <w:pPr>
              <w:widowControl/>
              <w:numPr>
                <w:ilvl w:val="0"/>
                <w:numId w:val="5"/>
              </w:numPr>
              <w:rPr>
                <w:rFonts w:ascii="Arial" w:hAnsi="Arial" w:cs="Arial"/>
                <w:b/>
                <w:bCs/>
                <w:sz w:val="16"/>
                <w:szCs w:val="16"/>
              </w:rPr>
            </w:pPr>
            <w:r w:rsidRPr="003334E0">
              <w:rPr>
                <w:rFonts w:ascii="Arial" w:hAnsi="Arial" w:cs="Arial"/>
                <w:b/>
                <w:bCs/>
                <w:sz w:val="16"/>
                <w:szCs w:val="16"/>
              </w:rPr>
              <w:lastRenderedPageBreak/>
              <w:t xml:space="preserve">Administrative Functions </w:t>
            </w:r>
          </w:p>
          <w:p w:rsidR="003334E0" w:rsidRPr="003334E0" w:rsidRDefault="003334E0" w:rsidP="003334E0">
            <w:pPr>
              <w:widowControl/>
              <w:numPr>
                <w:ilvl w:val="0"/>
                <w:numId w:val="14"/>
              </w:numPr>
              <w:contextualSpacing/>
              <w:rPr>
                <w:rFonts w:ascii="Arial" w:hAnsi="Arial" w:cs="Arial"/>
                <w:b/>
                <w:bCs/>
                <w:snapToGrid/>
                <w:sz w:val="16"/>
                <w:szCs w:val="16"/>
              </w:rPr>
            </w:pPr>
            <w:r w:rsidRPr="003334E0">
              <w:rPr>
                <w:rFonts w:ascii="Arial" w:hAnsi="Arial" w:cs="Arial"/>
                <w:b/>
                <w:bCs/>
                <w:snapToGrid/>
                <w:sz w:val="16"/>
                <w:szCs w:val="16"/>
              </w:rPr>
              <w:t>Consider staff needs and limitations in establishment of a filing system.</w:t>
            </w:r>
          </w:p>
          <w:p w:rsidR="003334E0" w:rsidRPr="003334E0" w:rsidRDefault="003334E0" w:rsidP="003334E0">
            <w:pPr>
              <w:widowControl/>
              <w:numPr>
                <w:ilvl w:val="0"/>
                <w:numId w:val="14"/>
              </w:numPr>
              <w:contextualSpacing/>
              <w:rPr>
                <w:rFonts w:ascii="Arial" w:hAnsi="Arial" w:cs="Arial"/>
                <w:b/>
                <w:bCs/>
                <w:snapToGrid/>
                <w:sz w:val="16"/>
                <w:szCs w:val="16"/>
              </w:rPr>
            </w:pPr>
            <w:r w:rsidRPr="003334E0">
              <w:rPr>
                <w:rFonts w:ascii="Arial" w:hAnsi="Arial" w:cs="Arial"/>
                <w:b/>
                <w:bCs/>
                <w:snapToGrid/>
                <w:sz w:val="16"/>
                <w:szCs w:val="16"/>
              </w:rPr>
              <w:t xml:space="preserve">Implement time management </w:t>
            </w:r>
            <w:r w:rsidRPr="003334E0">
              <w:rPr>
                <w:rFonts w:ascii="Arial" w:hAnsi="Arial" w:cs="Arial"/>
                <w:b/>
                <w:bCs/>
                <w:snapToGrid/>
                <w:sz w:val="16"/>
                <w:szCs w:val="16"/>
              </w:rPr>
              <w:lastRenderedPageBreak/>
              <w:t>principles to maintain effective office function.</w:t>
            </w:r>
          </w:p>
          <w:p w:rsidR="003334E0" w:rsidRPr="003334E0" w:rsidRDefault="003334E0" w:rsidP="003334E0">
            <w:pPr>
              <w:rPr>
                <w:rFonts w:ascii="Arial" w:hAnsi="Arial" w:cs="Arial"/>
                <w:b/>
                <w:bCs/>
                <w:sz w:val="16"/>
                <w:szCs w:val="16"/>
              </w:rPr>
            </w:pPr>
          </w:p>
        </w:tc>
      </w:tr>
    </w:tbl>
    <w:p w:rsidR="003334E0" w:rsidRDefault="003334E0" w:rsidP="003334E0">
      <w:pPr>
        <w:rPr>
          <w:rFonts w:ascii="Arial" w:hAnsi="Arial" w:cs="Arial"/>
          <w:b/>
          <w:bCs/>
          <w:sz w:val="16"/>
          <w:szCs w:val="16"/>
        </w:rPr>
      </w:pPr>
    </w:p>
    <w:p w:rsidR="003334E0" w:rsidRPr="003334E0" w:rsidRDefault="003334E0" w:rsidP="003334E0">
      <w:pPr>
        <w:rPr>
          <w:rFonts w:ascii="Arial" w:hAnsi="Arial" w:cs="Arial"/>
          <w:b/>
          <w:bCs/>
          <w:sz w:val="16"/>
          <w:szCs w:val="16"/>
        </w:rPr>
      </w:pPr>
    </w:p>
    <w:p w:rsidR="003334E0" w:rsidRPr="003334E0" w:rsidRDefault="003334E0" w:rsidP="003334E0">
      <w:pPr>
        <w:rPr>
          <w:rFonts w:ascii="Arial" w:hAnsi="Arial" w:cs="Arial"/>
          <w:b/>
          <w:bCs/>
          <w:sz w:val="16"/>
          <w:szCs w:val="16"/>
        </w:rPr>
      </w:pPr>
      <w:r w:rsidRPr="003334E0">
        <w:rPr>
          <w:rFonts w:ascii="Arial" w:hAnsi="Arial" w:cs="Arial"/>
          <w:b/>
          <w:bCs/>
          <w:sz w:val="16"/>
          <w:szCs w:val="16"/>
        </w:rPr>
        <w:t>Medical Law &amp; Ethics</w:t>
      </w:r>
    </w:p>
    <w:tbl>
      <w:tblPr>
        <w:tblW w:w="10908" w:type="dxa"/>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8"/>
        <w:gridCol w:w="3870"/>
        <w:gridCol w:w="3420"/>
      </w:tblGrid>
      <w:tr w:rsidR="003334E0" w:rsidRPr="003334E0" w:rsidTr="003334E0">
        <w:tc>
          <w:tcPr>
            <w:tcW w:w="3618"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IX.C Cognitive (Knowledge Base)</w:t>
            </w:r>
          </w:p>
        </w:tc>
        <w:tc>
          <w:tcPr>
            <w:tcW w:w="387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 xml:space="preserve"> IX. P Psychomotor (Skills)</w:t>
            </w:r>
          </w:p>
        </w:tc>
        <w:tc>
          <w:tcPr>
            <w:tcW w:w="342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IX. A Affective (Behavior)</w:t>
            </w:r>
          </w:p>
        </w:tc>
      </w:tr>
      <w:tr w:rsidR="003334E0" w:rsidRPr="003334E0" w:rsidTr="003334E0">
        <w:tc>
          <w:tcPr>
            <w:tcW w:w="3618" w:type="dxa"/>
          </w:tcPr>
          <w:p w:rsidR="003334E0" w:rsidRPr="003334E0" w:rsidRDefault="003334E0" w:rsidP="003334E0">
            <w:pPr>
              <w:widowControl/>
              <w:numPr>
                <w:ilvl w:val="0"/>
                <w:numId w:val="15"/>
              </w:numPr>
              <w:rPr>
                <w:rFonts w:ascii="Arial" w:hAnsi="Arial" w:cs="Arial"/>
                <w:b/>
                <w:bCs/>
                <w:sz w:val="16"/>
                <w:szCs w:val="16"/>
              </w:rPr>
            </w:pPr>
            <w:r w:rsidRPr="003334E0">
              <w:rPr>
                <w:rFonts w:ascii="Arial" w:hAnsi="Arial" w:cs="Arial"/>
                <w:b/>
                <w:bCs/>
                <w:sz w:val="16"/>
                <w:szCs w:val="16"/>
              </w:rPr>
              <w:t>Legal Implications</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Discuss legal scope of practice for medical assistants.</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Explore issue of confidentiality as it applies to the medical assistant.</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Describe the implications of HIPAA for the medical assistant in various medical settings.</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Summarize the Patient Bill of Rights.</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Discuss licensure and certification as it applies to healthcare providers.</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Describe liability, professional, personal injury, and third party insurance.</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Compare and contrast physician and medical assistant roles in terms of standard of care.</w:t>
            </w:r>
          </w:p>
          <w:p w:rsidR="003334E0" w:rsidRPr="003334E0" w:rsidRDefault="003334E0" w:rsidP="003334E0">
            <w:pPr>
              <w:widowControl/>
              <w:numPr>
                <w:ilvl w:val="0"/>
                <w:numId w:val="18"/>
              </w:numPr>
              <w:rPr>
                <w:rFonts w:ascii="Arial" w:hAnsi="Arial" w:cs="Arial"/>
                <w:b/>
                <w:bCs/>
                <w:sz w:val="16"/>
                <w:szCs w:val="16"/>
              </w:rPr>
            </w:pPr>
            <w:r w:rsidRPr="003334E0">
              <w:rPr>
                <w:rFonts w:ascii="Arial" w:hAnsi="Arial" w:cs="Arial"/>
                <w:b/>
                <w:bCs/>
                <w:sz w:val="16"/>
                <w:szCs w:val="16"/>
              </w:rPr>
              <w:t>Describe the process to follow if an error is made in patient care.</w:t>
            </w:r>
          </w:p>
        </w:tc>
        <w:tc>
          <w:tcPr>
            <w:tcW w:w="3870" w:type="dxa"/>
          </w:tcPr>
          <w:p w:rsidR="003334E0" w:rsidRPr="003334E0" w:rsidRDefault="003334E0" w:rsidP="003334E0">
            <w:pPr>
              <w:widowControl/>
              <w:numPr>
                <w:ilvl w:val="0"/>
                <w:numId w:val="11"/>
              </w:numPr>
              <w:rPr>
                <w:rFonts w:ascii="Arial" w:hAnsi="Arial" w:cs="Arial"/>
                <w:b/>
                <w:bCs/>
                <w:sz w:val="16"/>
                <w:szCs w:val="16"/>
              </w:rPr>
            </w:pPr>
            <w:r w:rsidRPr="003334E0">
              <w:rPr>
                <w:rFonts w:ascii="Arial" w:hAnsi="Arial" w:cs="Arial"/>
                <w:b/>
                <w:bCs/>
                <w:sz w:val="16"/>
                <w:szCs w:val="16"/>
              </w:rPr>
              <w:t>Legal Implications</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Respond to issues of confidentiality.</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Perform within scope of practice.</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Apply HIPAA rules in regard to privacy/release of information.</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Practice within the standard of care for a medical assistant.</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 xml:space="preserve">Incorporate the Patient’s Bill of Rights into personal practice and medical office policies and procedures. </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Complete an incident report.</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Document accurately in the patient record.</w:t>
            </w:r>
          </w:p>
          <w:p w:rsidR="003334E0" w:rsidRPr="003334E0" w:rsidRDefault="003334E0" w:rsidP="003334E0">
            <w:pPr>
              <w:widowControl/>
              <w:numPr>
                <w:ilvl w:val="0"/>
                <w:numId w:val="20"/>
              </w:numPr>
              <w:rPr>
                <w:rFonts w:ascii="Arial" w:hAnsi="Arial" w:cs="Arial"/>
                <w:b/>
                <w:bCs/>
                <w:sz w:val="16"/>
                <w:szCs w:val="16"/>
              </w:rPr>
            </w:pPr>
            <w:r w:rsidRPr="003334E0">
              <w:rPr>
                <w:rFonts w:ascii="Arial" w:hAnsi="Arial" w:cs="Arial"/>
                <w:b/>
                <w:bCs/>
                <w:sz w:val="16"/>
                <w:szCs w:val="16"/>
              </w:rPr>
              <w:t>Apply local, state, and federal health care legislation and regulation appropriate to the medical assisting practice setting.</w:t>
            </w:r>
          </w:p>
        </w:tc>
        <w:tc>
          <w:tcPr>
            <w:tcW w:w="3420" w:type="dxa"/>
          </w:tcPr>
          <w:p w:rsidR="003334E0" w:rsidRPr="003334E0" w:rsidRDefault="003334E0" w:rsidP="003334E0">
            <w:pPr>
              <w:widowControl/>
              <w:numPr>
                <w:ilvl w:val="0"/>
                <w:numId w:val="16"/>
              </w:numPr>
              <w:rPr>
                <w:rFonts w:ascii="Arial" w:hAnsi="Arial" w:cs="Arial"/>
                <w:b/>
                <w:bCs/>
                <w:sz w:val="16"/>
                <w:szCs w:val="16"/>
              </w:rPr>
            </w:pPr>
            <w:r w:rsidRPr="003334E0">
              <w:rPr>
                <w:rFonts w:ascii="Arial" w:hAnsi="Arial" w:cs="Arial"/>
                <w:b/>
                <w:bCs/>
                <w:sz w:val="16"/>
                <w:szCs w:val="16"/>
              </w:rPr>
              <w:t>Legal Implications</w:t>
            </w:r>
          </w:p>
          <w:p w:rsidR="003334E0" w:rsidRPr="003334E0" w:rsidRDefault="003334E0" w:rsidP="003334E0">
            <w:pPr>
              <w:widowControl/>
              <w:numPr>
                <w:ilvl w:val="0"/>
                <w:numId w:val="21"/>
              </w:numPr>
              <w:rPr>
                <w:rFonts w:ascii="Arial" w:hAnsi="Arial" w:cs="Arial"/>
                <w:b/>
                <w:bCs/>
                <w:sz w:val="16"/>
                <w:szCs w:val="16"/>
              </w:rPr>
            </w:pPr>
            <w:r w:rsidRPr="003334E0">
              <w:rPr>
                <w:rFonts w:ascii="Arial" w:hAnsi="Arial" w:cs="Arial"/>
                <w:b/>
                <w:bCs/>
                <w:sz w:val="16"/>
                <w:szCs w:val="16"/>
              </w:rPr>
              <w:t>Demonstrate sensitivity to patient rights.</w:t>
            </w:r>
          </w:p>
          <w:p w:rsidR="003334E0" w:rsidRPr="003334E0" w:rsidRDefault="003334E0" w:rsidP="003334E0">
            <w:pPr>
              <w:widowControl/>
              <w:numPr>
                <w:ilvl w:val="0"/>
                <w:numId w:val="21"/>
              </w:numPr>
              <w:rPr>
                <w:rFonts w:ascii="Arial" w:hAnsi="Arial" w:cs="Arial"/>
                <w:b/>
                <w:bCs/>
                <w:sz w:val="16"/>
                <w:szCs w:val="16"/>
              </w:rPr>
            </w:pPr>
            <w:r w:rsidRPr="003334E0">
              <w:rPr>
                <w:rFonts w:ascii="Arial" w:hAnsi="Arial" w:cs="Arial"/>
                <w:b/>
                <w:bCs/>
                <w:sz w:val="16"/>
                <w:szCs w:val="16"/>
              </w:rPr>
              <w:t>Demonstrate awareness of the consequences of not working within the legal scope of practice.</w:t>
            </w:r>
          </w:p>
          <w:p w:rsidR="003334E0" w:rsidRPr="003334E0" w:rsidRDefault="003334E0" w:rsidP="003334E0">
            <w:pPr>
              <w:widowControl/>
              <w:numPr>
                <w:ilvl w:val="0"/>
                <w:numId w:val="21"/>
              </w:numPr>
              <w:rPr>
                <w:rFonts w:ascii="Arial" w:hAnsi="Arial" w:cs="Arial"/>
                <w:b/>
                <w:bCs/>
                <w:sz w:val="16"/>
                <w:szCs w:val="16"/>
              </w:rPr>
            </w:pPr>
            <w:r w:rsidRPr="003334E0">
              <w:rPr>
                <w:rFonts w:ascii="Arial" w:hAnsi="Arial" w:cs="Arial"/>
                <w:b/>
                <w:bCs/>
                <w:sz w:val="16"/>
                <w:szCs w:val="16"/>
              </w:rPr>
              <w:t>Recognize the importance of local, state, and federal legislation and regulations in the practice setting.</w:t>
            </w:r>
          </w:p>
        </w:tc>
      </w:tr>
      <w:tr w:rsidR="003334E0" w:rsidRPr="003334E0" w:rsidTr="003334E0">
        <w:tc>
          <w:tcPr>
            <w:tcW w:w="3618"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X.C Cognitive (Knowledge Base)</w:t>
            </w:r>
          </w:p>
        </w:tc>
        <w:tc>
          <w:tcPr>
            <w:tcW w:w="387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X.P Psychomotor (Skills)</w:t>
            </w:r>
          </w:p>
        </w:tc>
        <w:tc>
          <w:tcPr>
            <w:tcW w:w="3420" w:type="dxa"/>
          </w:tcPr>
          <w:p w:rsidR="003334E0" w:rsidRPr="003334E0" w:rsidRDefault="003334E0" w:rsidP="003334E0">
            <w:pPr>
              <w:rPr>
                <w:rFonts w:ascii="Arial" w:hAnsi="Arial" w:cs="Arial"/>
                <w:b/>
                <w:bCs/>
                <w:sz w:val="16"/>
                <w:szCs w:val="16"/>
              </w:rPr>
            </w:pPr>
            <w:r w:rsidRPr="003334E0">
              <w:rPr>
                <w:rFonts w:ascii="Arial" w:hAnsi="Arial" w:cs="Arial"/>
                <w:b/>
                <w:bCs/>
                <w:sz w:val="16"/>
                <w:szCs w:val="16"/>
              </w:rPr>
              <w:t>X.A Affective (Behavior)</w:t>
            </w:r>
          </w:p>
        </w:tc>
      </w:tr>
      <w:tr w:rsidR="003334E0" w:rsidRPr="003334E0" w:rsidTr="003334E0">
        <w:tc>
          <w:tcPr>
            <w:tcW w:w="3618" w:type="dxa"/>
          </w:tcPr>
          <w:p w:rsidR="003334E0" w:rsidRPr="003334E0" w:rsidRDefault="003334E0" w:rsidP="003334E0">
            <w:pPr>
              <w:widowControl/>
              <w:numPr>
                <w:ilvl w:val="0"/>
                <w:numId w:val="16"/>
              </w:numPr>
              <w:rPr>
                <w:rFonts w:ascii="Arial" w:hAnsi="Arial" w:cs="Arial"/>
                <w:b/>
                <w:bCs/>
                <w:sz w:val="16"/>
                <w:szCs w:val="16"/>
              </w:rPr>
            </w:pPr>
            <w:r w:rsidRPr="003334E0">
              <w:rPr>
                <w:rFonts w:ascii="Arial" w:hAnsi="Arial" w:cs="Arial"/>
                <w:b/>
                <w:bCs/>
                <w:sz w:val="16"/>
                <w:szCs w:val="16"/>
              </w:rPr>
              <w:t>Ethical Considerations</w:t>
            </w:r>
          </w:p>
          <w:p w:rsidR="003334E0" w:rsidRPr="003334E0" w:rsidRDefault="003334E0" w:rsidP="003334E0">
            <w:pPr>
              <w:widowControl/>
              <w:numPr>
                <w:ilvl w:val="0"/>
                <w:numId w:val="19"/>
              </w:numPr>
              <w:rPr>
                <w:rFonts w:ascii="Arial" w:hAnsi="Arial" w:cs="Arial"/>
                <w:b/>
                <w:bCs/>
                <w:sz w:val="16"/>
                <w:szCs w:val="16"/>
              </w:rPr>
            </w:pPr>
            <w:r w:rsidRPr="003334E0">
              <w:rPr>
                <w:rFonts w:ascii="Arial" w:hAnsi="Arial" w:cs="Arial"/>
                <w:b/>
                <w:bCs/>
                <w:sz w:val="16"/>
                <w:szCs w:val="16"/>
              </w:rPr>
              <w:t>Differentiate between legal, ethical, and moral issues affecting healthcare.</w:t>
            </w:r>
          </w:p>
          <w:p w:rsidR="003334E0" w:rsidRPr="003334E0" w:rsidRDefault="003334E0" w:rsidP="003334E0">
            <w:pPr>
              <w:widowControl/>
              <w:numPr>
                <w:ilvl w:val="0"/>
                <w:numId w:val="19"/>
              </w:numPr>
              <w:rPr>
                <w:rFonts w:ascii="Arial" w:hAnsi="Arial" w:cs="Arial"/>
                <w:b/>
                <w:bCs/>
                <w:sz w:val="16"/>
                <w:szCs w:val="16"/>
              </w:rPr>
            </w:pPr>
            <w:r w:rsidRPr="003334E0">
              <w:rPr>
                <w:rFonts w:ascii="Arial" w:hAnsi="Arial" w:cs="Arial"/>
                <w:b/>
                <w:bCs/>
                <w:sz w:val="16"/>
                <w:szCs w:val="16"/>
              </w:rPr>
              <w:t>Compare personal, professional, and organizational ethics.</w:t>
            </w:r>
          </w:p>
          <w:p w:rsidR="003334E0" w:rsidRPr="003334E0" w:rsidRDefault="003334E0" w:rsidP="003334E0">
            <w:pPr>
              <w:widowControl/>
              <w:numPr>
                <w:ilvl w:val="0"/>
                <w:numId w:val="19"/>
              </w:numPr>
              <w:rPr>
                <w:rFonts w:ascii="Arial" w:hAnsi="Arial" w:cs="Arial"/>
                <w:b/>
                <w:bCs/>
                <w:sz w:val="16"/>
                <w:szCs w:val="16"/>
              </w:rPr>
            </w:pPr>
            <w:r w:rsidRPr="003334E0">
              <w:rPr>
                <w:rFonts w:ascii="Arial" w:hAnsi="Arial" w:cs="Arial"/>
                <w:b/>
                <w:bCs/>
                <w:sz w:val="16"/>
                <w:szCs w:val="16"/>
              </w:rPr>
              <w:t>Discuss the role of cultural, social, and ethnic diversity in ethical performance of medical assisting practice.</w:t>
            </w:r>
          </w:p>
          <w:p w:rsidR="003334E0" w:rsidRPr="003334E0" w:rsidRDefault="003334E0" w:rsidP="003334E0">
            <w:pPr>
              <w:widowControl/>
              <w:numPr>
                <w:ilvl w:val="0"/>
                <w:numId w:val="19"/>
              </w:numPr>
              <w:rPr>
                <w:rFonts w:ascii="Arial" w:hAnsi="Arial" w:cs="Arial"/>
                <w:b/>
                <w:bCs/>
                <w:sz w:val="16"/>
                <w:szCs w:val="16"/>
              </w:rPr>
            </w:pPr>
            <w:r w:rsidRPr="003334E0">
              <w:rPr>
                <w:rFonts w:ascii="Arial" w:hAnsi="Arial" w:cs="Arial"/>
                <w:b/>
                <w:bCs/>
                <w:sz w:val="16"/>
                <w:szCs w:val="16"/>
              </w:rPr>
              <w:t>Identify where to report illegal and/or unsafe activities and behaviors that affect health, safety, and welfare of others,</w:t>
            </w:r>
          </w:p>
          <w:p w:rsidR="003334E0" w:rsidRPr="003334E0" w:rsidRDefault="003334E0" w:rsidP="003334E0">
            <w:pPr>
              <w:widowControl/>
              <w:numPr>
                <w:ilvl w:val="0"/>
                <w:numId w:val="19"/>
              </w:numPr>
              <w:rPr>
                <w:rFonts w:ascii="Arial" w:hAnsi="Arial" w:cs="Arial"/>
                <w:b/>
                <w:bCs/>
                <w:sz w:val="16"/>
                <w:szCs w:val="16"/>
              </w:rPr>
            </w:pPr>
            <w:r w:rsidRPr="003334E0">
              <w:rPr>
                <w:rFonts w:ascii="Arial" w:hAnsi="Arial" w:cs="Arial"/>
                <w:b/>
                <w:bCs/>
                <w:sz w:val="16"/>
                <w:szCs w:val="16"/>
              </w:rPr>
              <w:t>Identify the effect personal ethics may have on professional performance.</w:t>
            </w:r>
          </w:p>
        </w:tc>
        <w:tc>
          <w:tcPr>
            <w:tcW w:w="3870" w:type="dxa"/>
          </w:tcPr>
          <w:p w:rsidR="003334E0" w:rsidRPr="003334E0" w:rsidRDefault="003334E0" w:rsidP="003334E0">
            <w:pPr>
              <w:widowControl/>
              <w:numPr>
                <w:ilvl w:val="0"/>
                <w:numId w:val="17"/>
              </w:numPr>
              <w:rPr>
                <w:rFonts w:ascii="Arial" w:hAnsi="Arial" w:cs="Arial"/>
                <w:b/>
                <w:bCs/>
                <w:sz w:val="16"/>
                <w:szCs w:val="16"/>
              </w:rPr>
            </w:pPr>
            <w:r w:rsidRPr="003334E0">
              <w:rPr>
                <w:rFonts w:ascii="Arial" w:hAnsi="Arial" w:cs="Arial"/>
                <w:b/>
                <w:bCs/>
                <w:sz w:val="16"/>
                <w:szCs w:val="16"/>
              </w:rPr>
              <w:t>Ethical Considerations</w:t>
            </w:r>
          </w:p>
          <w:p w:rsidR="003334E0" w:rsidRPr="003334E0" w:rsidRDefault="003334E0" w:rsidP="003334E0">
            <w:pPr>
              <w:widowControl/>
              <w:ind w:left="450"/>
              <w:rPr>
                <w:rFonts w:ascii="Arial" w:hAnsi="Arial" w:cs="Arial"/>
                <w:b/>
                <w:bCs/>
                <w:sz w:val="16"/>
                <w:szCs w:val="16"/>
              </w:rPr>
            </w:pPr>
          </w:p>
        </w:tc>
        <w:tc>
          <w:tcPr>
            <w:tcW w:w="3420" w:type="dxa"/>
          </w:tcPr>
          <w:p w:rsidR="003334E0" w:rsidRPr="003334E0" w:rsidRDefault="003334E0" w:rsidP="003334E0">
            <w:pPr>
              <w:widowControl/>
              <w:numPr>
                <w:ilvl w:val="0"/>
                <w:numId w:val="11"/>
              </w:numPr>
              <w:rPr>
                <w:rFonts w:ascii="Arial" w:hAnsi="Arial" w:cs="Arial"/>
                <w:b/>
                <w:bCs/>
                <w:sz w:val="16"/>
                <w:szCs w:val="16"/>
              </w:rPr>
            </w:pPr>
            <w:r w:rsidRPr="003334E0">
              <w:rPr>
                <w:rFonts w:ascii="Arial" w:hAnsi="Arial" w:cs="Arial"/>
                <w:b/>
                <w:bCs/>
                <w:sz w:val="16"/>
                <w:szCs w:val="16"/>
              </w:rPr>
              <w:t>Ethical Considerations</w:t>
            </w:r>
          </w:p>
          <w:p w:rsidR="003334E0" w:rsidRPr="003334E0" w:rsidRDefault="003334E0" w:rsidP="003334E0">
            <w:pPr>
              <w:widowControl/>
              <w:numPr>
                <w:ilvl w:val="0"/>
                <w:numId w:val="22"/>
              </w:numPr>
              <w:rPr>
                <w:rFonts w:ascii="Arial" w:hAnsi="Arial" w:cs="Arial"/>
                <w:b/>
                <w:bCs/>
                <w:sz w:val="16"/>
                <w:szCs w:val="16"/>
              </w:rPr>
            </w:pPr>
            <w:r w:rsidRPr="003334E0">
              <w:rPr>
                <w:rFonts w:ascii="Arial" w:hAnsi="Arial" w:cs="Arial"/>
                <w:b/>
                <w:bCs/>
                <w:sz w:val="16"/>
                <w:szCs w:val="16"/>
              </w:rPr>
              <w:t>Apply ethical behaviors, including honesty/integrity in performance of medical assisting practice.</w:t>
            </w:r>
          </w:p>
          <w:p w:rsidR="003334E0" w:rsidRPr="003334E0" w:rsidRDefault="003334E0" w:rsidP="003334E0">
            <w:pPr>
              <w:widowControl/>
              <w:numPr>
                <w:ilvl w:val="0"/>
                <w:numId w:val="22"/>
              </w:numPr>
              <w:rPr>
                <w:rFonts w:ascii="Arial" w:hAnsi="Arial" w:cs="Arial"/>
                <w:b/>
                <w:bCs/>
                <w:sz w:val="16"/>
                <w:szCs w:val="16"/>
              </w:rPr>
            </w:pPr>
            <w:r w:rsidRPr="003334E0">
              <w:rPr>
                <w:rFonts w:ascii="Arial" w:hAnsi="Arial" w:cs="Arial"/>
                <w:b/>
                <w:bCs/>
                <w:sz w:val="16"/>
                <w:szCs w:val="16"/>
              </w:rPr>
              <w:t>Examine the impact personal ethics and morals have on the individual’s practice.</w:t>
            </w:r>
          </w:p>
          <w:p w:rsidR="003334E0" w:rsidRPr="003334E0" w:rsidRDefault="003334E0" w:rsidP="003334E0">
            <w:pPr>
              <w:widowControl/>
              <w:numPr>
                <w:ilvl w:val="0"/>
                <w:numId w:val="22"/>
              </w:numPr>
              <w:rPr>
                <w:rFonts w:ascii="Arial" w:hAnsi="Arial" w:cs="Arial"/>
                <w:b/>
                <w:bCs/>
                <w:sz w:val="16"/>
                <w:szCs w:val="16"/>
              </w:rPr>
            </w:pPr>
            <w:r w:rsidRPr="003334E0">
              <w:rPr>
                <w:rFonts w:ascii="Arial" w:hAnsi="Arial" w:cs="Arial"/>
                <w:b/>
                <w:bCs/>
                <w:sz w:val="16"/>
                <w:szCs w:val="16"/>
              </w:rPr>
              <w:t>Demonstrate awareness of diversity in providing patient care.</w:t>
            </w:r>
          </w:p>
        </w:tc>
      </w:tr>
    </w:tbl>
    <w:p w:rsidR="00F61D6B" w:rsidRDefault="00F61D6B">
      <w:pPr>
        <w:widowControl/>
        <w:spacing w:after="200" w:line="276" w:lineRule="auto"/>
        <w:rPr>
          <w:rFonts w:ascii="Arial" w:hAnsi="Arial" w:cs="Arial"/>
          <w:b/>
          <w:sz w:val="20"/>
        </w:rPr>
      </w:pPr>
      <w:r>
        <w:rPr>
          <w:rFonts w:ascii="Arial" w:hAnsi="Arial" w:cs="Arial"/>
          <w:b/>
          <w:sz w:val="20"/>
        </w:rPr>
        <w:br w:type="page"/>
      </w:r>
    </w:p>
    <w:p w:rsidR="00E130C2" w:rsidRDefault="00E130C2">
      <w:pPr>
        <w:rPr>
          <w:rFonts w:ascii="Arial" w:hAnsi="Arial" w:cs="Arial"/>
          <w:b/>
          <w:sz w:val="20"/>
        </w:rPr>
      </w:pPr>
    </w:p>
    <w:tbl>
      <w:tblPr>
        <w:tblW w:w="11392" w:type="dxa"/>
        <w:jc w:val="center"/>
        <w:tblLayout w:type="fixed"/>
        <w:tblCellMar>
          <w:left w:w="120" w:type="dxa"/>
          <w:right w:w="120" w:type="dxa"/>
        </w:tblCellMar>
        <w:tblLook w:val="04A0" w:firstRow="1" w:lastRow="0" w:firstColumn="1" w:lastColumn="0" w:noHBand="0" w:noVBand="1"/>
      </w:tblPr>
      <w:tblGrid>
        <w:gridCol w:w="157"/>
        <w:gridCol w:w="777"/>
        <w:gridCol w:w="698"/>
        <w:gridCol w:w="112"/>
        <w:gridCol w:w="699"/>
        <w:gridCol w:w="3835"/>
        <w:gridCol w:w="161"/>
        <w:gridCol w:w="3478"/>
        <w:gridCol w:w="197"/>
        <w:gridCol w:w="1114"/>
        <w:gridCol w:w="164"/>
      </w:tblGrid>
      <w:tr w:rsidR="00720B4F" w:rsidRPr="00954B65" w:rsidTr="00720B4F">
        <w:trPr>
          <w:gridBefore w:val="1"/>
          <w:wBefore w:w="157" w:type="dxa"/>
          <w:jc w:val="center"/>
        </w:trPr>
        <w:tc>
          <w:tcPr>
            <w:tcW w:w="11235" w:type="dxa"/>
            <w:gridSpan w:val="10"/>
            <w:tcBorders>
              <w:top w:val="single" w:sz="4" w:space="0" w:color="auto"/>
              <w:left w:val="single" w:sz="4" w:space="0" w:color="auto"/>
              <w:bottom w:val="single" w:sz="4" w:space="0" w:color="auto"/>
              <w:right w:val="single" w:sz="4" w:space="0" w:color="auto"/>
            </w:tcBorders>
            <w:shd w:val="pct20" w:color="000000" w:fill="FFFFFF"/>
          </w:tcPr>
          <w:p w:rsidR="00720B4F" w:rsidRPr="00954B65" w:rsidRDefault="00720B4F" w:rsidP="00771112">
            <w:pPr>
              <w:snapToGrid w:val="0"/>
              <w:spacing w:line="120" w:lineRule="exact"/>
              <w:rPr>
                <w:rFonts w:ascii="Arial" w:hAnsi="Arial" w:cs="Arial"/>
                <w:snapToGrid/>
                <w:sz w:val="18"/>
                <w:szCs w:val="18"/>
              </w:rPr>
            </w:pPr>
            <w:r w:rsidRPr="00954B65">
              <w:rPr>
                <w:rFonts w:ascii="Arial" w:hAnsi="Arial" w:cs="Arial"/>
                <w:sz w:val="18"/>
                <w:szCs w:val="18"/>
              </w:rPr>
              <w:br w:type="page"/>
            </w:r>
            <w:r w:rsidRPr="00954B65">
              <w:rPr>
                <w:rFonts w:ascii="Arial" w:hAnsi="Arial" w:cs="Arial"/>
                <w:color w:val="0000FF"/>
                <w:sz w:val="18"/>
                <w:szCs w:val="18"/>
                <w:u w:val="single"/>
              </w:rPr>
              <w:br w:type="page"/>
            </w:r>
          </w:p>
          <w:p w:rsidR="00720B4F" w:rsidRPr="00954B65" w:rsidRDefault="00720B4F" w:rsidP="00771112">
            <w:pPr>
              <w:snapToGrid w:val="0"/>
              <w:spacing w:line="276" w:lineRule="auto"/>
              <w:jc w:val="center"/>
              <w:rPr>
                <w:rFonts w:ascii="Arial" w:hAnsi="Arial" w:cs="Arial"/>
                <w:b/>
                <w:bCs/>
                <w:snapToGrid/>
                <w:sz w:val="20"/>
              </w:rPr>
            </w:pPr>
            <w:r w:rsidRPr="00954B65">
              <w:rPr>
                <w:rFonts w:ascii="Arial" w:hAnsi="Arial" w:cs="Arial"/>
                <w:b/>
                <w:bCs/>
                <w:snapToGrid/>
                <w:sz w:val="20"/>
              </w:rPr>
              <w:t>MAST 1060 MEDICAL OFFICE PROCEDURES</w:t>
            </w:r>
          </w:p>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b/>
                <w:bCs/>
                <w:snapToGrid/>
                <w:sz w:val="20"/>
              </w:rPr>
              <w:t>SUMMER SEMESTER 2015</w:t>
            </w:r>
            <w:r w:rsidRPr="00954B65">
              <w:rPr>
                <w:rFonts w:ascii="Arial" w:hAnsi="Arial" w:cs="Arial"/>
                <w:b/>
                <w:bCs/>
                <w:snapToGrid/>
                <w:sz w:val="20"/>
              </w:rPr>
              <w:t xml:space="preserve"> LESSON PLAN</w:t>
            </w:r>
          </w:p>
        </w:tc>
      </w:tr>
      <w:tr w:rsidR="00720B4F" w:rsidRPr="00954B65" w:rsidTr="00720B4F">
        <w:trPr>
          <w:gridBefore w:val="1"/>
          <w:wBefore w:w="157" w:type="dxa"/>
          <w:jc w:val="center"/>
        </w:trPr>
        <w:tc>
          <w:tcPr>
            <w:tcW w:w="1475" w:type="dxa"/>
            <w:gridSpan w:val="2"/>
            <w:tcBorders>
              <w:top w:val="single" w:sz="4" w:space="0" w:color="auto"/>
              <w:left w:val="single" w:sz="6" w:space="0" w:color="000000"/>
              <w:bottom w:val="single" w:sz="6" w:space="0" w:color="000000"/>
              <w:right w:val="single" w:sz="6" w:space="0" w:color="000000"/>
            </w:tcBorders>
          </w:tcPr>
          <w:p w:rsidR="00720B4F" w:rsidRPr="00954B65" w:rsidRDefault="00720B4F" w:rsidP="00771112">
            <w:pPr>
              <w:snapToGrid w:val="0"/>
              <w:spacing w:line="120" w:lineRule="exact"/>
              <w:rPr>
                <w:rFonts w:ascii="Arial" w:hAnsi="Arial" w:cs="Arial"/>
                <w:b/>
                <w:snapToGrid/>
                <w:sz w:val="18"/>
                <w:szCs w:val="18"/>
              </w:rPr>
            </w:pPr>
          </w:p>
          <w:p w:rsidR="00720B4F" w:rsidRPr="00954B65" w:rsidRDefault="00720B4F" w:rsidP="00771112">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Date</w:t>
            </w:r>
          </w:p>
        </w:tc>
        <w:tc>
          <w:tcPr>
            <w:tcW w:w="811" w:type="dxa"/>
            <w:gridSpan w:val="2"/>
            <w:tcBorders>
              <w:top w:val="single" w:sz="4" w:space="0" w:color="auto"/>
              <w:left w:val="single" w:sz="6" w:space="0" w:color="000000"/>
              <w:bottom w:val="single" w:sz="6" w:space="0" w:color="000000"/>
              <w:right w:val="single" w:sz="6" w:space="0" w:color="000000"/>
            </w:tcBorders>
          </w:tcPr>
          <w:p w:rsidR="00720B4F" w:rsidRPr="00954B65" w:rsidRDefault="00720B4F" w:rsidP="00771112">
            <w:pPr>
              <w:snapToGrid w:val="0"/>
              <w:spacing w:line="120" w:lineRule="exact"/>
              <w:rPr>
                <w:rFonts w:ascii="Arial" w:hAnsi="Arial" w:cs="Arial"/>
                <w:b/>
                <w:snapToGrid/>
                <w:sz w:val="18"/>
                <w:szCs w:val="18"/>
              </w:rPr>
            </w:pPr>
          </w:p>
          <w:p w:rsidR="00720B4F" w:rsidRPr="00954B65" w:rsidRDefault="00720B4F" w:rsidP="00771112">
            <w:pPr>
              <w:snapToGrid w:val="0"/>
              <w:spacing w:line="276" w:lineRule="auto"/>
              <w:jc w:val="center"/>
              <w:rPr>
                <w:rFonts w:ascii="Arial" w:hAnsi="Arial" w:cs="Arial"/>
                <w:b/>
                <w:snapToGrid/>
                <w:sz w:val="18"/>
                <w:szCs w:val="18"/>
              </w:rPr>
            </w:pPr>
            <w:r w:rsidRPr="00954B65">
              <w:rPr>
                <w:rFonts w:ascii="Arial" w:hAnsi="Arial" w:cs="Arial"/>
                <w:b/>
                <w:snapToGrid/>
                <w:sz w:val="18"/>
                <w:szCs w:val="18"/>
              </w:rPr>
              <w:t>Chap /</w:t>
            </w:r>
          </w:p>
          <w:p w:rsidR="00720B4F" w:rsidRPr="00954B65" w:rsidRDefault="00720B4F" w:rsidP="00771112">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Less</w:t>
            </w:r>
          </w:p>
        </w:tc>
        <w:tc>
          <w:tcPr>
            <w:tcW w:w="3996" w:type="dxa"/>
            <w:gridSpan w:val="2"/>
            <w:tcBorders>
              <w:top w:val="single" w:sz="4" w:space="0" w:color="auto"/>
              <w:left w:val="single" w:sz="6" w:space="0" w:color="000000"/>
              <w:bottom w:val="single" w:sz="6" w:space="0" w:color="000000"/>
              <w:right w:val="single" w:sz="6" w:space="0" w:color="000000"/>
            </w:tcBorders>
          </w:tcPr>
          <w:p w:rsidR="00720B4F" w:rsidRPr="00954B65" w:rsidRDefault="00720B4F" w:rsidP="00771112">
            <w:pPr>
              <w:snapToGrid w:val="0"/>
              <w:spacing w:line="120" w:lineRule="exact"/>
              <w:jc w:val="center"/>
              <w:rPr>
                <w:rFonts w:ascii="Arial" w:hAnsi="Arial" w:cs="Arial"/>
                <w:b/>
                <w:snapToGrid/>
                <w:sz w:val="18"/>
                <w:szCs w:val="18"/>
              </w:rPr>
            </w:pPr>
          </w:p>
          <w:p w:rsidR="00720B4F" w:rsidRPr="00954B65" w:rsidRDefault="00720B4F" w:rsidP="00771112">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Content</w:t>
            </w:r>
          </w:p>
        </w:tc>
        <w:tc>
          <w:tcPr>
            <w:tcW w:w="3478" w:type="dxa"/>
            <w:tcBorders>
              <w:top w:val="single" w:sz="4" w:space="0" w:color="auto"/>
              <w:left w:val="single" w:sz="6" w:space="0" w:color="000000"/>
              <w:bottom w:val="single" w:sz="6" w:space="0" w:color="000000"/>
              <w:right w:val="single" w:sz="6" w:space="0" w:color="000000"/>
            </w:tcBorders>
          </w:tcPr>
          <w:p w:rsidR="00720B4F" w:rsidRPr="00954B65" w:rsidRDefault="00720B4F" w:rsidP="00771112">
            <w:pPr>
              <w:snapToGrid w:val="0"/>
              <w:spacing w:line="120" w:lineRule="exact"/>
              <w:jc w:val="center"/>
              <w:rPr>
                <w:rFonts w:ascii="Arial" w:hAnsi="Arial" w:cs="Arial"/>
                <w:b/>
                <w:snapToGrid/>
                <w:sz w:val="18"/>
                <w:szCs w:val="18"/>
              </w:rPr>
            </w:pPr>
          </w:p>
          <w:p w:rsidR="00720B4F" w:rsidRPr="00954B65" w:rsidRDefault="00720B4F" w:rsidP="00771112">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Assignments &amp; Tests Due</w:t>
            </w:r>
          </w:p>
        </w:tc>
        <w:tc>
          <w:tcPr>
            <w:tcW w:w="1475" w:type="dxa"/>
            <w:gridSpan w:val="3"/>
            <w:tcBorders>
              <w:top w:val="single" w:sz="4" w:space="0" w:color="auto"/>
              <w:left w:val="single" w:sz="6" w:space="0" w:color="000000"/>
              <w:bottom w:val="single" w:sz="6" w:space="0" w:color="000000"/>
              <w:right w:val="single" w:sz="6" w:space="0" w:color="000000"/>
            </w:tcBorders>
          </w:tcPr>
          <w:p w:rsidR="00720B4F" w:rsidRPr="00954B65" w:rsidRDefault="00720B4F" w:rsidP="00771112">
            <w:pPr>
              <w:snapToGrid w:val="0"/>
              <w:spacing w:line="120" w:lineRule="exact"/>
              <w:jc w:val="center"/>
              <w:rPr>
                <w:rFonts w:ascii="Arial" w:hAnsi="Arial" w:cs="Arial"/>
                <w:b/>
                <w:snapToGrid/>
                <w:sz w:val="18"/>
                <w:szCs w:val="18"/>
              </w:rPr>
            </w:pPr>
          </w:p>
          <w:p w:rsidR="00720B4F" w:rsidRPr="00954B65" w:rsidRDefault="00720B4F" w:rsidP="00771112">
            <w:pPr>
              <w:snapToGrid w:val="0"/>
              <w:spacing w:after="58" w:line="276" w:lineRule="auto"/>
              <w:jc w:val="center"/>
              <w:rPr>
                <w:rFonts w:ascii="Arial" w:hAnsi="Arial" w:cs="Arial"/>
                <w:b/>
                <w:snapToGrid/>
                <w:sz w:val="18"/>
                <w:szCs w:val="18"/>
              </w:rPr>
            </w:pPr>
            <w:r w:rsidRPr="00954B65">
              <w:rPr>
                <w:rFonts w:ascii="Arial" w:hAnsi="Arial" w:cs="Arial"/>
                <w:b/>
                <w:snapToGrid/>
                <w:sz w:val="18"/>
                <w:szCs w:val="18"/>
              </w:rPr>
              <w:t>Comp Area</w:t>
            </w:r>
          </w:p>
        </w:tc>
      </w:tr>
      <w:tr w:rsidR="00720B4F" w:rsidRPr="00954B65" w:rsidTr="00720B4F">
        <w:trPr>
          <w:gridBefore w:val="1"/>
          <w:wBefore w:w="157" w:type="dxa"/>
          <w:jc w:val="center"/>
        </w:trPr>
        <w:tc>
          <w:tcPr>
            <w:tcW w:w="1475" w:type="dxa"/>
            <w:gridSpan w:val="2"/>
            <w:tcBorders>
              <w:top w:val="single" w:sz="6" w:space="0" w:color="000000"/>
              <w:left w:val="single" w:sz="6" w:space="0" w:color="000000"/>
              <w:bottom w:val="single" w:sz="4" w:space="0" w:color="auto"/>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05/2</w:t>
            </w:r>
            <w:r w:rsidR="00771112">
              <w:rPr>
                <w:rFonts w:ascii="Arial" w:hAnsi="Arial" w:cs="Arial"/>
                <w:snapToGrid/>
                <w:sz w:val="18"/>
                <w:szCs w:val="18"/>
              </w:rPr>
              <w:t>0</w:t>
            </w:r>
            <w:r w:rsidR="00C461F6">
              <w:rPr>
                <w:rFonts w:ascii="Arial" w:hAnsi="Arial" w:cs="Arial"/>
                <w:snapToGrid/>
                <w:sz w:val="18"/>
                <w:szCs w:val="18"/>
              </w:rPr>
              <w:t>/15</w:t>
            </w:r>
          </w:p>
        </w:tc>
        <w:tc>
          <w:tcPr>
            <w:tcW w:w="811"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bCs/>
                <w:snapToGrid/>
                <w:sz w:val="18"/>
                <w:szCs w:val="18"/>
              </w:rPr>
            </w:pPr>
            <w:r w:rsidRPr="00954B65">
              <w:rPr>
                <w:rFonts w:ascii="Arial" w:hAnsi="Arial" w:cs="Arial"/>
                <w:bCs/>
                <w:snapToGrid/>
                <w:sz w:val="18"/>
                <w:szCs w:val="18"/>
              </w:rPr>
              <w:t>Sem.</w:t>
            </w:r>
          </w:p>
          <w:p w:rsidR="00720B4F" w:rsidRPr="00954B65" w:rsidRDefault="00720B4F" w:rsidP="00771112">
            <w:pPr>
              <w:snapToGrid w:val="0"/>
              <w:spacing w:after="58" w:line="276" w:lineRule="auto"/>
              <w:jc w:val="center"/>
              <w:rPr>
                <w:rFonts w:ascii="Arial" w:hAnsi="Arial" w:cs="Arial"/>
                <w:bCs/>
                <w:snapToGrid/>
                <w:sz w:val="18"/>
                <w:szCs w:val="18"/>
              </w:rPr>
            </w:pPr>
            <w:r w:rsidRPr="00954B65">
              <w:rPr>
                <w:rFonts w:ascii="Arial" w:hAnsi="Arial" w:cs="Arial"/>
                <w:bCs/>
                <w:snapToGrid/>
                <w:sz w:val="18"/>
                <w:szCs w:val="18"/>
              </w:rPr>
              <w:t>Begins</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Cs/>
                <w:snapToGrid/>
                <w:sz w:val="18"/>
                <w:szCs w:val="18"/>
              </w:rPr>
            </w:pPr>
            <w:r w:rsidRPr="00954B65">
              <w:rPr>
                <w:rFonts w:ascii="Arial" w:hAnsi="Arial" w:cs="Arial"/>
                <w:bCs/>
                <w:snapToGrid/>
                <w:sz w:val="18"/>
                <w:szCs w:val="18"/>
              </w:rPr>
              <w:t>First day of class: Introduction to course, syllabi, etc.</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Begin reading Chapter 1 and prepare for quiz</w:t>
            </w: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05/2</w:t>
            </w:r>
            <w:r w:rsidR="00771112">
              <w:rPr>
                <w:rFonts w:ascii="Arial" w:hAnsi="Arial" w:cs="Arial"/>
                <w:snapToGrid/>
                <w:sz w:val="18"/>
                <w:szCs w:val="18"/>
              </w:rPr>
              <w:t>1</w:t>
            </w:r>
            <w:r w:rsidR="00C461F6">
              <w:rPr>
                <w:rFonts w:ascii="Arial" w:hAnsi="Arial" w:cs="Arial"/>
                <w:snapToGrid/>
                <w:sz w:val="18"/>
                <w:szCs w:val="18"/>
              </w:rPr>
              <w:t>/15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Ch. 1</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Chapter 1</w:t>
            </w:r>
            <w:r>
              <w:rPr>
                <w:rFonts w:ascii="Arial" w:hAnsi="Arial" w:cs="Arial"/>
                <w:snapToGrid/>
                <w:sz w:val="18"/>
                <w:szCs w:val="18"/>
              </w:rPr>
              <w:t>: The Medical Assisting Profession</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magenta"/>
              </w:rPr>
              <w:t>Quiz 1 Chapter 1</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Do Workbook pages for Chapter 1</w:t>
            </w:r>
          </w:p>
          <w:p w:rsidR="00720B4F" w:rsidRDefault="00720B4F" w:rsidP="00771112">
            <w:pPr>
              <w:snapToGrid w:val="0"/>
              <w:spacing w:after="58" w:line="276" w:lineRule="auto"/>
              <w:rPr>
                <w:rFonts w:ascii="Arial" w:hAnsi="Arial" w:cs="Arial"/>
                <w:b/>
                <w:snapToGrid/>
                <w:sz w:val="18"/>
                <w:szCs w:val="18"/>
              </w:rPr>
            </w:pPr>
            <w:r w:rsidRPr="00F37AC8">
              <w:rPr>
                <w:rFonts w:ascii="Arial" w:hAnsi="Arial" w:cs="Arial"/>
                <w:b/>
                <w:snapToGrid/>
                <w:sz w:val="18"/>
                <w:szCs w:val="18"/>
              </w:rPr>
              <w:t xml:space="preserve">Work on </w:t>
            </w:r>
            <w:r>
              <w:rPr>
                <w:rFonts w:ascii="Arial" w:hAnsi="Arial" w:cs="Arial"/>
                <w:b/>
                <w:snapToGrid/>
                <w:sz w:val="18"/>
                <w:szCs w:val="18"/>
              </w:rPr>
              <w:t>Competencies Chapter 1</w:t>
            </w:r>
          </w:p>
          <w:p w:rsidR="00720B4F" w:rsidRPr="00954B65" w:rsidRDefault="00720B4F" w:rsidP="00771112">
            <w:pPr>
              <w:snapToGrid w:val="0"/>
              <w:spacing w:after="58" w:line="276" w:lineRule="auto"/>
              <w:rPr>
                <w:rFonts w:ascii="Arial" w:hAnsi="Arial" w:cs="Arial"/>
                <w:b/>
                <w:snapToGrid/>
                <w:sz w:val="18"/>
                <w:szCs w:val="18"/>
              </w:rPr>
            </w:pPr>
            <w:r w:rsidRPr="00F37AC8">
              <w:rPr>
                <w:rFonts w:ascii="Arial" w:hAnsi="Arial" w:cs="Arial"/>
                <w:b/>
                <w:snapToGrid/>
                <w:sz w:val="18"/>
                <w:szCs w:val="18"/>
              </w:rPr>
              <w:t>Begin reading Chapter 2 and prepare for quiz</w:t>
            </w: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05/2</w:t>
            </w:r>
            <w:r w:rsidR="00771112">
              <w:rPr>
                <w:rFonts w:ascii="Arial" w:hAnsi="Arial" w:cs="Arial"/>
                <w:snapToGrid/>
                <w:sz w:val="18"/>
                <w:szCs w:val="18"/>
              </w:rPr>
              <w:t>5</w:t>
            </w:r>
            <w:r w:rsidR="00C461F6">
              <w:rPr>
                <w:rFonts w:ascii="Arial" w:hAnsi="Arial" w:cs="Arial"/>
                <w:snapToGrid/>
                <w:sz w:val="18"/>
                <w:szCs w:val="18"/>
              </w:rPr>
              <w:t>/15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22"/>
                <w:szCs w:val="22"/>
                <w:highlight w:val="magenta"/>
              </w:rPr>
            </w:pPr>
            <w:r w:rsidRPr="00954B65">
              <w:rPr>
                <w:rFonts w:ascii="Arial" w:hAnsi="Arial" w:cs="Arial"/>
                <w:b/>
                <w:snapToGrid/>
                <w:sz w:val="22"/>
                <w:szCs w:val="22"/>
              </w:rPr>
              <w:t>HOLIDAY</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771112"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05/26</w:t>
            </w:r>
            <w:r w:rsidR="00C461F6">
              <w:rPr>
                <w:rFonts w:ascii="Arial" w:hAnsi="Arial" w:cs="Arial"/>
                <w:snapToGrid/>
                <w:sz w:val="18"/>
                <w:szCs w:val="18"/>
              </w:rPr>
              <w:t>/15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 xml:space="preserve">Ch. </w:t>
            </w:r>
            <w:r>
              <w:rPr>
                <w:rFonts w:ascii="Arial" w:hAnsi="Arial" w:cs="Arial"/>
                <w:snapToGrid/>
                <w:sz w:val="18"/>
                <w:szCs w:val="18"/>
              </w:rPr>
              <w:t>2</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Cs/>
                <w:snapToGrid/>
                <w:sz w:val="18"/>
                <w:szCs w:val="18"/>
              </w:rPr>
            </w:pPr>
            <w:r w:rsidRPr="00F37AC8">
              <w:rPr>
                <w:rFonts w:ascii="Arial" w:hAnsi="Arial" w:cs="Arial"/>
                <w:bCs/>
                <w:snapToGrid/>
                <w:sz w:val="18"/>
                <w:szCs w:val="18"/>
              </w:rPr>
              <w:t>Chapter 2: Health Care Setting and the Health Care Team</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F37AC8" w:rsidRDefault="00720B4F" w:rsidP="00771112">
            <w:pPr>
              <w:snapToGrid w:val="0"/>
              <w:spacing w:after="58" w:line="276" w:lineRule="auto"/>
              <w:rPr>
                <w:rFonts w:ascii="Arial" w:hAnsi="Arial" w:cs="Arial"/>
                <w:b/>
                <w:snapToGrid/>
                <w:sz w:val="18"/>
                <w:szCs w:val="18"/>
              </w:rPr>
            </w:pPr>
            <w:r w:rsidRPr="00F37AC8">
              <w:rPr>
                <w:rFonts w:ascii="Arial" w:hAnsi="Arial" w:cs="Arial"/>
                <w:b/>
                <w:snapToGrid/>
                <w:sz w:val="18"/>
                <w:szCs w:val="18"/>
                <w:highlight w:val="magenta"/>
              </w:rPr>
              <w:t>Quiz 2 Chapter 2</w:t>
            </w:r>
          </w:p>
          <w:p w:rsidR="00720B4F" w:rsidRDefault="00720B4F" w:rsidP="00771112">
            <w:pPr>
              <w:snapToGrid w:val="0"/>
              <w:spacing w:after="58" w:line="276" w:lineRule="auto"/>
              <w:rPr>
                <w:rFonts w:ascii="Arial" w:hAnsi="Arial" w:cs="Arial"/>
                <w:b/>
                <w:snapToGrid/>
                <w:sz w:val="18"/>
                <w:szCs w:val="18"/>
              </w:rPr>
            </w:pPr>
            <w:r w:rsidRPr="00F37AC8">
              <w:rPr>
                <w:rFonts w:ascii="Arial" w:hAnsi="Arial" w:cs="Arial"/>
                <w:b/>
                <w:snapToGrid/>
                <w:sz w:val="18"/>
                <w:szCs w:val="18"/>
              </w:rPr>
              <w:t>Do Workbook pages for Chapter 2</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2</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771112"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05/27</w:t>
            </w:r>
            <w:r w:rsidR="00C461F6">
              <w:rPr>
                <w:rFonts w:ascii="Arial" w:hAnsi="Arial" w:cs="Arial"/>
                <w:snapToGrid/>
                <w:sz w:val="18"/>
                <w:szCs w:val="18"/>
              </w:rPr>
              <w:t>/15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3</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3: History of Medicine</w:t>
            </w:r>
          </w:p>
        </w:tc>
        <w:tc>
          <w:tcPr>
            <w:tcW w:w="3478" w:type="dxa"/>
            <w:tcBorders>
              <w:top w:val="single" w:sz="6" w:space="0" w:color="000000"/>
              <w:left w:val="single" w:sz="6" w:space="0" w:color="000000"/>
              <w:bottom w:val="single" w:sz="6" w:space="0" w:color="000000"/>
              <w:right w:val="single" w:sz="6" w:space="0" w:color="000000"/>
            </w:tcBorders>
          </w:tcPr>
          <w:p w:rsidR="00720B4F" w:rsidRDefault="00720B4F" w:rsidP="00771112">
            <w:pPr>
              <w:snapToGrid w:val="0"/>
              <w:spacing w:after="58" w:line="276" w:lineRule="auto"/>
              <w:rPr>
                <w:rFonts w:ascii="Arial" w:hAnsi="Arial" w:cs="Arial"/>
                <w:b/>
                <w:snapToGrid/>
                <w:sz w:val="18"/>
                <w:szCs w:val="18"/>
              </w:rPr>
            </w:pPr>
            <w:r w:rsidRPr="00F37AC8">
              <w:rPr>
                <w:rFonts w:ascii="Arial" w:hAnsi="Arial" w:cs="Arial"/>
                <w:b/>
                <w:snapToGrid/>
                <w:sz w:val="18"/>
                <w:szCs w:val="18"/>
                <w:highlight w:val="magenta"/>
              </w:rPr>
              <w:t>Quiz 3 Chapter 3</w:t>
            </w:r>
          </w:p>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3</w:t>
            </w:r>
          </w:p>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3</w:t>
            </w:r>
          </w:p>
          <w:p w:rsidR="00720B4F" w:rsidRPr="00954B65" w:rsidRDefault="00720B4F" w:rsidP="00771112">
            <w:pPr>
              <w:snapToGrid w:val="0"/>
              <w:spacing w:after="58" w:line="276" w:lineRule="auto"/>
              <w:rPr>
                <w:rFonts w:ascii="Arial" w:hAnsi="Arial" w:cs="Arial"/>
                <w:b/>
                <w:snapToGrid/>
                <w:sz w:val="18"/>
                <w:szCs w:val="18"/>
              </w:rPr>
            </w:pPr>
            <w:r w:rsidRPr="003E515D">
              <w:rPr>
                <w:rFonts w:ascii="Arial" w:hAnsi="Arial" w:cs="Arial"/>
                <w:b/>
                <w:snapToGrid/>
                <w:sz w:val="18"/>
                <w:szCs w:val="18"/>
              </w:rPr>
              <w:t>Prepare for Abbreviation Quiz 1 p</w:t>
            </w:r>
            <w:r>
              <w:rPr>
                <w:rFonts w:ascii="Arial" w:hAnsi="Arial" w:cs="Arial"/>
                <w:b/>
                <w:snapToGrid/>
                <w:sz w:val="18"/>
                <w:szCs w:val="18"/>
              </w:rPr>
              <w:t>a</w:t>
            </w:r>
            <w:r w:rsidRPr="003E515D">
              <w:rPr>
                <w:rFonts w:ascii="Arial" w:hAnsi="Arial" w:cs="Arial"/>
                <w:b/>
                <w:snapToGrid/>
                <w:sz w:val="18"/>
                <w:szCs w:val="18"/>
              </w:rPr>
              <w:t>g</w:t>
            </w:r>
            <w:r>
              <w:rPr>
                <w:rFonts w:ascii="Arial" w:hAnsi="Arial" w:cs="Arial"/>
                <w:b/>
                <w:snapToGrid/>
                <w:sz w:val="18"/>
                <w:szCs w:val="18"/>
              </w:rPr>
              <w:t>e</w:t>
            </w:r>
            <w:r w:rsidRPr="003E515D">
              <w:rPr>
                <w:rFonts w:ascii="Arial" w:hAnsi="Arial" w:cs="Arial"/>
                <w:b/>
                <w:snapToGrid/>
                <w:sz w:val="18"/>
                <w:szCs w:val="18"/>
              </w:rPr>
              <w:t xml:space="preserve"> 1491</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771112"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05/28</w:t>
            </w:r>
            <w:r w:rsidR="00720B4F" w:rsidRPr="00954B65">
              <w:rPr>
                <w:rFonts w:ascii="Arial" w:hAnsi="Arial" w:cs="Arial"/>
                <w:snapToGrid/>
                <w:sz w:val="18"/>
                <w:szCs w:val="18"/>
              </w:rPr>
              <w:t>/1</w:t>
            </w:r>
            <w:r w:rsidR="00C461F6">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History of Medicine Videos</w:t>
            </w:r>
          </w:p>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green"/>
              </w:rPr>
              <w:t xml:space="preserve">Abbreviation Quiz #1 page </w:t>
            </w:r>
            <w:r w:rsidRPr="00F37AC8">
              <w:rPr>
                <w:rFonts w:ascii="Arial" w:hAnsi="Arial" w:cs="Arial"/>
                <w:b/>
                <w:snapToGrid/>
                <w:sz w:val="18"/>
                <w:szCs w:val="18"/>
                <w:highlight w:val="green"/>
              </w:rPr>
              <w:t>1491</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06/01/15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History of Medicine Videos</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sidRPr="003E515D">
              <w:rPr>
                <w:rFonts w:ascii="Arial" w:hAnsi="Arial" w:cs="Arial"/>
                <w:b/>
                <w:snapToGrid/>
                <w:sz w:val="18"/>
                <w:szCs w:val="18"/>
              </w:rPr>
              <w:t>Begin studying for Abbreviation Quiz 2 page 1492</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06/02/15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History of Medicine Videos</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3E515D" w:rsidRDefault="00720B4F" w:rsidP="00771112">
            <w:pPr>
              <w:snapToGrid w:val="0"/>
              <w:spacing w:after="58" w:line="276" w:lineRule="auto"/>
              <w:rPr>
                <w:rFonts w:ascii="Arial" w:hAnsi="Arial" w:cs="Arial"/>
                <w:b/>
                <w:snapToGrid/>
                <w:sz w:val="18"/>
                <w:szCs w:val="18"/>
              </w:rPr>
            </w:pPr>
            <w:r w:rsidRPr="003E515D">
              <w:rPr>
                <w:rFonts w:ascii="Arial" w:hAnsi="Arial" w:cs="Arial"/>
                <w:b/>
                <w:snapToGrid/>
                <w:sz w:val="18"/>
                <w:szCs w:val="18"/>
              </w:rPr>
              <w:t>Study for Test 1 Chapters 1 &amp; 2</w:t>
            </w:r>
          </w:p>
          <w:p w:rsidR="00720B4F" w:rsidRPr="00954B65" w:rsidRDefault="00720B4F" w:rsidP="00771112">
            <w:pPr>
              <w:snapToGrid w:val="0"/>
              <w:spacing w:after="58" w:line="276" w:lineRule="auto"/>
              <w:rPr>
                <w:rFonts w:ascii="Arial" w:hAnsi="Arial" w:cs="Arial"/>
                <w:b/>
                <w:snapToGrid/>
                <w:sz w:val="18"/>
                <w:szCs w:val="18"/>
              </w:rPr>
            </w:pPr>
            <w:r w:rsidRPr="003E515D">
              <w:rPr>
                <w:rFonts w:ascii="Arial" w:hAnsi="Arial" w:cs="Arial"/>
                <w:b/>
                <w:snapToGrid/>
                <w:sz w:val="18"/>
                <w:szCs w:val="18"/>
              </w:rPr>
              <w:t>Have workbook completed</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720B4F" w:rsidP="00C461F6">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06/0</w:t>
            </w:r>
            <w:r w:rsidR="00C461F6">
              <w:rPr>
                <w:rFonts w:ascii="Arial" w:hAnsi="Arial" w:cs="Arial"/>
                <w:snapToGrid/>
                <w:sz w:val="18"/>
                <w:szCs w:val="18"/>
              </w:rPr>
              <w:t>3/15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tcPr>
          <w:p w:rsidR="00720B4F" w:rsidRPr="00FF273A" w:rsidRDefault="00720B4F" w:rsidP="00771112">
            <w:pPr>
              <w:snapToGrid w:val="0"/>
              <w:spacing w:after="58" w:line="276" w:lineRule="auto"/>
              <w:rPr>
                <w:rFonts w:ascii="Arial" w:hAnsi="Arial" w:cs="Arial"/>
                <w:b/>
                <w:snapToGrid/>
                <w:sz w:val="18"/>
                <w:szCs w:val="18"/>
                <w:highlight w:val="yellow"/>
              </w:rPr>
            </w:pPr>
            <w:r w:rsidRPr="00FF273A">
              <w:rPr>
                <w:rFonts w:ascii="Arial" w:hAnsi="Arial" w:cs="Arial"/>
                <w:b/>
                <w:snapToGrid/>
                <w:sz w:val="18"/>
                <w:szCs w:val="18"/>
                <w:highlight w:val="yellow"/>
              </w:rPr>
              <w:t>TEST 1 CHAPTERS 1-3</w:t>
            </w:r>
          </w:p>
          <w:p w:rsidR="00720B4F" w:rsidRPr="003E515D" w:rsidRDefault="00720B4F" w:rsidP="00771112">
            <w:pPr>
              <w:snapToGrid w:val="0"/>
              <w:spacing w:after="58" w:line="276" w:lineRule="auto"/>
              <w:rPr>
                <w:rFonts w:ascii="Arial" w:hAnsi="Arial" w:cs="Arial"/>
                <w:b/>
                <w:snapToGrid/>
                <w:sz w:val="18"/>
                <w:szCs w:val="18"/>
              </w:rPr>
            </w:pPr>
            <w:r w:rsidRPr="00FF273A">
              <w:rPr>
                <w:rFonts w:ascii="Arial" w:hAnsi="Arial" w:cs="Arial"/>
                <w:b/>
                <w:snapToGrid/>
                <w:sz w:val="18"/>
                <w:szCs w:val="18"/>
                <w:highlight w:val="yellow"/>
              </w:rPr>
              <w:t>WORKBOOK DUE</w:t>
            </w:r>
          </w:p>
          <w:p w:rsidR="00720B4F" w:rsidRPr="00954B65" w:rsidRDefault="00720B4F" w:rsidP="00771112">
            <w:pPr>
              <w:snapToGrid w:val="0"/>
              <w:spacing w:after="58" w:line="276" w:lineRule="auto"/>
              <w:rPr>
                <w:rFonts w:ascii="Arial" w:hAnsi="Arial" w:cs="Arial"/>
                <w:b/>
                <w:snapToGrid/>
                <w:sz w:val="18"/>
                <w:szCs w:val="18"/>
              </w:rPr>
            </w:pPr>
            <w:r w:rsidRPr="003E515D">
              <w:rPr>
                <w:rFonts w:ascii="Arial" w:hAnsi="Arial" w:cs="Arial"/>
                <w:b/>
                <w:snapToGrid/>
                <w:sz w:val="18"/>
                <w:szCs w:val="18"/>
              </w:rPr>
              <w:t>Begin reading Chapter 4 and prepare for quiz</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7</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w:t>
            </w: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06/04/15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r w:rsidRPr="00FF273A">
              <w:rPr>
                <w:rFonts w:ascii="Arial" w:hAnsi="Arial" w:cs="Arial"/>
                <w:snapToGrid/>
                <w:sz w:val="18"/>
                <w:szCs w:val="18"/>
              </w:rPr>
              <w:t>Ch. 4</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FF273A"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4: Coping Skills for the Medical Assistant</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FF273A" w:rsidRDefault="00720B4F" w:rsidP="00771112">
            <w:pPr>
              <w:snapToGrid w:val="0"/>
              <w:spacing w:after="58" w:line="276" w:lineRule="auto"/>
              <w:rPr>
                <w:rFonts w:ascii="Arial" w:hAnsi="Arial" w:cs="Arial"/>
                <w:b/>
                <w:snapToGrid/>
                <w:sz w:val="18"/>
                <w:szCs w:val="18"/>
              </w:rPr>
            </w:pPr>
            <w:r w:rsidRPr="00FF273A">
              <w:rPr>
                <w:rFonts w:ascii="Arial" w:hAnsi="Arial" w:cs="Arial"/>
                <w:b/>
                <w:snapToGrid/>
                <w:sz w:val="18"/>
                <w:szCs w:val="18"/>
                <w:highlight w:val="magenta"/>
              </w:rPr>
              <w:t>Quiz 4 Chapter 4</w:t>
            </w:r>
          </w:p>
          <w:p w:rsidR="00720B4F" w:rsidRDefault="00720B4F" w:rsidP="00771112">
            <w:pPr>
              <w:snapToGrid w:val="0"/>
              <w:spacing w:after="58" w:line="276" w:lineRule="auto"/>
              <w:rPr>
                <w:rFonts w:ascii="Arial" w:hAnsi="Arial" w:cs="Arial"/>
                <w:b/>
                <w:snapToGrid/>
                <w:sz w:val="18"/>
                <w:szCs w:val="18"/>
              </w:rPr>
            </w:pPr>
            <w:r w:rsidRPr="00FF273A">
              <w:rPr>
                <w:rFonts w:ascii="Arial" w:hAnsi="Arial" w:cs="Arial"/>
                <w:b/>
                <w:snapToGrid/>
                <w:sz w:val="18"/>
                <w:szCs w:val="18"/>
              </w:rPr>
              <w:t>Do Workbook pages for</w:t>
            </w:r>
            <w:r>
              <w:rPr>
                <w:rFonts w:ascii="Arial" w:hAnsi="Arial" w:cs="Arial"/>
                <w:b/>
                <w:snapToGrid/>
                <w:sz w:val="18"/>
                <w:szCs w:val="18"/>
              </w:rPr>
              <w:t xml:space="preserve"> Chapter 4</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4</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06/08</w:t>
            </w:r>
            <w:r w:rsidR="00720B4F" w:rsidRPr="00954B65">
              <w:rPr>
                <w:rFonts w:ascii="Arial" w:hAnsi="Arial" w:cs="Arial"/>
                <w:snapToGrid/>
                <w:sz w:val="18"/>
                <w:szCs w:val="18"/>
              </w:rPr>
              <w:t>/1</w:t>
            </w:r>
            <w:r>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5</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Pr>
                <w:rFonts w:ascii="Arial" w:hAnsi="Arial" w:cs="Arial"/>
                <w:snapToGrid/>
                <w:sz w:val="18"/>
                <w:szCs w:val="18"/>
              </w:rPr>
              <w:t>5</w:t>
            </w:r>
            <w:r w:rsidRPr="00954B65">
              <w:rPr>
                <w:rFonts w:ascii="Arial" w:hAnsi="Arial" w:cs="Arial"/>
                <w:snapToGrid/>
                <w:sz w:val="18"/>
                <w:szCs w:val="18"/>
              </w:rPr>
              <w:t xml:space="preserve">: </w:t>
            </w:r>
            <w:r>
              <w:rPr>
                <w:rFonts w:ascii="Arial" w:hAnsi="Arial" w:cs="Arial"/>
                <w:snapToGrid/>
                <w:sz w:val="18"/>
                <w:szCs w:val="18"/>
              </w:rPr>
              <w:t>Therapeutic Communication Skills</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5</w:t>
            </w:r>
            <w:r w:rsidRPr="00954B65">
              <w:rPr>
                <w:rFonts w:ascii="Arial" w:hAnsi="Arial" w:cs="Arial"/>
                <w:b/>
                <w:snapToGrid/>
                <w:sz w:val="18"/>
                <w:szCs w:val="18"/>
                <w:highlight w:val="magenta"/>
              </w:rPr>
              <w:t xml:space="preserve"> Chapter</w:t>
            </w:r>
            <w:r>
              <w:rPr>
                <w:rFonts w:ascii="Arial" w:hAnsi="Arial" w:cs="Arial"/>
                <w:b/>
                <w:snapToGrid/>
                <w:sz w:val="18"/>
                <w:szCs w:val="18"/>
                <w:highlight w:val="magenta"/>
              </w:rPr>
              <w:t xml:space="preserve"> 5</w:t>
            </w:r>
            <w:r w:rsidRPr="00954B65">
              <w:rPr>
                <w:rFonts w:ascii="Arial" w:hAnsi="Arial" w:cs="Arial"/>
                <w:b/>
                <w:snapToGrid/>
                <w:sz w:val="18"/>
                <w:szCs w:val="18"/>
                <w:highlight w:val="magenta"/>
              </w:rPr>
              <w:t xml:space="preserve"> </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5</w:t>
            </w:r>
          </w:p>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Chapter 5 Competencies</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Prepare </w:t>
            </w:r>
            <w:r>
              <w:rPr>
                <w:rFonts w:ascii="Arial" w:hAnsi="Arial" w:cs="Arial"/>
                <w:b/>
                <w:snapToGrid/>
                <w:sz w:val="18"/>
                <w:szCs w:val="18"/>
              </w:rPr>
              <w:t>for Abbreviation Quiz 2 page 1492</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06/9/15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5</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snapToGrid/>
                <w:sz w:val="18"/>
                <w:szCs w:val="18"/>
              </w:rPr>
              <w:t>Continue with Chapter 5</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green"/>
              </w:rPr>
              <w:t>Abbreviation Quiz 2 page</w:t>
            </w:r>
            <w:r>
              <w:rPr>
                <w:rFonts w:ascii="Arial" w:hAnsi="Arial" w:cs="Arial"/>
                <w:b/>
                <w:snapToGrid/>
                <w:sz w:val="18"/>
                <w:szCs w:val="18"/>
                <w:highlight w:val="green"/>
              </w:rPr>
              <w:t xml:space="preserve"> 1492</w:t>
            </w:r>
            <w:r w:rsidRPr="00954B65">
              <w:rPr>
                <w:rFonts w:ascii="Arial" w:hAnsi="Arial" w:cs="Arial"/>
                <w:b/>
                <w:snapToGrid/>
                <w:sz w:val="18"/>
                <w:szCs w:val="18"/>
                <w:highlight w:val="green"/>
              </w:rPr>
              <w:t xml:space="preserve"> </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5</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Begin reading Chapter </w:t>
            </w:r>
            <w:r>
              <w:rPr>
                <w:rFonts w:ascii="Arial" w:hAnsi="Arial" w:cs="Arial"/>
                <w:b/>
                <w:snapToGrid/>
                <w:sz w:val="18"/>
                <w:szCs w:val="18"/>
              </w:rPr>
              <w:t>6</w:t>
            </w:r>
            <w:r w:rsidRPr="00954B65">
              <w:rPr>
                <w:rFonts w:ascii="Arial" w:hAnsi="Arial" w:cs="Arial"/>
                <w:b/>
                <w:snapToGrid/>
                <w:sz w:val="18"/>
                <w:szCs w:val="18"/>
              </w:rPr>
              <w:t xml:space="preserve"> and prepare </w:t>
            </w:r>
            <w:r w:rsidRPr="00954B65">
              <w:rPr>
                <w:rFonts w:ascii="Arial" w:hAnsi="Arial" w:cs="Arial"/>
                <w:b/>
                <w:snapToGrid/>
                <w:sz w:val="18"/>
                <w:szCs w:val="18"/>
              </w:rPr>
              <w:lastRenderedPageBreak/>
              <w:t>for quiz</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lastRenderedPageBreak/>
              <w:t>1,2,4,7,8,9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lastRenderedPageBreak/>
              <w:t>Wednesday</w:t>
            </w:r>
          </w:p>
          <w:p w:rsidR="00720B4F" w:rsidRPr="00954B65" w:rsidRDefault="00720B4F" w:rsidP="00C461F6">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06/1</w:t>
            </w:r>
            <w:r w:rsidR="00C461F6">
              <w:rPr>
                <w:rFonts w:ascii="Arial" w:hAnsi="Arial" w:cs="Arial"/>
                <w:snapToGrid/>
                <w:sz w:val="18"/>
                <w:szCs w:val="18"/>
              </w:rPr>
              <w:t>0/15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6</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6: The Therapeutic Approach to the Patient with a Life-Threatening Illness</w:t>
            </w:r>
          </w:p>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6</w:t>
            </w:r>
            <w:r w:rsidRPr="00954B65">
              <w:rPr>
                <w:rFonts w:ascii="Arial" w:hAnsi="Arial" w:cs="Arial"/>
                <w:b/>
                <w:snapToGrid/>
                <w:sz w:val="18"/>
                <w:szCs w:val="18"/>
                <w:highlight w:val="magenta"/>
              </w:rPr>
              <w:t xml:space="preserve"> Chapter</w:t>
            </w:r>
            <w:r>
              <w:rPr>
                <w:rFonts w:ascii="Arial" w:hAnsi="Arial" w:cs="Arial"/>
                <w:b/>
                <w:snapToGrid/>
                <w:sz w:val="18"/>
                <w:szCs w:val="18"/>
                <w:highlight w:val="magenta"/>
              </w:rPr>
              <w:t xml:space="preserve"> 6</w:t>
            </w:r>
            <w:r w:rsidRPr="00954B65">
              <w:rPr>
                <w:rFonts w:ascii="Arial" w:hAnsi="Arial" w:cs="Arial"/>
                <w:b/>
                <w:snapToGrid/>
                <w:sz w:val="18"/>
                <w:szCs w:val="18"/>
                <w:highlight w:val="magenta"/>
              </w:rPr>
              <w:t xml:space="preserve"> </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6</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Begin studying for Abbreviation Quiz 3 page 231</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06/11/15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 xml:space="preserve">Ch. </w:t>
            </w:r>
            <w:r>
              <w:rPr>
                <w:rFonts w:ascii="Arial" w:hAnsi="Arial" w:cs="Arial"/>
                <w:snapToGrid/>
                <w:sz w:val="18"/>
                <w:szCs w:val="18"/>
              </w:rPr>
              <w:t>6</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Continue with Chapter </w:t>
            </w:r>
            <w:r>
              <w:rPr>
                <w:rFonts w:ascii="Arial" w:hAnsi="Arial" w:cs="Arial"/>
                <w:snapToGrid/>
                <w:sz w:val="18"/>
                <w:szCs w:val="18"/>
              </w:rPr>
              <w:t>6</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for Test 2 Chapters 4-6</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Have workbook completed</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06/15/15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highlight w:val="yellow"/>
              </w:rPr>
            </w:pPr>
            <w:r>
              <w:rPr>
                <w:rFonts w:ascii="Arial" w:hAnsi="Arial" w:cs="Arial"/>
                <w:b/>
                <w:snapToGrid/>
                <w:sz w:val="18"/>
                <w:szCs w:val="18"/>
                <w:highlight w:val="yellow"/>
              </w:rPr>
              <w:t xml:space="preserve">TEST 2 CHAPTERS 4-6 </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Begin reading Chapter </w:t>
            </w:r>
            <w:r>
              <w:rPr>
                <w:rFonts w:ascii="Arial" w:hAnsi="Arial" w:cs="Arial"/>
                <w:b/>
                <w:snapToGrid/>
                <w:sz w:val="18"/>
                <w:szCs w:val="18"/>
              </w:rPr>
              <w:t>10</w:t>
            </w:r>
            <w:r w:rsidRPr="00954B65">
              <w:rPr>
                <w:rFonts w:ascii="Arial" w:hAnsi="Arial" w:cs="Arial"/>
                <w:b/>
                <w:snapToGrid/>
                <w:sz w:val="18"/>
                <w:szCs w:val="18"/>
              </w:rPr>
              <w:t xml:space="preserve"> and prepare for quiz</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1,2,4,7,8,9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06/16/15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10</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10: Creating the Facility Environment</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magenta"/>
              </w:rPr>
              <w:t xml:space="preserve">Quiz </w:t>
            </w:r>
            <w:r>
              <w:rPr>
                <w:rFonts w:ascii="Arial" w:hAnsi="Arial" w:cs="Arial"/>
                <w:b/>
                <w:snapToGrid/>
                <w:sz w:val="18"/>
                <w:szCs w:val="18"/>
                <w:highlight w:val="magenta"/>
              </w:rPr>
              <w:t>10</w:t>
            </w:r>
            <w:r w:rsidRPr="00954B65">
              <w:rPr>
                <w:rFonts w:ascii="Arial" w:hAnsi="Arial" w:cs="Arial"/>
                <w:b/>
                <w:snapToGrid/>
                <w:sz w:val="18"/>
                <w:szCs w:val="18"/>
                <w:highlight w:val="magenta"/>
              </w:rPr>
              <w:t xml:space="preserve"> Chapter </w:t>
            </w:r>
            <w:r>
              <w:rPr>
                <w:rFonts w:ascii="Arial" w:hAnsi="Arial" w:cs="Arial"/>
                <w:b/>
                <w:snapToGrid/>
                <w:sz w:val="18"/>
                <w:szCs w:val="18"/>
                <w:highlight w:val="magenta"/>
              </w:rPr>
              <w:t>10</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10</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Prepare </w:t>
            </w:r>
            <w:r>
              <w:rPr>
                <w:rFonts w:ascii="Arial" w:hAnsi="Arial" w:cs="Arial"/>
                <w:b/>
                <w:snapToGrid/>
                <w:sz w:val="18"/>
                <w:szCs w:val="18"/>
              </w:rPr>
              <w:t>for Abbreviation Quiz 3 page 1493</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1,2,3,4,5,6,7,9</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06/17/15</w:t>
            </w:r>
          </w:p>
          <w:p w:rsidR="00720B4F" w:rsidRPr="00954B65" w:rsidRDefault="00720B4F" w:rsidP="00771112">
            <w:pPr>
              <w:snapToGrid w:val="0"/>
              <w:spacing w:after="58" w:line="276" w:lineRule="auto"/>
              <w:jc w:val="center"/>
              <w:rPr>
                <w:rFonts w:ascii="Arial" w:hAnsi="Arial" w:cs="Arial"/>
                <w:snapToGrid/>
                <w:sz w:val="18"/>
                <w:szCs w:val="18"/>
              </w:rPr>
            </w:pP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10</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Continue Chapter </w:t>
            </w:r>
            <w:r>
              <w:rPr>
                <w:rFonts w:ascii="Arial" w:hAnsi="Arial" w:cs="Arial"/>
                <w:snapToGrid/>
                <w:sz w:val="18"/>
                <w:szCs w:val="18"/>
              </w:rPr>
              <w:t>10</w:t>
            </w:r>
          </w:p>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green"/>
              </w:rPr>
              <w:t xml:space="preserve">Abbreviation Quiz 3 page </w:t>
            </w:r>
            <w:r w:rsidRPr="00AE7E72">
              <w:rPr>
                <w:rFonts w:ascii="Arial" w:hAnsi="Arial" w:cs="Arial"/>
                <w:b/>
                <w:snapToGrid/>
                <w:sz w:val="18"/>
                <w:szCs w:val="18"/>
                <w:highlight w:val="green"/>
              </w:rPr>
              <w:t>1493</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10</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Begin reading Chapter 11</w:t>
            </w:r>
            <w:r w:rsidRPr="00954B65">
              <w:rPr>
                <w:rFonts w:ascii="Arial" w:hAnsi="Arial" w:cs="Arial"/>
                <w:b/>
                <w:snapToGrid/>
                <w:sz w:val="18"/>
                <w:szCs w:val="18"/>
              </w:rPr>
              <w:t xml:space="preserve"> and prepare for quiz</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06/18/15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11</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Pr>
                <w:rFonts w:ascii="Arial" w:hAnsi="Arial" w:cs="Arial"/>
                <w:snapToGrid/>
                <w:sz w:val="18"/>
                <w:szCs w:val="18"/>
              </w:rPr>
              <w:t>11: Computers in the Ambulatory Care Setting</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11</w:t>
            </w:r>
            <w:r w:rsidRPr="00954B65">
              <w:rPr>
                <w:rFonts w:ascii="Arial" w:hAnsi="Arial" w:cs="Arial"/>
                <w:b/>
                <w:snapToGrid/>
                <w:sz w:val="18"/>
                <w:szCs w:val="18"/>
                <w:highlight w:val="magenta"/>
              </w:rPr>
              <w:t xml:space="preserve"> Chapter </w:t>
            </w:r>
            <w:r>
              <w:rPr>
                <w:rFonts w:ascii="Arial" w:hAnsi="Arial" w:cs="Arial"/>
                <w:b/>
                <w:snapToGrid/>
                <w:sz w:val="18"/>
                <w:szCs w:val="18"/>
                <w:highlight w:val="magenta"/>
              </w:rPr>
              <w:t>11</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11</w:t>
            </w:r>
          </w:p>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06/22/15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11</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Continue Chapter 11</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Work on </w:t>
            </w:r>
            <w:r>
              <w:rPr>
                <w:rFonts w:ascii="Arial" w:hAnsi="Arial" w:cs="Arial"/>
                <w:b/>
                <w:snapToGrid/>
                <w:sz w:val="18"/>
                <w:szCs w:val="18"/>
              </w:rPr>
              <w:t>Competencies for Chapter 11</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Study for Test 3 Chapters </w:t>
            </w:r>
            <w:r>
              <w:rPr>
                <w:rFonts w:ascii="Arial" w:hAnsi="Arial" w:cs="Arial"/>
                <w:b/>
                <w:snapToGrid/>
                <w:sz w:val="18"/>
                <w:szCs w:val="18"/>
              </w:rPr>
              <w:t>10</w:t>
            </w:r>
            <w:r w:rsidRPr="00954B65">
              <w:rPr>
                <w:rFonts w:ascii="Arial" w:hAnsi="Arial" w:cs="Arial"/>
                <w:b/>
                <w:snapToGrid/>
                <w:sz w:val="18"/>
                <w:szCs w:val="18"/>
              </w:rPr>
              <w:t xml:space="preserve"> &amp; </w:t>
            </w:r>
            <w:r>
              <w:rPr>
                <w:rFonts w:ascii="Arial" w:hAnsi="Arial" w:cs="Arial"/>
                <w:b/>
                <w:snapToGrid/>
                <w:sz w:val="18"/>
                <w:szCs w:val="18"/>
              </w:rPr>
              <w:t>11</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Have workbook completed</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06/23/15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highlight w:val="yellow"/>
              </w:rPr>
            </w:pPr>
            <w:r w:rsidRPr="00954B65">
              <w:rPr>
                <w:rFonts w:ascii="Arial" w:hAnsi="Arial" w:cs="Arial"/>
                <w:b/>
                <w:snapToGrid/>
                <w:sz w:val="18"/>
                <w:szCs w:val="18"/>
                <w:highlight w:val="yellow"/>
              </w:rPr>
              <w:t>TEST 3 CHAPTERS 6 &amp; 7</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Begin reading Chapter </w:t>
            </w:r>
            <w:r>
              <w:rPr>
                <w:rFonts w:ascii="Arial" w:hAnsi="Arial" w:cs="Arial"/>
                <w:b/>
                <w:snapToGrid/>
                <w:sz w:val="18"/>
                <w:szCs w:val="18"/>
              </w:rPr>
              <w:t>12</w:t>
            </w:r>
            <w:r w:rsidRPr="00954B65">
              <w:rPr>
                <w:rFonts w:ascii="Arial" w:hAnsi="Arial" w:cs="Arial"/>
                <w:b/>
                <w:snapToGrid/>
                <w:sz w:val="18"/>
                <w:szCs w:val="18"/>
              </w:rPr>
              <w:t xml:space="preserve"> and prepare for quiz</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Study </w:t>
            </w:r>
            <w:r>
              <w:rPr>
                <w:rFonts w:ascii="Arial" w:hAnsi="Arial" w:cs="Arial"/>
                <w:b/>
                <w:snapToGrid/>
                <w:sz w:val="18"/>
                <w:szCs w:val="18"/>
              </w:rPr>
              <w:t>for Abbreviation Quiz 4 page 1494</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06/24/15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12</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Pr>
                <w:rFonts w:ascii="Arial" w:hAnsi="Arial" w:cs="Arial"/>
                <w:snapToGrid/>
                <w:sz w:val="18"/>
                <w:szCs w:val="18"/>
              </w:rPr>
              <w:t>12</w:t>
            </w:r>
            <w:r w:rsidRPr="00954B65">
              <w:rPr>
                <w:rFonts w:ascii="Arial" w:hAnsi="Arial" w:cs="Arial"/>
                <w:snapToGrid/>
                <w:sz w:val="18"/>
                <w:szCs w:val="18"/>
              </w:rPr>
              <w:t xml:space="preserve">: </w:t>
            </w:r>
            <w:r>
              <w:rPr>
                <w:rFonts w:ascii="Arial" w:hAnsi="Arial" w:cs="Arial"/>
                <w:snapToGrid/>
                <w:sz w:val="18"/>
                <w:szCs w:val="18"/>
              </w:rPr>
              <w:t>Telecommunications</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12</w:t>
            </w:r>
            <w:r w:rsidRPr="00954B65">
              <w:rPr>
                <w:rFonts w:ascii="Arial" w:hAnsi="Arial" w:cs="Arial"/>
                <w:b/>
                <w:snapToGrid/>
                <w:sz w:val="18"/>
                <w:szCs w:val="18"/>
                <w:highlight w:val="magenta"/>
              </w:rPr>
              <w:t xml:space="preserve"> Chapter </w:t>
            </w:r>
            <w:r>
              <w:rPr>
                <w:rFonts w:ascii="Arial" w:hAnsi="Arial" w:cs="Arial"/>
                <w:b/>
                <w:snapToGrid/>
                <w:sz w:val="18"/>
                <w:szCs w:val="18"/>
                <w:highlight w:val="magenta"/>
              </w:rPr>
              <w:t>12</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12</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06/25</w:t>
            </w:r>
            <w:r w:rsidR="00720B4F" w:rsidRPr="00954B65">
              <w:rPr>
                <w:rFonts w:ascii="Arial" w:hAnsi="Arial" w:cs="Arial"/>
                <w:snapToGrid/>
                <w:sz w:val="18"/>
                <w:szCs w:val="18"/>
              </w:rPr>
              <w:t>/1</w:t>
            </w:r>
            <w:r>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Ch.12</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Continue Chapter 12</w:t>
            </w:r>
          </w:p>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green"/>
              </w:rPr>
              <w:t xml:space="preserve">Abbreviation Quiz 4 page </w:t>
            </w:r>
            <w:r>
              <w:rPr>
                <w:rFonts w:ascii="Arial" w:hAnsi="Arial" w:cs="Arial"/>
                <w:b/>
                <w:snapToGrid/>
                <w:sz w:val="18"/>
                <w:szCs w:val="18"/>
                <w:highlight w:val="green"/>
              </w:rPr>
              <w:t>1494</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12</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06/29/15</w:t>
            </w:r>
            <w:r w:rsidR="00720B4F" w:rsidRPr="00954B65">
              <w:rPr>
                <w:rFonts w:ascii="Arial" w:hAnsi="Arial" w:cs="Arial"/>
                <w:snapToGrid/>
                <w:sz w:val="18"/>
                <w:szCs w:val="18"/>
              </w:rPr>
              <w:t xml:space="preserve"> – 07/0</w:t>
            </w:r>
            <w:r>
              <w:rPr>
                <w:rFonts w:ascii="Arial" w:hAnsi="Arial" w:cs="Arial"/>
                <w:snapToGrid/>
                <w:sz w:val="18"/>
                <w:szCs w:val="18"/>
              </w:rPr>
              <w:t>2/15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22"/>
                <w:szCs w:val="22"/>
              </w:rPr>
            </w:pPr>
            <w:r w:rsidRPr="00954B65">
              <w:rPr>
                <w:rFonts w:ascii="Arial" w:hAnsi="Arial" w:cs="Arial"/>
                <w:b/>
                <w:snapToGrid/>
                <w:sz w:val="22"/>
                <w:szCs w:val="22"/>
              </w:rPr>
              <w:t>SUMMER BREAK</w:t>
            </w:r>
          </w:p>
        </w:tc>
        <w:tc>
          <w:tcPr>
            <w:tcW w:w="3478" w:type="dxa"/>
            <w:tcBorders>
              <w:top w:val="single" w:sz="6" w:space="0" w:color="000000"/>
              <w:left w:val="single" w:sz="6" w:space="0" w:color="000000"/>
              <w:bottom w:val="single" w:sz="6" w:space="0" w:color="000000"/>
              <w:right w:val="single" w:sz="6" w:space="0" w:color="000000"/>
            </w:tcBorders>
          </w:tcPr>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Begin reading Chapter 13</w:t>
            </w:r>
            <w:r w:rsidRPr="00AE7E72">
              <w:rPr>
                <w:rFonts w:ascii="Arial" w:hAnsi="Arial" w:cs="Arial"/>
                <w:b/>
                <w:snapToGrid/>
                <w:sz w:val="18"/>
                <w:szCs w:val="18"/>
              </w:rPr>
              <w:t xml:space="preserve"> and prepare for quiz</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for Abbreviation Quiz 5 page 1495</w:t>
            </w: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07/06/15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13</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AE7E72"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13: Patient Scheduling</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sidRPr="00AE7E72">
              <w:rPr>
                <w:rFonts w:ascii="Arial" w:hAnsi="Arial" w:cs="Arial"/>
                <w:b/>
                <w:snapToGrid/>
                <w:sz w:val="18"/>
                <w:szCs w:val="18"/>
                <w:highlight w:val="magenta"/>
              </w:rPr>
              <w:t>Quiz 13 Chapter 13</w:t>
            </w:r>
          </w:p>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Do workbook pages for Chapter 13</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13</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lastRenderedPageBreak/>
              <w:t>07/07/15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lastRenderedPageBreak/>
              <w:t>Ch. 13</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 xml:space="preserve">Chapter </w:t>
            </w:r>
            <w:r>
              <w:rPr>
                <w:rFonts w:ascii="Arial" w:hAnsi="Arial" w:cs="Arial"/>
                <w:snapToGrid/>
                <w:sz w:val="18"/>
                <w:szCs w:val="18"/>
              </w:rPr>
              <w:t>13</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sidRPr="00D91C73">
              <w:rPr>
                <w:rFonts w:ascii="Arial" w:hAnsi="Arial" w:cs="Arial"/>
                <w:b/>
                <w:snapToGrid/>
                <w:sz w:val="18"/>
                <w:szCs w:val="18"/>
                <w:highlight w:val="green"/>
              </w:rPr>
              <w:t>Abbreviation Quiz 5 page 1495</w:t>
            </w:r>
          </w:p>
          <w:p w:rsidR="00720B4F"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lastRenderedPageBreak/>
              <w:t>D</w:t>
            </w:r>
            <w:r>
              <w:rPr>
                <w:rFonts w:ascii="Arial" w:hAnsi="Arial" w:cs="Arial"/>
                <w:b/>
                <w:snapToGrid/>
                <w:sz w:val="18"/>
                <w:szCs w:val="18"/>
              </w:rPr>
              <w:t>o workbook pages for Chapter 13</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13</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lastRenderedPageBreak/>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lastRenderedPageBreak/>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lastRenderedPageBreak/>
              <w:t>Wednesday</w:t>
            </w:r>
          </w:p>
          <w:p w:rsidR="00720B4F" w:rsidRPr="00954B65"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07/08</w:t>
            </w:r>
            <w:r w:rsidR="00720B4F" w:rsidRPr="00954B65">
              <w:rPr>
                <w:rFonts w:ascii="Arial" w:hAnsi="Arial" w:cs="Arial"/>
                <w:snapToGrid/>
                <w:sz w:val="18"/>
                <w:szCs w:val="18"/>
              </w:rPr>
              <w:t>/1</w:t>
            </w:r>
            <w:r>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22"/>
                <w:szCs w:val="22"/>
              </w:rPr>
            </w:pPr>
            <w:r w:rsidRPr="00954B65">
              <w:rPr>
                <w:rFonts w:ascii="Arial" w:hAnsi="Arial" w:cs="Arial"/>
                <w:b/>
                <w:snapToGrid/>
                <w:sz w:val="22"/>
                <w:szCs w:val="22"/>
              </w:rPr>
              <w:t>SUMMER ACTIVITY DAY</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Work on Job Skills</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Study for Test 4 Chapters </w:t>
            </w:r>
            <w:r>
              <w:rPr>
                <w:rFonts w:ascii="Arial" w:hAnsi="Arial" w:cs="Arial"/>
                <w:b/>
                <w:snapToGrid/>
                <w:sz w:val="18"/>
                <w:szCs w:val="18"/>
              </w:rPr>
              <w:t>12</w:t>
            </w:r>
            <w:r w:rsidRPr="00954B65">
              <w:rPr>
                <w:rFonts w:ascii="Arial" w:hAnsi="Arial" w:cs="Arial"/>
                <w:b/>
                <w:snapToGrid/>
                <w:sz w:val="18"/>
                <w:szCs w:val="18"/>
              </w:rPr>
              <w:t xml:space="preserve"> &amp; </w:t>
            </w:r>
            <w:r>
              <w:rPr>
                <w:rFonts w:ascii="Arial" w:hAnsi="Arial" w:cs="Arial"/>
                <w:b/>
                <w:snapToGrid/>
                <w:sz w:val="18"/>
                <w:szCs w:val="18"/>
              </w:rPr>
              <w:t>13</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Have workbook completed</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1,2,3,4,5,6,7,8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07/9/15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highlight w:val="yellow"/>
              </w:rPr>
            </w:pPr>
            <w:r w:rsidRPr="00954B65">
              <w:rPr>
                <w:rFonts w:ascii="Arial" w:hAnsi="Arial" w:cs="Arial"/>
                <w:b/>
                <w:snapToGrid/>
                <w:sz w:val="18"/>
                <w:szCs w:val="18"/>
                <w:highlight w:val="yellow"/>
              </w:rPr>
              <w:t xml:space="preserve">TEST 4 CHAPTERS </w:t>
            </w:r>
            <w:r>
              <w:rPr>
                <w:rFonts w:ascii="Arial" w:hAnsi="Arial" w:cs="Arial"/>
                <w:b/>
                <w:snapToGrid/>
                <w:sz w:val="18"/>
                <w:szCs w:val="18"/>
                <w:highlight w:val="yellow"/>
              </w:rPr>
              <w:t xml:space="preserve">12 &amp; 13 </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r w:rsidRPr="00954B65">
              <w:rPr>
                <w:rFonts w:ascii="Arial" w:hAnsi="Arial" w:cs="Arial"/>
                <w:b/>
                <w:snapToGrid/>
                <w:sz w:val="18"/>
                <w:szCs w:val="18"/>
              </w:rPr>
              <w:t xml:space="preserve"> </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Begin reading Chapter 1</w:t>
            </w:r>
            <w:r>
              <w:rPr>
                <w:rFonts w:ascii="Arial" w:hAnsi="Arial" w:cs="Arial"/>
                <w:b/>
                <w:snapToGrid/>
                <w:sz w:val="18"/>
                <w:szCs w:val="18"/>
              </w:rPr>
              <w:t>4</w:t>
            </w:r>
            <w:r w:rsidRPr="00954B65">
              <w:rPr>
                <w:rFonts w:ascii="Arial" w:hAnsi="Arial" w:cs="Arial"/>
                <w:b/>
                <w:snapToGrid/>
                <w:sz w:val="18"/>
                <w:szCs w:val="18"/>
              </w:rPr>
              <w:t xml:space="preserve"> and prepare for quiz</w:t>
            </w:r>
            <w:r w:rsidRPr="00954B65">
              <w:rPr>
                <w:rFonts w:ascii="Arial" w:hAnsi="Arial" w:cs="Arial"/>
                <w:b/>
                <w:snapToGrid/>
                <w:sz w:val="18"/>
                <w:szCs w:val="18"/>
              </w:rPr>
              <w:br/>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720B4F" w:rsidP="00C461F6">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07/1</w:t>
            </w:r>
            <w:r w:rsidR="00C461F6">
              <w:rPr>
                <w:rFonts w:ascii="Arial" w:hAnsi="Arial" w:cs="Arial"/>
                <w:snapToGrid/>
                <w:sz w:val="18"/>
                <w:szCs w:val="18"/>
              </w:rPr>
              <w:t>3/15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Ch. 1</w:t>
            </w:r>
            <w:r>
              <w:rPr>
                <w:rFonts w:ascii="Arial" w:hAnsi="Arial" w:cs="Arial"/>
                <w:snapToGrid/>
                <w:sz w:val="18"/>
                <w:szCs w:val="18"/>
              </w:rPr>
              <w:t>4</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sidRPr="00954B65">
              <w:rPr>
                <w:rFonts w:ascii="Arial" w:hAnsi="Arial" w:cs="Arial"/>
                <w:snapToGrid/>
                <w:sz w:val="18"/>
                <w:szCs w:val="18"/>
              </w:rPr>
              <w:t>Chapter 1</w:t>
            </w:r>
            <w:r>
              <w:rPr>
                <w:rFonts w:ascii="Arial" w:hAnsi="Arial" w:cs="Arial"/>
                <w:snapToGrid/>
                <w:sz w:val="18"/>
                <w:szCs w:val="18"/>
              </w:rPr>
              <w:t>4</w:t>
            </w:r>
            <w:r w:rsidRPr="00954B65">
              <w:rPr>
                <w:rFonts w:ascii="Arial" w:hAnsi="Arial" w:cs="Arial"/>
                <w:snapToGrid/>
                <w:sz w:val="18"/>
                <w:szCs w:val="18"/>
              </w:rPr>
              <w:t>:</w:t>
            </w:r>
            <w:r>
              <w:rPr>
                <w:rFonts w:ascii="Arial" w:hAnsi="Arial" w:cs="Arial"/>
                <w:snapToGrid/>
                <w:sz w:val="18"/>
                <w:szCs w:val="18"/>
              </w:rPr>
              <w:t xml:space="preserve"> Medical Records Management</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14 Chapter 14</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Do workbook pages for Chapter 1</w:t>
            </w:r>
            <w:r>
              <w:rPr>
                <w:rFonts w:ascii="Arial" w:hAnsi="Arial" w:cs="Arial"/>
                <w:b/>
                <w:snapToGrid/>
                <w:sz w:val="18"/>
                <w:szCs w:val="18"/>
              </w:rPr>
              <w:t>4</w:t>
            </w:r>
          </w:p>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07/14/15</w:t>
            </w:r>
          </w:p>
        </w:tc>
        <w:tc>
          <w:tcPr>
            <w:tcW w:w="811" w:type="dxa"/>
            <w:gridSpan w:val="2"/>
            <w:tcBorders>
              <w:top w:val="single" w:sz="6" w:space="0" w:color="000000"/>
              <w:left w:val="single" w:sz="4" w:space="0" w:color="auto"/>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14</w:t>
            </w:r>
            <w:r w:rsidRPr="00954B65">
              <w:rPr>
                <w:rFonts w:ascii="Arial" w:hAnsi="Arial" w:cs="Arial"/>
                <w:snapToGrid/>
                <w:sz w:val="18"/>
                <w:szCs w:val="18"/>
              </w:rPr>
              <w:t xml:space="preserve"> </w:t>
            </w: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14</w:t>
            </w:r>
            <w:r w:rsidRPr="00954B65">
              <w:rPr>
                <w:rFonts w:ascii="Arial" w:hAnsi="Arial" w:cs="Arial"/>
                <w:snapToGrid/>
                <w:sz w:val="18"/>
                <w:szCs w:val="18"/>
              </w:rPr>
              <w:t xml:space="preserve"> Continued</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14</w:t>
            </w:r>
          </w:p>
          <w:p w:rsidR="00720B4F" w:rsidRPr="00954B65" w:rsidRDefault="00720B4F" w:rsidP="00771112">
            <w:pPr>
              <w:snapToGrid w:val="0"/>
              <w:spacing w:after="58" w:line="276" w:lineRule="auto"/>
              <w:rPr>
                <w:rFonts w:ascii="Arial" w:hAnsi="Arial" w:cs="Arial"/>
                <w:b/>
                <w:snapToGrid/>
                <w:sz w:val="18"/>
                <w:szCs w:val="18"/>
              </w:rPr>
            </w:pPr>
            <w:r w:rsidRPr="00DA12B7">
              <w:rPr>
                <w:rFonts w:ascii="Arial" w:hAnsi="Arial" w:cs="Arial"/>
                <w:b/>
                <w:snapToGrid/>
                <w:sz w:val="18"/>
                <w:szCs w:val="18"/>
              </w:rPr>
              <w:t>Begin studying for Abbreviation Quiz 6 page 1496</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07/15/15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DA12B7" w:rsidRDefault="00720B4F" w:rsidP="00771112">
            <w:pPr>
              <w:snapToGrid w:val="0"/>
              <w:spacing w:after="58" w:line="276" w:lineRule="auto"/>
              <w:rPr>
                <w:rFonts w:ascii="Arial" w:hAnsi="Arial" w:cs="Arial"/>
                <w:snapToGrid/>
                <w:sz w:val="18"/>
                <w:szCs w:val="18"/>
              </w:rPr>
            </w:pPr>
            <w:r w:rsidRPr="00DA12B7">
              <w:rPr>
                <w:rFonts w:ascii="Arial" w:hAnsi="Arial" w:cs="Arial"/>
                <w:snapToGrid/>
                <w:sz w:val="18"/>
                <w:szCs w:val="18"/>
              </w:rPr>
              <w:t>Alphabetization Rules</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07/16/15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Practice Alphabetization Test</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p>
          <w:p w:rsidR="00720B4F" w:rsidRPr="00954B65" w:rsidRDefault="00720B4F" w:rsidP="00771112">
            <w:pPr>
              <w:snapToGrid w:val="0"/>
              <w:spacing w:after="58" w:line="276" w:lineRule="auto"/>
              <w:rPr>
                <w:rFonts w:ascii="Arial" w:hAnsi="Arial" w:cs="Arial"/>
                <w:b/>
                <w:snapToGrid/>
                <w:sz w:val="18"/>
                <w:szCs w:val="18"/>
              </w:rPr>
            </w:pPr>
            <w:r w:rsidRPr="00DA12B7">
              <w:rPr>
                <w:rFonts w:ascii="Arial" w:hAnsi="Arial" w:cs="Arial"/>
                <w:b/>
                <w:snapToGrid/>
                <w:sz w:val="18"/>
                <w:szCs w:val="18"/>
                <w:highlight w:val="green"/>
              </w:rPr>
              <w:t>Abbreviation Quiz 6 page 1496</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07/17/15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DA12B7" w:rsidRDefault="00720B4F" w:rsidP="00771112">
            <w:pPr>
              <w:snapToGrid w:val="0"/>
              <w:spacing w:after="58" w:line="276" w:lineRule="auto"/>
              <w:rPr>
                <w:rFonts w:ascii="Arial" w:hAnsi="Arial" w:cs="Arial"/>
                <w:snapToGrid/>
                <w:sz w:val="18"/>
                <w:szCs w:val="18"/>
              </w:rPr>
            </w:pPr>
            <w:r w:rsidRPr="00DA12B7">
              <w:rPr>
                <w:rFonts w:ascii="Arial" w:hAnsi="Arial" w:cs="Arial"/>
                <w:snapToGrid/>
                <w:sz w:val="18"/>
                <w:szCs w:val="18"/>
              </w:rPr>
              <w:t>Alphabetization Test 1</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Alphabetization Rules</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07/21/15</w:t>
            </w:r>
          </w:p>
          <w:p w:rsidR="00720B4F" w:rsidRPr="00954B65" w:rsidRDefault="00720B4F" w:rsidP="00771112">
            <w:pPr>
              <w:snapToGrid w:val="0"/>
              <w:spacing w:after="58" w:line="276" w:lineRule="auto"/>
              <w:jc w:val="center"/>
              <w:rPr>
                <w:rFonts w:ascii="Arial" w:hAnsi="Arial" w:cs="Arial"/>
                <w:snapToGrid/>
                <w:sz w:val="18"/>
                <w:szCs w:val="18"/>
              </w:rPr>
            </w:pP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Alphabetization Test 2 &amp; 3 (if needed)</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sidRPr="00DA12B7">
              <w:rPr>
                <w:rFonts w:ascii="Arial" w:hAnsi="Arial" w:cs="Arial"/>
                <w:b/>
                <w:snapToGrid/>
                <w:sz w:val="18"/>
                <w:szCs w:val="18"/>
              </w:rPr>
              <w:t>Begin reading Chapter 18 and prepare for quiz</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rPr>
              <w:t xml:space="preserve">Begin </w:t>
            </w:r>
            <w:r>
              <w:rPr>
                <w:rFonts w:ascii="Arial" w:hAnsi="Arial" w:cs="Arial"/>
                <w:b/>
                <w:snapToGrid/>
                <w:sz w:val="18"/>
                <w:szCs w:val="18"/>
              </w:rPr>
              <w:t>Studying for Abbreviation Quiz 7 page 1497</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07/22/15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DA12B7" w:rsidRDefault="00720B4F" w:rsidP="00771112">
            <w:pPr>
              <w:snapToGrid w:val="0"/>
              <w:spacing w:after="58" w:line="276" w:lineRule="auto"/>
              <w:jc w:val="center"/>
              <w:rPr>
                <w:rFonts w:ascii="Arial" w:hAnsi="Arial" w:cs="Arial"/>
                <w:snapToGrid/>
                <w:sz w:val="18"/>
                <w:szCs w:val="18"/>
              </w:rPr>
            </w:pPr>
            <w:r w:rsidRPr="00DA12B7">
              <w:rPr>
                <w:rFonts w:ascii="Arial" w:hAnsi="Arial" w:cs="Arial"/>
                <w:snapToGrid/>
                <w:sz w:val="18"/>
                <w:szCs w:val="18"/>
              </w:rPr>
              <w:t>Ch. 15</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DA12B7" w:rsidRDefault="00720B4F" w:rsidP="00771112">
            <w:pPr>
              <w:snapToGrid w:val="0"/>
              <w:spacing w:after="58" w:line="276" w:lineRule="auto"/>
              <w:rPr>
                <w:rFonts w:ascii="Arial" w:hAnsi="Arial" w:cs="Arial"/>
                <w:snapToGrid/>
                <w:sz w:val="18"/>
                <w:szCs w:val="18"/>
              </w:rPr>
            </w:pPr>
            <w:r w:rsidRPr="00DA12B7">
              <w:rPr>
                <w:rFonts w:ascii="Arial" w:hAnsi="Arial" w:cs="Arial"/>
                <w:snapToGrid/>
                <w:sz w:val="18"/>
                <w:szCs w:val="18"/>
              </w:rPr>
              <w:t>Chapter 15</w:t>
            </w:r>
            <w:r>
              <w:rPr>
                <w:rFonts w:ascii="Arial" w:hAnsi="Arial" w:cs="Arial"/>
                <w:snapToGrid/>
                <w:sz w:val="18"/>
                <w:szCs w:val="18"/>
              </w:rPr>
              <w:t>: Written Communications</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DA12B7"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highlight w:val="magenta"/>
              </w:rPr>
              <w:t>Quiz 15</w:t>
            </w:r>
            <w:r w:rsidRPr="00DA12B7">
              <w:rPr>
                <w:rFonts w:ascii="Arial" w:hAnsi="Arial" w:cs="Arial"/>
                <w:b/>
                <w:snapToGrid/>
                <w:sz w:val="18"/>
                <w:szCs w:val="18"/>
                <w:highlight w:val="magenta"/>
              </w:rPr>
              <w:t xml:space="preserve"> Chapter 1</w:t>
            </w:r>
            <w:r>
              <w:rPr>
                <w:rFonts w:ascii="Arial" w:hAnsi="Arial" w:cs="Arial"/>
                <w:b/>
                <w:snapToGrid/>
                <w:sz w:val="18"/>
                <w:szCs w:val="18"/>
                <w:highlight w:val="magenta"/>
              </w:rPr>
              <w:t>5</w:t>
            </w:r>
          </w:p>
          <w:p w:rsidR="00720B4F" w:rsidRDefault="00720B4F" w:rsidP="00771112">
            <w:pPr>
              <w:snapToGrid w:val="0"/>
              <w:spacing w:after="58" w:line="276" w:lineRule="auto"/>
              <w:rPr>
                <w:rFonts w:ascii="Arial" w:hAnsi="Arial" w:cs="Arial"/>
                <w:b/>
                <w:snapToGrid/>
                <w:sz w:val="18"/>
                <w:szCs w:val="18"/>
              </w:rPr>
            </w:pPr>
            <w:r w:rsidRPr="00DA12B7">
              <w:rPr>
                <w:rFonts w:ascii="Arial" w:hAnsi="Arial" w:cs="Arial"/>
                <w:b/>
                <w:snapToGrid/>
                <w:sz w:val="18"/>
                <w:szCs w:val="18"/>
              </w:rPr>
              <w:t>Do workbook pages for Chapter 18</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Thursday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07/23/15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Ch. 15</w:t>
            </w: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Chapter 15 Continued</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Monday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07/27/15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DA12B7" w:rsidRDefault="00720B4F" w:rsidP="00771112">
            <w:pPr>
              <w:snapToGrid w:val="0"/>
              <w:spacing w:after="58" w:line="276" w:lineRule="auto"/>
              <w:rPr>
                <w:rFonts w:ascii="Arial" w:hAnsi="Arial" w:cs="Arial"/>
                <w:snapToGrid/>
                <w:sz w:val="18"/>
                <w:szCs w:val="18"/>
              </w:rPr>
            </w:pPr>
            <w:r>
              <w:rPr>
                <w:rFonts w:ascii="Arial" w:hAnsi="Arial" w:cs="Arial"/>
                <w:snapToGrid/>
                <w:sz w:val="18"/>
                <w:szCs w:val="18"/>
              </w:rPr>
              <w:t>Workbook Chapter 14 &amp; 15</w:t>
            </w:r>
          </w:p>
        </w:tc>
        <w:tc>
          <w:tcPr>
            <w:tcW w:w="3478" w:type="dxa"/>
            <w:tcBorders>
              <w:top w:val="single" w:sz="6" w:space="0" w:color="000000"/>
              <w:left w:val="single" w:sz="6" w:space="0" w:color="000000"/>
              <w:bottom w:val="single" w:sz="6" w:space="0" w:color="000000"/>
              <w:right w:val="single" w:sz="6" w:space="0" w:color="000000"/>
            </w:tcBorders>
            <w:hideMark/>
          </w:tcPr>
          <w:p w:rsidR="00720B4F"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green"/>
              </w:rPr>
              <w:t xml:space="preserve">Abbreviation Quiz </w:t>
            </w:r>
            <w:r>
              <w:rPr>
                <w:rFonts w:ascii="Arial" w:hAnsi="Arial" w:cs="Arial"/>
                <w:b/>
                <w:snapToGrid/>
                <w:sz w:val="18"/>
                <w:szCs w:val="18"/>
                <w:highlight w:val="green"/>
              </w:rPr>
              <w:t>7</w:t>
            </w:r>
            <w:r w:rsidRPr="00954B65">
              <w:rPr>
                <w:rFonts w:ascii="Arial" w:hAnsi="Arial" w:cs="Arial"/>
                <w:b/>
                <w:snapToGrid/>
                <w:sz w:val="18"/>
                <w:szCs w:val="18"/>
                <w:highlight w:val="green"/>
              </w:rPr>
              <w:t xml:space="preserve"> page </w:t>
            </w:r>
            <w:r>
              <w:rPr>
                <w:rFonts w:ascii="Arial" w:hAnsi="Arial" w:cs="Arial"/>
                <w:b/>
                <w:snapToGrid/>
                <w:sz w:val="18"/>
                <w:szCs w:val="18"/>
                <w:highlight w:val="green"/>
              </w:rPr>
              <w:t>1497</w:t>
            </w:r>
            <w:r>
              <w:rPr>
                <w:rFonts w:ascii="Arial" w:hAnsi="Arial" w:cs="Arial"/>
                <w:b/>
                <w:snapToGrid/>
                <w:sz w:val="18"/>
                <w:szCs w:val="18"/>
              </w:rPr>
              <w:t xml:space="preserve"> </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Work on Competencies Chapter 15</w:t>
            </w:r>
          </w:p>
          <w:p w:rsidR="00720B4F" w:rsidRPr="00954B65" w:rsidRDefault="00720B4F" w:rsidP="00771112">
            <w:pPr>
              <w:snapToGrid w:val="0"/>
              <w:spacing w:after="58" w:line="276" w:lineRule="auto"/>
              <w:rPr>
                <w:rFonts w:ascii="Arial" w:hAnsi="Arial" w:cs="Arial"/>
                <w:b/>
                <w:snapToGrid/>
                <w:sz w:val="18"/>
                <w:szCs w:val="18"/>
              </w:rPr>
            </w:pPr>
            <w:r>
              <w:rPr>
                <w:rFonts w:ascii="Arial" w:hAnsi="Arial" w:cs="Arial"/>
                <w:b/>
                <w:snapToGrid/>
                <w:sz w:val="18"/>
                <w:szCs w:val="18"/>
              </w:rPr>
              <w:t>Study for Test 5</w:t>
            </w:r>
            <w:r w:rsidRPr="00954B65">
              <w:rPr>
                <w:rFonts w:ascii="Arial" w:hAnsi="Arial" w:cs="Arial"/>
                <w:b/>
                <w:snapToGrid/>
                <w:sz w:val="18"/>
                <w:szCs w:val="18"/>
              </w:rPr>
              <w:t xml:space="preserve"> Chapter </w:t>
            </w:r>
            <w:r>
              <w:rPr>
                <w:rFonts w:ascii="Arial" w:hAnsi="Arial" w:cs="Arial"/>
                <w:b/>
                <w:snapToGrid/>
                <w:sz w:val="18"/>
                <w:szCs w:val="18"/>
              </w:rPr>
              <w:t>14 &amp; 15</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Tuesday</w:t>
            </w:r>
          </w:p>
          <w:p w:rsidR="00720B4F" w:rsidRPr="00954B65" w:rsidRDefault="00C461F6" w:rsidP="00771112">
            <w:pPr>
              <w:snapToGrid w:val="0"/>
              <w:spacing w:after="58" w:line="276" w:lineRule="auto"/>
              <w:jc w:val="center"/>
              <w:rPr>
                <w:rFonts w:ascii="Arial" w:hAnsi="Arial" w:cs="Arial"/>
                <w:snapToGrid/>
                <w:sz w:val="18"/>
                <w:szCs w:val="18"/>
              </w:rPr>
            </w:pPr>
            <w:r>
              <w:rPr>
                <w:rFonts w:ascii="Arial" w:hAnsi="Arial" w:cs="Arial"/>
                <w:snapToGrid/>
                <w:sz w:val="18"/>
                <w:szCs w:val="18"/>
              </w:rPr>
              <w:t>07/28/15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3478" w:type="dxa"/>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18"/>
                <w:szCs w:val="18"/>
                <w:highlight w:val="yellow"/>
              </w:rPr>
            </w:pPr>
            <w:r>
              <w:rPr>
                <w:rFonts w:ascii="Arial" w:hAnsi="Arial" w:cs="Arial"/>
                <w:b/>
                <w:snapToGrid/>
                <w:sz w:val="18"/>
                <w:szCs w:val="18"/>
                <w:highlight w:val="yellow"/>
              </w:rPr>
              <w:t>TEST 5 CHAPTER 14 &amp; 15</w:t>
            </w:r>
          </w:p>
          <w:p w:rsidR="00720B4F" w:rsidRPr="00954B65" w:rsidRDefault="00720B4F" w:rsidP="00771112">
            <w:pPr>
              <w:snapToGrid w:val="0"/>
              <w:spacing w:after="58" w:line="276" w:lineRule="auto"/>
              <w:rPr>
                <w:rFonts w:ascii="Arial" w:hAnsi="Arial" w:cs="Arial"/>
                <w:b/>
                <w:snapToGrid/>
                <w:sz w:val="18"/>
                <w:szCs w:val="18"/>
              </w:rPr>
            </w:pPr>
            <w:r w:rsidRPr="00954B65">
              <w:rPr>
                <w:rFonts w:ascii="Arial" w:hAnsi="Arial" w:cs="Arial"/>
                <w:b/>
                <w:snapToGrid/>
                <w:sz w:val="18"/>
                <w:szCs w:val="18"/>
                <w:highlight w:val="yellow"/>
              </w:rPr>
              <w:t>WORKBOOK DUE</w:t>
            </w:r>
          </w:p>
        </w:tc>
        <w:tc>
          <w:tcPr>
            <w:tcW w:w="1475" w:type="dxa"/>
            <w:gridSpan w:val="3"/>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1,2,3,4,5,7,8</w:t>
            </w:r>
          </w:p>
          <w:p w:rsidR="00720B4F" w:rsidRPr="00954B65" w:rsidRDefault="00720B4F" w:rsidP="00771112">
            <w:pPr>
              <w:snapToGrid w:val="0"/>
              <w:spacing w:after="58" w:line="276" w:lineRule="auto"/>
              <w:jc w:val="center"/>
              <w:rPr>
                <w:rFonts w:ascii="Arial" w:hAnsi="Arial" w:cs="Arial"/>
                <w:snapToGrid/>
                <w:sz w:val="18"/>
                <w:szCs w:val="18"/>
              </w:rPr>
            </w:pPr>
            <w:proofErr w:type="spellStart"/>
            <w:r w:rsidRPr="00954B65">
              <w:rPr>
                <w:rFonts w:ascii="Arial" w:hAnsi="Arial" w:cs="Arial"/>
                <w:snapToGrid/>
                <w:sz w:val="18"/>
                <w:szCs w:val="18"/>
              </w:rPr>
              <w:t>a,b,c,d</w:t>
            </w:r>
            <w:proofErr w:type="spellEnd"/>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Wednesday</w:t>
            </w:r>
          </w:p>
          <w:p w:rsidR="00720B4F" w:rsidRPr="00954B65"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07/29</w:t>
            </w:r>
            <w:r w:rsidR="00720B4F" w:rsidRPr="00954B65">
              <w:rPr>
                <w:rFonts w:ascii="Arial" w:hAnsi="Arial" w:cs="Arial"/>
                <w:snapToGrid/>
                <w:sz w:val="18"/>
                <w:szCs w:val="18"/>
              </w:rPr>
              <w:t>/1</w:t>
            </w:r>
            <w:r>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28"/>
                <w:szCs w:val="28"/>
              </w:rPr>
            </w:pPr>
            <w:r w:rsidRPr="00954B65">
              <w:rPr>
                <w:rFonts w:ascii="Arial" w:hAnsi="Arial" w:cs="Arial"/>
                <w:b/>
                <w:snapToGrid/>
                <w:sz w:val="28"/>
                <w:szCs w:val="28"/>
              </w:rPr>
              <w:t>LAST DAY OF CLASS</w:t>
            </w:r>
          </w:p>
          <w:p w:rsidR="00720B4F" w:rsidRPr="00954B65" w:rsidRDefault="00720B4F" w:rsidP="00771112">
            <w:pPr>
              <w:snapToGrid w:val="0"/>
              <w:spacing w:after="58" w:line="276" w:lineRule="auto"/>
              <w:rPr>
                <w:rFonts w:ascii="Arial" w:hAnsi="Arial" w:cs="Arial"/>
                <w:b/>
                <w:snapToGrid/>
                <w:sz w:val="28"/>
                <w:szCs w:val="28"/>
              </w:rPr>
            </w:pPr>
            <w:r w:rsidRPr="00954B65">
              <w:rPr>
                <w:rFonts w:ascii="Arial" w:hAnsi="Arial" w:cs="Arial"/>
                <w:b/>
                <w:snapToGrid/>
                <w:sz w:val="28"/>
                <w:szCs w:val="28"/>
              </w:rPr>
              <w:t>MAKE UP TEST DAY</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hideMark/>
          </w:tcPr>
          <w:p w:rsidR="00720B4F" w:rsidRPr="00954B65" w:rsidRDefault="00720B4F" w:rsidP="00771112">
            <w:pPr>
              <w:snapToGrid w:val="0"/>
              <w:spacing w:after="58" w:line="276" w:lineRule="auto"/>
              <w:jc w:val="center"/>
              <w:rPr>
                <w:rFonts w:ascii="Arial" w:hAnsi="Arial" w:cs="Arial"/>
                <w:snapToGrid/>
                <w:sz w:val="18"/>
                <w:szCs w:val="18"/>
              </w:rPr>
            </w:pPr>
            <w:r>
              <w:rPr>
                <w:rFonts w:ascii="Arial" w:hAnsi="Arial" w:cs="Arial"/>
                <w:snapToGrid/>
                <w:sz w:val="18"/>
                <w:szCs w:val="18"/>
              </w:rPr>
              <w:t>Monday</w:t>
            </w:r>
          </w:p>
          <w:p w:rsidR="00720B4F" w:rsidRPr="00954B65" w:rsidRDefault="00720B4F" w:rsidP="00771112">
            <w:pPr>
              <w:snapToGrid w:val="0"/>
              <w:spacing w:after="58" w:line="276" w:lineRule="auto"/>
              <w:jc w:val="center"/>
              <w:rPr>
                <w:rFonts w:ascii="Arial" w:hAnsi="Arial" w:cs="Arial"/>
                <w:snapToGrid/>
                <w:sz w:val="18"/>
                <w:szCs w:val="18"/>
              </w:rPr>
            </w:pPr>
            <w:r w:rsidRPr="00954B65">
              <w:rPr>
                <w:rFonts w:ascii="Arial" w:hAnsi="Arial" w:cs="Arial"/>
                <w:snapToGrid/>
                <w:sz w:val="18"/>
                <w:szCs w:val="18"/>
              </w:rPr>
              <w:t>0</w:t>
            </w:r>
            <w:r>
              <w:rPr>
                <w:rFonts w:ascii="Arial" w:hAnsi="Arial" w:cs="Arial"/>
                <w:snapToGrid/>
                <w:sz w:val="18"/>
                <w:szCs w:val="18"/>
              </w:rPr>
              <w:t>8</w:t>
            </w:r>
            <w:r w:rsidRPr="00954B65">
              <w:rPr>
                <w:rFonts w:ascii="Arial" w:hAnsi="Arial" w:cs="Arial"/>
                <w:snapToGrid/>
                <w:sz w:val="18"/>
                <w:szCs w:val="18"/>
              </w:rPr>
              <w:t>/</w:t>
            </w:r>
            <w:r w:rsidR="00C461F6">
              <w:rPr>
                <w:rFonts w:ascii="Arial" w:hAnsi="Arial" w:cs="Arial"/>
                <w:snapToGrid/>
                <w:sz w:val="18"/>
                <w:szCs w:val="18"/>
              </w:rPr>
              <w:t>3/15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hideMark/>
          </w:tcPr>
          <w:p w:rsidR="00720B4F" w:rsidRPr="00954B65" w:rsidRDefault="00720B4F" w:rsidP="00771112">
            <w:pPr>
              <w:snapToGrid w:val="0"/>
              <w:spacing w:after="58" w:line="276" w:lineRule="auto"/>
              <w:rPr>
                <w:rFonts w:ascii="Arial" w:hAnsi="Arial" w:cs="Arial"/>
                <w:b/>
                <w:snapToGrid/>
                <w:sz w:val="28"/>
                <w:szCs w:val="28"/>
              </w:rPr>
            </w:pPr>
            <w:r w:rsidRPr="00954B65">
              <w:rPr>
                <w:rFonts w:ascii="Arial" w:hAnsi="Arial" w:cs="Arial"/>
                <w:b/>
                <w:snapToGrid/>
                <w:sz w:val="28"/>
                <w:szCs w:val="28"/>
              </w:rPr>
              <w:t>FINAL EXAMS</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720B4F" w:rsidRPr="00954B65" w:rsidTr="00720B4F">
        <w:trPr>
          <w:gridBefore w:val="1"/>
          <w:wBefore w:w="157" w:type="dxa"/>
          <w:jc w:val="center"/>
        </w:trPr>
        <w:tc>
          <w:tcPr>
            <w:tcW w:w="1475" w:type="dxa"/>
            <w:gridSpan w:val="2"/>
            <w:tcBorders>
              <w:top w:val="single" w:sz="4" w:space="0" w:color="auto"/>
              <w:left w:val="single" w:sz="4" w:space="0" w:color="auto"/>
              <w:bottom w:val="single" w:sz="4" w:space="0" w:color="auto"/>
              <w:right w:val="single" w:sz="4" w:space="0" w:color="auto"/>
            </w:tcBorders>
          </w:tcPr>
          <w:p w:rsidR="00720B4F" w:rsidRDefault="00C461F6" w:rsidP="00C461F6">
            <w:pPr>
              <w:snapToGrid w:val="0"/>
              <w:spacing w:after="58" w:line="276" w:lineRule="auto"/>
              <w:jc w:val="center"/>
              <w:rPr>
                <w:rFonts w:ascii="Arial" w:hAnsi="Arial" w:cs="Arial"/>
                <w:snapToGrid/>
                <w:sz w:val="18"/>
                <w:szCs w:val="18"/>
              </w:rPr>
            </w:pPr>
            <w:r>
              <w:rPr>
                <w:rFonts w:ascii="Arial" w:hAnsi="Arial" w:cs="Arial"/>
                <w:snapToGrid/>
                <w:sz w:val="18"/>
                <w:szCs w:val="18"/>
              </w:rPr>
              <w:t>Tuesday 08/4</w:t>
            </w:r>
            <w:r w:rsidR="00720B4F">
              <w:rPr>
                <w:rFonts w:ascii="Arial" w:hAnsi="Arial" w:cs="Arial"/>
                <w:snapToGrid/>
                <w:sz w:val="18"/>
                <w:szCs w:val="18"/>
              </w:rPr>
              <w:t>/1</w:t>
            </w:r>
            <w:r>
              <w:rPr>
                <w:rFonts w:ascii="Arial" w:hAnsi="Arial" w:cs="Arial"/>
                <w:snapToGrid/>
                <w:sz w:val="18"/>
                <w:szCs w:val="18"/>
              </w:rPr>
              <w:t>5</w:t>
            </w:r>
          </w:p>
        </w:tc>
        <w:tc>
          <w:tcPr>
            <w:tcW w:w="811" w:type="dxa"/>
            <w:gridSpan w:val="2"/>
            <w:tcBorders>
              <w:top w:val="single" w:sz="6" w:space="0" w:color="000000"/>
              <w:left w:val="single" w:sz="4" w:space="0" w:color="auto"/>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c>
          <w:tcPr>
            <w:tcW w:w="3996" w:type="dxa"/>
            <w:gridSpan w:val="2"/>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28"/>
                <w:szCs w:val="28"/>
              </w:rPr>
            </w:pPr>
            <w:r w:rsidRPr="00DA12B7">
              <w:rPr>
                <w:rFonts w:ascii="Arial" w:hAnsi="Arial" w:cs="Arial"/>
                <w:b/>
                <w:snapToGrid/>
                <w:sz w:val="28"/>
                <w:szCs w:val="28"/>
              </w:rPr>
              <w:t>FINAL EXAMS</w:t>
            </w:r>
          </w:p>
        </w:tc>
        <w:tc>
          <w:tcPr>
            <w:tcW w:w="3478" w:type="dxa"/>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rPr>
                <w:rFonts w:ascii="Arial" w:hAnsi="Arial" w:cs="Arial"/>
                <w:b/>
                <w:snapToGrid/>
                <w:sz w:val="18"/>
                <w:szCs w:val="18"/>
              </w:rPr>
            </w:pPr>
          </w:p>
        </w:tc>
        <w:tc>
          <w:tcPr>
            <w:tcW w:w="1475" w:type="dxa"/>
            <w:gridSpan w:val="3"/>
            <w:tcBorders>
              <w:top w:val="single" w:sz="6" w:space="0" w:color="000000"/>
              <w:left w:val="single" w:sz="6" w:space="0" w:color="000000"/>
              <w:bottom w:val="single" w:sz="6" w:space="0" w:color="000000"/>
              <w:right w:val="single" w:sz="6" w:space="0" w:color="000000"/>
            </w:tcBorders>
          </w:tcPr>
          <w:p w:rsidR="00720B4F" w:rsidRPr="00954B65" w:rsidRDefault="00720B4F" w:rsidP="00771112">
            <w:pPr>
              <w:snapToGrid w:val="0"/>
              <w:spacing w:after="58" w:line="276" w:lineRule="auto"/>
              <w:jc w:val="center"/>
              <w:rPr>
                <w:rFonts w:ascii="Arial" w:hAnsi="Arial" w:cs="Arial"/>
                <w:snapToGrid/>
                <w:sz w:val="18"/>
                <w:szCs w:val="18"/>
              </w:rPr>
            </w:pPr>
          </w:p>
        </w:tc>
      </w:tr>
      <w:tr w:rsidR="00F723B2" w:rsidRPr="00F723B2" w:rsidTr="00720B4F">
        <w:tblPrEx>
          <w:tblLook w:val="0000" w:firstRow="0" w:lastRow="0" w:firstColumn="0" w:lastColumn="0" w:noHBand="0" w:noVBand="0"/>
        </w:tblPrEx>
        <w:trPr>
          <w:gridAfter w:val="1"/>
          <w:wAfter w:w="164" w:type="dxa"/>
          <w:jc w:val="center"/>
        </w:trPr>
        <w:tc>
          <w:tcPr>
            <w:tcW w:w="11228" w:type="dxa"/>
            <w:gridSpan w:val="10"/>
            <w:tcBorders>
              <w:top w:val="single" w:sz="4" w:space="0" w:color="auto"/>
              <w:left w:val="single" w:sz="4" w:space="0" w:color="auto"/>
              <w:bottom w:val="single" w:sz="4" w:space="0" w:color="auto"/>
              <w:right w:val="single" w:sz="4" w:space="0" w:color="auto"/>
            </w:tcBorders>
            <w:shd w:val="pct20" w:color="000000" w:fill="FFFFFF"/>
          </w:tcPr>
          <w:p w:rsidR="00F61D6B" w:rsidRPr="00F723B2" w:rsidRDefault="00F61D6B" w:rsidP="00771112">
            <w:pPr>
              <w:spacing w:line="120" w:lineRule="exact"/>
              <w:rPr>
                <w:rFonts w:ascii="Arial" w:hAnsi="Arial" w:cs="Arial"/>
                <w:sz w:val="18"/>
                <w:szCs w:val="18"/>
              </w:rPr>
            </w:pPr>
            <w:r w:rsidRPr="00F723B2">
              <w:rPr>
                <w:rFonts w:ascii="Arial" w:hAnsi="Arial" w:cs="Arial"/>
                <w:sz w:val="18"/>
                <w:szCs w:val="18"/>
              </w:rPr>
              <w:br w:type="page"/>
            </w:r>
            <w:r w:rsidRPr="00F723B2">
              <w:rPr>
                <w:rStyle w:val="Hypertext"/>
                <w:rFonts w:ascii="Arial" w:hAnsi="Arial" w:cs="Arial"/>
                <w:color w:val="auto"/>
                <w:sz w:val="18"/>
                <w:szCs w:val="18"/>
              </w:rPr>
              <w:br w:type="page"/>
            </w:r>
          </w:p>
          <w:p w:rsidR="00F61D6B" w:rsidRPr="00F723B2" w:rsidRDefault="00F61D6B" w:rsidP="00771112">
            <w:pPr>
              <w:jc w:val="center"/>
              <w:rPr>
                <w:rFonts w:ascii="Arial" w:hAnsi="Arial" w:cs="Arial"/>
                <w:b/>
                <w:bCs/>
                <w:sz w:val="20"/>
              </w:rPr>
            </w:pPr>
            <w:r w:rsidRPr="00F723B2">
              <w:rPr>
                <w:rFonts w:ascii="Arial" w:hAnsi="Arial" w:cs="Arial"/>
                <w:b/>
                <w:bCs/>
                <w:sz w:val="20"/>
              </w:rPr>
              <w:lastRenderedPageBreak/>
              <w:t>Course Number and Name</w:t>
            </w:r>
          </w:p>
          <w:p w:rsidR="00F61D6B" w:rsidRPr="00F723B2" w:rsidRDefault="00F61D6B" w:rsidP="007E084A">
            <w:pPr>
              <w:spacing w:after="58"/>
              <w:jc w:val="center"/>
              <w:rPr>
                <w:rFonts w:ascii="Arial" w:hAnsi="Arial" w:cs="Arial"/>
                <w:sz w:val="18"/>
                <w:szCs w:val="18"/>
              </w:rPr>
            </w:pPr>
            <w:r w:rsidRPr="00F723B2">
              <w:rPr>
                <w:rFonts w:ascii="Arial" w:hAnsi="Arial" w:cs="Arial"/>
                <w:b/>
                <w:bCs/>
                <w:sz w:val="20"/>
              </w:rPr>
              <w:t xml:space="preserve">XXXXX SEMESTER </w:t>
            </w:r>
            <w:r w:rsidR="005D5094">
              <w:rPr>
                <w:rFonts w:ascii="Arial" w:hAnsi="Arial" w:cs="Arial"/>
                <w:b/>
                <w:bCs/>
                <w:sz w:val="20"/>
              </w:rPr>
              <w:t>201</w:t>
            </w:r>
            <w:r w:rsidR="007E084A">
              <w:rPr>
                <w:rFonts w:ascii="Arial" w:hAnsi="Arial" w:cs="Arial"/>
                <w:b/>
                <w:bCs/>
                <w:sz w:val="20"/>
              </w:rPr>
              <w:t>6</w:t>
            </w:r>
            <w:r w:rsidRPr="00F723B2">
              <w:rPr>
                <w:rFonts w:ascii="Arial" w:hAnsi="Arial" w:cs="Arial"/>
                <w:b/>
                <w:bCs/>
                <w:sz w:val="20"/>
              </w:rPr>
              <w:t xml:space="preserve"> LESSON PLAN</w:t>
            </w: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4" w:space="0" w:color="auto"/>
              <w:left w:val="single" w:sz="6" w:space="0" w:color="000000"/>
              <w:bottom w:val="single" w:sz="6" w:space="0" w:color="000000"/>
              <w:right w:val="single" w:sz="6" w:space="0" w:color="000000"/>
            </w:tcBorders>
          </w:tcPr>
          <w:p w:rsidR="00F61D6B" w:rsidRPr="00F723B2" w:rsidRDefault="00F61D6B" w:rsidP="00771112">
            <w:pPr>
              <w:spacing w:line="120" w:lineRule="exact"/>
              <w:rPr>
                <w:rFonts w:ascii="Arial" w:hAnsi="Arial" w:cs="Arial"/>
                <w:b/>
                <w:sz w:val="18"/>
                <w:szCs w:val="18"/>
              </w:rPr>
            </w:pPr>
          </w:p>
          <w:p w:rsidR="00F61D6B" w:rsidRPr="00F723B2" w:rsidRDefault="00F61D6B" w:rsidP="00771112">
            <w:pPr>
              <w:spacing w:after="58"/>
              <w:jc w:val="center"/>
              <w:rPr>
                <w:rFonts w:ascii="Arial" w:hAnsi="Arial" w:cs="Arial"/>
                <w:b/>
                <w:sz w:val="18"/>
                <w:szCs w:val="18"/>
              </w:rPr>
            </w:pPr>
            <w:r w:rsidRPr="00F723B2">
              <w:rPr>
                <w:rFonts w:ascii="Arial" w:hAnsi="Arial" w:cs="Arial"/>
                <w:b/>
                <w:sz w:val="18"/>
                <w:szCs w:val="18"/>
              </w:rPr>
              <w:t>Date</w:t>
            </w:r>
          </w:p>
        </w:tc>
        <w:tc>
          <w:tcPr>
            <w:tcW w:w="810" w:type="dxa"/>
            <w:gridSpan w:val="2"/>
            <w:tcBorders>
              <w:top w:val="single" w:sz="4" w:space="0" w:color="auto"/>
              <w:left w:val="single" w:sz="6" w:space="0" w:color="000000"/>
              <w:bottom w:val="single" w:sz="6" w:space="0" w:color="000000"/>
              <w:right w:val="single" w:sz="6" w:space="0" w:color="000000"/>
            </w:tcBorders>
          </w:tcPr>
          <w:p w:rsidR="00F61D6B" w:rsidRPr="00F723B2" w:rsidRDefault="00F61D6B" w:rsidP="00771112">
            <w:pPr>
              <w:spacing w:line="120" w:lineRule="exact"/>
              <w:rPr>
                <w:rFonts w:ascii="Arial" w:hAnsi="Arial" w:cs="Arial"/>
                <w:b/>
                <w:sz w:val="18"/>
                <w:szCs w:val="18"/>
              </w:rPr>
            </w:pPr>
          </w:p>
          <w:p w:rsidR="00F61D6B" w:rsidRPr="00F723B2" w:rsidRDefault="00F61D6B" w:rsidP="00771112">
            <w:pPr>
              <w:jc w:val="center"/>
              <w:rPr>
                <w:rFonts w:ascii="Arial" w:hAnsi="Arial" w:cs="Arial"/>
                <w:b/>
                <w:sz w:val="18"/>
                <w:szCs w:val="18"/>
              </w:rPr>
            </w:pPr>
            <w:r w:rsidRPr="00F723B2">
              <w:rPr>
                <w:rFonts w:ascii="Arial" w:hAnsi="Arial" w:cs="Arial"/>
                <w:b/>
                <w:sz w:val="18"/>
                <w:szCs w:val="18"/>
              </w:rPr>
              <w:t>Chap /</w:t>
            </w:r>
          </w:p>
          <w:p w:rsidR="00F61D6B" w:rsidRPr="00F723B2" w:rsidRDefault="00F61D6B" w:rsidP="00771112">
            <w:pPr>
              <w:spacing w:after="58"/>
              <w:jc w:val="center"/>
              <w:rPr>
                <w:rFonts w:ascii="Arial" w:hAnsi="Arial" w:cs="Arial"/>
                <w:b/>
                <w:sz w:val="18"/>
                <w:szCs w:val="18"/>
              </w:rPr>
            </w:pPr>
            <w:r w:rsidRPr="00F723B2">
              <w:rPr>
                <w:rFonts w:ascii="Arial" w:hAnsi="Arial" w:cs="Arial"/>
                <w:b/>
                <w:sz w:val="18"/>
                <w:szCs w:val="18"/>
              </w:rPr>
              <w:t>Less</w:t>
            </w:r>
          </w:p>
        </w:tc>
        <w:tc>
          <w:tcPr>
            <w:tcW w:w="4534" w:type="dxa"/>
            <w:gridSpan w:val="2"/>
            <w:tcBorders>
              <w:top w:val="single" w:sz="4" w:space="0" w:color="auto"/>
              <w:left w:val="single" w:sz="6" w:space="0" w:color="000000"/>
              <w:bottom w:val="single" w:sz="6" w:space="0" w:color="000000"/>
              <w:right w:val="single" w:sz="6" w:space="0" w:color="000000"/>
            </w:tcBorders>
          </w:tcPr>
          <w:p w:rsidR="00F61D6B" w:rsidRPr="00F723B2" w:rsidRDefault="00F61D6B" w:rsidP="00771112">
            <w:pPr>
              <w:spacing w:line="120" w:lineRule="exact"/>
              <w:jc w:val="center"/>
              <w:rPr>
                <w:rFonts w:ascii="Arial" w:hAnsi="Arial" w:cs="Arial"/>
                <w:b/>
                <w:sz w:val="18"/>
                <w:szCs w:val="18"/>
              </w:rPr>
            </w:pPr>
          </w:p>
          <w:p w:rsidR="00F61D6B" w:rsidRPr="00F723B2" w:rsidRDefault="00F61D6B" w:rsidP="00771112">
            <w:pPr>
              <w:spacing w:after="58"/>
              <w:jc w:val="center"/>
              <w:rPr>
                <w:rFonts w:ascii="Arial" w:hAnsi="Arial" w:cs="Arial"/>
                <w:b/>
                <w:sz w:val="18"/>
                <w:szCs w:val="18"/>
              </w:rPr>
            </w:pPr>
            <w:r w:rsidRPr="00F723B2">
              <w:rPr>
                <w:rFonts w:ascii="Arial" w:hAnsi="Arial" w:cs="Arial"/>
                <w:b/>
                <w:sz w:val="18"/>
                <w:szCs w:val="18"/>
              </w:rPr>
              <w:t>Content</w:t>
            </w:r>
          </w:p>
        </w:tc>
        <w:tc>
          <w:tcPr>
            <w:tcW w:w="3836" w:type="dxa"/>
            <w:gridSpan w:val="3"/>
            <w:tcBorders>
              <w:top w:val="single" w:sz="4" w:space="0" w:color="auto"/>
              <w:left w:val="single" w:sz="6" w:space="0" w:color="000000"/>
              <w:bottom w:val="single" w:sz="6" w:space="0" w:color="000000"/>
              <w:right w:val="single" w:sz="6" w:space="0" w:color="000000"/>
            </w:tcBorders>
          </w:tcPr>
          <w:p w:rsidR="00F61D6B" w:rsidRPr="00F723B2" w:rsidRDefault="00F61D6B" w:rsidP="00771112">
            <w:pPr>
              <w:spacing w:line="120" w:lineRule="exact"/>
              <w:jc w:val="center"/>
              <w:rPr>
                <w:rFonts w:ascii="Arial" w:hAnsi="Arial" w:cs="Arial"/>
                <w:b/>
                <w:sz w:val="18"/>
                <w:szCs w:val="18"/>
              </w:rPr>
            </w:pPr>
          </w:p>
          <w:p w:rsidR="00F61D6B" w:rsidRPr="00F723B2" w:rsidRDefault="00F61D6B" w:rsidP="00771112">
            <w:pPr>
              <w:spacing w:after="58"/>
              <w:jc w:val="center"/>
              <w:rPr>
                <w:rFonts w:ascii="Arial" w:hAnsi="Arial" w:cs="Arial"/>
                <w:b/>
                <w:sz w:val="18"/>
                <w:szCs w:val="18"/>
              </w:rPr>
            </w:pPr>
            <w:r w:rsidRPr="00F723B2">
              <w:rPr>
                <w:rFonts w:ascii="Arial" w:hAnsi="Arial" w:cs="Arial"/>
                <w:b/>
                <w:sz w:val="18"/>
                <w:szCs w:val="18"/>
              </w:rPr>
              <w:t>Assignments &amp; Tests Due</w:t>
            </w:r>
          </w:p>
        </w:tc>
        <w:tc>
          <w:tcPr>
            <w:tcW w:w="1114" w:type="dxa"/>
            <w:tcBorders>
              <w:top w:val="single" w:sz="4" w:space="0" w:color="auto"/>
              <w:left w:val="single" w:sz="6" w:space="0" w:color="000000"/>
              <w:bottom w:val="single" w:sz="6" w:space="0" w:color="000000"/>
              <w:right w:val="single" w:sz="6" w:space="0" w:color="000000"/>
            </w:tcBorders>
          </w:tcPr>
          <w:p w:rsidR="00F61D6B" w:rsidRPr="00F723B2" w:rsidRDefault="00F61D6B" w:rsidP="00771112">
            <w:pPr>
              <w:spacing w:line="120" w:lineRule="exact"/>
              <w:jc w:val="center"/>
              <w:rPr>
                <w:rFonts w:ascii="Arial" w:hAnsi="Arial" w:cs="Arial"/>
                <w:b/>
                <w:sz w:val="18"/>
                <w:szCs w:val="18"/>
              </w:rPr>
            </w:pPr>
          </w:p>
          <w:p w:rsidR="00F61D6B" w:rsidRPr="00F723B2" w:rsidRDefault="00F61D6B" w:rsidP="00771112">
            <w:pPr>
              <w:spacing w:after="58"/>
              <w:jc w:val="center"/>
              <w:rPr>
                <w:rFonts w:ascii="Arial" w:hAnsi="Arial" w:cs="Arial"/>
                <w:b/>
                <w:sz w:val="18"/>
                <w:szCs w:val="18"/>
              </w:rPr>
            </w:pPr>
            <w:r w:rsidRPr="00F723B2">
              <w:rPr>
                <w:rFonts w:ascii="Arial" w:hAnsi="Arial" w:cs="Arial"/>
                <w:b/>
                <w:sz w:val="18"/>
                <w:szCs w:val="18"/>
              </w:rPr>
              <w:t>Comp Area</w:t>
            </w:r>
          </w:p>
        </w:tc>
      </w:tr>
      <w:tr w:rsidR="00F723B2" w:rsidRPr="00F723B2" w:rsidTr="00720B4F">
        <w:tblPrEx>
          <w:tblLook w:val="0000" w:firstRow="0" w:lastRow="0" w:firstColumn="0" w:lastColumn="0" w:noHBand="0" w:noVBand="0"/>
        </w:tblPrEx>
        <w:trPr>
          <w:gridAfter w:val="1"/>
          <w:wAfter w:w="164" w:type="dxa"/>
          <w:jc w:val="center"/>
        </w:trPr>
        <w:tc>
          <w:tcPr>
            <w:tcW w:w="11228" w:type="dxa"/>
            <w:gridSpan w:val="10"/>
            <w:tcBorders>
              <w:top w:val="single" w:sz="6" w:space="0" w:color="000000"/>
              <w:left w:val="single" w:sz="6" w:space="0" w:color="000000"/>
              <w:bottom w:val="single" w:sz="6" w:space="0" w:color="000000"/>
              <w:right w:val="single" w:sz="6" w:space="0" w:color="000000"/>
            </w:tcBorders>
            <w:shd w:val="clear" w:color="auto" w:fill="B3B3B3"/>
          </w:tcPr>
          <w:p w:rsidR="00F61D6B" w:rsidRPr="00F723B2" w:rsidRDefault="00F61D6B" w:rsidP="00266D62">
            <w:pPr>
              <w:spacing w:after="58"/>
              <w:jc w:val="center"/>
              <w:rPr>
                <w:rFonts w:ascii="Arial" w:hAnsi="Arial" w:cs="Arial"/>
                <w:b/>
                <w:sz w:val="18"/>
                <w:szCs w:val="18"/>
              </w:rPr>
            </w:pPr>
            <w:r w:rsidRPr="00F723B2">
              <w:rPr>
                <w:rFonts w:ascii="Arial" w:hAnsi="Arial" w:cs="Arial"/>
                <w:b/>
                <w:sz w:val="18"/>
                <w:szCs w:val="18"/>
              </w:rPr>
              <w:t>Week 1 (</w:t>
            </w:r>
            <w:r w:rsidR="00266D62">
              <w:rPr>
                <w:rFonts w:ascii="Arial" w:hAnsi="Arial" w:cs="Arial"/>
                <w:b/>
                <w:sz w:val="18"/>
                <w:szCs w:val="18"/>
              </w:rPr>
              <w:t xml:space="preserve">  </w:t>
            </w:r>
            <w:r w:rsidRPr="00F723B2">
              <w:rPr>
                <w:rFonts w:ascii="Arial" w:hAnsi="Arial" w:cs="Arial"/>
                <w:b/>
                <w:sz w:val="18"/>
                <w:szCs w:val="18"/>
              </w:rPr>
              <w:t>)</w:t>
            </w: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6" w:space="0" w:color="000000"/>
              <w:left w:val="single" w:sz="6" w:space="0" w:color="000000"/>
              <w:bottom w:val="single" w:sz="4" w:space="0" w:color="auto"/>
              <w:right w:val="single" w:sz="6" w:space="0" w:color="000000"/>
            </w:tcBorders>
          </w:tcPr>
          <w:p w:rsidR="00F61D6B" w:rsidRPr="00F723B2" w:rsidRDefault="00F61D6B" w:rsidP="00771112">
            <w:pPr>
              <w:spacing w:after="58"/>
              <w:jc w:val="center"/>
              <w:rPr>
                <w:rFonts w:ascii="Arial" w:hAnsi="Arial" w:cs="Arial"/>
                <w:sz w:val="18"/>
                <w:szCs w:val="18"/>
              </w:rPr>
            </w:pPr>
          </w:p>
        </w:tc>
        <w:tc>
          <w:tcPr>
            <w:tcW w:w="810"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b/>
                <w:bCs/>
                <w:sz w:val="18"/>
                <w:szCs w:val="18"/>
              </w:rPr>
            </w:pPr>
          </w:p>
          <w:p w:rsidR="00F61D6B" w:rsidRPr="00F723B2" w:rsidRDefault="00F61D6B" w:rsidP="00771112">
            <w:pPr>
              <w:spacing w:after="58"/>
              <w:rPr>
                <w:rFonts w:ascii="Arial" w:hAnsi="Arial" w:cs="Arial"/>
                <w:sz w:val="18"/>
                <w:szCs w:val="18"/>
              </w:rPr>
            </w:pPr>
          </w:p>
        </w:tc>
        <w:tc>
          <w:tcPr>
            <w:tcW w:w="4534"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b/>
                <w:bCs/>
                <w:sz w:val="18"/>
                <w:szCs w:val="18"/>
              </w:rPr>
            </w:pPr>
          </w:p>
        </w:tc>
        <w:tc>
          <w:tcPr>
            <w:tcW w:w="3836" w:type="dxa"/>
            <w:gridSpan w:val="3"/>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b/>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4" w:space="0" w:color="auto"/>
              <w:left w:val="single" w:sz="4" w:space="0" w:color="auto"/>
              <w:bottom w:val="single" w:sz="4" w:space="0" w:color="auto"/>
              <w:right w:val="single" w:sz="4" w:space="0" w:color="auto"/>
            </w:tcBorders>
          </w:tcPr>
          <w:p w:rsidR="00F61D6B" w:rsidRPr="00F723B2" w:rsidRDefault="00F61D6B" w:rsidP="00771112">
            <w:pPr>
              <w:spacing w:after="58"/>
              <w:jc w:val="center"/>
              <w:rPr>
                <w:rFonts w:ascii="Arial" w:hAnsi="Arial" w:cs="Arial"/>
                <w:sz w:val="18"/>
                <w:szCs w:val="18"/>
              </w:rPr>
            </w:pPr>
          </w:p>
        </w:tc>
        <w:tc>
          <w:tcPr>
            <w:tcW w:w="810" w:type="dxa"/>
            <w:gridSpan w:val="2"/>
            <w:tcBorders>
              <w:top w:val="single" w:sz="6" w:space="0" w:color="000000"/>
              <w:left w:val="single" w:sz="4" w:space="0" w:color="auto"/>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c>
          <w:tcPr>
            <w:tcW w:w="4534"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3836" w:type="dxa"/>
            <w:gridSpan w:val="3"/>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4" w:space="0" w:color="auto"/>
              <w:left w:val="single" w:sz="4" w:space="0" w:color="auto"/>
              <w:bottom w:val="single" w:sz="4" w:space="0" w:color="auto"/>
              <w:right w:val="single" w:sz="4" w:space="0" w:color="auto"/>
            </w:tcBorders>
          </w:tcPr>
          <w:p w:rsidR="00F61D6B" w:rsidRPr="00F723B2" w:rsidRDefault="00F61D6B" w:rsidP="00771112">
            <w:pPr>
              <w:spacing w:after="58"/>
              <w:jc w:val="center"/>
              <w:rPr>
                <w:rFonts w:ascii="Arial" w:hAnsi="Arial" w:cs="Arial"/>
                <w:sz w:val="18"/>
                <w:szCs w:val="18"/>
              </w:rPr>
            </w:pPr>
          </w:p>
        </w:tc>
        <w:tc>
          <w:tcPr>
            <w:tcW w:w="810" w:type="dxa"/>
            <w:gridSpan w:val="2"/>
            <w:tcBorders>
              <w:top w:val="single" w:sz="6" w:space="0" w:color="000000"/>
              <w:left w:val="single" w:sz="4" w:space="0" w:color="auto"/>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c>
          <w:tcPr>
            <w:tcW w:w="4534"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b/>
                <w:bCs/>
                <w:sz w:val="18"/>
                <w:szCs w:val="18"/>
              </w:rPr>
            </w:pPr>
          </w:p>
        </w:tc>
        <w:tc>
          <w:tcPr>
            <w:tcW w:w="3836" w:type="dxa"/>
            <w:gridSpan w:val="3"/>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4" w:space="0" w:color="auto"/>
              <w:left w:val="single" w:sz="4" w:space="0" w:color="auto"/>
              <w:bottom w:val="single" w:sz="4" w:space="0" w:color="auto"/>
              <w:right w:val="single" w:sz="4" w:space="0" w:color="auto"/>
            </w:tcBorders>
          </w:tcPr>
          <w:p w:rsidR="00F61D6B" w:rsidRPr="00F723B2" w:rsidRDefault="00F61D6B" w:rsidP="00771112">
            <w:pPr>
              <w:spacing w:after="58"/>
              <w:jc w:val="center"/>
              <w:rPr>
                <w:rFonts w:ascii="Arial" w:hAnsi="Arial" w:cs="Arial"/>
                <w:sz w:val="18"/>
                <w:szCs w:val="18"/>
              </w:rPr>
            </w:pPr>
          </w:p>
        </w:tc>
        <w:tc>
          <w:tcPr>
            <w:tcW w:w="810" w:type="dxa"/>
            <w:gridSpan w:val="2"/>
            <w:tcBorders>
              <w:top w:val="single" w:sz="6" w:space="0" w:color="000000"/>
              <w:left w:val="single" w:sz="4" w:space="0" w:color="auto"/>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c>
          <w:tcPr>
            <w:tcW w:w="4534"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3836" w:type="dxa"/>
            <w:gridSpan w:val="3"/>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r>
      <w:tr w:rsidR="00F723B2" w:rsidRPr="00F723B2" w:rsidTr="00720B4F">
        <w:tblPrEx>
          <w:tblLook w:val="0000" w:firstRow="0" w:lastRow="0" w:firstColumn="0" w:lastColumn="0" w:noHBand="0" w:noVBand="0"/>
        </w:tblPrEx>
        <w:trPr>
          <w:gridAfter w:val="1"/>
          <w:wAfter w:w="164" w:type="dxa"/>
          <w:jc w:val="center"/>
        </w:trPr>
        <w:tc>
          <w:tcPr>
            <w:tcW w:w="934" w:type="dxa"/>
            <w:gridSpan w:val="2"/>
            <w:tcBorders>
              <w:top w:val="single" w:sz="4" w:space="0" w:color="auto"/>
              <w:left w:val="single" w:sz="4" w:space="0" w:color="auto"/>
              <w:bottom w:val="single" w:sz="4" w:space="0" w:color="auto"/>
              <w:right w:val="single" w:sz="4" w:space="0" w:color="auto"/>
            </w:tcBorders>
          </w:tcPr>
          <w:p w:rsidR="00F61D6B" w:rsidRPr="00F723B2" w:rsidRDefault="00F61D6B" w:rsidP="00771112">
            <w:pPr>
              <w:spacing w:after="58"/>
              <w:jc w:val="center"/>
              <w:rPr>
                <w:rFonts w:ascii="Arial" w:hAnsi="Arial" w:cs="Arial"/>
                <w:sz w:val="18"/>
                <w:szCs w:val="18"/>
              </w:rPr>
            </w:pPr>
          </w:p>
        </w:tc>
        <w:tc>
          <w:tcPr>
            <w:tcW w:w="810" w:type="dxa"/>
            <w:gridSpan w:val="2"/>
            <w:tcBorders>
              <w:top w:val="single" w:sz="6" w:space="0" w:color="000000"/>
              <w:left w:val="single" w:sz="4" w:space="0" w:color="auto"/>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c>
          <w:tcPr>
            <w:tcW w:w="4534" w:type="dxa"/>
            <w:gridSpan w:val="2"/>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3836" w:type="dxa"/>
            <w:gridSpan w:val="3"/>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rPr>
                <w:rFonts w:ascii="Arial" w:hAnsi="Arial" w:cs="Arial"/>
                <w:sz w:val="18"/>
                <w:szCs w:val="18"/>
              </w:rPr>
            </w:pPr>
          </w:p>
        </w:tc>
        <w:tc>
          <w:tcPr>
            <w:tcW w:w="1114" w:type="dxa"/>
            <w:tcBorders>
              <w:top w:val="single" w:sz="6" w:space="0" w:color="000000"/>
              <w:left w:val="single" w:sz="6" w:space="0" w:color="000000"/>
              <w:bottom w:val="single" w:sz="6" w:space="0" w:color="000000"/>
              <w:right w:val="single" w:sz="6" w:space="0" w:color="000000"/>
            </w:tcBorders>
          </w:tcPr>
          <w:p w:rsidR="00F61D6B" w:rsidRPr="00F723B2" w:rsidRDefault="00F61D6B" w:rsidP="00771112">
            <w:pPr>
              <w:spacing w:after="58"/>
              <w:jc w:val="center"/>
              <w:rPr>
                <w:rFonts w:ascii="Arial" w:hAnsi="Arial" w:cs="Arial"/>
                <w:sz w:val="18"/>
                <w:szCs w:val="18"/>
              </w:rPr>
            </w:pPr>
          </w:p>
        </w:tc>
      </w:tr>
    </w:tbl>
    <w:p w:rsidR="000C0F73" w:rsidRPr="00F723B2" w:rsidRDefault="000C0F73">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1.  </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2.  </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3.  </w:t>
      </w:r>
    </w:p>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r w:rsidRPr="00F723B2">
        <w:rPr>
          <w:rFonts w:ascii="Arial" w:hAnsi="Arial" w:cs="Arial"/>
          <w:b/>
          <w:sz w:val="20"/>
        </w:rPr>
        <w:t xml:space="preserve">Note—the last column, Comp Area, should include a competency area number and a general core competency letter.  </w:t>
      </w:r>
    </w:p>
    <w:p w:rsidR="004F0243" w:rsidRPr="00E130C2" w:rsidRDefault="004F0243">
      <w:pPr>
        <w:rPr>
          <w:rFonts w:ascii="Arial" w:hAnsi="Arial" w:cs="Arial"/>
          <w:b/>
          <w:sz w:val="20"/>
        </w:rPr>
      </w:pPr>
    </w:p>
    <w:sectPr w:rsidR="004F0243" w:rsidRPr="00E130C2" w:rsidSect="0081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lassicoURW">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5C9"/>
    <w:multiLevelType w:val="hybridMultilevel"/>
    <w:tmpl w:val="35A2DDCC"/>
    <w:lvl w:ilvl="0" w:tplc="C026E65C">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8B0869"/>
    <w:multiLevelType w:val="hybridMultilevel"/>
    <w:tmpl w:val="7A80F56C"/>
    <w:lvl w:ilvl="0" w:tplc="88DA96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29D20C90"/>
    <w:multiLevelType w:val="hybridMultilevel"/>
    <w:tmpl w:val="67DA83F4"/>
    <w:lvl w:ilvl="0" w:tplc="A9F82794">
      <w:start w:val="1"/>
      <w:numFmt w:val="decimal"/>
      <w:lvlText w:val="%1."/>
      <w:lvlJc w:val="left"/>
      <w:pPr>
        <w:ind w:left="720" w:hanging="360"/>
      </w:pPr>
      <w:rPr>
        <w:rFonts w:ascii="Arial" w:eastAsia="Times New Roman" w:hAnsi="Arial"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2380B"/>
    <w:multiLevelType w:val="hybridMultilevel"/>
    <w:tmpl w:val="0B02D0E6"/>
    <w:lvl w:ilvl="0" w:tplc="1EB801C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69E08AC"/>
    <w:multiLevelType w:val="hybridMultilevel"/>
    <w:tmpl w:val="CDFCF666"/>
    <w:lvl w:ilvl="0" w:tplc="5A8AD0F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556D5"/>
    <w:multiLevelType w:val="hybridMultilevel"/>
    <w:tmpl w:val="069250B6"/>
    <w:lvl w:ilvl="0" w:tplc="A16088F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3F6E24BB"/>
    <w:multiLevelType w:val="hybridMultilevel"/>
    <w:tmpl w:val="143479F0"/>
    <w:lvl w:ilvl="0" w:tplc="4B5A3FB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401657CE"/>
    <w:multiLevelType w:val="hybridMultilevel"/>
    <w:tmpl w:val="C8DE70C0"/>
    <w:lvl w:ilvl="0" w:tplc="6AE44E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0BF187C"/>
    <w:multiLevelType w:val="hybridMultilevel"/>
    <w:tmpl w:val="03EA931C"/>
    <w:lvl w:ilvl="0" w:tplc="1696DB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497A0C71"/>
    <w:multiLevelType w:val="hybridMultilevel"/>
    <w:tmpl w:val="5CAE0540"/>
    <w:lvl w:ilvl="0" w:tplc="A1BAF2B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4E600D60"/>
    <w:multiLevelType w:val="hybridMultilevel"/>
    <w:tmpl w:val="84505B40"/>
    <w:lvl w:ilvl="0" w:tplc="4A18D860">
      <w:start w:val="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D67C5"/>
    <w:multiLevelType w:val="hybridMultilevel"/>
    <w:tmpl w:val="87CC18AA"/>
    <w:lvl w:ilvl="0" w:tplc="114258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55060EE2"/>
    <w:multiLevelType w:val="hybridMultilevel"/>
    <w:tmpl w:val="5A1440CC"/>
    <w:lvl w:ilvl="0" w:tplc="36D64258">
      <w:start w:val="9"/>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DF06EA"/>
    <w:multiLevelType w:val="hybridMultilevel"/>
    <w:tmpl w:val="32567E82"/>
    <w:lvl w:ilvl="0" w:tplc="6020096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5BB57882"/>
    <w:multiLevelType w:val="hybridMultilevel"/>
    <w:tmpl w:val="E70EB6A0"/>
    <w:lvl w:ilvl="0" w:tplc="FECA281A">
      <w:start w:val="10"/>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D0650"/>
    <w:multiLevelType w:val="hybridMultilevel"/>
    <w:tmpl w:val="04544D70"/>
    <w:lvl w:ilvl="0" w:tplc="18AE31E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72864473"/>
    <w:multiLevelType w:val="hybridMultilevel"/>
    <w:tmpl w:val="E49A8EA0"/>
    <w:lvl w:ilvl="0" w:tplc="B1D836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75BE536A"/>
    <w:multiLevelType w:val="hybridMultilevel"/>
    <w:tmpl w:val="B0007D84"/>
    <w:lvl w:ilvl="0" w:tplc="0C6CDBAC">
      <w:start w:val="5"/>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E962703"/>
    <w:multiLevelType w:val="hybridMultilevel"/>
    <w:tmpl w:val="D212A414"/>
    <w:lvl w:ilvl="0" w:tplc="A642DF0A">
      <w:start w:val="4"/>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3"/>
  </w:num>
  <w:num w:numId="4">
    <w:abstractNumId w:val="4"/>
  </w:num>
  <w:num w:numId="5">
    <w:abstractNumId w:val="21"/>
  </w:num>
  <w:num w:numId="6">
    <w:abstractNumId w:val="0"/>
  </w:num>
  <w:num w:numId="7">
    <w:abstractNumId w:val="12"/>
  </w:num>
  <w:num w:numId="8">
    <w:abstractNumId w:val="1"/>
  </w:num>
  <w:num w:numId="9">
    <w:abstractNumId w:val="15"/>
  </w:num>
  <w:num w:numId="10">
    <w:abstractNumId w:val="8"/>
  </w:num>
  <w:num w:numId="11">
    <w:abstractNumId w:val="20"/>
  </w:num>
  <w:num w:numId="12">
    <w:abstractNumId w:val="17"/>
  </w:num>
  <w:num w:numId="13">
    <w:abstractNumId w:val="10"/>
  </w:num>
  <w:num w:numId="14">
    <w:abstractNumId w:val="13"/>
  </w:num>
  <w:num w:numId="15">
    <w:abstractNumId w:val="6"/>
  </w:num>
  <w:num w:numId="16">
    <w:abstractNumId w:val="14"/>
  </w:num>
  <w:num w:numId="17">
    <w:abstractNumId w:val="16"/>
  </w:num>
  <w:num w:numId="18">
    <w:abstractNumId w:val="7"/>
  </w:num>
  <w:num w:numId="19">
    <w:abstractNumId w:val="5"/>
  </w:num>
  <w:num w:numId="20">
    <w:abstractNumId w:val="11"/>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47144"/>
    <w:rsid w:val="00070E28"/>
    <w:rsid w:val="00080651"/>
    <w:rsid w:val="000C0F73"/>
    <w:rsid w:val="00165309"/>
    <w:rsid w:val="00184F1F"/>
    <w:rsid w:val="001A208A"/>
    <w:rsid w:val="001A7821"/>
    <w:rsid w:val="001F2D55"/>
    <w:rsid w:val="00253CD1"/>
    <w:rsid w:val="00266D62"/>
    <w:rsid w:val="002B146F"/>
    <w:rsid w:val="002B57DB"/>
    <w:rsid w:val="002D0BE3"/>
    <w:rsid w:val="00303BF7"/>
    <w:rsid w:val="00326546"/>
    <w:rsid w:val="003334E0"/>
    <w:rsid w:val="00355A00"/>
    <w:rsid w:val="00383972"/>
    <w:rsid w:val="00393A5D"/>
    <w:rsid w:val="00397693"/>
    <w:rsid w:val="00397EF2"/>
    <w:rsid w:val="003F4573"/>
    <w:rsid w:val="00481766"/>
    <w:rsid w:val="004A3F83"/>
    <w:rsid w:val="004D1EB6"/>
    <w:rsid w:val="004F0243"/>
    <w:rsid w:val="00510B28"/>
    <w:rsid w:val="00585D7C"/>
    <w:rsid w:val="005D5094"/>
    <w:rsid w:val="006107F6"/>
    <w:rsid w:val="0061698F"/>
    <w:rsid w:val="00651C84"/>
    <w:rsid w:val="006C5064"/>
    <w:rsid w:val="00714D76"/>
    <w:rsid w:val="00720B4F"/>
    <w:rsid w:val="0072346A"/>
    <w:rsid w:val="00771112"/>
    <w:rsid w:val="00777FFA"/>
    <w:rsid w:val="007869A9"/>
    <w:rsid w:val="007E084A"/>
    <w:rsid w:val="00812F4D"/>
    <w:rsid w:val="00814381"/>
    <w:rsid w:val="00850440"/>
    <w:rsid w:val="00850DE0"/>
    <w:rsid w:val="0085321F"/>
    <w:rsid w:val="0086796F"/>
    <w:rsid w:val="00881C57"/>
    <w:rsid w:val="00891049"/>
    <w:rsid w:val="008C1529"/>
    <w:rsid w:val="00984C09"/>
    <w:rsid w:val="009855E5"/>
    <w:rsid w:val="00A54341"/>
    <w:rsid w:val="00AA2FDF"/>
    <w:rsid w:val="00AF7942"/>
    <w:rsid w:val="00BC1F7C"/>
    <w:rsid w:val="00BD1A95"/>
    <w:rsid w:val="00BF4BCE"/>
    <w:rsid w:val="00C07D74"/>
    <w:rsid w:val="00C461F6"/>
    <w:rsid w:val="00C654BA"/>
    <w:rsid w:val="00C67857"/>
    <w:rsid w:val="00DB739F"/>
    <w:rsid w:val="00DB7F1A"/>
    <w:rsid w:val="00DC2274"/>
    <w:rsid w:val="00DD45D1"/>
    <w:rsid w:val="00DD5A1C"/>
    <w:rsid w:val="00E05902"/>
    <w:rsid w:val="00E130C2"/>
    <w:rsid w:val="00E60A4E"/>
    <w:rsid w:val="00EA794D"/>
    <w:rsid w:val="00F359F6"/>
    <w:rsid w:val="00F61D6B"/>
    <w:rsid w:val="00F64143"/>
    <w:rsid w:val="00F723B2"/>
    <w:rsid w:val="00FC0ECF"/>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FC0ECF"/>
    <w:pPr>
      <w:widowControl/>
      <w:ind w:left="720"/>
      <w:contextualSpacing/>
    </w:pPr>
    <w:rPr>
      <w:rFonts w:ascii="Times New Roman"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text">
    <w:name w:val="Hypertext"/>
    <w:rsid w:val="00F61D6B"/>
    <w:rPr>
      <w:color w:val="0000FF"/>
      <w:u w:val="single"/>
    </w:rPr>
  </w:style>
  <w:style w:type="paragraph" w:customStyle="1" w:styleId="Default">
    <w:name w:val="Default"/>
    <w:basedOn w:val="Normal"/>
    <w:rsid w:val="00850DE0"/>
    <w:pPr>
      <w:widowControl/>
      <w:autoSpaceDE w:val="0"/>
      <w:autoSpaceDN w:val="0"/>
    </w:pPr>
    <w:rPr>
      <w:rFonts w:ascii="ClassicoURW" w:eastAsiaTheme="minorHAnsi" w:hAnsi="ClassicoURW"/>
      <w:snapToGrid/>
      <w:color w:val="000000"/>
      <w:szCs w:val="24"/>
    </w:rPr>
  </w:style>
  <w:style w:type="paragraph" w:styleId="ListParagraph">
    <w:name w:val="List Paragraph"/>
    <w:basedOn w:val="Normal"/>
    <w:uiPriority w:val="34"/>
    <w:qFormat/>
    <w:rsid w:val="00FC0ECF"/>
    <w:pPr>
      <w:widowControl/>
      <w:ind w:left="720"/>
      <w:contextualSpacing/>
    </w:pPr>
    <w:rPr>
      <w:rFonts w:ascii="Times New Roman"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11627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recttextbook.com/large/1133133924.jpg" TargetMode="External"/><Relationship Id="rId3" Type="http://schemas.microsoft.com/office/2007/relationships/stylesWithEffects" Target="stylesWithEffects.xml"/><Relationship Id="rId7" Type="http://schemas.openxmlformats.org/officeDocument/2006/relationships/hyperlink" Target="mailto:erollins@southeasterntech.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outheasterntech.edu"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4973</Words>
  <Characters>28350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swilson</dc:creator>
  <cp:keywords/>
  <dc:description/>
  <cp:lastModifiedBy>Kimberly Brown</cp:lastModifiedBy>
  <cp:revision>1</cp:revision>
  <cp:lastPrinted>2015-05-07T18:44:00Z</cp:lastPrinted>
  <dcterms:created xsi:type="dcterms:W3CDTF">2015-05-07T19:33:00Z</dcterms:created>
  <dcterms:modified xsi:type="dcterms:W3CDTF">2015-05-19T22:45:00Z</dcterms:modified>
</cp:coreProperties>
</file>