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BC2E" w14:textId="77777777" w:rsidR="008B3074" w:rsidRDefault="008B3074" w:rsidP="00313762">
      <w:pPr>
        <w:spacing w:line="720" w:lineRule="auto"/>
        <w:jc w:val="center"/>
      </w:pPr>
      <w:r w:rsidRPr="0077247C">
        <w:rPr>
          <w:rFonts w:ascii="Arial" w:eastAsia="Times New Roman" w:hAnsi="Arial" w:cs="Arial"/>
          <w:b/>
          <w:noProof/>
          <w:sz w:val="52"/>
          <w:szCs w:val="52"/>
        </w:rPr>
        <w:drawing>
          <wp:inline distT="0" distB="0" distL="0" distR="0" wp14:anchorId="61DB54BB" wp14:editId="364E7455">
            <wp:extent cx="5295900" cy="1517650"/>
            <wp:effectExtent l="0" t="0" r="0" b="6350"/>
            <wp:docPr id="1" name="Picture 1" descr="image of southeastern tech's logo" title="Southeastern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517650"/>
                    </a:xfrm>
                    <a:prstGeom prst="rect">
                      <a:avLst/>
                    </a:prstGeom>
                    <a:noFill/>
                    <a:ln>
                      <a:noFill/>
                    </a:ln>
                  </pic:spPr>
                </pic:pic>
              </a:graphicData>
            </a:graphic>
          </wp:inline>
        </w:drawing>
      </w:r>
    </w:p>
    <w:p w14:paraId="1E5F393C" w14:textId="77777777" w:rsidR="008B3074" w:rsidRPr="00335ED6" w:rsidRDefault="008B3074" w:rsidP="009D1DA9">
      <w:pPr>
        <w:pStyle w:val="Title"/>
        <w:rPr>
          <w:rFonts w:asciiTheme="minorHAnsi" w:hAnsiTheme="minorHAnsi"/>
        </w:rPr>
      </w:pPr>
      <w:r w:rsidRPr="00335ED6">
        <w:rPr>
          <w:rFonts w:asciiTheme="minorHAnsi" w:hAnsiTheme="minorHAnsi"/>
        </w:rPr>
        <w:t>Health Sciences Department</w:t>
      </w:r>
    </w:p>
    <w:p w14:paraId="46236479" w14:textId="77777777" w:rsidR="00157C4D" w:rsidRPr="00335ED6" w:rsidRDefault="00582FE3" w:rsidP="009D1DA9">
      <w:pPr>
        <w:pStyle w:val="Title"/>
        <w:rPr>
          <w:rFonts w:asciiTheme="minorHAnsi" w:hAnsiTheme="minorHAnsi"/>
          <w:sz w:val="40"/>
          <w:szCs w:val="40"/>
        </w:rPr>
      </w:pPr>
      <w:r>
        <w:rPr>
          <w:rFonts w:asciiTheme="minorHAnsi" w:hAnsiTheme="minorHAnsi"/>
          <w:sz w:val="40"/>
          <w:szCs w:val="40"/>
        </w:rPr>
        <w:t xml:space="preserve">X </w:t>
      </w:r>
      <w:proofErr w:type="spellStart"/>
      <w:r>
        <w:rPr>
          <w:rFonts w:asciiTheme="minorHAnsi" w:hAnsiTheme="minorHAnsi"/>
          <w:sz w:val="40"/>
          <w:szCs w:val="40"/>
        </w:rPr>
        <w:t>X</w:t>
      </w:r>
      <w:proofErr w:type="spellEnd"/>
      <w:r w:rsidR="00157C4D" w:rsidRPr="00335ED6">
        <w:rPr>
          <w:rFonts w:asciiTheme="minorHAnsi" w:hAnsiTheme="minorHAnsi"/>
          <w:sz w:val="40"/>
          <w:szCs w:val="40"/>
        </w:rPr>
        <w:t xml:space="preserve"> Program</w:t>
      </w:r>
    </w:p>
    <w:p w14:paraId="56D26034" w14:textId="77777777" w:rsidR="008B3074" w:rsidRDefault="008B3074" w:rsidP="009D1DA9">
      <w:pPr>
        <w:pStyle w:val="Title"/>
        <w:spacing w:line="720" w:lineRule="auto"/>
        <w:rPr>
          <w:rFonts w:asciiTheme="minorHAnsi" w:hAnsiTheme="minorHAnsi"/>
          <w:sz w:val="36"/>
        </w:rPr>
      </w:pPr>
      <w:r w:rsidRPr="00335ED6">
        <w:rPr>
          <w:rFonts w:asciiTheme="minorHAnsi" w:hAnsiTheme="minorHAnsi"/>
          <w:sz w:val="36"/>
        </w:rPr>
        <w:t>Student Handbook</w:t>
      </w:r>
    </w:p>
    <w:p w14:paraId="5FC19A75" w14:textId="7397830A" w:rsidR="003C3EC4" w:rsidRDefault="00680123" w:rsidP="009D1DA9">
      <w:pPr>
        <w:jc w:val="center"/>
        <w:rPr>
          <w:rFonts w:ascii="Calibri" w:hAnsi="Calibri"/>
          <w:b/>
          <w:sz w:val="32"/>
        </w:rPr>
      </w:pPr>
      <w:r>
        <w:rPr>
          <w:rFonts w:ascii="Calibri" w:hAnsi="Calibri"/>
          <w:b/>
          <w:sz w:val="32"/>
        </w:rPr>
        <w:t>Fall</w:t>
      </w:r>
      <w:r w:rsidR="007B47C5">
        <w:rPr>
          <w:rFonts w:ascii="Calibri" w:hAnsi="Calibri"/>
          <w:b/>
          <w:sz w:val="32"/>
        </w:rPr>
        <w:t xml:space="preserve"> </w:t>
      </w:r>
      <w:r w:rsidR="00F61469">
        <w:rPr>
          <w:rFonts w:ascii="Calibri" w:hAnsi="Calibri"/>
          <w:b/>
          <w:sz w:val="32"/>
        </w:rPr>
        <w:t>2021</w:t>
      </w:r>
    </w:p>
    <w:p w14:paraId="7E0CC6FD" w14:textId="11D4F01C" w:rsidR="00964245" w:rsidRDefault="00964245" w:rsidP="00F61469">
      <w:pPr>
        <w:jc w:val="center"/>
        <w:rPr>
          <w:rFonts w:asciiTheme="majorHAnsi" w:eastAsiaTheme="majorEastAsia" w:hAnsiTheme="majorHAnsi" w:cstheme="majorBidi"/>
          <w:b/>
          <w:spacing w:val="-10"/>
          <w:kern w:val="28"/>
          <w:sz w:val="32"/>
          <w:szCs w:val="56"/>
        </w:rPr>
      </w:pPr>
      <w:r>
        <w:rPr>
          <w:sz w:val="32"/>
        </w:rPr>
        <w:br w:type="page"/>
      </w:r>
    </w:p>
    <w:p w14:paraId="4B3AC60E" w14:textId="77777777" w:rsidR="008B3074" w:rsidRDefault="008B3074" w:rsidP="008B3074">
      <w:pPr>
        <w:jc w:val="center"/>
      </w:pPr>
      <w:r w:rsidRPr="009850BA">
        <w:rPr>
          <w:rFonts w:ascii="Times New Roman" w:eastAsia="Times New Roman" w:hAnsi="Times New Roman" w:cs="Arial"/>
          <w:noProof/>
        </w:rPr>
        <w:lastRenderedPageBreak/>
        <w:drawing>
          <wp:inline distT="0" distB="0" distL="0" distR="0" wp14:anchorId="7AD1B804" wp14:editId="5A8D7B2C">
            <wp:extent cx="3733800" cy="1103586"/>
            <wp:effectExtent l="0" t="0" r="0" b="1905"/>
            <wp:docPr id="2" name="Picture 2" descr="image of southeastern tech's logo" title="Southeastern Technical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341" cy="1134189"/>
                    </a:xfrm>
                    <a:prstGeom prst="rect">
                      <a:avLst/>
                    </a:prstGeom>
                    <a:noFill/>
                    <a:ln>
                      <a:noFill/>
                    </a:ln>
                  </pic:spPr>
                </pic:pic>
              </a:graphicData>
            </a:graphic>
          </wp:inline>
        </w:drawing>
      </w:r>
    </w:p>
    <w:p w14:paraId="28CCE187" w14:textId="77777777" w:rsidR="008B3074" w:rsidRDefault="008B3074" w:rsidP="008B3074">
      <w:pPr>
        <w:jc w:val="center"/>
      </w:pPr>
    </w:p>
    <w:p w14:paraId="56F4B4BC" w14:textId="77777777" w:rsidR="008B3074" w:rsidRPr="00335ED6" w:rsidRDefault="004E511C" w:rsidP="00335ED6">
      <w:pPr>
        <w:pStyle w:val="Title"/>
      </w:pPr>
      <w:r>
        <w:t>XXX</w:t>
      </w:r>
      <w:r w:rsidR="00A75987">
        <w:t xml:space="preserve"> Program</w:t>
      </w:r>
    </w:p>
    <w:p w14:paraId="04C66F16" w14:textId="77777777" w:rsidR="008B3074" w:rsidRPr="008B3074" w:rsidRDefault="008B3074" w:rsidP="008B3074">
      <w:pPr>
        <w:pStyle w:val="Title"/>
        <w:spacing w:line="360" w:lineRule="auto"/>
        <w:rPr>
          <w:sz w:val="36"/>
        </w:rPr>
      </w:pPr>
      <w:r w:rsidRPr="008B3074">
        <w:rPr>
          <w:sz w:val="36"/>
        </w:rPr>
        <w:t>Student Handbook</w:t>
      </w:r>
    </w:p>
    <w:p w14:paraId="4BA049DA" w14:textId="014A9455" w:rsidR="008B3074" w:rsidRPr="008B3074" w:rsidRDefault="00AB457C" w:rsidP="008B3074">
      <w:pPr>
        <w:pStyle w:val="Title"/>
        <w:spacing w:line="360" w:lineRule="auto"/>
        <w:rPr>
          <w:sz w:val="32"/>
        </w:rPr>
      </w:pPr>
      <w:r>
        <w:rPr>
          <w:sz w:val="32"/>
        </w:rPr>
        <w:t xml:space="preserve">Fall </w:t>
      </w:r>
      <w:r w:rsidR="007B47C5">
        <w:rPr>
          <w:sz w:val="32"/>
        </w:rPr>
        <w:t>20</w:t>
      </w:r>
      <w:r w:rsidR="00F61469">
        <w:rPr>
          <w:sz w:val="32"/>
        </w:rPr>
        <w:t>21</w:t>
      </w:r>
    </w:p>
    <w:p w14:paraId="5F3E0623" w14:textId="77777777" w:rsidR="008B3074" w:rsidRPr="008B3074" w:rsidRDefault="008B3074" w:rsidP="008B3074">
      <w:pPr>
        <w:rPr>
          <w:sz w:val="24"/>
        </w:rPr>
      </w:pPr>
    </w:p>
    <w:p w14:paraId="697E53AA" w14:textId="77777777" w:rsidR="008B3074" w:rsidRPr="008B3074" w:rsidRDefault="008B3074" w:rsidP="008B3074">
      <w:pPr>
        <w:tabs>
          <w:tab w:val="left" w:pos="5040"/>
          <w:tab w:val="left" w:pos="5760"/>
          <w:tab w:val="left" w:pos="8640"/>
        </w:tabs>
        <w:spacing w:after="0" w:line="240" w:lineRule="auto"/>
        <w:rPr>
          <w:b/>
          <w:sz w:val="24"/>
          <w:u w:val="single"/>
        </w:rPr>
      </w:pPr>
      <w:r w:rsidRPr="008B3074">
        <w:rPr>
          <w:b/>
          <w:sz w:val="24"/>
        </w:rPr>
        <w:t xml:space="preserve">REVIEWED: </w:t>
      </w:r>
      <w:r w:rsidRPr="008B3074">
        <w:rPr>
          <w:b/>
          <w:sz w:val="24"/>
          <w:u w:val="single"/>
        </w:rPr>
        <w:tab/>
      </w:r>
      <w:r w:rsidRPr="008B3074">
        <w:rPr>
          <w:b/>
          <w:sz w:val="24"/>
        </w:rPr>
        <w:tab/>
        <w:t xml:space="preserve">DATE: </w:t>
      </w:r>
      <w:r w:rsidRPr="008B3074">
        <w:rPr>
          <w:b/>
          <w:sz w:val="24"/>
          <w:u w:val="single"/>
        </w:rPr>
        <w:tab/>
      </w:r>
    </w:p>
    <w:p w14:paraId="2E5C90A1" w14:textId="77777777" w:rsidR="008B3074" w:rsidRPr="008B3074" w:rsidRDefault="008B3074" w:rsidP="008B3074">
      <w:pPr>
        <w:tabs>
          <w:tab w:val="left" w:pos="5040"/>
          <w:tab w:val="left" w:pos="5760"/>
          <w:tab w:val="left" w:pos="8640"/>
        </w:tabs>
        <w:spacing w:after="0" w:line="240" w:lineRule="auto"/>
        <w:rPr>
          <w:b/>
          <w:sz w:val="24"/>
        </w:rPr>
      </w:pPr>
      <w:r w:rsidRPr="008B3074">
        <w:rPr>
          <w:b/>
          <w:sz w:val="24"/>
        </w:rPr>
        <w:t>PROGRAM DIRECTOR</w:t>
      </w:r>
    </w:p>
    <w:p w14:paraId="30252B3C" w14:textId="77777777" w:rsidR="008B3074" w:rsidRPr="008B3074" w:rsidRDefault="008B3074" w:rsidP="008B3074">
      <w:pPr>
        <w:tabs>
          <w:tab w:val="left" w:pos="5040"/>
          <w:tab w:val="left" w:pos="5760"/>
          <w:tab w:val="left" w:pos="8640"/>
        </w:tabs>
        <w:rPr>
          <w:b/>
          <w:sz w:val="24"/>
        </w:rPr>
      </w:pPr>
    </w:p>
    <w:p w14:paraId="1CF85FDC" w14:textId="77777777" w:rsidR="008B3074" w:rsidRPr="008B3074" w:rsidRDefault="008B3074" w:rsidP="008B3074">
      <w:pPr>
        <w:tabs>
          <w:tab w:val="left" w:pos="5040"/>
          <w:tab w:val="left" w:pos="5760"/>
          <w:tab w:val="left" w:pos="8640"/>
        </w:tabs>
        <w:spacing w:after="0" w:line="240" w:lineRule="auto"/>
        <w:rPr>
          <w:b/>
          <w:sz w:val="24"/>
          <w:u w:val="single"/>
        </w:rPr>
      </w:pPr>
      <w:r w:rsidRPr="008B3074">
        <w:rPr>
          <w:b/>
          <w:sz w:val="24"/>
        </w:rPr>
        <w:t xml:space="preserve">REVIEWED: </w:t>
      </w:r>
      <w:r w:rsidRPr="008B3074">
        <w:rPr>
          <w:b/>
          <w:sz w:val="24"/>
          <w:u w:val="single"/>
        </w:rPr>
        <w:tab/>
      </w:r>
      <w:r w:rsidRPr="008B3074">
        <w:rPr>
          <w:b/>
          <w:sz w:val="24"/>
        </w:rPr>
        <w:tab/>
        <w:t xml:space="preserve">DATE: </w:t>
      </w:r>
      <w:r w:rsidRPr="008B3074">
        <w:rPr>
          <w:b/>
          <w:sz w:val="24"/>
          <w:u w:val="single"/>
        </w:rPr>
        <w:tab/>
      </w:r>
    </w:p>
    <w:p w14:paraId="7F824433" w14:textId="77777777" w:rsidR="008B3074" w:rsidRPr="008B3074" w:rsidRDefault="008B3074" w:rsidP="008B3074">
      <w:pPr>
        <w:tabs>
          <w:tab w:val="left" w:pos="5040"/>
          <w:tab w:val="left" w:pos="5760"/>
          <w:tab w:val="left" w:pos="8640"/>
        </w:tabs>
        <w:spacing w:after="0" w:line="240" w:lineRule="auto"/>
        <w:rPr>
          <w:b/>
          <w:sz w:val="24"/>
        </w:rPr>
      </w:pPr>
      <w:r w:rsidRPr="008B3074">
        <w:rPr>
          <w:b/>
          <w:sz w:val="24"/>
        </w:rPr>
        <w:t>PROGRAM FACULTY</w:t>
      </w:r>
    </w:p>
    <w:p w14:paraId="437F4B18" w14:textId="77777777" w:rsidR="008B3074" w:rsidRDefault="008B3074" w:rsidP="008B3074">
      <w:pPr>
        <w:tabs>
          <w:tab w:val="left" w:pos="5040"/>
          <w:tab w:val="left" w:pos="5760"/>
          <w:tab w:val="left" w:pos="8640"/>
        </w:tabs>
        <w:rPr>
          <w:b/>
          <w:sz w:val="24"/>
        </w:rPr>
      </w:pPr>
    </w:p>
    <w:p w14:paraId="6A3AA907" w14:textId="77777777" w:rsidR="00F61469" w:rsidRPr="008B3074" w:rsidRDefault="00F61469" w:rsidP="00F61469">
      <w:pPr>
        <w:tabs>
          <w:tab w:val="left" w:pos="5040"/>
          <w:tab w:val="left" w:pos="5760"/>
          <w:tab w:val="left" w:pos="8640"/>
        </w:tabs>
        <w:spacing w:after="0" w:line="240" w:lineRule="auto"/>
        <w:rPr>
          <w:b/>
          <w:sz w:val="24"/>
          <w:u w:val="single"/>
        </w:rPr>
      </w:pPr>
      <w:r w:rsidRPr="008B3074">
        <w:rPr>
          <w:b/>
          <w:sz w:val="24"/>
        </w:rPr>
        <w:t xml:space="preserve">REVIEWED: </w:t>
      </w:r>
      <w:r w:rsidRPr="008B3074">
        <w:rPr>
          <w:b/>
          <w:sz w:val="24"/>
          <w:u w:val="single"/>
        </w:rPr>
        <w:tab/>
      </w:r>
      <w:r w:rsidRPr="008B3074">
        <w:rPr>
          <w:b/>
          <w:sz w:val="24"/>
        </w:rPr>
        <w:tab/>
        <w:t xml:space="preserve">DATE: </w:t>
      </w:r>
      <w:r w:rsidRPr="008B3074">
        <w:rPr>
          <w:b/>
          <w:sz w:val="24"/>
          <w:u w:val="single"/>
        </w:rPr>
        <w:tab/>
      </w:r>
    </w:p>
    <w:p w14:paraId="67735B90" w14:textId="77777777" w:rsidR="00F61469" w:rsidRPr="008B3074" w:rsidRDefault="00F61469" w:rsidP="00F61469">
      <w:pPr>
        <w:tabs>
          <w:tab w:val="left" w:pos="5040"/>
          <w:tab w:val="left" w:pos="5760"/>
          <w:tab w:val="left" w:pos="8640"/>
        </w:tabs>
        <w:spacing w:after="0" w:line="240" w:lineRule="auto"/>
        <w:rPr>
          <w:b/>
          <w:sz w:val="24"/>
        </w:rPr>
      </w:pPr>
      <w:r w:rsidRPr="008B3074">
        <w:rPr>
          <w:b/>
          <w:sz w:val="24"/>
        </w:rPr>
        <w:t>PROGRAM FACULTY</w:t>
      </w:r>
    </w:p>
    <w:p w14:paraId="20229855" w14:textId="77777777" w:rsidR="00F61469" w:rsidRPr="008B3074" w:rsidRDefault="00F61469" w:rsidP="008B3074">
      <w:pPr>
        <w:tabs>
          <w:tab w:val="left" w:pos="5040"/>
          <w:tab w:val="left" w:pos="5760"/>
          <w:tab w:val="left" w:pos="8640"/>
        </w:tabs>
        <w:rPr>
          <w:b/>
          <w:sz w:val="24"/>
        </w:rPr>
      </w:pPr>
    </w:p>
    <w:p w14:paraId="60BAA7F5" w14:textId="24360A29" w:rsidR="00050101" w:rsidRDefault="00F969F1" w:rsidP="00C554E9">
      <w:pPr>
        <w:jc w:val="center"/>
      </w:pPr>
      <w:r>
        <w:br w:type="page"/>
      </w:r>
    </w:p>
    <w:sdt>
      <w:sdtPr>
        <w:rPr>
          <w:rFonts w:asciiTheme="minorHAnsi" w:eastAsiaTheme="minorHAnsi" w:hAnsiTheme="minorHAnsi" w:cstheme="minorBidi"/>
          <w:b w:val="0"/>
          <w:sz w:val="22"/>
          <w:szCs w:val="22"/>
        </w:rPr>
        <w:id w:val="294952552"/>
        <w:docPartObj>
          <w:docPartGallery w:val="Table of Contents"/>
          <w:docPartUnique/>
        </w:docPartObj>
      </w:sdtPr>
      <w:sdtEndPr>
        <w:rPr>
          <w:bCs/>
          <w:noProof/>
        </w:rPr>
      </w:sdtEndPr>
      <w:sdtContent>
        <w:p w14:paraId="1E33F9E6" w14:textId="77777777" w:rsidR="00CF6B8F" w:rsidRDefault="00CF6B8F">
          <w:pPr>
            <w:pStyle w:val="TOCHeading"/>
          </w:pPr>
          <w:r>
            <w:t>Contents</w:t>
          </w:r>
        </w:p>
        <w:p w14:paraId="01860750" w14:textId="4FFAFFC2" w:rsidR="007400E1" w:rsidRDefault="00CF6B8F">
          <w:pPr>
            <w:pStyle w:val="TOC1"/>
            <w:tabs>
              <w:tab w:val="right" w:leader="dot" w:pos="10250"/>
            </w:tabs>
            <w:rPr>
              <w:rFonts w:eastAsiaTheme="minorEastAsia"/>
              <w:noProof/>
            </w:rPr>
          </w:pPr>
          <w:r>
            <w:fldChar w:fldCharType="begin"/>
          </w:r>
          <w:r>
            <w:instrText xml:space="preserve"> TOC \o "1-3" \h \z \u </w:instrText>
          </w:r>
          <w:r>
            <w:fldChar w:fldCharType="separate"/>
          </w:r>
          <w:hyperlink w:anchor="_Toc77774023" w:history="1">
            <w:r w:rsidR="007400E1" w:rsidRPr="00AD2314">
              <w:rPr>
                <w:rStyle w:val="Hyperlink"/>
                <w:noProof/>
              </w:rPr>
              <w:t>Program Welcome</w:t>
            </w:r>
            <w:r w:rsidR="007400E1">
              <w:rPr>
                <w:noProof/>
                <w:webHidden/>
              </w:rPr>
              <w:tab/>
            </w:r>
            <w:r w:rsidR="007400E1">
              <w:rPr>
                <w:noProof/>
                <w:webHidden/>
              </w:rPr>
              <w:fldChar w:fldCharType="begin"/>
            </w:r>
            <w:r w:rsidR="007400E1">
              <w:rPr>
                <w:noProof/>
                <w:webHidden/>
              </w:rPr>
              <w:instrText xml:space="preserve"> PAGEREF _Toc77774023 \h </w:instrText>
            </w:r>
            <w:r w:rsidR="007400E1">
              <w:rPr>
                <w:noProof/>
                <w:webHidden/>
              </w:rPr>
            </w:r>
            <w:r w:rsidR="007400E1">
              <w:rPr>
                <w:noProof/>
                <w:webHidden/>
              </w:rPr>
              <w:fldChar w:fldCharType="separate"/>
            </w:r>
            <w:r w:rsidR="00EA222B">
              <w:rPr>
                <w:noProof/>
                <w:webHidden/>
              </w:rPr>
              <w:t>6</w:t>
            </w:r>
            <w:r w:rsidR="007400E1">
              <w:rPr>
                <w:noProof/>
                <w:webHidden/>
              </w:rPr>
              <w:fldChar w:fldCharType="end"/>
            </w:r>
          </w:hyperlink>
        </w:p>
        <w:p w14:paraId="0DD33A45" w14:textId="4519B586" w:rsidR="007400E1" w:rsidRDefault="00060C92">
          <w:pPr>
            <w:pStyle w:val="TOC2"/>
            <w:tabs>
              <w:tab w:val="right" w:leader="dot" w:pos="10250"/>
            </w:tabs>
            <w:rPr>
              <w:rFonts w:eastAsiaTheme="minorEastAsia"/>
              <w:noProof/>
            </w:rPr>
          </w:pPr>
          <w:hyperlink w:anchor="_Toc77774024" w:history="1">
            <w:r w:rsidR="007400E1" w:rsidRPr="00AD2314">
              <w:rPr>
                <w:rStyle w:val="Hyperlink"/>
                <w:noProof/>
              </w:rPr>
              <w:t>Accessibility Statement</w:t>
            </w:r>
            <w:r w:rsidR="007400E1">
              <w:rPr>
                <w:noProof/>
                <w:webHidden/>
              </w:rPr>
              <w:tab/>
            </w:r>
            <w:r w:rsidR="007400E1">
              <w:rPr>
                <w:noProof/>
                <w:webHidden/>
              </w:rPr>
              <w:fldChar w:fldCharType="begin"/>
            </w:r>
            <w:r w:rsidR="007400E1">
              <w:rPr>
                <w:noProof/>
                <w:webHidden/>
              </w:rPr>
              <w:instrText xml:space="preserve"> PAGEREF _Toc77774024 \h </w:instrText>
            </w:r>
            <w:r w:rsidR="007400E1">
              <w:rPr>
                <w:noProof/>
                <w:webHidden/>
              </w:rPr>
            </w:r>
            <w:r w:rsidR="007400E1">
              <w:rPr>
                <w:noProof/>
                <w:webHidden/>
              </w:rPr>
              <w:fldChar w:fldCharType="separate"/>
            </w:r>
            <w:r w:rsidR="00EA222B">
              <w:rPr>
                <w:noProof/>
                <w:webHidden/>
              </w:rPr>
              <w:t>6</w:t>
            </w:r>
            <w:r w:rsidR="007400E1">
              <w:rPr>
                <w:noProof/>
                <w:webHidden/>
              </w:rPr>
              <w:fldChar w:fldCharType="end"/>
            </w:r>
          </w:hyperlink>
        </w:p>
        <w:p w14:paraId="7B6F1100" w14:textId="21FBBED1" w:rsidR="007400E1" w:rsidRDefault="00060C92">
          <w:pPr>
            <w:pStyle w:val="TOC1"/>
            <w:tabs>
              <w:tab w:val="right" w:leader="dot" w:pos="10250"/>
            </w:tabs>
            <w:rPr>
              <w:rFonts w:eastAsiaTheme="minorEastAsia"/>
              <w:noProof/>
            </w:rPr>
          </w:pPr>
          <w:hyperlink w:anchor="_Toc77774025" w:history="1">
            <w:r w:rsidR="007400E1" w:rsidRPr="00AD2314">
              <w:rPr>
                <w:rStyle w:val="Hyperlink"/>
                <w:noProof/>
              </w:rPr>
              <w:t>STC Statement of Non-Discrimination</w:t>
            </w:r>
            <w:r w:rsidR="007400E1">
              <w:rPr>
                <w:noProof/>
                <w:webHidden/>
              </w:rPr>
              <w:tab/>
            </w:r>
            <w:r w:rsidR="007400E1">
              <w:rPr>
                <w:noProof/>
                <w:webHidden/>
              </w:rPr>
              <w:fldChar w:fldCharType="begin"/>
            </w:r>
            <w:r w:rsidR="007400E1">
              <w:rPr>
                <w:noProof/>
                <w:webHidden/>
              </w:rPr>
              <w:instrText xml:space="preserve"> PAGEREF _Toc77774025 \h </w:instrText>
            </w:r>
            <w:r w:rsidR="007400E1">
              <w:rPr>
                <w:noProof/>
                <w:webHidden/>
              </w:rPr>
            </w:r>
            <w:r w:rsidR="007400E1">
              <w:rPr>
                <w:noProof/>
                <w:webHidden/>
              </w:rPr>
              <w:fldChar w:fldCharType="separate"/>
            </w:r>
            <w:r w:rsidR="00EA222B">
              <w:rPr>
                <w:noProof/>
                <w:webHidden/>
              </w:rPr>
              <w:t>7</w:t>
            </w:r>
            <w:r w:rsidR="007400E1">
              <w:rPr>
                <w:noProof/>
                <w:webHidden/>
              </w:rPr>
              <w:fldChar w:fldCharType="end"/>
            </w:r>
          </w:hyperlink>
        </w:p>
        <w:p w14:paraId="6EEC3195" w14:textId="501970D4" w:rsidR="007400E1" w:rsidRDefault="00060C92">
          <w:pPr>
            <w:pStyle w:val="TOC1"/>
            <w:tabs>
              <w:tab w:val="right" w:leader="dot" w:pos="10250"/>
            </w:tabs>
            <w:rPr>
              <w:rFonts w:eastAsiaTheme="minorEastAsia"/>
              <w:noProof/>
            </w:rPr>
          </w:pPr>
          <w:hyperlink w:anchor="_Toc77774026" w:history="1">
            <w:r w:rsidR="007400E1" w:rsidRPr="00AD2314">
              <w:rPr>
                <w:rStyle w:val="Hyperlink"/>
                <w:noProof/>
              </w:rPr>
              <w:t>Campus Carry Bill</w:t>
            </w:r>
            <w:r w:rsidR="007400E1">
              <w:rPr>
                <w:noProof/>
                <w:webHidden/>
              </w:rPr>
              <w:tab/>
            </w:r>
            <w:r w:rsidR="007400E1">
              <w:rPr>
                <w:noProof/>
                <w:webHidden/>
              </w:rPr>
              <w:fldChar w:fldCharType="begin"/>
            </w:r>
            <w:r w:rsidR="007400E1">
              <w:rPr>
                <w:noProof/>
                <w:webHidden/>
              </w:rPr>
              <w:instrText xml:space="preserve"> PAGEREF _Toc77774026 \h </w:instrText>
            </w:r>
            <w:r w:rsidR="007400E1">
              <w:rPr>
                <w:noProof/>
                <w:webHidden/>
              </w:rPr>
            </w:r>
            <w:r w:rsidR="007400E1">
              <w:rPr>
                <w:noProof/>
                <w:webHidden/>
              </w:rPr>
              <w:fldChar w:fldCharType="separate"/>
            </w:r>
            <w:r w:rsidR="00EA222B">
              <w:rPr>
                <w:noProof/>
                <w:webHidden/>
              </w:rPr>
              <w:t>8</w:t>
            </w:r>
            <w:r w:rsidR="007400E1">
              <w:rPr>
                <w:noProof/>
                <w:webHidden/>
              </w:rPr>
              <w:fldChar w:fldCharType="end"/>
            </w:r>
          </w:hyperlink>
        </w:p>
        <w:p w14:paraId="76371E08" w14:textId="574BE48A" w:rsidR="007400E1" w:rsidRDefault="00060C92">
          <w:pPr>
            <w:pStyle w:val="TOC1"/>
            <w:tabs>
              <w:tab w:val="right" w:leader="dot" w:pos="10250"/>
            </w:tabs>
            <w:rPr>
              <w:rFonts w:eastAsiaTheme="minorEastAsia"/>
              <w:noProof/>
            </w:rPr>
          </w:pPr>
          <w:hyperlink w:anchor="_Toc77774027" w:history="1">
            <w:r w:rsidR="007400E1" w:rsidRPr="00AD2314">
              <w:rPr>
                <w:rStyle w:val="Hyperlink"/>
                <w:noProof/>
              </w:rPr>
              <w:t>Security of Student Records/Family Educational Rights and Privacy Act</w:t>
            </w:r>
            <w:r w:rsidR="007400E1">
              <w:rPr>
                <w:noProof/>
                <w:webHidden/>
              </w:rPr>
              <w:tab/>
            </w:r>
            <w:r w:rsidR="007400E1">
              <w:rPr>
                <w:noProof/>
                <w:webHidden/>
              </w:rPr>
              <w:fldChar w:fldCharType="begin"/>
            </w:r>
            <w:r w:rsidR="007400E1">
              <w:rPr>
                <w:noProof/>
                <w:webHidden/>
              </w:rPr>
              <w:instrText xml:space="preserve"> PAGEREF _Toc77774027 \h </w:instrText>
            </w:r>
            <w:r w:rsidR="007400E1">
              <w:rPr>
                <w:noProof/>
                <w:webHidden/>
              </w:rPr>
            </w:r>
            <w:r w:rsidR="007400E1">
              <w:rPr>
                <w:noProof/>
                <w:webHidden/>
              </w:rPr>
              <w:fldChar w:fldCharType="separate"/>
            </w:r>
            <w:r w:rsidR="00EA222B">
              <w:rPr>
                <w:noProof/>
                <w:webHidden/>
              </w:rPr>
              <w:t>10</w:t>
            </w:r>
            <w:r w:rsidR="007400E1">
              <w:rPr>
                <w:noProof/>
                <w:webHidden/>
              </w:rPr>
              <w:fldChar w:fldCharType="end"/>
            </w:r>
          </w:hyperlink>
        </w:p>
        <w:p w14:paraId="3B881151" w14:textId="1D34BE10" w:rsidR="007400E1" w:rsidRDefault="00060C92">
          <w:pPr>
            <w:pStyle w:val="TOC1"/>
            <w:tabs>
              <w:tab w:val="right" w:leader="dot" w:pos="10250"/>
            </w:tabs>
            <w:rPr>
              <w:rFonts w:eastAsiaTheme="minorEastAsia"/>
              <w:noProof/>
            </w:rPr>
          </w:pPr>
          <w:hyperlink w:anchor="_Toc77774028" w:history="1">
            <w:r w:rsidR="007400E1" w:rsidRPr="00AD2314">
              <w:rPr>
                <w:rStyle w:val="Hyperlink"/>
                <w:noProof/>
              </w:rPr>
              <w:t>Accreditation</w:t>
            </w:r>
            <w:r w:rsidR="007400E1">
              <w:rPr>
                <w:noProof/>
                <w:webHidden/>
              </w:rPr>
              <w:tab/>
            </w:r>
            <w:r w:rsidR="007400E1">
              <w:rPr>
                <w:noProof/>
                <w:webHidden/>
              </w:rPr>
              <w:fldChar w:fldCharType="begin"/>
            </w:r>
            <w:r w:rsidR="007400E1">
              <w:rPr>
                <w:noProof/>
                <w:webHidden/>
              </w:rPr>
              <w:instrText xml:space="preserve"> PAGEREF _Toc77774028 \h </w:instrText>
            </w:r>
            <w:r w:rsidR="007400E1">
              <w:rPr>
                <w:noProof/>
                <w:webHidden/>
              </w:rPr>
            </w:r>
            <w:r w:rsidR="007400E1">
              <w:rPr>
                <w:noProof/>
                <w:webHidden/>
              </w:rPr>
              <w:fldChar w:fldCharType="separate"/>
            </w:r>
            <w:r w:rsidR="00EA222B">
              <w:rPr>
                <w:noProof/>
                <w:webHidden/>
              </w:rPr>
              <w:t>11</w:t>
            </w:r>
            <w:r w:rsidR="007400E1">
              <w:rPr>
                <w:noProof/>
                <w:webHidden/>
              </w:rPr>
              <w:fldChar w:fldCharType="end"/>
            </w:r>
          </w:hyperlink>
        </w:p>
        <w:p w14:paraId="6E0D265E" w14:textId="522C3B30" w:rsidR="007400E1" w:rsidRDefault="00060C92">
          <w:pPr>
            <w:pStyle w:val="TOC1"/>
            <w:tabs>
              <w:tab w:val="right" w:leader="dot" w:pos="10250"/>
            </w:tabs>
            <w:rPr>
              <w:rFonts w:eastAsiaTheme="minorEastAsia"/>
              <w:noProof/>
            </w:rPr>
          </w:pPr>
          <w:hyperlink w:anchor="_Toc77774029" w:history="1">
            <w:r w:rsidR="007400E1" w:rsidRPr="00AD2314">
              <w:rPr>
                <w:rStyle w:val="Hyperlink"/>
                <w:noProof/>
              </w:rPr>
              <w:t>College and Program Mission Statements</w:t>
            </w:r>
            <w:r w:rsidR="007400E1">
              <w:rPr>
                <w:noProof/>
                <w:webHidden/>
              </w:rPr>
              <w:tab/>
            </w:r>
            <w:r w:rsidR="007400E1">
              <w:rPr>
                <w:noProof/>
                <w:webHidden/>
              </w:rPr>
              <w:fldChar w:fldCharType="begin"/>
            </w:r>
            <w:r w:rsidR="007400E1">
              <w:rPr>
                <w:noProof/>
                <w:webHidden/>
              </w:rPr>
              <w:instrText xml:space="preserve"> PAGEREF _Toc77774029 \h </w:instrText>
            </w:r>
            <w:r w:rsidR="007400E1">
              <w:rPr>
                <w:noProof/>
                <w:webHidden/>
              </w:rPr>
            </w:r>
            <w:r w:rsidR="007400E1">
              <w:rPr>
                <w:noProof/>
                <w:webHidden/>
              </w:rPr>
              <w:fldChar w:fldCharType="separate"/>
            </w:r>
            <w:r w:rsidR="00EA222B">
              <w:rPr>
                <w:noProof/>
                <w:webHidden/>
              </w:rPr>
              <w:t>12</w:t>
            </w:r>
            <w:r w:rsidR="007400E1">
              <w:rPr>
                <w:noProof/>
                <w:webHidden/>
              </w:rPr>
              <w:fldChar w:fldCharType="end"/>
            </w:r>
          </w:hyperlink>
        </w:p>
        <w:p w14:paraId="0985CB1B" w14:textId="1B36D3E2" w:rsidR="007400E1" w:rsidRDefault="00060C92">
          <w:pPr>
            <w:pStyle w:val="TOC2"/>
            <w:tabs>
              <w:tab w:val="right" w:leader="dot" w:pos="10250"/>
            </w:tabs>
            <w:rPr>
              <w:rFonts w:eastAsiaTheme="minorEastAsia"/>
              <w:noProof/>
            </w:rPr>
          </w:pPr>
          <w:hyperlink w:anchor="_Toc77774030" w:history="1">
            <w:r w:rsidR="007400E1" w:rsidRPr="00AD2314">
              <w:rPr>
                <w:rStyle w:val="Hyperlink"/>
                <w:rFonts w:eastAsia="Cambria"/>
                <w:noProof/>
              </w:rPr>
              <w:t>Mission Statement of Southeastern Technical College’s (STC)</w:t>
            </w:r>
            <w:r w:rsidR="007400E1">
              <w:rPr>
                <w:noProof/>
                <w:webHidden/>
              </w:rPr>
              <w:tab/>
            </w:r>
            <w:r w:rsidR="007400E1">
              <w:rPr>
                <w:noProof/>
                <w:webHidden/>
              </w:rPr>
              <w:fldChar w:fldCharType="begin"/>
            </w:r>
            <w:r w:rsidR="007400E1">
              <w:rPr>
                <w:noProof/>
                <w:webHidden/>
              </w:rPr>
              <w:instrText xml:space="preserve"> PAGEREF _Toc77774030 \h </w:instrText>
            </w:r>
            <w:r w:rsidR="007400E1">
              <w:rPr>
                <w:noProof/>
                <w:webHidden/>
              </w:rPr>
            </w:r>
            <w:r w:rsidR="007400E1">
              <w:rPr>
                <w:noProof/>
                <w:webHidden/>
              </w:rPr>
              <w:fldChar w:fldCharType="separate"/>
            </w:r>
            <w:r w:rsidR="00EA222B">
              <w:rPr>
                <w:noProof/>
                <w:webHidden/>
              </w:rPr>
              <w:t>13</w:t>
            </w:r>
            <w:r w:rsidR="007400E1">
              <w:rPr>
                <w:noProof/>
                <w:webHidden/>
              </w:rPr>
              <w:fldChar w:fldCharType="end"/>
            </w:r>
          </w:hyperlink>
        </w:p>
        <w:p w14:paraId="6CCD6E19" w14:textId="2B210386" w:rsidR="007400E1" w:rsidRDefault="00060C92">
          <w:pPr>
            <w:pStyle w:val="TOC2"/>
            <w:tabs>
              <w:tab w:val="right" w:leader="dot" w:pos="10250"/>
            </w:tabs>
            <w:rPr>
              <w:rFonts w:eastAsiaTheme="minorEastAsia"/>
              <w:noProof/>
            </w:rPr>
          </w:pPr>
          <w:hyperlink w:anchor="_Toc77774031" w:history="1">
            <w:r w:rsidR="007400E1" w:rsidRPr="00AD2314">
              <w:rPr>
                <w:rStyle w:val="Hyperlink"/>
                <w:noProof/>
              </w:rPr>
              <w:t>XX</w:t>
            </w:r>
            <w:r w:rsidR="007400E1" w:rsidRPr="00AD2314">
              <w:rPr>
                <w:rStyle w:val="Hyperlink"/>
                <w:rFonts w:eastAsia="Cambria"/>
                <w:noProof/>
              </w:rPr>
              <w:t xml:space="preserve"> Program</w:t>
            </w:r>
            <w:r w:rsidR="007400E1">
              <w:rPr>
                <w:noProof/>
                <w:webHidden/>
              </w:rPr>
              <w:tab/>
            </w:r>
            <w:r w:rsidR="007400E1">
              <w:rPr>
                <w:noProof/>
                <w:webHidden/>
              </w:rPr>
              <w:fldChar w:fldCharType="begin"/>
            </w:r>
            <w:r w:rsidR="007400E1">
              <w:rPr>
                <w:noProof/>
                <w:webHidden/>
              </w:rPr>
              <w:instrText xml:space="preserve"> PAGEREF _Toc77774031 \h </w:instrText>
            </w:r>
            <w:r w:rsidR="007400E1">
              <w:rPr>
                <w:noProof/>
                <w:webHidden/>
              </w:rPr>
            </w:r>
            <w:r w:rsidR="007400E1">
              <w:rPr>
                <w:noProof/>
                <w:webHidden/>
              </w:rPr>
              <w:fldChar w:fldCharType="separate"/>
            </w:r>
            <w:r w:rsidR="00EA222B">
              <w:rPr>
                <w:noProof/>
                <w:webHidden/>
              </w:rPr>
              <w:t>13</w:t>
            </w:r>
            <w:r w:rsidR="007400E1">
              <w:rPr>
                <w:noProof/>
                <w:webHidden/>
              </w:rPr>
              <w:fldChar w:fldCharType="end"/>
            </w:r>
          </w:hyperlink>
        </w:p>
        <w:p w14:paraId="2005A421" w14:textId="4F5D35B7" w:rsidR="007400E1" w:rsidRDefault="00060C92">
          <w:pPr>
            <w:pStyle w:val="TOC1"/>
            <w:tabs>
              <w:tab w:val="right" w:leader="dot" w:pos="10250"/>
            </w:tabs>
            <w:rPr>
              <w:rFonts w:eastAsiaTheme="minorEastAsia"/>
              <w:noProof/>
            </w:rPr>
          </w:pPr>
          <w:hyperlink w:anchor="_Toc77774032" w:history="1">
            <w:r w:rsidR="007400E1" w:rsidRPr="00AD2314">
              <w:rPr>
                <w:rStyle w:val="Hyperlink"/>
                <w:noProof/>
              </w:rPr>
              <w:t>Levels of Program Organization</w:t>
            </w:r>
            <w:r w:rsidR="007400E1">
              <w:rPr>
                <w:noProof/>
                <w:webHidden/>
              </w:rPr>
              <w:tab/>
            </w:r>
            <w:r w:rsidR="007400E1">
              <w:rPr>
                <w:noProof/>
                <w:webHidden/>
              </w:rPr>
              <w:fldChar w:fldCharType="begin"/>
            </w:r>
            <w:r w:rsidR="007400E1">
              <w:rPr>
                <w:noProof/>
                <w:webHidden/>
              </w:rPr>
              <w:instrText xml:space="preserve"> PAGEREF _Toc77774032 \h </w:instrText>
            </w:r>
            <w:r w:rsidR="007400E1">
              <w:rPr>
                <w:noProof/>
                <w:webHidden/>
              </w:rPr>
            </w:r>
            <w:r w:rsidR="007400E1">
              <w:rPr>
                <w:noProof/>
                <w:webHidden/>
              </w:rPr>
              <w:fldChar w:fldCharType="separate"/>
            </w:r>
            <w:r w:rsidR="00EA222B">
              <w:rPr>
                <w:noProof/>
                <w:webHidden/>
              </w:rPr>
              <w:t>14</w:t>
            </w:r>
            <w:r w:rsidR="007400E1">
              <w:rPr>
                <w:noProof/>
                <w:webHidden/>
              </w:rPr>
              <w:fldChar w:fldCharType="end"/>
            </w:r>
          </w:hyperlink>
        </w:p>
        <w:p w14:paraId="137640F6" w14:textId="2148459D" w:rsidR="007400E1" w:rsidRDefault="00060C92">
          <w:pPr>
            <w:pStyle w:val="TOC2"/>
            <w:tabs>
              <w:tab w:val="right" w:leader="dot" w:pos="10250"/>
            </w:tabs>
            <w:rPr>
              <w:rFonts w:eastAsiaTheme="minorEastAsia"/>
              <w:noProof/>
            </w:rPr>
          </w:pPr>
          <w:hyperlink w:anchor="_Toc77774033" w:history="1">
            <w:r w:rsidR="007400E1" w:rsidRPr="00AD2314">
              <w:rPr>
                <w:rStyle w:val="Hyperlink"/>
                <w:noProof/>
              </w:rPr>
              <w:t>Communication</w:t>
            </w:r>
            <w:r w:rsidR="007400E1">
              <w:rPr>
                <w:noProof/>
                <w:webHidden/>
              </w:rPr>
              <w:tab/>
            </w:r>
            <w:r w:rsidR="007400E1">
              <w:rPr>
                <w:noProof/>
                <w:webHidden/>
              </w:rPr>
              <w:fldChar w:fldCharType="begin"/>
            </w:r>
            <w:r w:rsidR="007400E1">
              <w:rPr>
                <w:noProof/>
                <w:webHidden/>
              </w:rPr>
              <w:instrText xml:space="preserve"> PAGEREF _Toc77774033 \h </w:instrText>
            </w:r>
            <w:r w:rsidR="007400E1">
              <w:rPr>
                <w:noProof/>
                <w:webHidden/>
              </w:rPr>
            </w:r>
            <w:r w:rsidR="007400E1">
              <w:rPr>
                <w:noProof/>
                <w:webHidden/>
              </w:rPr>
              <w:fldChar w:fldCharType="separate"/>
            </w:r>
            <w:r w:rsidR="00EA222B">
              <w:rPr>
                <w:noProof/>
                <w:webHidden/>
              </w:rPr>
              <w:t>15</w:t>
            </w:r>
            <w:r w:rsidR="007400E1">
              <w:rPr>
                <w:noProof/>
                <w:webHidden/>
              </w:rPr>
              <w:fldChar w:fldCharType="end"/>
            </w:r>
          </w:hyperlink>
        </w:p>
        <w:p w14:paraId="3AA6CEF8" w14:textId="539F83B4" w:rsidR="007400E1" w:rsidRDefault="00060C92">
          <w:pPr>
            <w:pStyle w:val="TOC1"/>
            <w:tabs>
              <w:tab w:val="right" w:leader="dot" w:pos="10250"/>
            </w:tabs>
            <w:rPr>
              <w:rFonts w:eastAsiaTheme="minorEastAsia"/>
              <w:noProof/>
            </w:rPr>
          </w:pPr>
          <w:hyperlink w:anchor="_Toc77774034" w:history="1">
            <w:r w:rsidR="007400E1" w:rsidRPr="00AD2314">
              <w:rPr>
                <w:rStyle w:val="Hyperlink"/>
                <w:noProof/>
              </w:rPr>
              <w:t>Technical Standards and Clinical Requirements for Health Sciences Education</w:t>
            </w:r>
            <w:r w:rsidR="007400E1">
              <w:rPr>
                <w:noProof/>
                <w:webHidden/>
              </w:rPr>
              <w:tab/>
            </w:r>
            <w:r w:rsidR="007400E1">
              <w:rPr>
                <w:noProof/>
                <w:webHidden/>
              </w:rPr>
              <w:fldChar w:fldCharType="begin"/>
            </w:r>
            <w:r w:rsidR="007400E1">
              <w:rPr>
                <w:noProof/>
                <w:webHidden/>
              </w:rPr>
              <w:instrText xml:space="preserve"> PAGEREF _Toc77774034 \h </w:instrText>
            </w:r>
            <w:r w:rsidR="007400E1">
              <w:rPr>
                <w:noProof/>
                <w:webHidden/>
              </w:rPr>
            </w:r>
            <w:r w:rsidR="007400E1">
              <w:rPr>
                <w:noProof/>
                <w:webHidden/>
              </w:rPr>
              <w:fldChar w:fldCharType="separate"/>
            </w:r>
            <w:r w:rsidR="00EA222B">
              <w:rPr>
                <w:noProof/>
                <w:webHidden/>
              </w:rPr>
              <w:t>16</w:t>
            </w:r>
            <w:r w:rsidR="007400E1">
              <w:rPr>
                <w:noProof/>
                <w:webHidden/>
              </w:rPr>
              <w:fldChar w:fldCharType="end"/>
            </w:r>
          </w:hyperlink>
        </w:p>
        <w:p w14:paraId="2C5EE360" w14:textId="0CAB95E6" w:rsidR="007400E1" w:rsidRDefault="00060C92">
          <w:pPr>
            <w:pStyle w:val="TOC2"/>
            <w:tabs>
              <w:tab w:val="right" w:leader="dot" w:pos="10250"/>
            </w:tabs>
            <w:rPr>
              <w:rFonts w:eastAsiaTheme="minorEastAsia"/>
              <w:noProof/>
            </w:rPr>
          </w:pPr>
          <w:hyperlink w:anchor="_Toc77774035" w:history="1">
            <w:r w:rsidR="007400E1" w:rsidRPr="00AD2314">
              <w:rPr>
                <w:rStyle w:val="Hyperlink"/>
                <w:noProof/>
              </w:rPr>
              <w:t>STC Services to Students with Disabilities</w:t>
            </w:r>
            <w:r w:rsidR="007400E1">
              <w:rPr>
                <w:noProof/>
                <w:webHidden/>
              </w:rPr>
              <w:tab/>
            </w:r>
            <w:r w:rsidR="007400E1">
              <w:rPr>
                <w:noProof/>
                <w:webHidden/>
              </w:rPr>
              <w:fldChar w:fldCharType="begin"/>
            </w:r>
            <w:r w:rsidR="007400E1">
              <w:rPr>
                <w:noProof/>
                <w:webHidden/>
              </w:rPr>
              <w:instrText xml:space="preserve"> PAGEREF _Toc77774035 \h </w:instrText>
            </w:r>
            <w:r w:rsidR="007400E1">
              <w:rPr>
                <w:noProof/>
                <w:webHidden/>
              </w:rPr>
            </w:r>
            <w:r w:rsidR="007400E1">
              <w:rPr>
                <w:noProof/>
                <w:webHidden/>
              </w:rPr>
              <w:fldChar w:fldCharType="separate"/>
            </w:r>
            <w:r w:rsidR="00EA222B">
              <w:rPr>
                <w:noProof/>
                <w:webHidden/>
              </w:rPr>
              <w:t>18</w:t>
            </w:r>
            <w:r w:rsidR="007400E1">
              <w:rPr>
                <w:noProof/>
                <w:webHidden/>
              </w:rPr>
              <w:fldChar w:fldCharType="end"/>
            </w:r>
          </w:hyperlink>
        </w:p>
        <w:p w14:paraId="4F45A733" w14:textId="486DC802" w:rsidR="007400E1" w:rsidRDefault="00060C92">
          <w:pPr>
            <w:pStyle w:val="TOC1"/>
            <w:tabs>
              <w:tab w:val="right" w:leader="dot" w:pos="10250"/>
            </w:tabs>
            <w:rPr>
              <w:rFonts w:eastAsiaTheme="minorEastAsia"/>
              <w:noProof/>
            </w:rPr>
          </w:pPr>
          <w:hyperlink w:anchor="_Toc77774036" w:history="1">
            <w:r w:rsidR="007400E1" w:rsidRPr="00AD2314">
              <w:rPr>
                <w:rStyle w:val="Hyperlink"/>
                <w:noProof/>
              </w:rPr>
              <w:t>Calendar of Events</w:t>
            </w:r>
            <w:r w:rsidR="007400E1">
              <w:rPr>
                <w:noProof/>
                <w:webHidden/>
              </w:rPr>
              <w:tab/>
            </w:r>
            <w:r w:rsidR="007400E1">
              <w:rPr>
                <w:noProof/>
                <w:webHidden/>
              </w:rPr>
              <w:fldChar w:fldCharType="begin"/>
            </w:r>
            <w:r w:rsidR="007400E1">
              <w:rPr>
                <w:noProof/>
                <w:webHidden/>
              </w:rPr>
              <w:instrText xml:space="preserve"> PAGEREF _Toc77774036 \h </w:instrText>
            </w:r>
            <w:r w:rsidR="007400E1">
              <w:rPr>
                <w:noProof/>
                <w:webHidden/>
              </w:rPr>
            </w:r>
            <w:r w:rsidR="007400E1">
              <w:rPr>
                <w:noProof/>
                <w:webHidden/>
              </w:rPr>
              <w:fldChar w:fldCharType="separate"/>
            </w:r>
            <w:r w:rsidR="00EA222B">
              <w:rPr>
                <w:noProof/>
                <w:webHidden/>
              </w:rPr>
              <w:t>19</w:t>
            </w:r>
            <w:r w:rsidR="007400E1">
              <w:rPr>
                <w:noProof/>
                <w:webHidden/>
              </w:rPr>
              <w:fldChar w:fldCharType="end"/>
            </w:r>
          </w:hyperlink>
        </w:p>
        <w:p w14:paraId="3E2C3AC0" w14:textId="02FA7E49" w:rsidR="007400E1" w:rsidRDefault="00060C92">
          <w:pPr>
            <w:pStyle w:val="TOC1"/>
            <w:tabs>
              <w:tab w:val="right" w:leader="dot" w:pos="10250"/>
            </w:tabs>
            <w:rPr>
              <w:rFonts w:eastAsiaTheme="minorEastAsia"/>
              <w:noProof/>
            </w:rPr>
          </w:pPr>
          <w:hyperlink w:anchor="_Toc77774037" w:history="1">
            <w:r w:rsidR="007400E1" w:rsidRPr="00AD2314">
              <w:rPr>
                <w:rStyle w:val="Hyperlink"/>
                <w:noProof/>
              </w:rPr>
              <w:t>Emergency Closing of the College</w:t>
            </w:r>
            <w:r w:rsidR="007400E1">
              <w:rPr>
                <w:noProof/>
                <w:webHidden/>
              </w:rPr>
              <w:tab/>
            </w:r>
            <w:r w:rsidR="007400E1">
              <w:rPr>
                <w:noProof/>
                <w:webHidden/>
              </w:rPr>
              <w:fldChar w:fldCharType="begin"/>
            </w:r>
            <w:r w:rsidR="007400E1">
              <w:rPr>
                <w:noProof/>
                <w:webHidden/>
              </w:rPr>
              <w:instrText xml:space="preserve"> PAGEREF _Toc77774037 \h </w:instrText>
            </w:r>
            <w:r w:rsidR="007400E1">
              <w:rPr>
                <w:noProof/>
                <w:webHidden/>
              </w:rPr>
            </w:r>
            <w:r w:rsidR="007400E1">
              <w:rPr>
                <w:noProof/>
                <w:webHidden/>
              </w:rPr>
              <w:fldChar w:fldCharType="separate"/>
            </w:r>
            <w:r w:rsidR="00EA222B">
              <w:rPr>
                <w:noProof/>
                <w:webHidden/>
              </w:rPr>
              <w:t>20</w:t>
            </w:r>
            <w:r w:rsidR="007400E1">
              <w:rPr>
                <w:noProof/>
                <w:webHidden/>
              </w:rPr>
              <w:fldChar w:fldCharType="end"/>
            </w:r>
          </w:hyperlink>
        </w:p>
        <w:p w14:paraId="41D6AED1" w14:textId="3DC7E0A3" w:rsidR="007400E1" w:rsidRDefault="00060C92">
          <w:pPr>
            <w:pStyle w:val="TOC1"/>
            <w:tabs>
              <w:tab w:val="right" w:leader="dot" w:pos="10250"/>
            </w:tabs>
            <w:rPr>
              <w:rFonts w:eastAsiaTheme="minorEastAsia"/>
              <w:noProof/>
            </w:rPr>
          </w:pPr>
          <w:hyperlink w:anchor="_Toc77774038" w:history="1">
            <w:r w:rsidR="007400E1" w:rsidRPr="00AD2314">
              <w:rPr>
                <w:rStyle w:val="Hyperlink"/>
                <w:noProof/>
              </w:rPr>
              <w:t>Program Curriculum</w:t>
            </w:r>
            <w:r w:rsidR="007400E1">
              <w:rPr>
                <w:noProof/>
                <w:webHidden/>
              </w:rPr>
              <w:tab/>
            </w:r>
            <w:r w:rsidR="007400E1">
              <w:rPr>
                <w:noProof/>
                <w:webHidden/>
              </w:rPr>
              <w:fldChar w:fldCharType="begin"/>
            </w:r>
            <w:r w:rsidR="007400E1">
              <w:rPr>
                <w:noProof/>
                <w:webHidden/>
              </w:rPr>
              <w:instrText xml:space="preserve"> PAGEREF _Toc77774038 \h </w:instrText>
            </w:r>
            <w:r w:rsidR="007400E1">
              <w:rPr>
                <w:noProof/>
                <w:webHidden/>
              </w:rPr>
            </w:r>
            <w:r w:rsidR="007400E1">
              <w:rPr>
                <w:noProof/>
                <w:webHidden/>
              </w:rPr>
              <w:fldChar w:fldCharType="separate"/>
            </w:r>
            <w:r w:rsidR="00EA222B">
              <w:rPr>
                <w:noProof/>
                <w:webHidden/>
              </w:rPr>
              <w:t>21</w:t>
            </w:r>
            <w:r w:rsidR="007400E1">
              <w:rPr>
                <w:noProof/>
                <w:webHidden/>
              </w:rPr>
              <w:fldChar w:fldCharType="end"/>
            </w:r>
          </w:hyperlink>
        </w:p>
        <w:p w14:paraId="63FD644F" w14:textId="32CBB1C0" w:rsidR="007400E1" w:rsidRDefault="00060C92">
          <w:pPr>
            <w:pStyle w:val="TOC2"/>
            <w:tabs>
              <w:tab w:val="right" w:leader="dot" w:pos="10250"/>
            </w:tabs>
            <w:rPr>
              <w:rFonts w:eastAsiaTheme="minorEastAsia"/>
              <w:noProof/>
            </w:rPr>
          </w:pPr>
          <w:hyperlink w:anchor="_Toc77774039" w:history="1">
            <w:r w:rsidR="007400E1" w:rsidRPr="00AD2314">
              <w:rPr>
                <w:rStyle w:val="Hyperlink"/>
                <w:noProof/>
              </w:rPr>
              <w:t>Program and Student Learning Outcomes</w:t>
            </w:r>
            <w:r w:rsidR="007400E1">
              <w:rPr>
                <w:noProof/>
                <w:webHidden/>
              </w:rPr>
              <w:tab/>
            </w:r>
            <w:r w:rsidR="007400E1">
              <w:rPr>
                <w:noProof/>
                <w:webHidden/>
              </w:rPr>
              <w:fldChar w:fldCharType="begin"/>
            </w:r>
            <w:r w:rsidR="007400E1">
              <w:rPr>
                <w:noProof/>
                <w:webHidden/>
              </w:rPr>
              <w:instrText xml:space="preserve"> PAGEREF _Toc77774039 \h </w:instrText>
            </w:r>
            <w:r w:rsidR="007400E1">
              <w:rPr>
                <w:noProof/>
                <w:webHidden/>
              </w:rPr>
            </w:r>
            <w:r w:rsidR="007400E1">
              <w:rPr>
                <w:noProof/>
                <w:webHidden/>
              </w:rPr>
              <w:fldChar w:fldCharType="separate"/>
            </w:r>
            <w:r w:rsidR="00EA222B">
              <w:rPr>
                <w:noProof/>
                <w:webHidden/>
              </w:rPr>
              <w:t>22</w:t>
            </w:r>
            <w:r w:rsidR="007400E1">
              <w:rPr>
                <w:noProof/>
                <w:webHidden/>
              </w:rPr>
              <w:fldChar w:fldCharType="end"/>
            </w:r>
          </w:hyperlink>
        </w:p>
        <w:p w14:paraId="0AFE297B" w14:textId="77802528" w:rsidR="007400E1" w:rsidRDefault="00060C92">
          <w:pPr>
            <w:pStyle w:val="TOC2"/>
            <w:tabs>
              <w:tab w:val="right" w:leader="dot" w:pos="10250"/>
            </w:tabs>
            <w:rPr>
              <w:rFonts w:eastAsiaTheme="minorEastAsia"/>
              <w:noProof/>
            </w:rPr>
          </w:pPr>
          <w:hyperlink w:anchor="_Toc77774040" w:history="1">
            <w:r w:rsidR="007400E1" w:rsidRPr="00AD2314">
              <w:rPr>
                <w:rStyle w:val="Hyperlink"/>
                <w:noProof/>
              </w:rPr>
              <w:t>Capstone Courses</w:t>
            </w:r>
            <w:r w:rsidR="007400E1">
              <w:rPr>
                <w:noProof/>
                <w:webHidden/>
              </w:rPr>
              <w:tab/>
            </w:r>
            <w:r w:rsidR="007400E1">
              <w:rPr>
                <w:noProof/>
                <w:webHidden/>
              </w:rPr>
              <w:fldChar w:fldCharType="begin"/>
            </w:r>
            <w:r w:rsidR="007400E1">
              <w:rPr>
                <w:noProof/>
                <w:webHidden/>
              </w:rPr>
              <w:instrText xml:space="preserve"> PAGEREF _Toc77774040 \h </w:instrText>
            </w:r>
            <w:r w:rsidR="007400E1">
              <w:rPr>
                <w:noProof/>
                <w:webHidden/>
              </w:rPr>
            </w:r>
            <w:r w:rsidR="007400E1">
              <w:rPr>
                <w:noProof/>
                <w:webHidden/>
              </w:rPr>
              <w:fldChar w:fldCharType="separate"/>
            </w:r>
            <w:r w:rsidR="00EA222B">
              <w:rPr>
                <w:noProof/>
                <w:webHidden/>
              </w:rPr>
              <w:t>23</w:t>
            </w:r>
            <w:r w:rsidR="007400E1">
              <w:rPr>
                <w:noProof/>
                <w:webHidden/>
              </w:rPr>
              <w:fldChar w:fldCharType="end"/>
            </w:r>
          </w:hyperlink>
        </w:p>
        <w:p w14:paraId="538A140C" w14:textId="4B77FF37" w:rsidR="007400E1" w:rsidRDefault="00060C92">
          <w:pPr>
            <w:pStyle w:val="TOC2"/>
            <w:tabs>
              <w:tab w:val="right" w:leader="dot" w:pos="10250"/>
            </w:tabs>
            <w:rPr>
              <w:rFonts w:eastAsiaTheme="minorEastAsia"/>
              <w:noProof/>
            </w:rPr>
          </w:pPr>
          <w:hyperlink w:anchor="_Toc77774041" w:history="1">
            <w:r w:rsidR="007400E1" w:rsidRPr="00AD2314">
              <w:rPr>
                <w:rStyle w:val="Hyperlink"/>
                <w:noProof/>
              </w:rPr>
              <w:t>Program Progression and Readmission</w:t>
            </w:r>
            <w:r w:rsidR="007400E1">
              <w:rPr>
                <w:noProof/>
                <w:webHidden/>
              </w:rPr>
              <w:tab/>
            </w:r>
            <w:r w:rsidR="007400E1">
              <w:rPr>
                <w:noProof/>
                <w:webHidden/>
              </w:rPr>
              <w:fldChar w:fldCharType="begin"/>
            </w:r>
            <w:r w:rsidR="007400E1">
              <w:rPr>
                <w:noProof/>
                <w:webHidden/>
              </w:rPr>
              <w:instrText xml:space="preserve"> PAGEREF _Toc77774041 \h </w:instrText>
            </w:r>
            <w:r w:rsidR="007400E1">
              <w:rPr>
                <w:noProof/>
                <w:webHidden/>
              </w:rPr>
            </w:r>
            <w:r w:rsidR="007400E1">
              <w:rPr>
                <w:noProof/>
                <w:webHidden/>
              </w:rPr>
              <w:fldChar w:fldCharType="separate"/>
            </w:r>
            <w:r w:rsidR="00EA222B">
              <w:rPr>
                <w:noProof/>
                <w:webHidden/>
              </w:rPr>
              <w:t>24</w:t>
            </w:r>
            <w:r w:rsidR="007400E1">
              <w:rPr>
                <w:noProof/>
                <w:webHidden/>
              </w:rPr>
              <w:fldChar w:fldCharType="end"/>
            </w:r>
          </w:hyperlink>
        </w:p>
        <w:p w14:paraId="732FEB52" w14:textId="2D12F7F4" w:rsidR="007400E1" w:rsidRDefault="00060C92">
          <w:pPr>
            <w:pStyle w:val="TOC2"/>
            <w:tabs>
              <w:tab w:val="right" w:leader="dot" w:pos="10250"/>
            </w:tabs>
            <w:rPr>
              <w:rFonts w:eastAsiaTheme="minorEastAsia"/>
              <w:noProof/>
            </w:rPr>
          </w:pPr>
          <w:hyperlink w:anchor="_Toc77774042" w:history="1">
            <w:r w:rsidR="007400E1" w:rsidRPr="00AD2314">
              <w:rPr>
                <w:rStyle w:val="Hyperlink"/>
                <w:noProof/>
              </w:rPr>
              <w:t>Program Requirements/Approximate Costs</w:t>
            </w:r>
            <w:r w:rsidR="007400E1">
              <w:rPr>
                <w:noProof/>
                <w:webHidden/>
              </w:rPr>
              <w:tab/>
            </w:r>
            <w:r w:rsidR="007400E1">
              <w:rPr>
                <w:noProof/>
                <w:webHidden/>
              </w:rPr>
              <w:fldChar w:fldCharType="begin"/>
            </w:r>
            <w:r w:rsidR="007400E1">
              <w:rPr>
                <w:noProof/>
                <w:webHidden/>
              </w:rPr>
              <w:instrText xml:space="preserve"> PAGEREF _Toc77774042 \h </w:instrText>
            </w:r>
            <w:r w:rsidR="007400E1">
              <w:rPr>
                <w:noProof/>
                <w:webHidden/>
              </w:rPr>
            </w:r>
            <w:r w:rsidR="007400E1">
              <w:rPr>
                <w:noProof/>
                <w:webHidden/>
              </w:rPr>
              <w:fldChar w:fldCharType="separate"/>
            </w:r>
            <w:r w:rsidR="00EA222B">
              <w:rPr>
                <w:noProof/>
                <w:webHidden/>
              </w:rPr>
              <w:t>25</w:t>
            </w:r>
            <w:r w:rsidR="007400E1">
              <w:rPr>
                <w:noProof/>
                <w:webHidden/>
              </w:rPr>
              <w:fldChar w:fldCharType="end"/>
            </w:r>
          </w:hyperlink>
        </w:p>
        <w:p w14:paraId="10639643" w14:textId="7D16A7FC" w:rsidR="007400E1" w:rsidRDefault="00060C92">
          <w:pPr>
            <w:pStyle w:val="TOC1"/>
            <w:tabs>
              <w:tab w:val="right" w:leader="dot" w:pos="10250"/>
            </w:tabs>
            <w:rPr>
              <w:rFonts w:eastAsiaTheme="minorEastAsia"/>
              <w:noProof/>
            </w:rPr>
          </w:pPr>
          <w:hyperlink w:anchor="_Toc77774043" w:history="1">
            <w:r w:rsidR="007400E1" w:rsidRPr="00AD2314">
              <w:rPr>
                <w:rStyle w:val="Hyperlink"/>
                <w:noProof/>
              </w:rPr>
              <w:t>Student Health Requirements</w:t>
            </w:r>
            <w:r w:rsidR="007400E1">
              <w:rPr>
                <w:noProof/>
                <w:webHidden/>
              </w:rPr>
              <w:tab/>
            </w:r>
            <w:r w:rsidR="007400E1">
              <w:rPr>
                <w:noProof/>
                <w:webHidden/>
              </w:rPr>
              <w:fldChar w:fldCharType="begin"/>
            </w:r>
            <w:r w:rsidR="007400E1">
              <w:rPr>
                <w:noProof/>
                <w:webHidden/>
              </w:rPr>
              <w:instrText xml:space="preserve"> PAGEREF _Toc77774043 \h </w:instrText>
            </w:r>
            <w:r w:rsidR="007400E1">
              <w:rPr>
                <w:noProof/>
                <w:webHidden/>
              </w:rPr>
            </w:r>
            <w:r w:rsidR="007400E1">
              <w:rPr>
                <w:noProof/>
                <w:webHidden/>
              </w:rPr>
              <w:fldChar w:fldCharType="separate"/>
            </w:r>
            <w:r w:rsidR="00EA222B">
              <w:rPr>
                <w:noProof/>
                <w:webHidden/>
              </w:rPr>
              <w:t>26</w:t>
            </w:r>
            <w:r w:rsidR="007400E1">
              <w:rPr>
                <w:noProof/>
                <w:webHidden/>
              </w:rPr>
              <w:fldChar w:fldCharType="end"/>
            </w:r>
          </w:hyperlink>
        </w:p>
        <w:p w14:paraId="57884A5A" w14:textId="0D673BAC" w:rsidR="007400E1" w:rsidRDefault="00060C92">
          <w:pPr>
            <w:pStyle w:val="TOC1"/>
            <w:tabs>
              <w:tab w:val="right" w:leader="dot" w:pos="10250"/>
            </w:tabs>
            <w:rPr>
              <w:rFonts w:eastAsiaTheme="minorEastAsia"/>
              <w:noProof/>
            </w:rPr>
          </w:pPr>
          <w:hyperlink w:anchor="_Toc77774044" w:history="1">
            <w:r w:rsidR="007400E1" w:rsidRPr="00AD2314">
              <w:rPr>
                <w:rStyle w:val="Hyperlink"/>
                <w:noProof/>
              </w:rPr>
              <w:t>Accident Insurance</w:t>
            </w:r>
            <w:r w:rsidR="007400E1">
              <w:rPr>
                <w:noProof/>
                <w:webHidden/>
              </w:rPr>
              <w:tab/>
            </w:r>
            <w:r w:rsidR="007400E1">
              <w:rPr>
                <w:noProof/>
                <w:webHidden/>
              </w:rPr>
              <w:fldChar w:fldCharType="begin"/>
            </w:r>
            <w:r w:rsidR="007400E1">
              <w:rPr>
                <w:noProof/>
                <w:webHidden/>
              </w:rPr>
              <w:instrText xml:space="preserve"> PAGEREF _Toc77774044 \h </w:instrText>
            </w:r>
            <w:r w:rsidR="007400E1">
              <w:rPr>
                <w:noProof/>
                <w:webHidden/>
              </w:rPr>
            </w:r>
            <w:r w:rsidR="007400E1">
              <w:rPr>
                <w:noProof/>
                <w:webHidden/>
              </w:rPr>
              <w:fldChar w:fldCharType="separate"/>
            </w:r>
            <w:r w:rsidR="00EA222B">
              <w:rPr>
                <w:noProof/>
                <w:webHidden/>
              </w:rPr>
              <w:t>27</w:t>
            </w:r>
            <w:r w:rsidR="007400E1">
              <w:rPr>
                <w:noProof/>
                <w:webHidden/>
              </w:rPr>
              <w:fldChar w:fldCharType="end"/>
            </w:r>
          </w:hyperlink>
        </w:p>
        <w:p w14:paraId="22993983" w14:textId="70171307" w:rsidR="007400E1" w:rsidRDefault="00060C92">
          <w:pPr>
            <w:pStyle w:val="TOC1"/>
            <w:tabs>
              <w:tab w:val="right" w:leader="dot" w:pos="10250"/>
            </w:tabs>
            <w:rPr>
              <w:rFonts w:eastAsiaTheme="minorEastAsia"/>
              <w:noProof/>
            </w:rPr>
          </w:pPr>
          <w:hyperlink w:anchor="_Toc77774045" w:history="1">
            <w:r w:rsidR="007400E1" w:rsidRPr="00AD2314">
              <w:rPr>
                <w:rStyle w:val="Hyperlink"/>
                <w:noProof/>
              </w:rPr>
              <w:t>Liability Insurance</w:t>
            </w:r>
            <w:r w:rsidR="007400E1">
              <w:rPr>
                <w:noProof/>
                <w:webHidden/>
              </w:rPr>
              <w:tab/>
            </w:r>
            <w:r w:rsidR="007400E1">
              <w:rPr>
                <w:noProof/>
                <w:webHidden/>
              </w:rPr>
              <w:fldChar w:fldCharType="begin"/>
            </w:r>
            <w:r w:rsidR="007400E1">
              <w:rPr>
                <w:noProof/>
                <w:webHidden/>
              </w:rPr>
              <w:instrText xml:space="preserve"> PAGEREF _Toc77774045 \h </w:instrText>
            </w:r>
            <w:r w:rsidR="007400E1">
              <w:rPr>
                <w:noProof/>
                <w:webHidden/>
              </w:rPr>
            </w:r>
            <w:r w:rsidR="007400E1">
              <w:rPr>
                <w:noProof/>
                <w:webHidden/>
              </w:rPr>
              <w:fldChar w:fldCharType="separate"/>
            </w:r>
            <w:r w:rsidR="00EA222B">
              <w:rPr>
                <w:noProof/>
                <w:webHidden/>
              </w:rPr>
              <w:t>28</w:t>
            </w:r>
            <w:r w:rsidR="007400E1">
              <w:rPr>
                <w:noProof/>
                <w:webHidden/>
              </w:rPr>
              <w:fldChar w:fldCharType="end"/>
            </w:r>
          </w:hyperlink>
        </w:p>
        <w:p w14:paraId="6B400FC2" w14:textId="3B39AEB1" w:rsidR="007400E1" w:rsidRDefault="00060C92">
          <w:pPr>
            <w:pStyle w:val="TOC1"/>
            <w:tabs>
              <w:tab w:val="right" w:leader="dot" w:pos="10250"/>
            </w:tabs>
            <w:rPr>
              <w:rFonts w:eastAsiaTheme="minorEastAsia"/>
              <w:noProof/>
            </w:rPr>
          </w:pPr>
          <w:hyperlink w:anchor="_Toc77774046" w:history="1">
            <w:r w:rsidR="007400E1" w:rsidRPr="00AD2314">
              <w:rPr>
                <w:rStyle w:val="Hyperlink"/>
                <w:noProof/>
              </w:rPr>
              <w:t>SOUTHEASTERN TECHNICAL COLLEGE HEALTH SCIENCES BACKGROUND &amp; DRUG SCREEN STUDENT INSTRUCTIONS</w:t>
            </w:r>
            <w:r w:rsidR="007400E1">
              <w:rPr>
                <w:noProof/>
                <w:webHidden/>
              </w:rPr>
              <w:tab/>
            </w:r>
            <w:r w:rsidR="007400E1">
              <w:rPr>
                <w:noProof/>
                <w:webHidden/>
              </w:rPr>
              <w:fldChar w:fldCharType="begin"/>
            </w:r>
            <w:r w:rsidR="007400E1">
              <w:rPr>
                <w:noProof/>
                <w:webHidden/>
              </w:rPr>
              <w:instrText xml:space="preserve"> PAGEREF _Toc77774046 \h </w:instrText>
            </w:r>
            <w:r w:rsidR="007400E1">
              <w:rPr>
                <w:noProof/>
                <w:webHidden/>
              </w:rPr>
            </w:r>
            <w:r w:rsidR="007400E1">
              <w:rPr>
                <w:noProof/>
                <w:webHidden/>
              </w:rPr>
              <w:fldChar w:fldCharType="separate"/>
            </w:r>
            <w:r w:rsidR="00EA222B">
              <w:rPr>
                <w:noProof/>
                <w:webHidden/>
              </w:rPr>
              <w:t>29</w:t>
            </w:r>
            <w:r w:rsidR="007400E1">
              <w:rPr>
                <w:noProof/>
                <w:webHidden/>
              </w:rPr>
              <w:fldChar w:fldCharType="end"/>
            </w:r>
          </w:hyperlink>
        </w:p>
        <w:p w14:paraId="13A97606" w14:textId="372662D9" w:rsidR="007400E1" w:rsidRDefault="00060C92">
          <w:pPr>
            <w:pStyle w:val="TOC1"/>
            <w:tabs>
              <w:tab w:val="right" w:leader="dot" w:pos="10250"/>
            </w:tabs>
            <w:rPr>
              <w:rFonts w:eastAsiaTheme="minorEastAsia"/>
              <w:noProof/>
            </w:rPr>
          </w:pPr>
          <w:hyperlink w:anchor="_Toc77774047" w:history="1">
            <w:r w:rsidR="007400E1" w:rsidRPr="00AD2314">
              <w:rPr>
                <w:rStyle w:val="Hyperlink"/>
                <w:noProof/>
              </w:rPr>
              <w:t>CPR Requirements-BLS for Healthcare Providers</w:t>
            </w:r>
            <w:r w:rsidR="007400E1">
              <w:rPr>
                <w:noProof/>
                <w:webHidden/>
              </w:rPr>
              <w:tab/>
            </w:r>
            <w:r w:rsidR="007400E1">
              <w:rPr>
                <w:noProof/>
                <w:webHidden/>
              </w:rPr>
              <w:fldChar w:fldCharType="begin"/>
            </w:r>
            <w:r w:rsidR="007400E1">
              <w:rPr>
                <w:noProof/>
                <w:webHidden/>
              </w:rPr>
              <w:instrText xml:space="preserve"> PAGEREF _Toc77774047 \h </w:instrText>
            </w:r>
            <w:r w:rsidR="007400E1">
              <w:rPr>
                <w:noProof/>
                <w:webHidden/>
              </w:rPr>
            </w:r>
            <w:r w:rsidR="007400E1">
              <w:rPr>
                <w:noProof/>
                <w:webHidden/>
              </w:rPr>
              <w:fldChar w:fldCharType="separate"/>
            </w:r>
            <w:r w:rsidR="00EA222B">
              <w:rPr>
                <w:noProof/>
                <w:webHidden/>
              </w:rPr>
              <w:t>31</w:t>
            </w:r>
            <w:r w:rsidR="007400E1">
              <w:rPr>
                <w:noProof/>
                <w:webHidden/>
              </w:rPr>
              <w:fldChar w:fldCharType="end"/>
            </w:r>
          </w:hyperlink>
        </w:p>
        <w:p w14:paraId="6721710F" w14:textId="76552433" w:rsidR="007400E1" w:rsidRDefault="00060C92">
          <w:pPr>
            <w:pStyle w:val="TOC1"/>
            <w:tabs>
              <w:tab w:val="right" w:leader="dot" w:pos="10250"/>
            </w:tabs>
            <w:rPr>
              <w:rFonts w:eastAsiaTheme="minorEastAsia"/>
              <w:noProof/>
            </w:rPr>
          </w:pPr>
          <w:hyperlink w:anchor="_Toc77774048" w:history="1">
            <w:r w:rsidR="007400E1" w:rsidRPr="00AD2314">
              <w:rPr>
                <w:rStyle w:val="Hyperlink"/>
                <w:noProof/>
              </w:rPr>
              <w:t>Safety/Incident Reports</w:t>
            </w:r>
            <w:r w:rsidR="007400E1">
              <w:rPr>
                <w:noProof/>
                <w:webHidden/>
              </w:rPr>
              <w:tab/>
            </w:r>
            <w:r w:rsidR="007400E1">
              <w:rPr>
                <w:noProof/>
                <w:webHidden/>
              </w:rPr>
              <w:fldChar w:fldCharType="begin"/>
            </w:r>
            <w:r w:rsidR="007400E1">
              <w:rPr>
                <w:noProof/>
                <w:webHidden/>
              </w:rPr>
              <w:instrText xml:space="preserve"> PAGEREF _Toc77774048 \h </w:instrText>
            </w:r>
            <w:r w:rsidR="007400E1">
              <w:rPr>
                <w:noProof/>
                <w:webHidden/>
              </w:rPr>
            </w:r>
            <w:r w:rsidR="007400E1">
              <w:rPr>
                <w:noProof/>
                <w:webHidden/>
              </w:rPr>
              <w:fldChar w:fldCharType="separate"/>
            </w:r>
            <w:r w:rsidR="00EA222B">
              <w:rPr>
                <w:noProof/>
                <w:webHidden/>
              </w:rPr>
              <w:t>32</w:t>
            </w:r>
            <w:r w:rsidR="007400E1">
              <w:rPr>
                <w:noProof/>
                <w:webHidden/>
              </w:rPr>
              <w:fldChar w:fldCharType="end"/>
            </w:r>
          </w:hyperlink>
        </w:p>
        <w:p w14:paraId="08FB4516" w14:textId="2059E7AF" w:rsidR="007400E1" w:rsidRDefault="00060C92">
          <w:pPr>
            <w:pStyle w:val="TOC1"/>
            <w:tabs>
              <w:tab w:val="right" w:leader="dot" w:pos="10250"/>
            </w:tabs>
            <w:rPr>
              <w:rFonts w:eastAsiaTheme="minorEastAsia"/>
              <w:noProof/>
            </w:rPr>
          </w:pPr>
          <w:hyperlink w:anchor="_Toc77774049" w:history="1">
            <w:r w:rsidR="007400E1" w:rsidRPr="00AD2314">
              <w:rPr>
                <w:rStyle w:val="Hyperlink"/>
                <w:noProof/>
              </w:rPr>
              <w:t>Attendance</w:t>
            </w:r>
            <w:r w:rsidR="007400E1">
              <w:rPr>
                <w:noProof/>
                <w:webHidden/>
              </w:rPr>
              <w:tab/>
            </w:r>
            <w:r w:rsidR="007400E1">
              <w:rPr>
                <w:noProof/>
                <w:webHidden/>
              </w:rPr>
              <w:fldChar w:fldCharType="begin"/>
            </w:r>
            <w:r w:rsidR="007400E1">
              <w:rPr>
                <w:noProof/>
                <w:webHidden/>
              </w:rPr>
              <w:instrText xml:space="preserve"> PAGEREF _Toc77774049 \h </w:instrText>
            </w:r>
            <w:r w:rsidR="007400E1">
              <w:rPr>
                <w:noProof/>
                <w:webHidden/>
              </w:rPr>
            </w:r>
            <w:r w:rsidR="007400E1">
              <w:rPr>
                <w:noProof/>
                <w:webHidden/>
              </w:rPr>
              <w:fldChar w:fldCharType="separate"/>
            </w:r>
            <w:r w:rsidR="00EA222B">
              <w:rPr>
                <w:noProof/>
                <w:webHidden/>
              </w:rPr>
              <w:t>34</w:t>
            </w:r>
            <w:r w:rsidR="007400E1">
              <w:rPr>
                <w:noProof/>
                <w:webHidden/>
              </w:rPr>
              <w:fldChar w:fldCharType="end"/>
            </w:r>
          </w:hyperlink>
        </w:p>
        <w:p w14:paraId="2A962167" w14:textId="5FCCCD85" w:rsidR="007400E1" w:rsidRDefault="00060C92">
          <w:pPr>
            <w:pStyle w:val="TOC1"/>
            <w:tabs>
              <w:tab w:val="right" w:leader="dot" w:pos="10250"/>
            </w:tabs>
            <w:rPr>
              <w:rFonts w:eastAsiaTheme="minorEastAsia"/>
              <w:noProof/>
            </w:rPr>
          </w:pPr>
          <w:hyperlink w:anchor="_Toc77774050" w:history="1">
            <w:r w:rsidR="007400E1" w:rsidRPr="00AD2314">
              <w:rPr>
                <w:rStyle w:val="Hyperlink"/>
                <w:rFonts w:cs="Arial"/>
                <w:noProof/>
              </w:rPr>
              <w:t>Student Attendance (Absences)</w:t>
            </w:r>
            <w:r w:rsidR="007400E1">
              <w:rPr>
                <w:noProof/>
                <w:webHidden/>
              </w:rPr>
              <w:tab/>
            </w:r>
            <w:r w:rsidR="007400E1">
              <w:rPr>
                <w:noProof/>
                <w:webHidden/>
              </w:rPr>
              <w:fldChar w:fldCharType="begin"/>
            </w:r>
            <w:r w:rsidR="007400E1">
              <w:rPr>
                <w:noProof/>
                <w:webHidden/>
              </w:rPr>
              <w:instrText xml:space="preserve"> PAGEREF _Toc77774050 \h </w:instrText>
            </w:r>
            <w:r w:rsidR="007400E1">
              <w:rPr>
                <w:noProof/>
                <w:webHidden/>
              </w:rPr>
            </w:r>
            <w:r w:rsidR="007400E1">
              <w:rPr>
                <w:noProof/>
                <w:webHidden/>
              </w:rPr>
              <w:fldChar w:fldCharType="separate"/>
            </w:r>
            <w:r w:rsidR="00EA222B">
              <w:rPr>
                <w:noProof/>
                <w:webHidden/>
              </w:rPr>
              <w:t>34</w:t>
            </w:r>
            <w:r w:rsidR="007400E1">
              <w:rPr>
                <w:noProof/>
                <w:webHidden/>
              </w:rPr>
              <w:fldChar w:fldCharType="end"/>
            </w:r>
          </w:hyperlink>
        </w:p>
        <w:p w14:paraId="5C8C4009" w14:textId="3577A32C" w:rsidR="007400E1" w:rsidRDefault="00060C92">
          <w:pPr>
            <w:pStyle w:val="TOC3"/>
            <w:tabs>
              <w:tab w:val="right" w:leader="dot" w:pos="10250"/>
            </w:tabs>
            <w:rPr>
              <w:rFonts w:eastAsiaTheme="minorEastAsia"/>
              <w:noProof/>
            </w:rPr>
          </w:pPr>
          <w:hyperlink w:anchor="_Toc77774051" w:history="1">
            <w:r w:rsidR="007400E1" w:rsidRPr="00AD2314">
              <w:rPr>
                <w:rStyle w:val="Hyperlink"/>
                <w:noProof/>
                <w:highlight w:val="yellow"/>
              </w:rPr>
              <w:t>XXX Program Specific Attendance Requirements</w:t>
            </w:r>
            <w:r w:rsidR="007400E1">
              <w:rPr>
                <w:noProof/>
                <w:webHidden/>
              </w:rPr>
              <w:tab/>
            </w:r>
            <w:r w:rsidR="007400E1">
              <w:rPr>
                <w:noProof/>
                <w:webHidden/>
              </w:rPr>
              <w:fldChar w:fldCharType="begin"/>
            </w:r>
            <w:r w:rsidR="007400E1">
              <w:rPr>
                <w:noProof/>
                <w:webHidden/>
              </w:rPr>
              <w:instrText xml:space="preserve"> PAGEREF _Toc77774051 \h </w:instrText>
            </w:r>
            <w:r w:rsidR="007400E1">
              <w:rPr>
                <w:noProof/>
                <w:webHidden/>
              </w:rPr>
            </w:r>
            <w:r w:rsidR="007400E1">
              <w:rPr>
                <w:noProof/>
                <w:webHidden/>
              </w:rPr>
              <w:fldChar w:fldCharType="separate"/>
            </w:r>
            <w:r w:rsidR="00EA222B">
              <w:rPr>
                <w:noProof/>
                <w:webHidden/>
              </w:rPr>
              <w:t>35</w:t>
            </w:r>
            <w:r w:rsidR="007400E1">
              <w:rPr>
                <w:noProof/>
                <w:webHidden/>
              </w:rPr>
              <w:fldChar w:fldCharType="end"/>
            </w:r>
          </w:hyperlink>
        </w:p>
        <w:p w14:paraId="0B818E63" w14:textId="3FB89348" w:rsidR="007400E1" w:rsidRDefault="00060C92">
          <w:pPr>
            <w:pStyle w:val="TOC3"/>
            <w:tabs>
              <w:tab w:val="right" w:leader="dot" w:pos="10250"/>
            </w:tabs>
            <w:rPr>
              <w:rFonts w:eastAsiaTheme="minorEastAsia"/>
              <w:noProof/>
            </w:rPr>
          </w:pPr>
          <w:hyperlink w:anchor="_Toc77774052" w:history="1">
            <w:r w:rsidR="007400E1" w:rsidRPr="00AD2314">
              <w:rPr>
                <w:rStyle w:val="Hyperlink"/>
                <w:noProof/>
              </w:rPr>
              <w:t>Clinical Attendance</w:t>
            </w:r>
            <w:r w:rsidR="007400E1">
              <w:rPr>
                <w:noProof/>
                <w:webHidden/>
              </w:rPr>
              <w:tab/>
            </w:r>
            <w:r w:rsidR="007400E1">
              <w:rPr>
                <w:noProof/>
                <w:webHidden/>
              </w:rPr>
              <w:fldChar w:fldCharType="begin"/>
            </w:r>
            <w:r w:rsidR="007400E1">
              <w:rPr>
                <w:noProof/>
                <w:webHidden/>
              </w:rPr>
              <w:instrText xml:space="preserve"> PAGEREF _Toc77774052 \h </w:instrText>
            </w:r>
            <w:r w:rsidR="007400E1">
              <w:rPr>
                <w:noProof/>
                <w:webHidden/>
              </w:rPr>
            </w:r>
            <w:r w:rsidR="007400E1">
              <w:rPr>
                <w:noProof/>
                <w:webHidden/>
              </w:rPr>
              <w:fldChar w:fldCharType="separate"/>
            </w:r>
            <w:r w:rsidR="00EA222B">
              <w:rPr>
                <w:noProof/>
                <w:webHidden/>
              </w:rPr>
              <w:t>36</w:t>
            </w:r>
            <w:r w:rsidR="007400E1">
              <w:rPr>
                <w:noProof/>
                <w:webHidden/>
              </w:rPr>
              <w:fldChar w:fldCharType="end"/>
            </w:r>
          </w:hyperlink>
        </w:p>
        <w:p w14:paraId="04401BC6" w14:textId="6D4597A0" w:rsidR="007400E1" w:rsidRDefault="00060C92">
          <w:pPr>
            <w:pStyle w:val="TOC3"/>
            <w:tabs>
              <w:tab w:val="right" w:leader="dot" w:pos="10250"/>
            </w:tabs>
            <w:rPr>
              <w:rFonts w:eastAsiaTheme="minorEastAsia"/>
              <w:noProof/>
            </w:rPr>
          </w:pPr>
          <w:hyperlink w:anchor="_Toc77774053" w:history="1">
            <w:r w:rsidR="007400E1" w:rsidRPr="00AD2314">
              <w:rPr>
                <w:rStyle w:val="Hyperlink"/>
                <w:noProof/>
              </w:rPr>
              <w:t>Meals/Breaks</w:t>
            </w:r>
            <w:r w:rsidR="007400E1">
              <w:rPr>
                <w:noProof/>
                <w:webHidden/>
              </w:rPr>
              <w:tab/>
            </w:r>
            <w:r w:rsidR="007400E1">
              <w:rPr>
                <w:noProof/>
                <w:webHidden/>
              </w:rPr>
              <w:fldChar w:fldCharType="begin"/>
            </w:r>
            <w:r w:rsidR="007400E1">
              <w:rPr>
                <w:noProof/>
                <w:webHidden/>
              </w:rPr>
              <w:instrText xml:space="preserve"> PAGEREF _Toc77774053 \h </w:instrText>
            </w:r>
            <w:r w:rsidR="007400E1">
              <w:rPr>
                <w:noProof/>
                <w:webHidden/>
              </w:rPr>
            </w:r>
            <w:r w:rsidR="007400E1">
              <w:rPr>
                <w:noProof/>
                <w:webHidden/>
              </w:rPr>
              <w:fldChar w:fldCharType="separate"/>
            </w:r>
            <w:r w:rsidR="00EA222B">
              <w:rPr>
                <w:noProof/>
                <w:webHidden/>
              </w:rPr>
              <w:t>36</w:t>
            </w:r>
            <w:r w:rsidR="007400E1">
              <w:rPr>
                <w:noProof/>
                <w:webHidden/>
              </w:rPr>
              <w:fldChar w:fldCharType="end"/>
            </w:r>
          </w:hyperlink>
        </w:p>
        <w:p w14:paraId="2A762A10" w14:textId="4A1065D8" w:rsidR="007400E1" w:rsidRDefault="00060C92">
          <w:pPr>
            <w:pStyle w:val="TOC3"/>
            <w:tabs>
              <w:tab w:val="right" w:leader="dot" w:pos="10250"/>
            </w:tabs>
            <w:rPr>
              <w:rFonts w:eastAsiaTheme="minorEastAsia"/>
              <w:noProof/>
            </w:rPr>
          </w:pPr>
          <w:hyperlink w:anchor="_Toc77774054" w:history="1">
            <w:r w:rsidR="007400E1" w:rsidRPr="00AD2314">
              <w:rPr>
                <w:rStyle w:val="Hyperlink"/>
                <w:noProof/>
                <w:highlight w:val="yellow"/>
              </w:rPr>
              <w:t>Instructor Absences</w:t>
            </w:r>
            <w:r w:rsidR="007400E1">
              <w:rPr>
                <w:noProof/>
                <w:webHidden/>
              </w:rPr>
              <w:tab/>
            </w:r>
            <w:r w:rsidR="007400E1">
              <w:rPr>
                <w:noProof/>
                <w:webHidden/>
              </w:rPr>
              <w:fldChar w:fldCharType="begin"/>
            </w:r>
            <w:r w:rsidR="007400E1">
              <w:rPr>
                <w:noProof/>
                <w:webHidden/>
              </w:rPr>
              <w:instrText xml:space="preserve"> PAGEREF _Toc77774054 \h </w:instrText>
            </w:r>
            <w:r w:rsidR="007400E1">
              <w:rPr>
                <w:noProof/>
                <w:webHidden/>
              </w:rPr>
            </w:r>
            <w:r w:rsidR="007400E1">
              <w:rPr>
                <w:noProof/>
                <w:webHidden/>
              </w:rPr>
              <w:fldChar w:fldCharType="separate"/>
            </w:r>
            <w:r w:rsidR="00EA222B">
              <w:rPr>
                <w:noProof/>
                <w:webHidden/>
              </w:rPr>
              <w:t>37</w:t>
            </w:r>
            <w:r w:rsidR="007400E1">
              <w:rPr>
                <w:noProof/>
                <w:webHidden/>
              </w:rPr>
              <w:fldChar w:fldCharType="end"/>
            </w:r>
          </w:hyperlink>
        </w:p>
        <w:p w14:paraId="123864F5" w14:textId="4FDE4F7F" w:rsidR="007400E1" w:rsidRDefault="00060C92">
          <w:pPr>
            <w:pStyle w:val="TOC1"/>
            <w:tabs>
              <w:tab w:val="right" w:leader="dot" w:pos="10250"/>
            </w:tabs>
            <w:rPr>
              <w:rFonts w:eastAsiaTheme="minorEastAsia"/>
              <w:noProof/>
            </w:rPr>
          </w:pPr>
          <w:hyperlink w:anchor="_Toc77774055" w:history="1">
            <w:r w:rsidR="007400E1" w:rsidRPr="00AD2314">
              <w:rPr>
                <w:rStyle w:val="Hyperlink"/>
                <w:noProof/>
              </w:rPr>
              <w:t>Grading</w:t>
            </w:r>
            <w:r w:rsidR="007400E1">
              <w:rPr>
                <w:noProof/>
                <w:webHidden/>
              </w:rPr>
              <w:tab/>
            </w:r>
            <w:r w:rsidR="007400E1">
              <w:rPr>
                <w:noProof/>
                <w:webHidden/>
              </w:rPr>
              <w:fldChar w:fldCharType="begin"/>
            </w:r>
            <w:r w:rsidR="007400E1">
              <w:rPr>
                <w:noProof/>
                <w:webHidden/>
              </w:rPr>
              <w:instrText xml:space="preserve"> PAGEREF _Toc77774055 \h </w:instrText>
            </w:r>
            <w:r w:rsidR="007400E1">
              <w:rPr>
                <w:noProof/>
                <w:webHidden/>
              </w:rPr>
            </w:r>
            <w:r w:rsidR="007400E1">
              <w:rPr>
                <w:noProof/>
                <w:webHidden/>
              </w:rPr>
              <w:fldChar w:fldCharType="separate"/>
            </w:r>
            <w:r w:rsidR="00EA222B">
              <w:rPr>
                <w:noProof/>
                <w:webHidden/>
              </w:rPr>
              <w:t>38</w:t>
            </w:r>
            <w:r w:rsidR="007400E1">
              <w:rPr>
                <w:noProof/>
                <w:webHidden/>
              </w:rPr>
              <w:fldChar w:fldCharType="end"/>
            </w:r>
          </w:hyperlink>
        </w:p>
        <w:p w14:paraId="1885C6E0" w14:textId="790EC0DA" w:rsidR="007400E1" w:rsidRDefault="00060C92">
          <w:pPr>
            <w:pStyle w:val="TOC2"/>
            <w:tabs>
              <w:tab w:val="right" w:leader="dot" w:pos="10250"/>
            </w:tabs>
            <w:rPr>
              <w:rFonts w:eastAsiaTheme="minorEastAsia"/>
              <w:noProof/>
            </w:rPr>
          </w:pPr>
          <w:hyperlink w:anchor="_Toc77774056" w:history="1">
            <w:r w:rsidR="007400E1" w:rsidRPr="00AD2314">
              <w:rPr>
                <w:rStyle w:val="Hyperlink"/>
                <w:noProof/>
              </w:rPr>
              <w:t>Grading System</w:t>
            </w:r>
            <w:r w:rsidR="007400E1">
              <w:rPr>
                <w:noProof/>
                <w:webHidden/>
              </w:rPr>
              <w:tab/>
            </w:r>
            <w:r w:rsidR="007400E1">
              <w:rPr>
                <w:noProof/>
                <w:webHidden/>
              </w:rPr>
              <w:fldChar w:fldCharType="begin"/>
            </w:r>
            <w:r w:rsidR="007400E1">
              <w:rPr>
                <w:noProof/>
                <w:webHidden/>
              </w:rPr>
              <w:instrText xml:space="preserve"> PAGEREF _Toc77774056 \h </w:instrText>
            </w:r>
            <w:r w:rsidR="007400E1">
              <w:rPr>
                <w:noProof/>
                <w:webHidden/>
              </w:rPr>
            </w:r>
            <w:r w:rsidR="007400E1">
              <w:rPr>
                <w:noProof/>
                <w:webHidden/>
              </w:rPr>
              <w:fldChar w:fldCharType="separate"/>
            </w:r>
            <w:r w:rsidR="00EA222B">
              <w:rPr>
                <w:noProof/>
                <w:webHidden/>
              </w:rPr>
              <w:t>38</w:t>
            </w:r>
            <w:r w:rsidR="007400E1">
              <w:rPr>
                <w:noProof/>
                <w:webHidden/>
              </w:rPr>
              <w:fldChar w:fldCharType="end"/>
            </w:r>
          </w:hyperlink>
        </w:p>
        <w:p w14:paraId="5F2B37DF" w14:textId="6E81A6CE" w:rsidR="007400E1" w:rsidRDefault="00060C92">
          <w:pPr>
            <w:pStyle w:val="TOC1"/>
            <w:tabs>
              <w:tab w:val="right" w:leader="dot" w:pos="10250"/>
            </w:tabs>
            <w:rPr>
              <w:rFonts w:eastAsiaTheme="minorEastAsia"/>
              <w:noProof/>
            </w:rPr>
          </w:pPr>
          <w:hyperlink w:anchor="_Toc77774057" w:history="1">
            <w:r w:rsidR="007400E1" w:rsidRPr="00AD2314">
              <w:rPr>
                <w:rStyle w:val="Hyperlink"/>
                <w:noProof/>
              </w:rPr>
              <w:t>Student Success Plan</w:t>
            </w:r>
            <w:r w:rsidR="007400E1">
              <w:rPr>
                <w:noProof/>
                <w:webHidden/>
              </w:rPr>
              <w:tab/>
            </w:r>
            <w:r w:rsidR="007400E1">
              <w:rPr>
                <w:noProof/>
                <w:webHidden/>
              </w:rPr>
              <w:fldChar w:fldCharType="begin"/>
            </w:r>
            <w:r w:rsidR="007400E1">
              <w:rPr>
                <w:noProof/>
                <w:webHidden/>
              </w:rPr>
              <w:instrText xml:space="preserve"> PAGEREF _Toc77774057 \h </w:instrText>
            </w:r>
            <w:r w:rsidR="007400E1">
              <w:rPr>
                <w:noProof/>
                <w:webHidden/>
              </w:rPr>
            </w:r>
            <w:r w:rsidR="007400E1">
              <w:rPr>
                <w:noProof/>
                <w:webHidden/>
              </w:rPr>
              <w:fldChar w:fldCharType="separate"/>
            </w:r>
            <w:r w:rsidR="00EA222B">
              <w:rPr>
                <w:noProof/>
                <w:webHidden/>
              </w:rPr>
              <w:t>39</w:t>
            </w:r>
            <w:r w:rsidR="007400E1">
              <w:rPr>
                <w:noProof/>
                <w:webHidden/>
              </w:rPr>
              <w:fldChar w:fldCharType="end"/>
            </w:r>
          </w:hyperlink>
        </w:p>
        <w:p w14:paraId="180B3E35" w14:textId="4FDF6812" w:rsidR="007400E1" w:rsidRDefault="00060C92">
          <w:pPr>
            <w:pStyle w:val="TOC2"/>
            <w:tabs>
              <w:tab w:val="right" w:leader="dot" w:pos="10250"/>
            </w:tabs>
            <w:rPr>
              <w:rFonts w:eastAsiaTheme="minorEastAsia"/>
              <w:noProof/>
            </w:rPr>
          </w:pPr>
          <w:hyperlink w:anchor="_Toc77774058" w:history="1">
            <w:r w:rsidR="007400E1" w:rsidRPr="00AD2314">
              <w:rPr>
                <w:rStyle w:val="Hyperlink"/>
                <w:noProof/>
              </w:rPr>
              <w:t>Student Support</w:t>
            </w:r>
            <w:r w:rsidR="007400E1">
              <w:rPr>
                <w:noProof/>
                <w:webHidden/>
              </w:rPr>
              <w:tab/>
            </w:r>
            <w:r w:rsidR="007400E1">
              <w:rPr>
                <w:noProof/>
                <w:webHidden/>
              </w:rPr>
              <w:fldChar w:fldCharType="begin"/>
            </w:r>
            <w:r w:rsidR="007400E1">
              <w:rPr>
                <w:noProof/>
                <w:webHidden/>
              </w:rPr>
              <w:instrText xml:space="preserve"> PAGEREF _Toc77774058 \h </w:instrText>
            </w:r>
            <w:r w:rsidR="007400E1">
              <w:rPr>
                <w:noProof/>
                <w:webHidden/>
              </w:rPr>
            </w:r>
            <w:r w:rsidR="007400E1">
              <w:rPr>
                <w:noProof/>
                <w:webHidden/>
              </w:rPr>
              <w:fldChar w:fldCharType="separate"/>
            </w:r>
            <w:r w:rsidR="00EA222B">
              <w:rPr>
                <w:noProof/>
                <w:webHidden/>
              </w:rPr>
              <w:t>40</w:t>
            </w:r>
            <w:r w:rsidR="007400E1">
              <w:rPr>
                <w:noProof/>
                <w:webHidden/>
              </w:rPr>
              <w:fldChar w:fldCharType="end"/>
            </w:r>
          </w:hyperlink>
        </w:p>
        <w:p w14:paraId="025E22B7" w14:textId="7C74E203" w:rsidR="007400E1" w:rsidRDefault="00060C92">
          <w:pPr>
            <w:pStyle w:val="TOC1"/>
            <w:tabs>
              <w:tab w:val="right" w:leader="dot" w:pos="10250"/>
            </w:tabs>
            <w:rPr>
              <w:rFonts w:eastAsiaTheme="minorEastAsia"/>
              <w:noProof/>
            </w:rPr>
          </w:pPr>
          <w:hyperlink w:anchor="_Toc77774059" w:history="1">
            <w:r w:rsidR="007400E1" w:rsidRPr="00AD2314">
              <w:rPr>
                <w:rStyle w:val="Hyperlink"/>
                <w:rFonts w:eastAsia="Cambria"/>
                <w:noProof/>
              </w:rPr>
              <w:t>Library Information</w:t>
            </w:r>
            <w:r w:rsidR="007400E1">
              <w:rPr>
                <w:noProof/>
                <w:webHidden/>
              </w:rPr>
              <w:tab/>
            </w:r>
            <w:r w:rsidR="007400E1">
              <w:rPr>
                <w:noProof/>
                <w:webHidden/>
              </w:rPr>
              <w:fldChar w:fldCharType="begin"/>
            </w:r>
            <w:r w:rsidR="007400E1">
              <w:rPr>
                <w:noProof/>
                <w:webHidden/>
              </w:rPr>
              <w:instrText xml:space="preserve"> PAGEREF _Toc77774059 \h </w:instrText>
            </w:r>
            <w:r w:rsidR="007400E1">
              <w:rPr>
                <w:noProof/>
                <w:webHidden/>
              </w:rPr>
            </w:r>
            <w:r w:rsidR="007400E1">
              <w:rPr>
                <w:noProof/>
                <w:webHidden/>
              </w:rPr>
              <w:fldChar w:fldCharType="separate"/>
            </w:r>
            <w:r w:rsidR="00EA222B">
              <w:rPr>
                <w:noProof/>
                <w:webHidden/>
              </w:rPr>
              <w:t>41</w:t>
            </w:r>
            <w:r w:rsidR="007400E1">
              <w:rPr>
                <w:noProof/>
                <w:webHidden/>
              </w:rPr>
              <w:fldChar w:fldCharType="end"/>
            </w:r>
          </w:hyperlink>
        </w:p>
        <w:p w14:paraId="70668771" w14:textId="0C2E24B5" w:rsidR="007400E1" w:rsidRDefault="00060C92">
          <w:pPr>
            <w:pStyle w:val="TOC3"/>
            <w:tabs>
              <w:tab w:val="right" w:leader="dot" w:pos="10250"/>
            </w:tabs>
            <w:rPr>
              <w:rFonts w:eastAsiaTheme="minorEastAsia"/>
              <w:noProof/>
            </w:rPr>
          </w:pPr>
          <w:hyperlink w:anchor="_Toc77774060" w:history="1">
            <w:r w:rsidR="007400E1" w:rsidRPr="00AD2314">
              <w:rPr>
                <w:rStyle w:val="Hyperlink"/>
                <w:rFonts w:eastAsia="Cambria"/>
                <w:noProof/>
              </w:rPr>
              <w:t>Library Staff</w:t>
            </w:r>
            <w:r w:rsidR="007400E1">
              <w:rPr>
                <w:noProof/>
                <w:webHidden/>
              </w:rPr>
              <w:tab/>
            </w:r>
            <w:r w:rsidR="007400E1">
              <w:rPr>
                <w:noProof/>
                <w:webHidden/>
              </w:rPr>
              <w:fldChar w:fldCharType="begin"/>
            </w:r>
            <w:r w:rsidR="007400E1">
              <w:rPr>
                <w:noProof/>
                <w:webHidden/>
              </w:rPr>
              <w:instrText xml:space="preserve"> PAGEREF _Toc77774060 \h </w:instrText>
            </w:r>
            <w:r w:rsidR="007400E1">
              <w:rPr>
                <w:noProof/>
                <w:webHidden/>
              </w:rPr>
            </w:r>
            <w:r w:rsidR="007400E1">
              <w:rPr>
                <w:noProof/>
                <w:webHidden/>
              </w:rPr>
              <w:fldChar w:fldCharType="separate"/>
            </w:r>
            <w:r w:rsidR="00EA222B">
              <w:rPr>
                <w:noProof/>
                <w:webHidden/>
              </w:rPr>
              <w:t>41</w:t>
            </w:r>
            <w:r w:rsidR="007400E1">
              <w:rPr>
                <w:noProof/>
                <w:webHidden/>
              </w:rPr>
              <w:fldChar w:fldCharType="end"/>
            </w:r>
          </w:hyperlink>
        </w:p>
        <w:p w14:paraId="2866E667" w14:textId="5EC772F1" w:rsidR="007400E1" w:rsidRDefault="00060C92">
          <w:pPr>
            <w:pStyle w:val="TOC1"/>
            <w:tabs>
              <w:tab w:val="right" w:leader="dot" w:pos="10250"/>
            </w:tabs>
            <w:rPr>
              <w:rFonts w:eastAsiaTheme="minorEastAsia"/>
              <w:noProof/>
            </w:rPr>
          </w:pPr>
          <w:hyperlink w:anchor="_Toc77774061" w:history="1">
            <w:r w:rsidR="007400E1" w:rsidRPr="00AD2314">
              <w:rPr>
                <w:rStyle w:val="Hyperlink"/>
                <w:rFonts w:cs="Arial"/>
                <w:noProof/>
              </w:rPr>
              <w:t>Withdrawing from a CLASS(es)/All Courses</w:t>
            </w:r>
            <w:r w:rsidR="007400E1">
              <w:rPr>
                <w:noProof/>
                <w:webHidden/>
              </w:rPr>
              <w:tab/>
            </w:r>
            <w:r w:rsidR="007400E1">
              <w:rPr>
                <w:noProof/>
                <w:webHidden/>
              </w:rPr>
              <w:fldChar w:fldCharType="begin"/>
            </w:r>
            <w:r w:rsidR="007400E1">
              <w:rPr>
                <w:noProof/>
                <w:webHidden/>
              </w:rPr>
              <w:instrText xml:space="preserve"> PAGEREF _Toc77774061 \h </w:instrText>
            </w:r>
            <w:r w:rsidR="007400E1">
              <w:rPr>
                <w:noProof/>
                <w:webHidden/>
              </w:rPr>
            </w:r>
            <w:r w:rsidR="007400E1">
              <w:rPr>
                <w:noProof/>
                <w:webHidden/>
              </w:rPr>
              <w:fldChar w:fldCharType="separate"/>
            </w:r>
            <w:r w:rsidR="00EA222B">
              <w:rPr>
                <w:noProof/>
                <w:webHidden/>
              </w:rPr>
              <w:t>42</w:t>
            </w:r>
            <w:r w:rsidR="007400E1">
              <w:rPr>
                <w:noProof/>
                <w:webHidden/>
              </w:rPr>
              <w:fldChar w:fldCharType="end"/>
            </w:r>
          </w:hyperlink>
        </w:p>
        <w:p w14:paraId="0EA1BAA3" w14:textId="7871A993" w:rsidR="007400E1" w:rsidRDefault="00060C92">
          <w:pPr>
            <w:pStyle w:val="TOC1"/>
            <w:tabs>
              <w:tab w:val="right" w:leader="dot" w:pos="10250"/>
            </w:tabs>
            <w:rPr>
              <w:rFonts w:eastAsiaTheme="minorEastAsia"/>
              <w:noProof/>
            </w:rPr>
          </w:pPr>
          <w:hyperlink w:anchor="_Toc77774062" w:history="1">
            <w:r w:rsidR="007400E1" w:rsidRPr="00AD2314">
              <w:rPr>
                <w:rStyle w:val="Hyperlink"/>
                <w:noProof/>
              </w:rPr>
              <w:t>Academic Dishonesty Policy</w:t>
            </w:r>
            <w:r w:rsidR="007400E1">
              <w:rPr>
                <w:noProof/>
                <w:webHidden/>
              </w:rPr>
              <w:tab/>
            </w:r>
            <w:r w:rsidR="007400E1">
              <w:rPr>
                <w:noProof/>
                <w:webHidden/>
              </w:rPr>
              <w:fldChar w:fldCharType="begin"/>
            </w:r>
            <w:r w:rsidR="007400E1">
              <w:rPr>
                <w:noProof/>
                <w:webHidden/>
              </w:rPr>
              <w:instrText xml:space="preserve"> PAGEREF _Toc77774062 \h </w:instrText>
            </w:r>
            <w:r w:rsidR="007400E1">
              <w:rPr>
                <w:noProof/>
                <w:webHidden/>
              </w:rPr>
            </w:r>
            <w:r w:rsidR="007400E1">
              <w:rPr>
                <w:noProof/>
                <w:webHidden/>
              </w:rPr>
              <w:fldChar w:fldCharType="separate"/>
            </w:r>
            <w:r w:rsidR="00EA222B">
              <w:rPr>
                <w:noProof/>
                <w:webHidden/>
              </w:rPr>
              <w:t>43</w:t>
            </w:r>
            <w:r w:rsidR="007400E1">
              <w:rPr>
                <w:noProof/>
                <w:webHidden/>
              </w:rPr>
              <w:fldChar w:fldCharType="end"/>
            </w:r>
          </w:hyperlink>
        </w:p>
        <w:p w14:paraId="6D81C20C" w14:textId="3ACDB4C9" w:rsidR="007400E1" w:rsidRDefault="00060C92">
          <w:pPr>
            <w:pStyle w:val="TOC2"/>
            <w:tabs>
              <w:tab w:val="right" w:leader="dot" w:pos="10250"/>
            </w:tabs>
            <w:rPr>
              <w:rFonts w:eastAsiaTheme="minorEastAsia"/>
              <w:noProof/>
            </w:rPr>
          </w:pPr>
          <w:hyperlink w:anchor="_Toc77774063" w:history="1">
            <w:r w:rsidR="007400E1" w:rsidRPr="00AD2314">
              <w:rPr>
                <w:rStyle w:val="Hyperlink"/>
                <w:noProof/>
              </w:rPr>
              <w:t>First Offense</w:t>
            </w:r>
            <w:r w:rsidR="007400E1">
              <w:rPr>
                <w:noProof/>
                <w:webHidden/>
              </w:rPr>
              <w:tab/>
            </w:r>
            <w:r w:rsidR="007400E1">
              <w:rPr>
                <w:noProof/>
                <w:webHidden/>
              </w:rPr>
              <w:fldChar w:fldCharType="begin"/>
            </w:r>
            <w:r w:rsidR="007400E1">
              <w:rPr>
                <w:noProof/>
                <w:webHidden/>
              </w:rPr>
              <w:instrText xml:space="preserve"> PAGEREF _Toc77774063 \h </w:instrText>
            </w:r>
            <w:r w:rsidR="007400E1">
              <w:rPr>
                <w:noProof/>
                <w:webHidden/>
              </w:rPr>
            </w:r>
            <w:r w:rsidR="007400E1">
              <w:rPr>
                <w:noProof/>
                <w:webHidden/>
              </w:rPr>
              <w:fldChar w:fldCharType="separate"/>
            </w:r>
            <w:r w:rsidR="00EA222B">
              <w:rPr>
                <w:noProof/>
                <w:webHidden/>
              </w:rPr>
              <w:t>43</w:t>
            </w:r>
            <w:r w:rsidR="007400E1">
              <w:rPr>
                <w:noProof/>
                <w:webHidden/>
              </w:rPr>
              <w:fldChar w:fldCharType="end"/>
            </w:r>
          </w:hyperlink>
        </w:p>
        <w:p w14:paraId="25FE4776" w14:textId="2DD56E8E" w:rsidR="007400E1" w:rsidRDefault="00060C92">
          <w:pPr>
            <w:pStyle w:val="TOC2"/>
            <w:tabs>
              <w:tab w:val="right" w:leader="dot" w:pos="10250"/>
            </w:tabs>
            <w:rPr>
              <w:rFonts w:eastAsiaTheme="minorEastAsia"/>
              <w:noProof/>
            </w:rPr>
          </w:pPr>
          <w:hyperlink w:anchor="_Toc77774064" w:history="1">
            <w:r w:rsidR="007400E1" w:rsidRPr="00AD2314">
              <w:rPr>
                <w:rStyle w:val="Hyperlink"/>
                <w:rFonts w:eastAsia="Calibri"/>
                <w:noProof/>
              </w:rPr>
              <w:t>Second Offense</w:t>
            </w:r>
            <w:r w:rsidR="007400E1">
              <w:rPr>
                <w:noProof/>
                <w:webHidden/>
              </w:rPr>
              <w:tab/>
            </w:r>
            <w:r w:rsidR="007400E1">
              <w:rPr>
                <w:noProof/>
                <w:webHidden/>
              </w:rPr>
              <w:fldChar w:fldCharType="begin"/>
            </w:r>
            <w:r w:rsidR="007400E1">
              <w:rPr>
                <w:noProof/>
                <w:webHidden/>
              </w:rPr>
              <w:instrText xml:space="preserve"> PAGEREF _Toc77774064 \h </w:instrText>
            </w:r>
            <w:r w:rsidR="007400E1">
              <w:rPr>
                <w:noProof/>
                <w:webHidden/>
              </w:rPr>
            </w:r>
            <w:r w:rsidR="007400E1">
              <w:rPr>
                <w:noProof/>
                <w:webHidden/>
              </w:rPr>
              <w:fldChar w:fldCharType="separate"/>
            </w:r>
            <w:r w:rsidR="00EA222B">
              <w:rPr>
                <w:noProof/>
                <w:webHidden/>
              </w:rPr>
              <w:t>43</w:t>
            </w:r>
            <w:r w:rsidR="007400E1">
              <w:rPr>
                <w:noProof/>
                <w:webHidden/>
              </w:rPr>
              <w:fldChar w:fldCharType="end"/>
            </w:r>
          </w:hyperlink>
        </w:p>
        <w:p w14:paraId="27085282" w14:textId="26978044" w:rsidR="007400E1" w:rsidRDefault="00060C92">
          <w:pPr>
            <w:pStyle w:val="TOC2"/>
            <w:tabs>
              <w:tab w:val="right" w:leader="dot" w:pos="10250"/>
            </w:tabs>
            <w:rPr>
              <w:rFonts w:eastAsiaTheme="minorEastAsia"/>
              <w:noProof/>
            </w:rPr>
          </w:pPr>
          <w:hyperlink w:anchor="_Toc77774065" w:history="1">
            <w:r w:rsidR="007400E1" w:rsidRPr="00AD2314">
              <w:rPr>
                <w:rStyle w:val="Hyperlink"/>
                <w:rFonts w:eastAsia="Calibri"/>
                <w:noProof/>
              </w:rPr>
              <w:t>Third Offense</w:t>
            </w:r>
            <w:r w:rsidR="007400E1">
              <w:rPr>
                <w:noProof/>
                <w:webHidden/>
              </w:rPr>
              <w:tab/>
            </w:r>
            <w:r w:rsidR="007400E1">
              <w:rPr>
                <w:noProof/>
                <w:webHidden/>
              </w:rPr>
              <w:fldChar w:fldCharType="begin"/>
            </w:r>
            <w:r w:rsidR="007400E1">
              <w:rPr>
                <w:noProof/>
                <w:webHidden/>
              </w:rPr>
              <w:instrText xml:space="preserve"> PAGEREF _Toc77774065 \h </w:instrText>
            </w:r>
            <w:r w:rsidR="007400E1">
              <w:rPr>
                <w:noProof/>
                <w:webHidden/>
              </w:rPr>
            </w:r>
            <w:r w:rsidR="007400E1">
              <w:rPr>
                <w:noProof/>
                <w:webHidden/>
              </w:rPr>
              <w:fldChar w:fldCharType="separate"/>
            </w:r>
            <w:r w:rsidR="00EA222B">
              <w:rPr>
                <w:noProof/>
                <w:webHidden/>
              </w:rPr>
              <w:t>43</w:t>
            </w:r>
            <w:r w:rsidR="007400E1">
              <w:rPr>
                <w:noProof/>
                <w:webHidden/>
              </w:rPr>
              <w:fldChar w:fldCharType="end"/>
            </w:r>
          </w:hyperlink>
        </w:p>
        <w:p w14:paraId="05521A80" w14:textId="02E8D9C3" w:rsidR="007400E1" w:rsidRDefault="00060C92">
          <w:pPr>
            <w:pStyle w:val="TOC2"/>
            <w:tabs>
              <w:tab w:val="right" w:leader="dot" w:pos="10250"/>
            </w:tabs>
            <w:rPr>
              <w:rFonts w:eastAsiaTheme="minorEastAsia"/>
              <w:noProof/>
            </w:rPr>
          </w:pPr>
          <w:hyperlink w:anchor="_Toc77774066" w:history="1">
            <w:r w:rsidR="007400E1" w:rsidRPr="00AD2314">
              <w:rPr>
                <w:rStyle w:val="Hyperlink"/>
                <w:noProof/>
              </w:rPr>
              <w:t>Academic Grievances</w:t>
            </w:r>
            <w:r w:rsidR="007400E1">
              <w:rPr>
                <w:noProof/>
                <w:webHidden/>
              </w:rPr>
              <w:tab/>
            </w:r>
            <w:r w:rsidR="007400E1">
              <w:rPr>
                <w:noProof/>
                <w:webHidden/>
              </w:rPr>
              <w:fldChar w:fldCharType="begin"/>
            </w:r>
            <w:r w:rsidR="007400E1">
              <w:rPr>
                <w:noProof/>
                <w:webHidden/>
              </w:rPr>
              <w:instrText xml:space="preserve"> PAGEREF _Toc77774066 \h </w:instrText>
            </w:r>
            <w:r w:rsidR="007400E1">
              <w:rPr>
                <w:noProof/>
                <w:webHidden/>
              </w:rPr>
            </w:r>
            <w:r w:rsidR="007400E1">
              <w:rPr>
                <w:noProof/>
                <w:webHidden/>
              </w:rPr>
              <w:fldChar w:fldCharType="separate"/>
            </w:r>
            <w:r w:rsidR="00EA222B">
              <w:rPr>
                <w:noProof/>
                <w:webHidden/>
              </w:rPr>
              <w:t>44</w:t>
            </w:r>
            <w:r w:rsidR="007400E1">
              <w:rPr>
                <w:noProof/>
                <w:webHidden/>
              </w:rPr>
              <w:fldChar w:fldCharType="end"/>
            </w:r>
          </w:hyperlink>
        </w:p>
        <w:p w14:paraId="39CF48BD" w14:textId="4812ECBE" w:rsidR="007400E1" w:rsidRDefault="00060C92">
          <w:pPr>
            <w:pStyle w:val="TOC3"/>
            <w:tabs>
              <w:tab w:val="right" w:leader="dot" w:pos="10250"/>
            </w:tabs>
            <w:rPr>
              <w:rFonts w:eastAsiaTheme="minorEastAsia"/>
              <w:noProof/>
            </w:rPr>
          </w:pPr>
          <w:hyperlink w:anchor="_Toc77774067" w:history="1">
            <w:r w:rsidR="007400E1" w:rsidRPr="00AD2314">
              <w:rPr>
                <w:rStyle w:val="Hyperlink"/>
                <w:rFonts w:eastAsia="Cambria"/>
                <w:noProof/>
              </w:rPr>
              <w:t>Course Assignments/Exams</w:t>
            </w:r>
            <w:r w:rsidR="007400E1">
              <w:rPr>
                <w:noProof/>
                <w:webHidden/>
              </w:rPr>
              <w:tab/>
            </w:r>
            <w:r w:rsidR="007400E1">
              <w:rPr>
                <w:noProof/>
                <w:webHidden/>
              </w:rPr>
              <w:fldChar w:fldCharType="begin"/>
            </w:r>
            <w:r w:rsidR="007400E1">
              <w:rPr>
                <w:noProof/>
                <w:webHidden/>
              </w:rPr>
              <w:instrText xml:space="preserve"> PAGEREF _Toc77774067 \h </w:instrText>
            </w:r>
            <w:r w:rsidR="007400E1">
              <w:rPr>
                <w:noProof/>
                <w:webHidden/>
              </w:rPr>
            </w:r>
            <w:r w:rsidR="007400E1">
              <w:rPr>
                <w:noProof/>
                <w:webHidden/>
              </w:rPr>
              <w:fldChar w:fldCharType="separate"/>
            </w:r>
            <w:r w:rsidR="00EA222B">
              <w:rPr>
                <w:noProof/>
                <w:webHidden/>
              </w:rPr>
              <w:t>44</w:t>
            </w:r>
            <w:r w:rsidR="007400E1">
              <w:rPr>
                <w:noProof/>
                <w:webHidden/>
              </w:rPr>
              <w:fldChar w:fldCharType="end"/>
            </w:r>
          </w:hyperlink>
        </w:p>
        <w:p w14:paraId="602642E4" w14:textId="3CD338B6" w:rsidR="007400E1" w:rsidRDefault="00060C92">
          <w:pPr>
            <w:pStyle w:val="TOC3"/>
            <w:tabs>
              <w:tab w:val="right" w:leader="dot" w:pos="10250"/>
            </w:tabs>
            <w:rPr>
              <w:rFonts w:eastAsiaTheme="minorEastAsia"/>
              <w:noProof/>
            </w:rPr>
          </w:pPr>
          <w:hyperlink w:anchor="_Toc77774068" w:history="1">
            <w:r w:rsidR="007400E1" w:rsidRPr="00AD2314">
              <w:rPr>
                <w:rStyle w:val="Hyperlink"/>
                <w:rFonts w:eastAsia="Cambria"/>
                <w:noProof/>
              </w:rPr>
              <w:t xml:space="preserve">Final </w:t>
            </w:r>
            <w:r w:rsidR="007400E1" w:rsidRPr="00AD2314">
              <w:rPr>
                <w:rStyle w:val="Hyperlink"/>
                <w:noProof/>
              </w:rPr>
              <w:t>Course</w:t>
            </w:r>
            <w:r w:rsidR="007400E1" w:rsidRPr="00AD2314">
              <w:rPr>
                <w:rStyle w:val="Hyperlink"/>
                <w:rFonts w:eastAsia="Cambria"/>
                <w:noProof/>
              </w:rPr>
              <w:t xml:space="preserve"> Grade Grievance</w:t>
            </w:r>
            <w:r w:rsidR="007400E1">
              <w:rPr>
                <w:noProof/>
                <w:webHidden/>
              </w:rPr>
              <w:tab/>
            </w:r>
            <w:r w:rsidR="007400E1">
              <w:rPr>
                <w:noProof/>
                <w:webHidden/>
              </w:rPr>
              <w:fldChar w:fldCharType="begin"/>
            </w:r>
            <w:r w:rsidR="007400E1">
              <w:rPr>
                <w:noProof/>
                <w:webHidden/>
              </w:rPr>
              <w:instrText xml:space="preserve"> PAGEREF _Toc77774068 \h </w:instrText>
            </w:r>
            <w:r w:rsidR="007400E1">
              <w:rPr>
                <w:noProof/>
                <w:webHidden/>
              </w:rPr>
            </w:r>
            <w:r w:rsidR="007400E1">
              <w:rPr>
                <w:noProof/>
                <w:webHidden/>
              </w:rPr>
              <w:fldChar w:fldCharType="separate"/>
            </w:r>
            <w:r w:rsidR="00EA222B">
              <w:rPr>
                <w:noProof/>
                <w:webHidden/>
              </w:rPr>
              <w:t>45</w:t>
            </w:r>
            <w:r w:rsidR="007400E1">
              <w:rPr>
                <w:noProof/>
                <w:webHidden/>
              </w:rPr>
              <w:fldChar w:fldCharType="end"/>
            </w:r>
          </w:hyperlink>
        </w:p>
        <w:p w14:paraId="36E10290" w14:textId="650CC083" w:rsidR="007400E1" w:rsidRDefault="00060C92">
          <w:pPr>
            <w:pStyle w:val="TOC2"/>
            <w:tabs>
              <w:tab w:val="right" w:leader="dot" w:pos="10250"/>
            </w:tabs>
            <w:rPr>
              <w:rFonts w:eastAsiaTheme="minorEastAsia"/>
              <w:noProof/>
            </w:rPr>
          </w:pPr>
          <w:hyperlink w:anchor="_Toc77774069" w:history="1">
            <w:r w:rsidR="007400E1" w:rsidRPr="00AD2314">
              <w:rPr>
                <w:rStyle w:val="Hyperlink"/>
                <w:noProof/>
              </w:rPr>
              <w:t>Grievances Non-Academic Complaint or Appeal</w:t>
            </w:r>
            <w:r w:rsidR="007400E1">
              <w:rPr>
                <w:noProof/>
                <w:webHidden/>
              </w:rPr>
              <w:tab/>
            </w:r>
            <w:r w:rsidR="007400E1">
              <w:rPr>
                <w:noProof/>
                <w:webHidden/>
              </w:rPr>
              <w:fldChar w:fldCharType="begin"/>
            </w:r>
            <w:r w:rsidR="007400E1">
              <w:rPr>
                <w:noProof/>
                <w:webHidden/>
              </w:rPr>
              <w:instrText xml:space="preserve"> PAGEREF _Toc77774069 \h </w:instrText>
            </w:r>
            <w:r w:rsidR="007400E1">
              <w:rPr>
                <w:noProof/>
                <w:webHidden/>
              </w:rPr>
            </w:r>
            <w:r w:rsidR="007400E1">
              <w:rPr>
                <w:noProof/>
                <w:webHidden/>
              </w:rPr>
              <w:fldChar w:fldCharType="separate"/>
            </w:r>
            <w:r w:rsidR="00EA222B">
              <w:rPr>
                <w:noProof/>
                <w:webHidden/>
              </w:rPr>
              <w:t>47</w:t>
            </w:r>
            <w:r w:rsidR="007400E1">
              <w:rPr>
                <w:noProof/>
                <w:webHidden/>
              </w:rPr>
              <w:fldChar w:fldCharType="end"/>
            </w:r>
          </w:hyperlink>
        </w:p>
        <w:p w14:paraId="712C3111" w14:textId="4E5B1E2B" w:rsidR="007400E1" w:rsidRDefault="00060C92">
          <w:pPr>
            <w:pStyle w:val="TOC2"/>
            <w:tabs>
              <w:tab w:val="right" w:leader="dot" w:pos="10250"/>
            </w:tabs>
            <w:rPr>
              <w:rFonts w:eastAsiaTheme="minorEastAsia"/>
              <w:noProof/>
            </w:rPr>
          </w:pPr>
          <w:hyperlink w:anchor="_Toc77774070" w:history="1">
            <w:r w:rsidR="007400E1" w:rsidRPr="00AD2314">
              <w:rPr>
                <w:rStyle w:val="Hyperlink"/>
                <w:noProof/>
              </w:rPr>
              <w:t>Work Ethics</w:t>
            </w:r>
            <w:r w:rsidR="007400E1">
              <w:rPr>
                <w:noProof/>
                <w:webHidden/>
              </w:rPr>
              <w:tab/>
            </w:r>
            <w:r w:rsidR="007400E1">
              <w:rPr>
                <w:noProof/>
                <w:webHidden/>
              </w:rPr>
              <w:fldChar w:fldCharType="begin"/>
            </w:r>
            <w:r w:rsidR="007400E1">
              <w:rPr>
                <w:noProof/>
                <w:webHidden/>
              </w:rPr>
              <w:instrText xml:space="preserve"> PAGEREF _Toc77774070 \h </w:instrText>
            </w:r>
            <w:r w:rsidR="007400E1">
              <w:rPr>
                <w:noProof/>
                <w:webHidden/>
              </w:rPr>
            </w:r>
            <w:r w:rsidR="007400E1">
              <w:rPr>
                <w:noProof/>
                <w:webHidden/>
              </w:rPr>
              <w:fldChar w:fldCharType="separate"/>
            </w:r>
            <w:r w:rsidR="00EA222B">
              <w:rPr>
                <w:noProof/>
                <w:webHidden/>
              </w:rPr>
              <w:t>48</w:t>
            </w:r>
            <w:r w:rsidR="007400E1">
              <w:rPr>
                <w:noProof/>
                <w:webHidden/>
              </w:rPr>
              <w:fldChar w:fldCharType="end"/>
            </w:r>
          </w:hyperlink>
        </w:p>
        <w:p w14:paraId="47634273" w14:textId="7B8BA6AE" w:rsidR="007400E1" w:rsidRDefault="00060C92">
          <w:pPr>
            <w:pStyle w:val="TOC2"/>
            <w:tabs>
              <w:tab w:val="right" w:leader="dot" w:pos="10250"/>
            </w:tabs>
            <w:rPr>
              <w:rFonts w:eastAsiaTheme="minorEastAsia"/>
              <w:noProof/>
            </w:rPr>
          </w:pPr>
          <w:hyperlink w:anchor="_Toc77774071" w:history="1">
            <w:r w:rsidR="007400E1" w:rsidRPr="00AD2314">
              <w:rPr>
                <w:rStyle w:val="Hyperlink"/>
                <w:noProof/>
              </w:rPr>
              <w:t>Professional Code of Ethics/Standards of Practice</w:t>
            </w:r>
            <w:r w:rsidR="007400E1">
              <w:rPr>
                <w:noProof/>
                <w:webHidden/>
              </w:rPr>
              <w:tab/>
            </w:r>
            <w:r w:rsidR="007400E1">
              <w:rPr>
                <w:noProof/>
                <w:webHidden/>
              </w:rPr>
              <w:fldChar w:fldCharType="begin"/>
            </w:r>
            <w:r w:rsidR="007400E1">
              <w:rPr>
                <w:noProof/>
                <w:webHidden/>
              </w:rPr>
              <w:instrText xml:space="preserve"> PAGEREF _Toc77774071 \h </w:instrText>
            </w:r>
            <w:r w:rsidR="007400E1">
              <w:rPr>
                <w:noProof/>
                <w:webHidden/>
              </w:rPr>
            </w:r>
            <w:r w:rsidR="007400E1">
              <w:rPr>
                <w:noProof/>
                <w:webHidden/>
              </w:rPr>
              <w:fldChar w:fldCharType="separate"/>
            </w:r>
            <w:r w:rsidR="00EA222B">
              <w:rPr>
                <w:noProof/>
                <w:webHidden/>
              </w:rPr>
              <w:t>49</w:t>
            </w:r>
            <w:r w:rsidR="007400E1">
              <w:rPr>
                <w:noProof/>
                <w:webHidden/>
              </w:rPr>
              <w:fldChar w:fldCharType="end"/>
            </w:r>
          </w:hyperlink>
        </w:p>
        <w:p w14:paraId="45F9178F" w14:textId="3B05FDCD" w:rsidR="007400E1" w:rsidRDefault="00060C92">
          <w:pPr>
            <w:pStyle w:val="TOC1"/>
            <w:tabs>
              <w:tab w:val="right" w:leader="dot" w:pos="10250"/>
            </w:tabs>
            <w:rPr>
              <w:rFonts w:eastAsiaTheme="minorEastAsia"/>
              <w:noProof/>
            </w:rPr>
          </w:pPr>
          <w:hyperlink w:anchor="_Toc77774072" w:history="1">
            <w:r w:rsidR="007400E1" w:rsidRPr="00AD2314">
              <w:rPr>
                <w:rStyle w:val="Hyperlink"/>
                <w:noProof/>
              </w:rPr>
              <w:t>Classroom/Laboratory Expectations and Participation</w:t>
            </w:r>
            <w:r w:rsidR="007400E1">
              <w:rPr>
                <w:noProof/>
                <w:webHidden/>
              </w:rPr>
              <w:tab/>
            </w:r>
            <w:r w:rsidR="007400E1">
              <w:rPr>
                <w:noProof/>
                <w:webHidden/>
              </w:rPr>
              <w:fldChar w:fldCharType="begin"/>
            </w:r>
            <w:r w:rsidR="007400E1">
              <w:rPr>
                <w:noProof/>
                <w:webHidden/>
              </w:rPr>
              <w:instrText xml:space="preserve"> PAGEREF _Toc77774072 \h </w:instrText>
            </w:r>
            <w:r w:rsidR="007400E1">
              <w:rPr>
                <w:noProof/>
                <w:webHidden/>
              </w:rPr>
            </w:r>
            <w:r w:rsidR="007400E1">
              <w:rPr>
                <w:noProof/>
                <w:webHidden/>
              </w:rPr>
              <w:fldChar w:fldCharType="separate"/>
            </w:r>
            <w:r w:rsidR="00EA222B">
              <w:rPr>
                <w:noProof/>
                <w:webHidden/>
              </w:rPr>
              <w:t>50</w:t>
            </w:r>
            <w:r w:rsidR="007400E1">
              <w:rPr>
                <w:noProof/>
                <w:webHidden/>
              </w:rPr>
              <w:fldChar w:fldCharType="end"/>
            </w:r>
          </w:hyperlink>
        </w:p>
        <w:p w14:paraId="0009A45E" w14:textId="78D61511" w:rsidR="007400E1" w:rsidRDefault="00060C92">
          <w:pPr>
            <w:pStyle w:val="TOC1"/>
            <w:tabs>
              <w:tab w:val="right" w:leader="dot" w:pos="10250"/>
            </w:tabs>
            <w:rPr>
              <w:rFonts w:eastAsiaTheme="minorEastAsia"/>
              <w:noProof/>
            </w:rPr>
          </w:pPr>
          <w:hyperlink w:anchor="_Toc77774073" w:history="1">
            <w:r w:rsidR="007400E1" w:rsidRPr="00AD2314">
              <w:rPr>
                <w:rStyle w:val="Hyperlink"/>
                <w:noProof/>
              </w:rPr>
              <w:t>Guidelines for Social Media Use</w:t>
            </w:r>
            <w:r w:rsidR="007400E1">
              <w:rPr>
                <w:noProof/>
                <w:webHidden/>
              </w:rPr>
              <w:tab/>
            </w:r>
            <w:r w:rsidR="007400E1">
              <w:rPr>
                <w:noProof/>
                <w:webHidden/>
              </w:rPr>
              <w:fldChar w:fldCharType="begin"/>
            </w:r>
            <w:r w:rsidR="007400E1">
              <w:rPr>
                <w:noProof/>
                <w:webHidden/>
              </w:rPr>
              <w:instrText xml:space="preserve"> PAGEREF _Toc77774073 \h </w:instrText>
            </w:r>
            <w:r w:rsidR="007400E1">
              <w:rPr>
                <w:noProof/>
                <w:webHidden/>
              </w:rPr>
            </w:r>
            <w:r w:rsidR="007400E1">
              <w:rPr>
                <w:noProof/>
                <w:webHidden/>
              </w:rPr>
              <w:fldChar w:fldCharType="separate"/>
            </w:r>
            <w:r w:rsidR="00EA222B">
              <w:rPr>
                <w:noProof/>
                <w:webHidden/>
              </w:rPr>
              <w:t>51</w:t>
            </w:r>
            <w:r w:rsidR="007400E1">
              <w:rPr>
                <w:noProof/>
                <w:webHidden/>
              </w:rPr>
              <w:fldChar w:fldCharType="end"/>
            </w:r>
          </w:hyperlink>
        </w:p>
        <w:p w14:paraId="0CF34E58" w14:textId="55F001B1" w:rsidR="007400E1" w:rsidRDefault="00060C92">
          <w:pPr>
            <w:pStyle w:val="TOC1"/>
            <w:tabs>
              <w:tab w:val="right" w:leader="dot" w:pos="10250"/>
            </w:tabs>
            <w:rPr>
              <w:rFonts w:eastAsiaTheme="minorEastAsia"/>
              <w:noProof/>
            </w:rPr>
          </w:pPr>
          <w:hyperlink w:anchor="_Toc77774074" w:history="1">
            <w:r w:rsidR="007400E1" w:rsidRPr="00AD2314">
              <w:rPr>
                <w:rStyle w:val="Hyperlink"/>
                <w:noProof/>
              </w:rPr>
              <w:t>Classroom/Laboratory/Simulation Procedures</w:t>
            </w:r>
            <w:r w:rsidR="007400E1">
              <w:rPr>
                <w:noProof/>
                <w:webHidden/>
              </w:rPr>
              <w:tab/>
            </w:r>
            <w:r w:rsidR="007400E1">
              <w:rPr>
                <w:noProof/>
                <w:webHidden/>
              </w:rPr>
              <w:fldChar w:fldCharType="begin"/>
            </w:r>
            <w:r w:rsidR="007400E1">
              <w:rPr>
                <w:noProof/>
                <w:webHidden/>
              </w:rPr>
              <w:instrText xml:space="preserve"> PAGEREF _Toc77774074 \h </w:instrText>
            </w:r>
            <w:r w:rsidR="007400E1">
              <w:rPr>
                <w:noProof/>
                <w:webHidden/>
              </w:rPr>
            </w:r>
            <w:r w:rsidR="007400E1">
              <w:rPr>
                <w:noProof/>
                <w:webHidden/>
              </w:rPr>
              <w:fldChar w:fldCharType="separate"/>
            </w:r>
            <w:r w:rsidR="00EA222B">
              <w:rPr>
                <w:noProof/>
                <w:webHidden/>
              </w:rPr>
              <w:t>53</w:t>
            </w:r>
            <w:r w:rsidR="007400E1">
              <w:rPr>
                <w:noProof/>
                <w:webHidden/>
              </w:rPr>
              <w:fldChar w:fldCharType="end"/>
            </w:r>
          </w:hyperlink>
        </w:p>
        <w:p w14:paraId="6D112F2E" w14:textId="3D011AE5" w:rsidR="007400E1" w:rsidRDefault="00060C92">
          <w:pPr>
            <w:pStyle w:val="TOC1"/>
            <w:tabs>
              <w:tab w:val="right" w:leader="dot" w:pos="10250"/>
            </w:tabs>
            <w:rPr>
              <w:rFonts w:eastAsiaTheme="minorEastAsia"/>
              <w:noProof/>
            </w:rPr>
          </w:pPr>
          <w:hyperlink w:anchor="_Toc77774075" w:history="1">
            <w:r w:rsidR="007400E1" w:rsidRPr="00AD2314">
              <w:rPr>
                <w:rStyle w:val="Hyperlink"/>
                <w:noProof/>
              </w:rPr>
              <w:t>Guidelines on Professional Conduct and Definitions</w:t>
            </w:r>
            <w:r w:rsidR="007400E1">
              <w:rPr>
                <w:noProof/>
                <w:webHidden/>
              </w:rPr>
              <w:tab/>
            </w:r>
            <w:r w:rsidR="007400E1">
              <w:rPr>
                <w:noProof/>
                <w:webHidden/>
              </w:rPr>
              <w:fldChar w:fldCharType="begin"/>
            </w:r>
            <w:r w:rsidR="007400E1">
              <w:rPr>
                <w:noProof/>
                <w:webHidden/>
              </w:rPr>
              <w:instrText xml:space="preserve"> PAGEREF _Toc77774075 \h </w:instrText>
            </w:r>
            <w:r w:rsidR="007400E1">
              <w:rPr>
                <w:noProof/>
                <w:webHidden/>
              </w:rPr>
            </w:r>
            <w:r w:rsidR="007400E1">
              <w:rPr>
                <w:noProof/>
                <w:webHidden/>
              </w:rPr>
              <w:fldChar w:fldCharType="separate"/>
            </w:r>
            <w:r w:rsidR="00EA222B">
              <w:rPr>
                <w:noProof/>
                <w:webHidden/>
              </w:rPr>
              <w:t>56</w:t>
            </w:r>
            <w:r w:rsidR="007400E1">
              <w:rPr>
                <w:noProof/>
                <w:webHidden/>
              </w:rPr>
              <w:fldChar w:fldCharType="end"/>
            </w:r>
          </w:hyperlink>
        </w:p>
        <w:p w14:paraId="474BDB76" w14:textId="140A36F7" w:rsidR="007400E1" w:rsidRDefault="00060C92">
          <w:pPr>
            <w:pStyle w:val="TOC2"/>
            <w:tabs>
              <w:tab w:val="right" w:leader="dot" w:pos="10250"/>
            </w:tabs>
            <w:rPr>
              <w:rFonts w:eastAsiaTheme="minorEastAsia"/>
              <w:noProof/>
            </w:rPr>
          </w:pPr>
          <w:hyperlink w:anchor="_Toc77774076" w:history="1">
            <w:r w:rsidR="007400E1" w:rsidRPr="00AD2314">
              <w:rPr>
                <w:rStyle w:val="Hyperlink"/>
                <w:noProof/>
              </w:rPr>
              <w:t>Guiding Principle</w:t>
            </w:r>
            <w:r w:rsidR="007400E1">
              <w:rPr>
                <w:noProof/>
                <w:webHidden/>
              </w:rPr>
              <w:tab/>
            </w:r>
            <w:r w:rsidR="007400E1">
              <w:rPr>
                <w:noProof/>
                <w:webHidden/>
              </w:rPr>
              <w:fldChar w:fldCharType="begin"/>
            </w:r>
            <w:r w:rsidR="007400E1">
              <w:rPr>
                <w:noProof/>
                <w:webHidden/>
              </w:rPr>
              <w:instrText xml:space="preserve"> PAGEREF _Toc77774076 \h </w:instrText>
            </w:r>
            <w:r w:rsidR="007400E1">
              <w:rPr>
                <w:noProof/>
                <w:webHidden/>
              </w:rPr>
            </w:r>
            <w:r w:rsidR="007400E1">
              <w:rPr>
                <w:noProof/>
                <w:webHidden/>
              </w:rPr>
              <w:fldChar w:fldCharType="separate"/>
            </w:r>
            <w:r w:rsidR="00EA222B">
              <w:rPr>
                <w:noProof/>
                <w:webHidden/>
              </w:rPr>
              <w:t>56</w:t>
            </w:r>
            <w:r w:rsidR="007400E1">
              <w:rPr>
                <w:noProof/>
                <w:webHidden/>
              </w:rPr>
              <w:fldChar w:fldCharType="end"/>
            </w:r>
          </w:hyperlink>
        </w:p>
        <w:p w14:paraId="442F06EC" w14:textId="6F4D0B9C" w:rsidR="007400E1" w:rsidRDefault="00060C92">
          <w:pPr>
            <w:pStyle w:val="TOC2"/>
            <w:tabs>
              <w:tab w:val="right" w:leader="dot" w:pos="10250"/>
            </w:tabs>
            <w:rPr>
              <w:rFonts w:eastAsiaTheme="minorEastAsia"/>
              <w:noProof/>
            </w:rPr>
          </w:pPr>
          <w:hyperlink w:anchor="_Toc77774077" w:history="1">
            <w:r w:rsidR="007400E1" w:rsidRPr="00AD2314">
              <w:rPr>
                <w:rStyle w:val="Hyperlink"/>
                <w:rFonts w:eastAsia="Times New Roman"/>
                <w:noProof/>
                <w:lang w:val="en"/>
              </w:rPr>
              <w:t>DEFINITIONS</w:t>
            </w:r>
            <w:r w:rsidR="007400E1">
              <w:rPr>
                <w:noProof/>
                <w:webHidden/>
              </w:rPr>
              <w:tab/>
            </w:r>
            <w:r w:rsidR="007400E1">
              <w:rPr>
                <w:noProof/>
                <w:webHidden/>
              </w:rPr>
              <w:fldChar w:fldCharType="begin"/>
            </w:r>
            <w:r w:rsidR="007400E1">
              <w:rPr>
                <w:noProof/>
                <w:webHidden/>
              </w:rPr>
              <w:instrText xml:space="preserve"> PAGEREF _Toc77774077 \h </w:instrText>
            </w:r>
            <w:r w:rsidR="007400E1">
              <w:rPr>
                <w:noProof/>
                <w:webHidden/>
              </w:rPr>
            </w:r>
            <w:r w:rsidR="007400E1">
              <w:rPr>
                <w:noProof/>
                <w:webHidden/>
              </w:rPr>
              <w:fldChar w:fldCharType="separate"/>
            </w:r>
            <w:r w:rsidR="00EA222B">
              <w:rPr>
                <w:noProof/>
                <w:webHidden/>
              </w:rPr>
              <w:t>56</w:t>
            </w:r>
            <w:r w:rsidR="007400E1">
              <w:rPr>
                <w:noProof/>
                <w:webHidden/>
              </w:rPr>
              <w:fldChar w:fldCharType="end"/>
            </w:r>
          </w:hyperlink>
        </w:p>
        <w:p w14:paraId="5B296965" w14:textId="561133D4" w:rsidR="007400E1" w:rsidRDefault="00060C92">
          <w:pPr>
            <w:pStyle w:val="TOC1"/>
            <w:tabs>
              <w:tab w:val="right" w:leader="dot" w:pos="10250"/>
            </w:tabs>
            <w:rPr>
              <w:rFonts w:eastAsiaTheme="minorEastAsia"/>
              <w:noProof/>
            </w:rPr>
          </w:pPr>
          <w:hyperlink w:anchor="_Toc77774078" w:history="1">
            <w:r w:rsidR="007400E1" w:rsidRPr="00AD2314">
              <w:rPr>
                <w:rStyle w:val="Hyperlink"/>
                <w:noProof/>
              </w:rPr>
              <w:t>Clinical Education Guidelines</w:t>
            </w:r>
            <w:r w:rsidR="007400E1">
              <w:rPr>
                <w:noProof/>
                <w:webHidden/>
              </w:rPr>
              <w:tab/>
            </w:r>
            <w:r w:rsidR="007400E1">
              <w:rPr>
                <w:noProof/>
                <w:webHidden/>
              </w:rPr>
              <w:fldChar w:fldCharType="begin"/>
            </w:r>
            <w:r w:rsidR="007400E1">
              <w:rPr>
                <w:noProof/>
                <w:webHidden/>
              </w:rPr>
              <w:instrText xml:space="preserve"> PAGEREF _Toc77774078 \h </w:instrText>
            </w:r>
            <w:r w:rsidR="007400E1">
              <w:rPr>
                <w:noProof/>
                <w:webHidden/>
              </w:rPr>
            </w:r>
            <w:r w:rsidR="007400E1">
              <w:rPr>
                <w:noProof/>
                <w:webHidden/>
              </w:rPr>
              <w:fldChar w:fldCharType="separate"/>
            </w:r>
            <w:r w:rsidR="00EA222B">
              <w:rPr>
                <w:noProof/>
                <w:webHidden/>
              </w:rPr>
              <w:t>58</w:t>
            </w:r>
            <w:r w:rsidR="007400E1">
              <w:rPr>
                <w:noProof/>
                <w:webHidden/>
              </w:rPr>
              <w:fldChar w:fldCharType="end"/>
            </w:r>
          </w:hyperlink>
        </w:p>
        <w:p w14:paraId="5EBD237A" w14:textId="70352F3E" w:rsidR="007400E1" w:rsidRDefault="00060C92">
          <w:pPr>
            <w:pStyle w:val="TOC2"/>
            <w:tabs>
              <w:tab w:val="right" w:leader="dot" w:pos="10250"/>
            </w:tabs>
            <w:rPr>
              <w:rFonts w:eastAsiaTheme="minorEastAsia"/>
              <w:noProof/>
            </w:rPr>
          </w:pPr>
          <w:hyperlink w:anchor="_Toc77774079" w:history="1">
            <w:r w:rsidR="007400E1" w:rsidRPr="00AD2314">
              <w:rPr>
                <w:rStyle w:val="Hyperlink"/>
                <w:noProof/>
              </w:rPr>
              <w:t>Clinical Performance Standards</w:t>
            </w:r>
            <w:r w:rsidR="007400E1">
              <w:rPr>
                <w:noProof/>
                <w:webHidden/>
              </w:rPr>
              <w:tab/>
            </w:r>
            <w:r w:rsidR="007400E1">
              <w:rPr>
                <w:noProof/>
                <w:webHidden/>
              </w:rPr>
              <w:fldChar w:fldCharType="begin"/>
            </w:r>
            <w:r w:rsidR="007400E1">
              <w:rPr>
                <w:noProof/>
                <w:webHidden/>
              </w:rPr>
              <w:instrText xml:space="preserve"> PAGEREF _Toc77774079 \h </w:instrText>
            </w:r>
            <w:r w:rsidR="007400E1">
              <w:rPr>
                <w:noProof/>
                <w:webHidden/>
              </w:rPr>
            </w:r>
            <w:r w:rsidR="007400E1">
              <w:rPr>
                <w:noProof/>
                <w:webHidden/>
              </w:rPr>
              <w:fldChar w:fldCharType="separate"/>
            </w:r>
            <w:r w:rsidR="00EA222B">
              <w:rPr>
                <w:noProof/>
                <w:webHidden/>
              </w:rPr>
              <w:t>59</w:t>
            </w:r>
            <w:r w:rsidR="007400E1">
              <w:rPr>
                <w:noProof/>
                <w:webHidden/>
              </w:rPr>
              <w:fldChar w:fldCharType="end"/>
            </w:r>
          </w:hyperlink>
        </w:p>
        <w:p w14:paraId="1906ECB8" w14:textId="2B79AAF2" w:rsidR="007400E1" w:rsidRDefault="00060C92">
          <w:pPr>
            <w:pStyle w:val="TOC2"/>
            <w:tabs>
              <w:tab w:val="right" w:leader="dot" w:pos="10250"/>
            </w:tabs>
            <w:rPr>
              <w:rFonts w:eastAsiaTheme="minorEastAsia"/>
              <w:noProof/>
            </w:rPr>
          </w:pPr>
          <w:hyperlink w:anchor="_Toc77774080" w:history="1">
            <w:r w:rsidR="007400E1" w:rsidRPr="00AD2314">
              <w:rPr>
                <w:rStyle w:val="Hyperlink"/>
                <w:noProof/>
              </w:rPr>
              <w:t>Clinical Education Assignments</w:t>
            </w:r>
            <w:r w:rsidR="007400E1">
              <w:rPr>
                <w:noProof/>
                <w:webHidden/>
              </w:rPr>
              <w:tab/>
            </w:r>
            <w:r w:rsidR="007400E1">
              <w:rPr>
                <w:noProof/>
                <w:webHidden/>
              </w:rPr>
              <w:fldChar w:fldCharType="begin"/>
            </w:r>
            <w:r w:rsidR="007400E1">
              <w:rPr>
                <w:noProof/>
                <w:webHidden/>
              </w:rPr>
              <w:instrText xml:space="preserve"> PAGEREF _Toc77774080 \h </w:instrText>
            </w:r>
            <w:r w:rsidR="007400E1">
              <w:rPr>
                <w:noProof/>
                <w:webHidden/>
              </w:rPr>
            </w:r>
            <w:r w:rsidR="007400E1">
              <w:rPr>
                <w:noProof/>
                <w:webHidden/>
              </w:rPr>
              <w:fldChar w:fldCharType="separate"/>
            </w:r>
            <w:r w:rsidR="00EA222B">
              <w:rPr>
                <w:noProof/>
                <w:webHidden/>
              </w:rPr>
              <w:t>62</w:t>
            </w:r>
            <w:r w:rsidR="007400E1">
              <w:rPr>
                <w:noProof/>
                <w:webHidden/>
              </w:rPr>
              <w:fldChar w:fldCharType="end"/>
            </w:r>
          </w:hyperlink>
        </w:p>
        <w:p w14:paraId="39B409D0" w14:textId="0ED0FDE3" w:rsidR="007400E1" w:rsidRDefault="00060C92">
          <w:pPr>
            <w:pStyle w:val="TOC2"/>
            <w:tabs>
              <w:tab w:val="right" w:leader="dot" w:pos="10250"/>
            </w:tabs>
            <w:rPr>
              <w:rFonts w:eastAsiaTheme="minorEastAsia"/>
              <w:noProof/>
            </w:rPr>
          </w:pPr>
          <w:hyperlink w:anchor="_Toc77774081" w:history="1">
            <w:r w:rsidR="007400E1" w:rsidRPr="00AD2314">
              <w:rPr>
                <w:rStyle w:val="Hyperlink"/>
                <w:noProof/>
              </w:rPr>
              <w:t>Clinical Affiliate Orientations</w:t>
            </w:r>
            <w:r w:rsidR="007400E1">
              <w:rPr>
                <w:noProof/>
                <w:webHidden/>
              </w:rPr>
              <w:tab/>
            </w:r>
            <w:r w:rsidR="007400E1">
              <w:rPr>
                <w:noProof/>
                <w:webHidden/>
              </w:rPr>
              <w:fldChar w:fldCharType="begin"/>
            </w:r>
            <w:r w:rsidR="007400E1">
              <w:rPr>
                <w:noProof/>
                <w:webHidden/>
              </w:rPr>
              <w:instrText xml:space="preserve"> PAGEREF _Toc77774081 \h </w:instrText>
            </w:r>
            <w:r w:rsidR="007400E1">
              <w:rPr>
                <w:noProof/>
                <w:webHidden/>
              </w:rPr>
            </w:r>
            <w:r w:rsidR="007400E1">
              <w:rPr>
                <w:noProof/>
                <w:webHidden/>
              </w:rPr>
              <w:fldChar w:fldCharType="separate"/>
            </w:r>
            <w:r w:rsidR="00EA222B">
              <w:rPr>
                <w:noProof/>
                <w:webHidden/>
              </w:rPr>
              <w:t>63</w:t>
            </w:r>
            <w:r w:rsidR="007400E1">
              <w:rPr>
                <w:noProof/>
                <w:webHidden/>
              </w:rPr>
              <w:fldChar w:fldCharType="end"/>
            </w:r>
          </w:hyperlink>
        </w:p>
        <w:p w14:paraId="4AE94887" w14:textId="1B1EC49F" w:rsidR="007400E1" w:rsidRDefault="00060C92">
          <w:pPr>
            <w:pStyle w:val="TOC2"/>
            <w:tabs>
              <w:tab w:val="right" w:leader="dot" w:pos="10250"/>
            </w:tabs>
            <w:rPr>
              <w:rFonts w:eastAsiaTheme="minorEastAsia"/>
              <w:noProof/>
            </w:rPr>
          </w:pPr>
          <w:hyperlink w:anchor="_Toc77774082" w:history="1">
            <w:r w:rsidR="007400E1" w:rsidRPr="00AD2314">
              <w:rPr>
                <w:rStyle w:val="Hyperlink"/>
                <w:noProof/>
              </w:rPr>
              <w:t>Clinical Supervision</w:t>
            </w:r>
            <w:r w:rsidR="007400E1">
              <w:rPr>
                <w:noProof/>
                <w:webHidden/>
              </w:rPr>
              <w:tab/>
            </w:r>
            <w:r w:rsidR="007400E1">
              <w:rPr>
                <w:noProof/>
                <w:webHidden/>
              </w:rPr>
              <w:fldChar w:fldCharType="begin"/>
            </w:r>
            <w:r w:rsidR="007400E1">
              <w:rPr>
                <w:noProof/>
                <w:webHidden/>
              </w:rPr>
              <w:instrText xml:space="preserve"> PAGEREF _Toc77774082 \h </w:instrText>
            </w:r>
            <w:r w:rsidR="007400E1">
              <w:rPr>
                <w:noProof/>
                <w:webHidden/>
              </w:rPr>
            </w:r>
            <w:r w:rsidR="007400E1">
              <w:rPr>
                <w:noProof/>
                <w:webHidden/>
              </w:rPr>
              <w:fldChar w:fldCharType="separate"/>
            </w:r>
            <w:r w:rsidR="00EA222B">
              <w:rPr>
                <w:noProof/>
                <w:webHidden/>
              </w:rPr>
              <w:t>64</w:t>
            </w:r>
            <w:r w:rsidR="007400E1">
              <w:rPr>
                <w:noProof/>
                <w:webHidden/>
              </w:rPr>
              <w:fldChar w:fldCharType="end"/>
            </w:r>
          </w:hyperlink>
        </w:p>
        <w:p w14:paraId="72904652" w14:textId="22496FF0" w:rsidR="007400E1" w:rsidRDefault="00060C92">
          <w:pPr>
            <w:pStyle w:val="TOC2"/>
            <w:tabs>
              <w:tab w:val="right" w:leader="dot" w:pos="10250"/>
            </w:tabs>
            <w:rPr>
              <w:rFonts w:eastAsiaTheme="minorEastAsia"/>
              <w:noProof/>
            </w:rPr>
          </w:pPr>
          <w:hyperlink w:anchor="_Toc77774083" w:history="1">
            <w:r w:rsidR="007400E1" w:rsidRPr="00AD2314">
              <w:rPr>
                <w:rStyle w:val="Hyperlink"/>
                <w:noProof/>
              </w:rPr>
              <w:t>Clinical Equipment/Supplies</w:t>
            </w:r>
            <w:r w:rsidR="007400E1">
              <w:rPr>
                <w:noProof/>
                <w:webHidden/>
              </w:rPr>
              <w:tab/>
            </w:r>
            <w:r w:rsidR="007400E1">
              <w:rPr>
                <w:noProof/>
                <w:webHidden/>
              </w:rPr>
              <w:fldChar w:fldCharType="begin"/>
            </w:r>
            <w:r w:rsidR="007400E1">
              <w:rPr>
                <w:noProof/>
                <w:webHidden/>
              </w:rPr>
              <w:instrText xml:space="preserve"> PAGEREF _Toc77774083 \h </w:instrText>
            </w:r>
            <w:r w:rsidR="007400E1">
              <w:rPr>
                <w:noProof/>
                <w:webHidden/>
              </w:rPr>
            </w:r>
            <w:r w:rsidR="007400E1">
              <w:rPr>
                <w:noProof/>
                <w:webHidden/>
              </w:rPr>
              <w:fldChar w:fldCharType="separate"/>
            </w:r>
            <w:r w:rsidR="00EA222B">
              <w:rPr>
                <w:noProof/>
                <w:webHidden/>
              </w:rPr>
              <w:t>65</w:t>
            </w:r>
            <w:r w:rsidR="007400E1">
              <w:rPr>
                <w:noProof/>
                <w:webHidden/>
              </w:rPr>
              <w:fldChar w:fldCharType="end"/>
            </w:r>
          </w:hyperlink>
        </w:p>
        <w:p w14:paraId="23E6AB7B" w14:textId="2DAA5AE2" w:rsidR="007400E1" w:rsidRDefault="00060C92">
          <w:pPr>
            <w:pStyle w:val="TOC2"/>
            <w:tabs>
              <w:tab w:val="right" w:leader="dot" w:pos="10250"/>
            </w:tabs>
            <w:rPr>
              <w:rFonts w:eastAsiaTheme="minorEastAsia"/>
              <w:noProof/>
            </w:rPr>
          </w:pPr>
          <w:hyperlink w:anchor="_Toc77774084" w:history="1">
            <w:r w:rsidR="007400E1" w:rsidRPr="00AD2314">
              <w:rPr>
                <w:rStyle w:val="Hyperlink"/>
                <w:noProof/>
              </w:rPr>
              <w:t>Transportation</w:t>
            </w:r>
            <w:r w:rsidR="007400E1">
              <w:rPr>
                <w:noProof/>
                <w:webHidden/>
              </w:rPr>
              <w:tab/>
            </w:r>
            <w:r w:rsidR="007400E1">
              <w:rPr>
                <w:noProof/>
                <w:webHidden/>
              </w:rPr>
              <w:fldChar w:fldCharType="begin"/>
            </w:r>
            <w:r w:rsidR="007400E1">
              <w:rPr>
                <w:noProof/>
                <w:webHidden/>
              </w:rPr>
              <w:instrText xml:space="preserve"> PAGEREF _Toc77774084 \h </w:instrText>
            </w:r>
            <w:r w:rsidR="007400E1">
              <w:rPr>
                <w:noProof/>
                <w:webHidden/>
              </w:rPr>
            </w:r>
            <w:r w:rsidR="007400E1">
              <w:rPr>
                <w:noProof/>
                <w:webHidden/>
              </w:rPr>
              <w:fldChar w:fldCharType="separate"/>
            </w:r>
            <w:r w:rsidR="00EA222B">
              <w:rPr>
                <w:noProof/>
                <w:webHidden/>
              </w:rPr>
              <w:t>66</w:t>
            </w:r>
            <w:r w:rsidR="007400E1">
              <w:rPr>
                <w:noProof/>
                <w:webHidden/>
              </w:rPr>
              <w:fldChar w:fldCharType="end"/>
            </w:r>
          </w:hyperlink>
        </w:p>
        <w:p w14:paraId="634D528A" w14:textId="2ADA4A06" w:rsidR="007400E1" w:rsidRDefault="00060C92">
          <w:pPr>
            <w:pStyle w:val="TOC2"/>
            <w:tabs>
              <w:tab w:val="right" w:leader="dot" w:pos="10250"/>
            </w:tabs>
            <w:rPr>
              <w:rFonts w:eastAsiaTheme="minorEastAsia"/>
              <w:noProof/>
            </w:rPr>
          </w:pPr>
          <w:hyperlink w:anchor="_Toc77774085" w:history="1">
            <w:r w:rsidR="007400E1" w:rsidRPr="00AD2314">
              <w:rPr>
                <w:rStyle w:val="Hyperlink"/>
                <w:noProof/>
              </w:rPr>
              <w:t>Dress/Appearance Code</w:t>
            </w:r>
            <w:r w:rsidR="007400E1">
              <w:rPr>
                <w:noProof/>
                <w:webHidden/>
              </w:rPr>
              <w:tab/>
            </w:r>
            <w:r w:rsidR="007400E1">
              <w:rPr>
                <w:noProof/>
                <w:webHidden/>
              </w:rPr>
              <w:fldChar w:fldCharType="begin"/>
            </w:r>
            <w:r w:rsidR="007400E1">
              <w:rPr>
                <w:noProof/>
                <w:webHidden/>
              </w:rPr>
              <w:instrText xml:space="preserve"> PAGEREF _Toc77774085 \h </w:instrText>
            </w:r>
            <w:r w:rsidR="007400E1">
              <w:rPr>
                <w:noProof/>
                <w:webHidden/>
              </w:rPr>
            </w:r>
            <w:r w:rsidR="007400E1">
              <w:rPr>
                <w:noProof/>
                <w:webHidden/>
              </w:rPr>
              <w:fldChar w:fldCharType="separate"/>
            </w:r>
            <w:r w:rsidR="00EA222B">
              <w:rPr>
                <w:noProof/>
                <w:webHidden/>
              </w:rPr>
              <w:t>67</w:t>
            </w:r>
            <w:r w:rsidR="007400E1">
              <w:rPr>
                <w:noProof/>
                <w:webHidden/>
              </w:rPr>
              <w:fldChar w:fldCharType="end"/>
            </w:r>
          </w:hyperlink>
        </w:p>
        <w:p w14:paraId="28647591" w14:textId="7BBB00B2" w:rsidR="007400E1" w:rsidRDefault="00060C92">
          <w:pPr>
            <w:pStyle w:val="TOC2"/>
            <w:tabs>
              <w:tab w:val="right" w:leader="dot" w:pos="10250"/>
            </w:tabs>
            <w:rPr>
              <w:rFonts w:eastAsiaTheme="minorEastAsia"/>
              <w:noProof/>
            </w:rPr>
          </w:pPr>
          <w:hyperlink w:anchor="_Toc77774086" w:history="1">
            <w:r w:rsidR="007400E1" w:rsidRPr="00AD2314">
              <w:rPr>
                <w:rStyle w:val="Hyperlink"/>
                <w:noProof/>
              </w:rPr>
              <w:t>Clinical Dress</w:t>
            </w:r>
            <w:r w:rsidR="007400E1">
              <w:rPr>
                <w:noProof/>
                <w:webHidden/>
              </w:rPr>
              <w:tab/>
            </w:r>
            <w:r w:rsidR="007400E1">
              <w:rPr>
                <w:noProof/>
                <w:webHidden/>
              </w:rPr>
              <w:fldChar w:fldCharType="begin"/>
            </w:r>
            <w:r w:rsidR="007400E1">
              <w:rPr>
                <w:noProof/>
                <w:webHidden/>
              </w:rPr>
              <w:instrText xml:space="preserve"> PAGEREF _Toc77774086 \h </w:instrText>
            </w:r>
            <w:r w:rsidR="007400E1">
              <w:rPr>
                <w:noProof/>
                <w:webHidden/>
              </w:rPr>
            </w:r>
            <w:r w:rsidR="007400E1">
              <w:rPr>
                <w:noProof/>
                <w:webHidden/>
              </w:rPr>
              <w:fldChar w:fldCharType="separate"/>
            </w:r>
            <w:r w:rsidR="00EA222B">
              <w:rPr>
                <w:noProof/>
                <w:webHidden/>
              </w:rPr>
              <w:t>67</w:t>
            </w:r>
            <w:r w:rsidR="007400E1">
              <w:rPr>
                <w:noProof/>
                <w:webHidden/>
              </w:rPr>
              <w:fldChar w:fldCharType="end"/>
            </w:r>
          </w:hyperlink>
        </w:p>
        <w:p w14:paraId="30FEF1B3" w14:textId="0EADEC86" w:rsidR="007400E1" w:rsidRDefault="00060C92">
          <w:pPr>
            <w:pStyle w:val="TOC2"/>
            <w:tabs>
              <w:tab w:val="right" w:leader="dot" w:pos="10250"/>
            </w:tabs>
            <w:rPr>
              <w:rFonts w:eastAsiaTheme="minorEastAsia"/>
              <w:noProof/>
            </w:rPr>
          </w:pPr>
          <w:hyperlink w:anchor="_Toc77774087" w:history="1">
            <w:r w:rsidR="007400E1" w:rsidRPr="00AD2314">
              <w:rPr>
                <w:rStyle w:val="Hyperlink"/>
                <w:noProof/>
              </w:rPr>
              <w:t>Personal Hygiene/Appearance</w:t>
            </w:r>
            <w:r w:rsidR="007400E1">
              <w:rPr>
                <w:noProof/>
                <w:webHidden/>
              </w:rPr>
              <w:tab/>
            </w:r>
            <w:r w:rsidR="007400E1">
              <w:rPr>
                <w:noProof/>
                <w:webHidden/>
              </w:rPr>
              <w:fldChar w:fldCharType="begin"/>
            </w:r>
            <w:r w:rsidR="007400E1">
              <w:rPr>
                <w:noProof/>
                <w:webHidden/>
              </w:rPr>
              <w:instrText xml:space="preserve"> PAGEREF _Toc77774087 \h </w:instrText>
            </w:r>
            <w:r w:rsidR="007400E1">
              <w:rPr>
                <w:noProof/>
                <w:webHidden/>
              </w:rPr>
            </w:r>
            <w:r w:rsidR="007400E1">
              <w:rPr>
                <w:noProof/>
                <w:webHidden/>
              </w:rPr>
              <w:fldChar w:fldCharType="separate"/>
            </w:r>
            <w:r w:rsidR="00EA222B">
              <w:rPr>
                <w:noProof/>
                <w:webHidden/>
              </w:rPr>
              <w:t>68</w:t>
            </w:r>
            <w:r w:rsidR="007400E1">
              <w:rPr>
                <w:noProof/>
                <w:webHidden/>
              </w:rPr>
              <w:fldChar w:fldCharType="end"/>
            </w:r>
          </w:hyperlink>
        </w:p>
        <w:p w14:paraId="3F8B3871" w14:textId="54B52CDE" w:rsidR="007400E1" w:rsidRDefault="00060C92">
          <w:pPr>
            <w:pStyle w:val="TOC2"/>
            <w:tabs>
              <w:tab w:val="right" w:leader="dot" w:pos="10250"/>
            </w:tabs>
            <w:rPr>
              <w:rFonts w:eastAsiaTheme="minorEastAsia"/>
              <w:noProof/>
            </w:rPr>
          </w:pPr>
          <w:hyperlink w:anchor="_Toc77774088" w:history="1">
            <w:r w:rsidR="007400E1" w:rsidRPr="00AD2314">
              <w:rPr>
                <w:rStyle w:val="Hyperlink"/>
                <w:noProof/>
              </w:rPr>
              <w:t>Client Care Duties</w:t>
            </w:r>
            <w:r w:rsidR="007400E1">
              <w:rPr>
                <w:noProof/>
                <w:webHidden/>
              </w:rPr>
              <w:tab/>
            </w:r>
            <w:r w:rsidR="007400E1">
              <w:rPr>
                <w:noProof/>
                <w:webHidden/>
              </w:rPr>
              <w:fldChar w:fldCharType="begin"/>
            </w:r>
            <w:r w:rsidR="007400E1">
              <w:rPr>
                <w:noProof/>
                <w:webHidden/>
              </w:rPr>
              <w:instrText xml:space="preserve"> PAGEREF _Toc77774088 \h </w:instrText>
            </w:r>
            <w:r w:rsidR="007400E1">
              <w:rPr>
                <w:noProof/>
                <w:webHidden/>
              </w:rPr>
            </w:r>
            <w:r w:rsidR="007400E1">
              <w:rPr>
                <w:noProof/>
                <w:webHidden/>
              </w:rPr>
              <w:fldChar w:fldCharType="separate"/>
            </w:r>
            <w:r w:rsidR="00EA222B">
              <w:rPr>
                <w:noProof/>
                <w:webHidden/>
              </w:rPr>
              <w:t>70</w:t>
            </w:r>
            <w:r w:rsidR="007400E1">
              <w:rPr>
                <w:noProof/>
                <w:webHidden/>
              </w:rPr>
              <w:fldChar w:fldCharType="end"/>
            </w:r>
          </w:hyperlink>
        </w:p>
        <w:p w14:paraId="5B012DC7" w14:textId="6C2112CB" w:rsidR="007400E1" w:rsidRDefault="00060C92">
          <w:pPr>
            <w:pStyle w:val="TOC2"/>
            <w:tabs>
              <w:tab w:val="right" w:leader="dot" w:pos="10250"/>
            </w:tabs>
            <w:rPr>
              <w:rFonts w:eastAsiaTheme="minorEastAsia"/>
              <w:noProof/>
            </w:rPr>
          </w:pPr>
          <w:hyperlink w:anchor="_Toc77774089" w:history="1">
            <w:r w:rsidR="007400E1" w:rsidRPr="00AD2314">
              <w:rPr>
                <w:rStyle w:val="Hyperlink"/>
                <w:noProof/>
              </w:rPr>
              <w:t>Confidentiality/HIPAA</w:t>
            </w:r>
            <w:r w:rsidR="007400E1">
              <w:rPr>
                <w:noProof/>
                <w:webHidden/>
              </w:rPr>
              <w:tab/>
            </w:r>
            <w:r w:rsidR="007400E1">
              <w:rPr>
                <w:noProof/>
                <w:webHidden/>
              </w:rPr>
              <w:fldChar w:fldCharType="begin"/>
            </w:r>
            <w:r w:rsidR="007400E1">
              <w:rPr>
                <w:noProof/>
                <w:webHidden/>
              </w:rPr>
              <w:instrText xml:space="preserve"> PAGEREF _Toc77774089 \h </w:instrText>
            </w:r>
            <w:r w:rsidR="007400E1">
              <w:rPr>
                <w:noProof/>
                <w:webHidden/>
              </w:rPr>
            </w:r>
            <w:r w:rsidR="007400E1">
              <w:rPr>
                <w:noProof/>
                <w:webHidden/>
              </w:rPr>
              <w:fldChar w:fldCharType="separate"/>
            </w:r>
            <w:r w:rsidR="00EA222B">
              <w:rPr>
                <w:noProof/>
                <w:webHidden/>
              </w:rPr>
              <w:t>72</w:t>
            </w:r>
            <w:r w:rsidR="007400E1">
              <w:rPr>
                <w:noProof/>
                <w:webHidden/>
              </w:rPr>
              <w:fldChar w:fldCharType="end"/>
            </w:r>
          </w:hyperlink>
        </w:p>
        <w:p w14:paraId="57460641" w14:textId="28DB2B4E" w:rsidR="007400E1" w:rsidRDefault="00060C92">
          <w:pPr>
            <w:pStyle w:val="TOC3"/>
            <w:tabs>
              <w:tab w:val="right" w:leader="dot" w:pos="10250"/>
            </w:tabs>
            <w:rPr>
              <w:rFonts w:eastAsiaTheme="minorEastAsia"/>
              <w:noProof/>
            </w:rPr>
          </w:pPr>
          <w:hyperlink w:anchor="_Toc77774090" w:history="1">
            <w:r w:rsidR="007400E1" w:rsidRPr="00AD2314">
              <w:rPr>
                <w:rStyle w:val="Hyperlink"/>
                <w:rFonts w:eastAsia="Times New Roman"/>
                <w:noProof/>
              </w:rPr>
              <w:t>Improper Disposal</w:t>
            </w:r>
            <w:r w:rsidR="007400E1">
              <w:rPr>
                <w:noProof/>
                <w:webHidden/>
              </w:rPr>
              <w:tab/>
            </w:r>
            <w:r w:rsidR="007400E1">
              <w:rPr>
                <w:noProof/>
                <w:webHidden/>
              </w:rPr>
              <w:fldChar w:fldCharType="begin"/>
            </w:r>
            <w:r w:rsidR="007400E1">
              <w:rPr>
                <w:noProof/>
                <w:webHidden/>
              </w:rPr>
              <w:instrText xml:space="preserve"> PAGEREF _Toc77774090 \h </w:instrText>
            </w:r>
            <w:r w:rsidR="007400E1">
              <w:rPr>
                <w:noProof/>
                <w:webHidden/>
              </w:rPr>
            </w:r>
            <w:r w:rsidR="007400E1">
              <w:rPr>
                <w:noProof/>
                <w:webHidden/>
              </w:rPr>
              <w:fldChar w:fldCharType="separate"/>
            </w:r>
            <w:r w:rsidR="00EA222B">
              <w:rPr>
                <w:noProof/>
                <w:webHidden/>
              </w:rPr>
              <w:t>72</w:t>
            </w:r>
            <w:r w:rsidR="007400E1">
              <w:rPr>
                <w:noProof/>
                <w:webHidden/>
              </w:rPr>
              <w:fldChar w:fldCharType="end"/>
            </w:r>
          </w:hyperlink>
        </w:p>
        <w:p w14:paraId="346AD916" w14:textId="0ECC1AD8" w:rsidR="007400E1" w:rsidRDefault="00060C92">
          <w:pPr>
            <w:pStyle w:val="TOC3"/>
            <w:tabs>
              <w:tab w:val="right" w:leader="dot" w:pos="10250"/>
            </w:tabs>
            <w:rPr>
              <w:rFonts w:eastAsiaTheme="minorEastAsia"/>
              <w:noProof/>
            </w:rPr>
          </w:pPr>
          <w:hyperlink w:anchor="_Toc77774091" w:history="1">
            <w:r w:rsidR="007400E1" w:rsidRPr="00AD2314">
              <w:rPr>
                <w:rStyle w:val="Hyperlink"/>
                <w:rFonts w:eastAsia="Times New Roman"/>
                <w:noProof/>
              </w:rPr>
              <w:t>Lack of Training</w:t>
            </w:r>
            <w:r w:rsidR="007400E1">
              <w:rPr>
                <w:noProof/>
                <w:webHidden/>
              </w:rPr>
              <w:tab/>
            </w:r>
            <w:r w:rsidR="007400E1">
              <w:rPr>
                <w:noProof/>
                <w:webHidden/>
              </w:rPr>
              <w:fldChar w:fldCharType="begin"/>
            </w:r>
            <w:r w:rsidR="007400E1">
              <w:rPr>
                <w:noProof/>
                <w:webHidden/>
              </w:rPr>
              <w:instrText xml:space="preserve"> PAGEREF _Toc77774091 \h </w:instrText>
            </w:r>
            <w:r w:rsidR="007400E1">
              <w:rPr>
                <w:noProof/>
                <w:webHidden/>
              </w:rPr>
            </w:r>
            <w:r w:rsidR="007400E1">
              <w:rPr>
                <w:noProof/>
                <w:webHidden/>
              </w:rPr>
              <w:fldChar w:fldCharType="separate"/>
            </w:r>
            <w:r w:rsidR="00EA222B">
              <w:rPr>
                <w:noProof/>
                <w:webHidden/>
              </w:rPr>
              <w:t>73</w:t>
            </w:r>
            <w:r w:rsidR="007400E1">
              <w:rPr>
                <w:noProof/>
                <w:webHidden/>
              </w:rPr>
              <w:fldChar w:fldCharType="end"/>
            </w:r>
          </w:hyperlink>
        </w:p>
        <w:p w14:paraId="0216E2EF" w14:textId="5D85F839" w:rsidR="007400E1" w:rsidRDefault="00060C92">
          <w:pPr>
            <w:pStyle w:val="TOC3"/>
            <w:tabs>
              <w:tab w:val="right" w:leader="dot" w:pos="10250"/>
            </w:tabs>
            <w:rPr>
              <w:rFonts w:eastAsiaTheme="minorEastAsia"/>
              <w:noProof/>
            </w:rPr>
          </w:pPr>
          <w:hyperlink w:anchor="_Toc77774092" w:history="1">
            <w:r w:rsidR="007400E1" w:rsidRPr="00AD2314">
              <w:rPr>
                <w:rStyle w:val="Hyperlink"/>
                <w:rFonts w:eastAsia="Times New Roman"/>
                <w:noProof/>
              </w:rPr>
              <w:t>Lost or Stolen Devices</w:t>
            </w:r>
            <w:r w:rsidR="007400E1">
              <w:rPr>
                <w:noProof/>
                <w:webHidden/>
              </w:rPr>
              <w:tab/>
            </w:r>
            <w:r w:rsidR="007400E1">
              <w:rPr>
                <w:noProof/>
                <w:webHidden/>
              </w:rPr>
              <w:fldChar w:fldCharType="begin"/>
            </w:r>
            <w:r w:rsidR="007400E1">
              <w:rPr>
                <w:noProof/>
                <w:webHidden/>
              </w:rPr>
              <w:instrText xml:space="preserve"> PAGEREF _Toc77774092 \h </w:instrText>
            </w:r>
            <w:r w:rsidR="007400E1">
              <w:rPr>
                <w:noProof/>
                <w:webHidden/>
              </w:rPr>
            </w:r>
            <w:r w:rsidR="007400E1">
              <w:rPr>
                <w:noProof/>
                <w:webHidden/>
              </w:rPr>
              <w:fldChar w:fldCharType="separate"/>
            </w:r>
            <w:r w:rsidR="00EA222B">
              <w:rPr>
                <w:noProof/>
                <w:webHidden/>
              </w:rPr>
              <w:t>73</w:t>
            </w:r>
            <w:r w:rsidR="007400E1">
              <w:rPr>
                <w:noProof/>
                <w:webHidden/>
              </w:rPr>
              <w:fldChar w:fldCharType="end"/>
            </w:r>
          </w:hyperlink>
        </w:p>
        <w:p w14:paraId="430C984E" w14:textId="00CCAD15" w:rsidR="007400E1" w:rsidRDefault="00060C92">
          <w:pPr>
            <w:pStyle w:val="TOC3"/>
            <w:tabs>
              <w:tab w:val="right" w:leader="dot" w:pos="10250"/>
            </w:tabs>
            <w:rPr>
              <w:rFonts w:eastAsiaTheme="minorEastAsia"/>
              <w:noProof/>
            </w:rPr>
          </w:pPr>
          <w:hyperlink w:anchor="_Toc77774093" w:history="1">
            <w:r w:rsidR="007400E1" w:rsidRPr="00AD2314">
              <w:rPr>
                <w:rStyle w:val="Hyperlink"/>
                <w:rFonts w:eastAsia="Times New Roman"/>
                <w:noProof/>
              </w:rPr>
              <w:t>Unsecure Records</w:t>
            </w:r>
            <w:r w:rsidR="007400E1">
              <w:rPr>
                <w:noProof/>
                <w:webHidden/>
              </w:rPr>
              <w:tab/>
            </w:r>
            <w:r w:rsidR="007400E1">
              <w:rPr>
                <w:noProof/>
                <w:webHidden/>
              </w:rPr>
              <w:fldChar w:fldCharType="begin"/>
            </w:r>
            <w:r w:rsidR="007400E1">
              <w:rPr>
                <w:noProof/>
                <w:webHidden/>
              </w:rPr>
              <w:instrText xml:space="preserve"> PAGEREF _Toc77774093 \h </w:instrText>
            </w:r>
            <w:r w:rsidR="007400E1">
              <w:rPr>
                <w:noProof/>
                <w:webHidden/>
              </w:rPr>
            </w:r>
            <w:r w:rsidR="007400E1">
              <w:rPr>
                <w:noProof/>
                <w:webHidden/>
              </w:rPr>
              <w:fldChar w:fldCharType="separate"/>
            </w:r>
            <w:r w:rsidR="00EA222B">
              <w:rPr>
                <w:noProof/>
                <w:webHidden/>
              </w:rPr>
              <w:t>73</w:t>
            </w:r>
            <w:r w:rsidR="007400E1">
              <w:rPr>
                <w:noProof/>
                <w:webHidden/>
              </w:rPr>
              <w:fldChar w:fldCharType="end"/>
            </w:r>
          </w:hyperlink>
        </w:p>
        <w:p w14:paraId="553BCBFE" w14:textId="18E00E36" w:rsidR="007400E1" w:rsidRDefault="00060C92">
          <w:pPr>
            <w:pStyle w:val="TOC3"/>
            <w:tabs>
              <w:tab w:val="right" w:leader="dot" w:pos="10250"/>
            </w:tabs>
            <w:rPr>
              <w:rFonts w:eastAsiaTheme="minorEastAsia"/>
              <w:noProof/>
            </w:rPr>
          </w:pPr>
          <w:hyperlink w:anchor="_Toc77774094" w:history="1">
            <w:r w:rsidR="007400E1" w:rsidRPr="00AD2314">
              <w:rPr>
                <w:rStyle w:val="Hyperlink"/>
                <w:rFonts w:eastAsia="Times New Roman"/>
                <w:bCs/>
                <w:noProof/>
              </w:rPr>
              <w:t>Civil Penalties</w:t>
            </w:r>
            <w:r w:rsidR="007400E1">
              <w:rPr>
                <w:noProof/>
                <w:webHidden/>
              </w:rPr>
              <w:tab/>
            </w:r>
            <w:r w:rsidR="007400E1">
              <w:rPr>
                <w:noProof/>
                <w:webHidden/>
              </w:rPr>
              <w:fldChar w:fldCharType="begin"/>
            </w:r>
            <w:r w:rsidR="007400E1">
              <w:rPr>
                <w:noProof/>
                <w:webHidden/>
              </w:rPr>
              <w:instrText xml:space="preserve"> PAGEREF _Toc77774094 \h </w:instrText>
            </w:r>
            <w:r w:rsidR="007400E1">
              <w:rPr>
                <w:noProof/>
                <w:webHidden/>
              </w:rPr>
            </w:r>
            <w:r w:rsidR="007400E1">
              <w:rPr>
                <w:noProof/>
                <w:webHidden/>
              </w:rPr>
              <w:fldChar w:fldCharType="separate"/>
            </w:r>
            <w:r w:rsidR="00EA222B">
              <w:rPr>
                <w:noProof/>
                <w:webHidden/>
              </w:rPr>
              <w:t>73</w:t>
            </w:r>
            <w:r w:rsidR="007400E1">
              <w:rPr>
                <w:noProof/>
                <w:webHidden/>
              </w:rPr>
              <w:fldChar w:fldCharType="end"/>
            </w:r>
          </w:hyperlink>
        </w:p>
        <w:p w14:paraId="720DB014" w14:textId="6B464FCB" w:rsidR="007400E1" w:rsidRDefault="00060C92">
          <w:pPr>
            <w:pStyle w:val="TOC1"/>
            <w:tabs>
              <w:tab w:val="right" w:leader="dot" w:pos="10250"/>
            </w:tabs>
            <w:rPr>
              <w:rFonts w:eastAsiaTheme="minorEastAsia"/>
              <w:noProof/>
            </w:rPr>
          </w:pPr>
          <w:hyperlink w:anchor="_Toc77774095" w:history="1">
            <w:r w:rsidR="007400E1" w:rsidRPr="00AD2314">
              <w:rPr>
                <w:rStyle w:val="Hyperlink"/>
                <w:noProof/>
              </w:rPr>
              <w:t>Blood Borne/Airborne Pathogen Exposure</w:t>
            </w:r>
            <w:r w:rsidR="007400E1">
              <w:rPr>
                <w:noProof/>
                <w:webHidden/>
              </w:rPr>
              <w:tab/>
            </w:r>
            <w:r w:rsidR="007400E1">
              <w:rPr>
                <w:noProof/>
                <w:webHidden/>
              </w:rPr>
              <w:fldChar w:fldCharType="begin"/>
            </w:r>
            <w:r w:rsidR="007400E1">
              <w:rPr>
                <w:noProof/>
                <w:webHidden/>
              </w:rPr>
              <w:instrText xml:space="preserve"> PAGEREF _Toc77774095 \h </w:instrText>
            </w:r>
            <w:r w:rsidR="007400E1">
              <w:rPr>
                <w:noProof/>
                <w:webHidden/>
              </w:rPr>
            </w:r>
            <w:r w:rsidR="007400E1">
              <w:rPr>
                <w:noProof/>
                <w:webHidden/>
              </w:rPr>
              <w:fldChar w:fldCharType="separate"/>
            </w:r>
            <w:r w:rsidR="00EA222B">
              <w:rPr>
                <w:noProof/>
                <w:webHidden/>
              </w:rPr>
              <w:t>75</w:t>
            </w:r>
            <w:r w:rsidR="007400E1">
              <w:rPr>
                <w:noProof/>
                <w:webHidden/>
              </w:rPr>
              <w:fldChar w:fldCharType="end"/>
            </w:r>
          </w:hyperlink>
        </w:p>
        <w:p w14:paraId="1228E32F" w14:textId="7F3503E3" w:rsidR="007400E1" w:rsidRDefault="00060C92">
          <w:pPr>
            <w:pStyle w:val="TOC2"/>
            <w:tabs>
              <w:tab w:val="right" w:leader="dot" w:pos="10250"/>
            </w:tabs>
            <w:rPr>
              <w:rFonts w:eastAsiaTheme="minorEastAsia"/>
              <w:noProof/>
            </w:rPr>
          </w:pPr>
          <w:hyperlink w:anchor="_Toc77774096" w:history="1">
            <w:r w:rsidR="007400E1" w:rsidRPr="00AD2314">
              <w:rPr>
                <w:rStyle w:val="Hyperlink"/>
                <w:noProof/>
              </w:rPr>
              <w:t>Post-Exposure Follow-Up</w:t>
            </w:r>
            <w:r w:rsidR="007400E1">
              <w:rPr>
                <w:noProof/>
                <w:webHidden/>
              </w:rPr>
              <w:tab/>
            </w:r>
            <w:r w:rsidR="007400E1">
              <w:rPr>
                <w:noProof/>
                <w:webHidden/>
              </w:rPr>
              <w:fldChar w:fldCharType="begin"/>
            </w:r>
            <w:r w:rsidR="007400E1">
              <w:rPr>
                <w:noProof/>
                <w:webHidden/>
              </w:rPr>
              <w:instrText xml:space="preserve"> PAGEREF _Toc77774096 \h </w:instrText>
            </w:r>
            <w:r w:rsidR="007400E1">
              <w:rPr>
                <w:noProof/>
                <w:webHidden/>
              </w:rPr>
            </w:r>
            <w:r w:rsidR="007400E1">
              <w:rPr>
                <w:noProof/>
                <w:webHidden/>
              </w:rPr>
              <w:fldChar w:fldCharType="separate"/>
            </w:r>
            <w:r w:rsidR="00EA222B">
              <w:rPr>
                <w:noProof/>
                <w:webHidden/>
              </w:rPr>
              <w:t>75</w:t>
            </w:r>
            <w:r w:rsidR="007400E1">
              <w:rPr>
                <w:noProof/>
                <w:webHidden/>
              </w:rPr>
              <w:fldChar w:fldCharType="end"/>
            </w:r>
          </w:hyperlink>
        </w:p>
        <w:p w14:paraId="45A0358D" w14:textId="345BFB75" w:rsidR="007400E1" w:rsidRDefault="00060C92">
          <w:pPr>
            <w:pStyle w:val="TOC3"/>
            <w:tabs>
              <w:tab w:val="right" w:leader="dot" w:pos="10250"/>
            </w:tabs>
            <w:rPr>
              <w:rFonts w:eastAsiaTheme="minorEastAsia"/>
              <w:noProof/>
            </w:rPr>
          </w:pPr>
          <w:hyperlink w:anchor="_Toc77774097" w:history="1">
            <w:r w:rsidR="007400E1" w:rsidRPr="00AD2314">
              <w:rPr>
                <w:rStyle w:val="Hyperlink"/>
                <w:noProof/>
              </w:rPr>
              <w:t>Exposure Control Plan</w:t>
            </w:r>
            <w:r w:rsidR="007400E1">
              <w:rPr>
                <w:noProof/>
                <w:webHidden/>
              </w:rPr>
              <w:tab/>
            </w:r>
            <w:r w:rsidR="007400E1">
              <w:rPr>
                <w:noProof/>
                <w:webHidden/>
              </w:rPr>
              <w:fldChar w:fldCharType="begin"/>
            </w:r>
            <w:r w:rsidR="007400E1">
              <w:rPr>
                <w:noProof/>
                <w:webHidden/>
              </w:rPr>
              <w:instrText xml:space="preserve"> PAGEREF _Toc77774097 \h </w:instrText>
            </w:r>
            <w:r w:rsidR="007400E1">
              <w:rPr>
                <w:noProof/>
                <w:webHidden/>
              </w:rPr>
            </w:r>
            <w:r w:rsidR="007400E1">
              <w:rPr>
                <w:noProof/>
                <w:webHidden/>
              </w:rPr>
              <w:fldChar w:fldCharType="separate"/>
            </w:r>
            <w:r w:rsidR="00EA222B">
              <w:rPr>
                <w:noProof/>
                <w:webHidden/>
              </w:rPr>
              <w:t>76</w:t>
            </w:r>
            <w:r w:rsidR="007400E1">
              <w:rPr>
                <w:noProof/>
                <w:webHidden/>
              </w:rPr>
              <w:fldChar w:fldCharType="end"/>
            </w:r>
          </w:hyperlink>
        </w:p>
        <w:p w14:paraId="2E3333E5" w14:textId="3D9BF828" w:rsidR="007400E1" w:rsidRDefault="00060C92">
          <w:pPr>
            <w:pStyle w:val="TOC3"/>
            <w:tabs>
              <w:tab w:val="right" w:leader="dot" w:pos="10250"/>
            </w:tabs>
            <w:rPr>
              <w:rFonts w:eastAsiaTheme="minorEastAsia"/>
              <w:noProof/>
            </w:rPr>
          </w:pPr>
          <w:hyperlink w:anchor="_Toc77774098" w:history="1">
            <w:r w:rsidR="007400E1" w:rsidRPr="00AD2314">
              <w:rPr>
                <w:rStyle w:val="Hyperlink"/>
                <w:rFonts w:eastAsia="Times New Roman"/>
                <w:noProof/>
              </w:rPr>
              <w:t>Southeastern Technical College- Health Science Programs</w:t>
            </w:r>
            <w:r w:rsidR="007400E1">
              <w:rPr>
                <w:noProof/>
                <w:webHidden/>
              </w:rPr>
              <w:tab/>
            </w:r>
            <w:r w:rsidR="007400E1">
              <w:rPr>
                <w:noProof/>
                <w:webHidden/>
              </w:rPr>
              <w:fldChar w:fldCharType="begin"/>
            </w:r>
            <w:r w:rsidR="007400E1">
              <w:rPr>
                <w:noProof/>
                <w:webHidden/>
              </w:rPr>
              <w:instrText xml:space="preserve"> PAGEREF _Toc77774098 \h </w:instrText>
            </w:r>
            <w:r w:rsidR="007400E1">
              <w:rPr>
                <w:noProof/>
                <w:webHidden/>
              </w:rPr>
            </w:r>
            <w:r w:rsidR="007400E1">
              <w:rPr>
                <w:noProof/>
                <w:webHidden/>
              </w:rPr>
              <w:fldChar w:fldCharType="separate"/>
            </w:r>
            <w:r w:rsidR="00EA222B">
              <w:rPr>
                <w:noProof/>
                <w:webHidden/>
              </w:rPr>
              <w:t>77</w:t>
            </w:r>
            <w:r w:rsidR="007400E1">
              <w:rPr>
                <w:noProof/>
                <w:webHidden/>
              </w:rPr>
              <w:fldChar w:fldCharType="end"/>
            </w:r>
          </w:hyperlink>
        </w:p>
        <w:p w14:paraId="7D5AB194" w14:textId="4786413B" w:rsidR="007400E1" w:rsidRDefault="00060C92">
          <w:pPr>
            <w:pStyle w:val="TOC3"/>
            <w:tabs>
              <w:tab w:val="right" w:leader="dot" w:pos="10250"/>
            </w:tabs>
            <w:rPr>
              <w:rFonts w:eastAsiaTheme="minorEastAsia"/>
              <w:noProof/>
            </w:rPr>
          </w:pPr>
          <w:hyperlink w:anchor="_Toc77774099" w:history="1">
            <w:r w:rsidR="007400E1" w:rsidRPr="00AD2314">
              <w:rPr>
                <w:rStyle w:val="Hyperlink"/>
                <w:rFonts w:eastAsia="Times New Roman"/>
                <w:noProof/>
              </w:rPr>
              <w:t>Guidance for N95 Mask</w:t>
            </w:r>
            <w:r w:rsidR="007400E1">
              <w:rPr>
                <w:noProof/>
                <w:webHidden/>
              </w:rPr>
              <w:tab/>
            </w:r>
            <w:r w:rsidR="007400E1">
              <w:rPr>
                <w:noProof/>
                <w:webHidden/>
              </w:rPr>
              <w:fldChar w:fldCharType="begin"/>
            </w:r>
            <w:r w:rsidR="007400E1">
              <w:rPr>
                <w:noProof/>
                <w:webHidden/>
              </w:rPr>
              <w:instrText xml:space="preserve"> PAGEREF _Toc77774099 \h </w:instrText>
            </w:r>
            <w:r w:rsidR="007400E1">
              <w:rPr>
                <w:noProof/>
                <w:webHidden/>
              </w:rPr>
            </w:r>
            <w:r w:rsidR="007400E1">
              <w:rPr>
                <w:noProof/>
                <w:webHidden/>
              </w:rPr>
              <w:fldChar w:fldCharType="separate"/>
            </w:r>
            <w:r w:rsidR="00EA222B">
              <w:rPr>
                <w:noProof/>
                <w:webHidden/>
              </w:rPr>
              <w:t>77</w:t>
            </w:r>
            <w:r w:rsidR="007400E1">
              <w:rPr>
                <w:noProof/>
                <w:webHidden/>
              </w:rPr>
              <w:fldChar w:fldCharType="end"/>
            </w:r>
          </w:hyperlink>
        </w:p>
        <w:p w14:paraId="1B5B6F5B" w14:textId="70373E81" w:rsidR="007400E1" w:rsidRDefault="00060C92">
          <w:pPr>
            <w:pStyle w:val="TOC2"/>
            <w:tabs>
              <w:tab w:val="right" w:leader="dot" w:pos="10250"/>
            </w:tabs>
            <w:rPr>
              <w:rFonts w:eastAsiaTheme="minorEastAsia"/>
              <w:noProof/>
            </w:rPr>
          </w:pPr>
          <w:hyperlink w:anchor="_Toc77774100" w:history="1">
            <w:r w:rsidR="007400E1" w:rsidRPr="00AD2314">
              <w:rPr>
                <w:rStyle w:val="Hyperlink"/>
                <w:rFonts w:cs="Arial"/>
                <w:noProof/>
                <w:shd w:val="clear" w:color="auto" w:fill="FFFFFF"/>
              </w:rPr>
              <w:t>The U.S. Food and Drug Administration (FDA), the Centers for Disease Control and Prevention (CDC) National Institute for Occupational Safety and Health (NIOSH) and the Occupational Safety and Health Administration (OSHA) regulate N95 respirators.</w:t>
            </w:r>
            <w:r w:rsidR="007400E1">
              <w:rPr>
                <w:noProof/>
                <w:webHidden/>
              </w:rPr>
              <w:tab/>
            </w:r>
            <w:r w:rsidR="007400E1">
              <w:rPr>
                <w:noProof/>
                <w:webHidden/>
              </w:rPr>
              <w:fldChar w:fldCharType="begin"/>
            </w:r>
            <w:r w:rsidR="007400E1">
              <w:rPr>
                <w:noProof/>
                <w:webHidden/>
              </w:rPr>
              <w:instrText xml:space="preserve"> PAGEREF _Toc77774100 \h </w:instrText>
            </w:r>
            <w:r w:rsidR="007400E1">
              <w:rPr>
                <w:noProof/>
                <w:webHidden/>
              </w:rPr>
            </w:r>
            <w:r w:rsidR="007400E1">
              <w:rPr>
                <w:noProof/>
                <w:webHidden/>
              </w:rPr>
              <w:fldChar w:fldCharType="separate"/>
            </w:r>
            <w:r w:rsidR="00EA222B">
              <w:rPr>
                <w:noProof/>
                <w:webHidden/>
              </w:rPr>
              <w:t>77</w:t>
            </w:r>
            <w:r w:rsidR="007400E1">
              <w:rPr>
                <w:noProof/>
                <w:webHidden/>
              </w:rPr>
              <w:fldChar w:fldCharType="end"/>
            </w:r>
          </w:hyperlink>
        </w:p>
        <w:p w14:paraId="1DCBC1D0" w14:textId="65C06D4E" w:rsidR="007400E1" w:rsidRDefault="00060C92">
          <w:pPr>
            <w:pStyle w:val="TOC2"/>
            <w:tabs>
              <w:tab w:val="right" w:leader="dot" w:pos="10250"/>
            </w:tabs>
            <w:rPr>
              <w:rFonts w:eastAsiaTheme="minorEastAsia"/>
              <w:noProof/>
            </w:rPr>
          </w:pPr>
          <w:hyperlink w:anchor="_Toc77774101" w:history="1">
            <w:r w:rsidR="007400E1" w:rsidRPr="00AD2314">
              <w:rPr>
                <w:rStyle w:val="Hyperlink"/>
                <w:rFonts w:eastAsia="Times New Roman" w:cs="Arial"/>
                <w:b/>
                <w:bCs/>
                <w:noProof/>
              </w:rPr>
              <w:t>General Use</w:t>
            </w:r>
            <w:r w:rsidR="007400E1">
              <w:rPr>
                <w:noProof/>
                <w:webHidden/>
              </w:rPr>
              <w:tab/>
            </w:r>
            <w:r w:rsidR="007400E1">
              <w:rPr>
                <w:noProof/>
                <w:webHidden/>
              </w:rPr>
              <w:fldChar w:fldCharType="begin"/>
            </w:r>
            <w:r w:rsidR="007400E1">
              <w:rPr>
                <w:noProof/>
                <w:webHidden/>
              </w:rPr>
              <w:instrText xml:space="preserve"> PAGEREF _Toc77774101 \h </w:instrText>
            </w:r>
            <w:r w:rsidR="007400E1">
              <w:rPr>
                <w:noProof/>
                <w:webHidden/>
              </w:rPr>
            </w:r>
            <w:r w:rsidR="007400E1">
              <w:rPr>
                <w:noProof/>
                <w:webHidden/>
              </w:rPr>
              <w:fldChar w:fldCharType="separate"/>
            </w:r>
            <w:r w:rsidR="00EA222B">
              <w:rPr>
                <w:noProof/>
                <w:webHidden/>
              </w:rPr>
              <w:t>77</w:t>
            </w:r>
            <w:r w:rsidR="007400E1">
              <w:rPr>
                <w:noProof/>
                <w:webHidden/>
              </w:rPr>
              <w:fldChar w:fldCharType="end"/>
            </w:r>
          </w:hyperlink>
        </w:p>
        <w:p w14:paraId="2CD7148B" w14:textId="64802809" w:rsidR="007400E1" w:rsidRDefault="00060C92">
          <w:pPr>
            <w:pStyle w:val="TOC3"/>
            <w:tabs>
              <w:tab w:val="right" w:leader="dot" w:pos="10250"/>
            </w:tabs>
            <w:rPr>
              <w:rFonts w:eastAsiaTheme="minorEastAsia"/>
              <w:noProof/>
            </w:rPr>
          </w:pPr>
          <w:hyperlink w:anchor="_Toc77774102" w:history="1">
            <w:r w:rsidR="007400E1" w:rsidRPr="00AD2314">
              <w:rPr>
                <w:rStyle w:val="Hyperlink"/>
                <w:rFonts w:cs="Arial"/>
                <w:bCs/>
                <w:noProof/>
              </w:rPr>
              <w:t>References</w:t>
            </w:r>
            <w:r w:rsidR="007400E1">
              <w:rPr>
                <w:noProof/>
                <w:webHidden/>
              </w:rPr>
              <w:tab/>
            </w:r>
            <w:r w:rsidR="007400E1">
              <w:rPr>
                <w:noProof/>
                <w:webHidden/>
              </w:rPr>
              <w:fldChar w:fldCharType="begin"/>
            </w:r>
            <w:r w:rsidR="007400E1">
              <w:rPr>
                <w:noProof/>
                <w:webHidden/>
              </w:rPr>
              <w:instrText xml:space="preserve"> PAGEREF _Toc77774102 \h </w:instrText>
            </w:r>
            <w:r w:rsidR="007400E1">
              <w:rPr>
                <w:noProof/>
                <w:webHidden/>
              </w:rPr>
            </w:r>
            <w:r w:rsidR="007400E1">
              <w:rPr>
                <w:noProof/>
                <w:webHidden/>
              </w:rPr>
              <w:fldChar w:fldCharType="separate"/>
            </w:r>
            <w:r w:rsidR="00EA222B">
              <w:rPr>
                <w:noProof/>
                <w:webHidden/>
              </w:rPr>
              <w:t>78</w:t>
            </w:r>
            <w:r w:rsidR="007400E1">
              <w:rPr>
                <w:noProof/>
                <w:webHidden/>
              </w:rPr>
              <w:fldChar w:fldCharType="end"/>
            </w:r>
          </w:hyperlink>
        </w:p>
        <w:p w14:paraId="523BD304" w14:textId="6CD2A639" w:rsidR="007400E1" w:rsidRDefault="00060C92">
          <w:pPr>
            <w:pStyle w:val="TOC1"/>
            <w:tabs>
              <w:tab w:val="right" w:leader="dot" w:pos="10250"/>
            </w:tabs>
            <w:rPr>
              <w:rFonts w:eastAsiaTheme="minorEastAsia"/>
              <w:noProof/>
            </w:rPr>
          </w:pPr>
          <w:hyperlink w:anchor="_Toc77774103" w:history="1">
            <w:r w:rsidR="007400E1" w:rsidRPr="00AD2314">
              <w:rPr>
                <w:rStyle w:val="Hyperlink"/>
                <w:noProof/>
              </w:rPr>
              <w:t>Violation of Professional Standards and Conduct</w:t>
            </w:r>
            <w:r w:rsidR="007400E1">
              <w:rPr>
                <w:noProof/>
                <w:webHidden/>
              </w:rPr>
              <w:tab/>
            </w:r>
            <w:r w:rsidR="007400E1">
              <w:rPr>
                <w:noProof/>
                <w:webHidden/>
              </w:rPr>
              <w:fldChar w:fldCharType="begin"/>
            </w:r>
            <w:r w:rsidR="007400E1">
              <w:rPr>
                <w:noProof/>
                <w:webHidden/>
              </w:rPr>
              <w:instrText xml:space="preserve"> PAGEREF _Toc77774103 \h </w:instrText>
            </w:r>
            <w:r w:rsidR="007400E1">
              <w:rPr>
                <w:noProof/>
                <w:webHidden/>
              </w:rPr>
            </w:r>
            <w:r w:rsidR="007400E1">
              <w:rPr>
                <w:noProof/>
                <w:webHidden/>
              </w:rPr>
              <w:fldChar w:fldCharType="separate"/>
            </w:r>
            <w:r w:rsidR="00EA222B">
              <w:rPr>
                <w:noProof/>
                <w:webHidden/>
              </w:rPr>
              <w:t>80</w:t>
            </w:r>
            <w:r w:rsidR="007400E1">
              <w:rPr>
                <w:noProof/>
                <w:webHidden/>
              </w:rPr>
              <w:fldChar w:fldCharType="end"/>
            </w:r>
          </w:hyperlink>
        </w:p>
        <w:p w14:paraId="5C1B14F9" w14:textId="7406D940" w:rsidR="007400E1" w:rsidRDefault="00060C92">
          <w:pPr>
            <w:pStyle w:val="TOC2"/>
            <w:tabs>
              <w:tab w:val="right" w:leader="dot" w:pos="10250"/>
            </w:tabs>
            <w:rPr>
              <w:rFonts w:eastAsiaTheme="minorEastAsia"/>
              <w:noProof/>
            </w:rPr>
          </w:pPr>
          <w:hyperlink w:anchor="_Toc77774104" w:history="1">
            <w:r w:rsidR="007400E1" w:rsidRPr="00AD2314">
              <w:rPr>
                <w:rStyle w:val="Hyperlink"/>
                <w:noProof/>
              </w:rPr>
              <w:t>Disciplinary Action for Professional Misconduct</w:t>
            </w:r>
            <w:r w:rsidR="007400E1">
              <w:rPr>
                <w:noProof/>
                <w:webHidden/>
              </w:rPr>
              <w:tab/>
            </w:r>
            <w:r w:rsidR="007400E1">
              <w:rPr>
                <w:noProof/>
                <w:webHidden/>
              </w:rPr>
              <w:fldChar w:fldCharType="begin"/>
            </w:r>
            <w:r w:rsidR="007400E1">
              <w:rPr>
                <w:noProof/>
                <w:webHidden/>
              </w:rPr>
              <w:instrText xml:space="preserve"> PAGEREF _Toc77774104 \h </w:instrText>
            </w:r>
            <w:r w:rsidR="007400E1">
              <w:rPr>
                <w:noProof/>
                <w:webHidden/>
              </w:rPr>
            </w:r>
            <w:r w:rsidR="007400E1">
              <w:rPr>
                <w:noProof/>
                <w:webHidden/>
              </w:rPr>
              <w:fldChar w:fldCharType="separate"/>
            </w:r>
            <w:r w:rsidR="00EA222B">
              <w:rPr>
                <w:noProof/>
                <w:webHidden/>
              </w:rPr>
              <w:t>83</w:t>
            </w:r>
            <w:r w:rsidR="007400E1">
              <w:rPr>
                <w:noProof/>
                <w:webHidden/>
              </w:rPr>
              <w:fldChar w:fldCharType="end"/>
            </w:r>
          </w:hyperlink>
        </w:p>
        <w:p w14:paraId="16006A1A" w14:textId="5772BC94" w:rsidR="007400E1" w:rsidRDefault="00060C92">
          <w:pPr>
            <w:pStyle w:val="TOC1"/>
            <w:tabs>
              <w:tab w:val="right" w:leader="dot" w:pos="10250"/>
            </w:tabs>
            <w:rPr>
              <w:rFonts w:eastAsiaTheme="minorEastAsia"/>
              <w:noProof/>
            </w:rPr>
          </w:pPr>
          <w:hyperlink w:anchor="_Toc77774105" w:history="1">
            <w:r w:rsidR="007400E1" w:rsidRPr="00AD2314">
              <w:rPr>
                <w:rStyle w:val="Hyperlink"/>
                <w:rFonts w:eastAsia="Cambria"/>
                <w:noProof/>
              </w:rPr>
              <w:t>Course Evaluations</w:t>
            </w:r>
            <w:r w:rsidR="007400E1">
              <w:rPr>
                <w:noProof/>
                <w:webHidden/>
              </w:rPr>
              <w:tab/>
            </w:r>
            <w:r w:rsidR="007400E1">
              <w:rPr>
                <w:noProof/>
                <w:webHidden/>
              </w:rPr>
              <w:fldChar w:fldCharType="begin"/>
            </w:r>
            <w:r w:rsidR="007400E1">
              <w:rPr>
                <w:noProof/>
                <w:webHidden/>
              </w:rPr>
              <w:instrText xml:space="preserve"> PAGEREF _Toc77774105 \h </w:instrText>
            </w:r>
            <w:r w:rsidR="007400E1">
              <w:rPr>
                <w:noProof/>
                <w:webHidden/>
              </w:rPr>
            </w:r>
            <w:r w:rsidR="007400E1">
              <w:rPr>
                <w:noProof/>
                <w:webHidden/>
              </w:rPr>
              <w:fldChar w:fldCharType="separate"/>
            </w:r>
            <w:r w:rsidR="00EA222B">
              <w:rPr>
                <w:noProof/>
                <w:webHidden/>
              </w:rPr>
              <w:t>84</w:t>
            </w:r>
            <w:r w:rsidR="007400E1">
              <w:rPr>
                <w:noProof/>
                <w:webHidden/>
              </w:rPr>
              <w:fldChar w:fldCharType="end"/>
            </w:r>
          </w:hyperlink>
        </w:p>
        <w:p w14:paraId="28F33286" w14:textId="4E27B7B1" w:rsidR="007400E1" w:rsidRDefault="00060C92">
          <w:pPr>
            <w:pStyle w:val="TOC1"/>
            <w:tabs>
              <w:tab w:val="right" w:leader="dot" w:pos="10250"/>
            </w:tabs>
            <w:rPr>
              <w:rFonts w:eastAsiaTheme="minorEastAsia"/>
              <w:noProof/>
            </w:rPr>
          </w:pPr>
          <w:hyperlink w:anchor="_Toc77774106" w:history="1">
            <w:r w:rsidR="007400E1" w:rsidRPr="00AD2314">
              <w:rPr>
                <w:rStyle w:val="Hyperlink"/>
                <w:noProof/>
              </w:rPr>
              <w:t>Student and Professional Organizations</w:t>
            </w:r>
            <w:r w:rsidR="007400E1">
              <w:rPr>
                <w:noProof/>
                <w:webHidden/>
              </w:rPr>
              <w:tab/>
            </w:r>
            <w:r w:rsidR="007400E1">
              <w:rPr>
                <w:noProof/>
                <w:webHidden/>
              </w:rPr>
              <w:fldChar w:fldCharType="begin"/>
            </w:r>
            <w:r w:rsidR="007400E1">
              <w:rPr>
                <w:noProof/>
                <w:webHidden/>
              </w:rPr>
              <w:instrText xml:space="preserve"> PAGEREF _Toc77774106 \h </w:instrText>
            </w:r>
            <w:r w:rsidR="007400E1">
              <w:rPr>
                <w:noProof/>
                <w:webHidden/>
              </w:rPr>
            </w:r>
            <w:r w:rsidR="007400E1">
              <w:rPr>
                <w:noProof/>
                <w:webHidden/>
              </w:rPr>
              <w:fldChar w:fldCharType="separate"/>
            </w:r>
            <w:r w:rsidR="00EA222B">
              <w:rPr>
                <w:noProof/>
                <w:webHidden/>
              </w:rPr>
              <w:t>85</w:t>
            </w:r>
            <w:r w:rsidR="007400E1">
              <w:rPr>
                <w:noProof/>
                <w:webHidden/>
              </w:rPr>
              <w:fldChar w:fldCharType="end"/>
            </w:r>
          </w:hyperlink>
        </w:p>
        <w:p w14:paraId="14E618AC" w14:textId="0AC4106A" w:rsidR="007400E1" w:rsidRDefault="00060C92">
          <w:pPr>
            <w:pStyle w:val="TOC1"/>
            <w:tabs>
              <w:tab w:val="right" w:leader="dot" w:pos="10250"/>
            </w:tabs>
            <w:rPr>
              <w:rFonts w:eastAsiaTheme="minorEastAsia"/>
              <w:noProof/>
            </w:rPr>
          </w:pPr>
          <w:hyperlink w:anchor="_Toc77774107" w:history="1">
            <w:r w:rsidR="007400E1" w:rsidRPr="00AD2314">
              <w:rPr>
                <w:rStyle w:val="Hyperlink"/>
                <w:noProof/>
              </w:rPr>
              <w:t>Professional Licensure/Certification</w:t>
            </w:r>
            <w:r w:rsidR="007400E1">
              <w:rPr>
                <w:noProof/>
                <w:webHidden/>
              </w:rPr>
              <w:tab/>
            </w:r>
            <w:r w:rsidR="007400E1">
              <w:rPr>
                <w:noProof/>
                <w:webHidden/>
              </w:rPr>
              <w:fldChar w:fldCharType="begin"/>
            </w:r>
            <w:r w:rsidR="007400E1">
              <w:rPr>
                <w:noProof/>
                <w:webHidden/>
              </w:rPr>
              <w:instrText xml:space="preserve"> PAGEREF _Toc77774107 \h </w:instrText>
            </w:r>
            <w:r w:rsidR="007400E1">
              <w:rPr>
                <w:noProof/>
                <w:webHidden/>
              </w:rPr>
            </w:r>
            <w:r w:rsidR="007400E1">
              <w:rPr>
                <w:noProof/>
                <w:webHidden/>
              </w:rPr>
              <w:fldChar w:fldCharType="separate"/>
            </w:r>
            <w:r w:rsidR="00EA222B">
              <w:rPr>
                <w:noProof/>
                <w:webHidden/>
              </w:rPr>
              <w:t>86</w:t>
            </w:r>
            <w:r w:rsidR="007400E1">
              <w:rPr>
                <w:noProof/>
                <w:webHidden/>
              </w:rPr>
              <w:fldChar w:fldCharType="end"/>
            </w:r>
          </w:hyperlink>
        </w:p>
        <w:p w14:paraId="5A4D37BA" w14:textId="57F754C2" w:rsidR="007400E1" w:rsidRDefault="00060C92">
          <w:pPr>
            <w:pStyle w:val="TOC1"/>
            <w:tabs>
              <w:tab w:val="right" w:leader="dot" w:pos="10250"/>
            </w:tabs>
            <w:rPr>
              <w:rFonts w:eastAsiaTheme="minorEastAsia"/>
              <w:noProof/>
            </w:rPr>
          </w:pPr>
          <w:hyperlink w:anchor="_Toc77774108" w:history="1">
            <w:r w:rsidR="007400E1" w:rsidRPr="00AD2314">
              <w:rPr>
                <w:rStyle w:val="Hyperlink"/>
                <w:noProof/>
              </w:rPr>
              <w:t>TCSG Warranty</w:t>
            </w:r>
            <w:r w:rsidR="007400E1">
              <w:rPr>
                <w:noProof/>
                <w:webHidden/>
              </w:rPr>
              <w:tab/>
            </w:r>
            <w:r w:rsidR="007400E1">
              <w:rPr>
                <w:noProof/>
                <w:webHidden/>
              </w:rPr>
              <w:fldChar w:fldCharType="begin"/>
            </w:r>
            <w:r w:rsidR="007400E1">
              <w:rPr>
                <w:noProof/>
                <w:webHidden/>
              </w:rPr>
              <w:instrText xml:space="preserve"> PAGEREF _Toc77774108 \h </w:instrText>
            </w:r>
            <w:r w:rsidR="007400E1">
              <w:rPr>
                <w:noProof/>
                <w:webHidden/>
              </w:rPr>
            </w:r>
            <w:r w:rsidR="007400E1">
              <w:rPr>
                <w:noProof/>
                <w:webHidden/>
              </w:rPr>
              <w:fldChar w:fldCharType="separate"/>
            </w:r>
            <w:r w:rsidR="00EA222B">
              <w:rPr>
                <w:noProof/>
                <w:webHidden/>
              </w:rPr>
              <w:t>87</w:t>
            </w:r>
            <w:r w:rsidR="007400E1">
              <w:rPr>
                <w:noProof/>
                <w:webHidden/>
              </w:rPr>
              <w:fldChar w:fldCharType="end"/>
            </w:r>
          </w:hyperlink>
        </w:p>
        <w:p w14:paraId="5F5FD214" w14:textId="0B5C64E6" w:rsidR="007400E1" w:rsidRDefault="00060C92">
          <w:pPr>
            <w:pStyle w:val="TOC1"/>
            <w:tabs>
              <w:tab w:val="right" w:leader="dot" w:pos="10250"/>
            </w:tabs>
            <w:rPr>
              <w:rFonts w:eastAsiaTheme="minorEastAsia"/>
              <w:noProof/>
            </w:rPr>
          </w:pPr>
          <w:hyperlink w:anchor="_Toc77774109" w:history="1">
            <w:r w:rsidR="007400E1" w:rsidRPr="00AD2314">
              <w:rPr>
                <w:rStyle w:val="Hyperlink"/>
                <w:noProof/>
              </w:rPr>
              <w:t>Appendices</w:t>
            </w:r>
            <w:r w:rsidR="007400E1">
              <w:rPr>
                <w:noProof/>
                <w:webHidden/>
              </w:rPr>
              <w:tab/>
            </w:r>
            <w:r w:rsidR="007400E1">
              <w:rPr>
                <w:noProof/>
                <w:webHidden/>
              </w:rPr>
              <w:fldChar w:fldCharType="begin"/>
            </w:r>
            <w:r w:rsidR="007400E1">
              <w:rPr>
                <w:noProof/>
                <w:webHidden/>
              </w:rPr>
              <w:instrText xml:space="preserve"> PAGEREF _Toc77774109 \h </w:instrText>
            </w:r>
            <w:r w:rsidR="007400E1">
              <w:rPr>
                <w:noProof/>
                <w:webHidden/>
              </w:rPr>
            </w:r>
            <w:r w:rsidR="007400E1">
              <w:rPr>
                <w:noProof/>
                <w:webHidden/>
              </w:rPr>
              <w:fldChar w:fldCharType="separate"/>
            </w:r>
            <w:r w:rsidR="00EA222B">
              <w:rPr>
                <w:noProof/>
                <w:webHidden/>
              </w:rPr>
              <w:t>88</w:t>
            </w:r>
            <w:r w:rsidR="007400E1">
              <w:rPr>
                <w:noProof/>
                <w:webHidden/>
              </w:rPr>
              <w:fldChar w:fldCharType="end"/>
            </w:r>
          </w:hyperlink>
        </w:p>
        <w:p w14:paraId="7A0B3E9A" w14:textId="3A52B7AC" w:rsidR="007400E1" w:rsidRDefault="00060C92">
          <w:pPr>
            <w:pStyle w:val="TOC2"/>
            <w:tabs>
              <w:tab w:val="right" w:leader="dot" w:pos="10250"/>
            </w:tabs>
            <w:rPr>
              <w:rFonts w:eastAsiaTheme="minorEastAsia"/>
              <w:noProof/>
            </w:rPr>
          </w:pPr>
          <w:hyperlink w:anchor="_Toc77774110" w:history="1">
            <w:r w:rsidR="007400E1" w:rsidRPr="00AD2314">
              <w:rPr>
                <w:rStyle w:val="Hyperlink"/>
                <w:noProof/>
              </w:rPr>
              <w:t>Student Agreement Form</w:t>
            </w:r>
            <w:r w:rsidR="007400E1">
              <w:rPr>
                <w:noProof/>
                <w:webHidden/>
              </w:rPr>
              <w:tab/>
            </w:r>
            <w:r w:rsidR="007400E1">
              <w:rPr>
                <w:noProof/>
                <w:webHidden/>
              </w:rPr>
              <w:fldChar w:fldCharType="begin"/>
            </w:r>
            <w:r w:rsidR="007400E1">
              <w:rPr>
                <w:noProof/>
                <w:webHidden/>
              </w:rPr>
              <w:instrText xml:space="preserve"> PAGEREF _Toc77774110 \h </w:instrText>
            </w:r>
            <w:r w:rsidR="007400E1">
              <w:rPr>
                <w:noProof/>
                <w:webHidden/>
              </w:rPr>
            </w:r>
            <w:r w:rsidR="007400E1">
              <w:rPr>
                <w:noProof/>
                <w:webHidden/>
              </w:rPr>
              <w:fldChar w:fldCharType="separate"/>
            </w:r>
            <w:r w:rsidR="00EA222B">
              <w:rPr>
                <w:noProof/>
                <w:webHidden/>
              </w:rPr>
              <w:t>89</w:t>
            </w:r>
            <w:r w:rsidR="007400E1">
              <w:rPr>
                <w:noProof/>
                <w:webHidden/>
              </w:rPr>
              <w:fldChar w:fldCharType="end"/>
            </w:r>
          </w:hyperlink>
        </w:p>
        <w:p w14:paraId="1C6D8505" w14:textId="17A65F92" w:rsidR="007400E1" w:rsidRDefault="00060C92">
          <w:pPr>
            <w:pStyle w:val="TOC2"/>
            <w:tabs>
              <w:tab w:val="right" w:leader="dot" w:pos="10250"/>
            </w:tabs>
            <w:rPr>
              <w:rFonts w:eastAsiaTheme="minorEastAsia"/>
              <w:noProof/>
            </w:rPr>
          </w:pPr>
          <w:hyperlink w:anchor="_Toc77774111" w:history="1">
            <w:r w:rsidR="007400E1" w:rsidRPr="00AD2314">
              <w:rPr>
                <w:rStyle w:val="Hyperlink"/>
                <w:noProof/>
              </w:rPr>
              <w:t>Urine Drug Screen Procedure</w:t>
            </w:r>
            <w:r w:rsidR="007400E1">
              <w:rPr>
                <w:noProof/>
                <w:webHidden/>
              </w:rPr>
              <w:tab/>
            </w:r>
            <w:r w:rsidR="007400E1">
              <w:rPr>
                <w:noProof/>
                <w:webHidden/>
              </w:rPr>
              <w:fldChar w:fldCharType="begin"/>
            </w:r>
            <w:r w:rsidR="007400E1">
              <w:rPr>
                <w:noProof/>
                <w:webHidden/>
              </w:rPr>
              <w:instrText xml:space="preserve"> PAGEREF _Toc77774111 \h </w:instrText>
            </w:r>
            <w:r w:rsidR="007400E1">
              <w:rPr>
                <w:noProof/>
                <w:webHidden/>
              </w:rPr>
            </w:r>
            <w:r w:rsidR="007400E1">
              <w:rPr>
                <w:noProof/>
                <w:webHidden/>
              </w:rPr>
              <w:fldChar w:fldCharType="separate"/>
            </w:r>
            <w:r w:rsidR="00EA222B">
              <w:rPr>
                <w:noProof/>
                <w:webHidden/>
              </w:rPr>
              <w:t>91</w:t>
            </w:r>
            <w:r w:rsidR="007400E1">
              <w:rPr>
                <w:noProof/>
                <w:webHidden/>
              </w:rPr>
              <w:fldChar w:fldCharType="end"/>
            </w:r>
          </w:hyperlink>
        </w:p>
        <w:p w14:paraId="3094DA06" w14:textId="60C4E51B" w:rsidR="007400E1" w:rsidRDefault="00060C92">
          <w:pPr>
            <w:pStyle w:val="TOC2"/>
            <w:tabs>
              <w:tab w:val="right" w:leader="dot" w:pos="10250"/>
            </w:tabs>
            <w:rPr>
              <w:rFonts w:eastAsiaTheme="minorEastAsia"/>
              <w:noProof/>
            </w:rPr>
          </w:pPr>
          <w:hyperlink w:anchor="_Toc77774112" w:history="1">
            <w:r w:rsidR="007400E1" w:rsidRPr="00AD2314">
              <w:rPr>
                <w:rStyle w:val="Hyperlink"/>
                <w:noProof/>
              </w:rPr>
              <w:t>Consent for Urine Drug Screen</w:t>
            </w:r>
            <w:r w:rsidR="007400E1">
              <w:rPr>
                <w:noProof/>
                <w:webHidden/>
              </w:rPr>
              <w:tab/>
            </w:r>
            <w:r w:rsidR="007400E1">
              <w:rPr>
                <w:noProof/>
                <w:webHidden/>
              </w:rPr>
              <w:fldChar w:fldCharType="begin"/>
            </w:r>
            <w:r w:rsidR="007400E1">
              <w:rPr>
                <w:noProof/>
                <w:webHidden/>
              </w:rPr>
              <w:instrText xml:space="preserve"> PAGEREF _Toc77774112 \h </w:instrText>
            </w:r>
            <w:r w:rsidR="007400E1">
              <w:rPr>
                <w:noProof/>
                <w:webHidden/>
              </w:rPr>
            </w:r>
            <w:r w:rsidR="007400E1">
              <w:rPr>
                <w:noProof/>
                <w:webHidden/>
              </w:rPr>
              <w:fldChar w:fldCharType="separate"/>
            </w:r>
            <w:r w:rsidR="00EA222B">
              <w:rPr>
                <w:noProof/>
                <w:webHidden/>
              </w:rPr>
              <w:t>93</w:t>
            </w:r>
            <w:r w:rsidR="007400E1">
              <w:rPr>
                <w:noProof/>
                <w:webHidden/>
              </w:rPr>
              <w:fldChar w:fldCharType="end"/>
            </w:r>
          </w:hyperlink>
        </w:p>
        <w:p w14:paraId="597CDD6A" w14:textId="257F6983" w:rsidR="007400E1" w:rsidRDefault="00060C92">
          <w:pPr>
            <w:pStyle w:val="TOC2"/>
            <w:tabs>
              <w:tab w:val="right" w:leader="dot" w:pos="10250"/>
            </w:tabs>
            <w:rPr>
              <w:rFonts w:eastAsiaTheme="minorEastAsia"/>
              <w:noProof/>
            </w:rPr>
          </w:pPr>
          <w:hyperlink w:anchor="_Toc77774113" w:history="1">
            <w:r w:rsidR="007400E1" w:rsidRPr="00AD2314">
              <w:rPr>
                <w:rStyle w:val="Hyperlink"/>
                <w:noProof/>
              </w:rPr>
              <w:t>Release/Waiver of Liability and Covenant Not to Sue</w:t>
            </w:r>
            <w:r w:rsidR="007400E1">
              <w:rPr>
                <w:noProof/>
                <w:webHidden/>
              </w:rPr>
              <w:tab/>
            </w:r>
            <w:r w:rsidR="007400E1">
              <w:rPr>
                <w:noProof/>
                <w:webHidden/>
              </w:rPr>
              <w:fldChar w:fldCharType="begin"/>
            </w:r>
            <w:r w:rsidR="007400E1">
              <w:rPr>
                <w:noProof/>
                <w:webHidden/>
              </w:rPr>
              <w:instrText xml:space="preserve"> PAGEREF _Toc77774113 \h </w:instrText>
            </w:r>
            <w:r w:rsidR="007400E1">
              <w:rPr>
                <w:noProof/>
                <w:webHidden/>
              </w:rPr>
            </w:r>
            <w:r w:rsidR="007400E1">
              <w:rPr>
                <w:noProof/>
                <w:webHidden/>
              </w:rPr>
              <w:fldChar w:fldCharType="separate"/>
            </w:r>
            <w:r w:rsidR="00EA222B">
              <w:rPr>
                <w:noProof/>
                <w:webHidden/>
              </w:rPr>
              <w:t>95</w:t>
            </w:r>
            <w:r w:rsidR="007400E1">
              <w:rPr>
                <w:noProof/>
                <w:webHidden/>
              </w:rPr>
              <w:fldChar w:fldCharType="end"/>
            </w:r>
          </w:hyperlink>
        </w:p>
        <w:p w14:paraId="2646FF0E" w14:textId="1E8706FC" w:rsidR="007400E1" w:rsidRDefault="00060C92">
          <w:pPr>
            <w:pStyle w:val="TOC2"/>
            <w:tabs>
              <w:tab w:val="right" w:leader="dot" w:pos="10250"/>
            </w:tabs>
            <w:rPr>
              <w:rFonts w:eastAsiaTheme="minorEastAsia"/>
              <w:noProof/>
            </w:rPr>
          </w:pPr>
          <w:hyperlink w:anchor="_Toc77774114" w:history="1">
            <w:r w:rsidR="007400E1" w:rsidRPr="00AD2314">
              <w:rPr>
                <w:rStyle w:val="Hyperlink"/>
                <w:noProof/>
              </w:rPr>
              <w:t>Verification of HIPAA Training</w:t>
            </w:r>
            <w:r w:rsidR="007400E1">
              <w:rPr>
                <w:noProof/>
                <w:webHidden/>
              </w:rPr>
              <w:tab/>
            </w:r>
            <w:r w:rsidR="007400E1">
              <w:rPr>
                <w:noProof/>
                <w:webHidden/>
              </w:rPr>
              <w:fldChar w:fldCharType="begin"/>
            </w:r>
            <w:r w:rsidR="007400E1">
              <w:rPr>
                <w:noProof/>
                <w:webHidden/>
              </w:rPr>
              <w:instrText xml:space="preserve"> PAGEREF _Toc77774114 \h </w:instrText>
            </w:r>
            <w:r w:rsidR="007400E1">
              <w:rPr>
                <w:noProof/>
                <w:webHidden/>
              </w:rPr>
            </w:r>
            <w:r w:rsidR="007400E1">
              <w:rPr>
                <w:noProof/>
                <w:webHidden/>
              </w:rPr>
              <w:fldChar w:fldCharType="separate"/>
            </w:r>
            <w:r w:rsidR="00EA222B">
              <w:rPr>
                <w:noProof/>
                <w:webHidden/>
              </w:rPr>
              <w:t>96</w:t>
            </w:r>
            <w:r w:rsidR="007400E1">
              <w:rPr>
                <w:noProof/>
                <w:webHidden/>
              </w:rPr>
              <w:fldChar w:fldCharType="end"/>
            </w:r>
          </w:hyperlink>
        </w:p>
        <w:p w14:paraId="0CB383DF" w14:textId="1BBDE602" w:rsidR="007400E1" w:rsidRDefault="00060C92">
          <w:pPr>
            <w:pStyle w:val="TOC2"/>
            <w:tabs>
              <w:tab w:val="right" w:leader="dot" w:pos="10250"/>
            </w:tabs>
            <w:rPr>
              <w:rFonts w:eastAsiaTheme="minorEastAsia"/>
              <w:noProof/>
            </w:rPr>
          </w:pPr>
          <w:hyperlink w:anchor="_Toc77774115" w:history="1">
            <w:r w:rsidR="007400E1" w:rsidRPr="00AD2314">
              <w:rPr>
                <w:rStyle w:val="Hyperlink"/>
                <w:noProof/>
              </w:rPr>
              <w:t>Student Hepatitis B Vaccine</w:t>
            </w:r>
            <w:r w:rsidR="007400E1">
              <w:rPr>
                <w:noProof/>
                <w:webHidden/>
              </w:rPr>
              <w:tab/>
            </w:r>
            <w:r w:rsidR="007400E1">
              <w:rPr>
                <w:noProof/>
                <w:webHidden/>
              </w:rPr>
              <w:fldChar w:fldCharType="begin"/>
            </w:r>
            <w:r w:rsidR="007400E1">
              <w:rPr>
                <w:noProof/>
                <w:webHidden/>
              </w:rPr>
              <w:instrText xml:space="preserve"> PAGEREF _Toc77774115 \h </w:instrText>
            </w:r>
            <w:r w:rsidR="007400E1">
              <w:rPr>
                <w:noProof/>
                <w:webHidden/>
              </w:rPr>
            </w:r>
            <w:r w:rsidR="007400E1">
              <w:rPr>
                <w:noProof/>
                <w:webHidden/>
              </w:rPr>
              <w:fldChar w:fldCharType="separate"/>
            </w:r>
            <w:r w:rsidR="00EA222B">
              <w:rPr>
                <w:noProof/>
                <w:webHidden/>
              </w:rPr>
              <w:t>97</w:t>
            </w:r>
            <w:r w:rsidR="007400E1">
              <w:rPr>
                <w:noProof/>
                <w:webHidden/>
              </w:rPr>
              <w:fldChar w:fldCharType="end"/>
            </w:r>
          </w:hyperlink>
        </w:p>
        <w:p w14:paraId="5DD6B5EF" w14:textId="754D092D" w:rsidR="007400E1" w:rsidRDefault="00060C92">
          <w:pPr>
            <w:pStyle w:val="TOC2"/>
            <w:tabs>
              <w:tab w:val="right" w:leader="dot" w:pos="10250"/>
            </w:tabs>
            <w:rPr>
              <w:rFonts w:eastAsiaTheme="minorEastAsia"/>
              <w:noProof/>
            </w:rPr>
          </w:pPr>
          <w:hyperlink w:anchor="_Toc77774116" w:history="1">
            <w:r w:rsidR="007400E1" w:rsidRPr="00AD2314">
              <w:rPr>
                <w:rStyle w:val="Hyperlink"/>
                <w:noProof/>
              </w:rPr>
              <w:t>Declination Statement</w:t>
            </w:r>
            <w:r w:rsidR="007400E1">
              <w:rPr>
                <w:noProof/>
                <w:webHidden/>
              </w:rPr>
              <w:tab/>
            </w:r>
            <w:r w:rsidR="007400E1">
              <w:rPr>
                <w:noProof/>
                <w:webHidden/>
              </w:rPr>
              <w:fldChar w:fldCharType="begin"/>
            </w:r>
            <w:r w:rsidR="007400E1">
              <w:rPr>
                <w:noProof/>
                <w:webHidden/>
              </w:rPr>
              <w:instrText xml:space="preserve"> PAGEREF _Toc77774116 \h </w:instrText>
            </w:r>
            <w:r w:rsidR="007400E1">
              <w:rPr>
                <w:noProof/>
                <w:webHidden/>
              </w:rPr>
            </w:r>
            <w:r w:rsidR="007400E1">
              <w:rPr>
                <w:noProof/>
                <w:webHidden/>
              </w:rPr>
              <w:fldChar w:fldCharType="separate"/>
            </w:r>
            <w:r w:rsidR="00EA222B">
              <w:rPr>
                <w:noProof/>
                <w:webHidden/>
              </w:rPr>
              <w:t>97</w:t>
            </w:r>
            <w:r w:rsidR="007400E1">
              <w:rPr>
                <w:noProof/>
                <w:webHidden/>
              </w:rPr>
              <w:fldChar w:fldCharType="end"/>
            </w:r>
          </w:hyperlink>
        </w:p>
        <w:p w14:paraId="110E8D4F" w14:textId="0D69E394" w:rsidR="007400E1" w:rsidRDefault="00060C92">
          <w:pPr>
            <w:pStyle w:val="TOC2"/>
            <w:tabs>
              <w:tab w:val="right" w:leader="dot" w:pos="10250"/>
            </w:tabs>
            <w:rPr>
              <w:rFonts w:eastAsiaTheme="minorEastAsia"/>
              <w:noProof/>
            </w:rPr>
          </w:pPr>
          <w:hyperlink w:anchor="_Toc77774117" w:history="1">
            <w:r w:rsidR="007400E1" w:rsidRPr="00AD2314">
              <w:rPr>
                <w:rStyle w:val="Hyperlink"/>
                <w:rFonts w:ascii="Calibri" w:eastAsiaTheme="majorEastAsia" w:hAnsi="Calibri" w:cstheme="majorBidi"/>
                <w:b/>
                <w:noProof/>
              </w:rPr>
              <w:t>Student Occurrence Notice</w:t>
            </w:r>
            <w:r w:rsidR="007400E1">
              <w:rPr>
                <w:noProof/>
                <w:webHidden/>
              </w:rPr>
              <w:tab/>
            </w:r>
            <w:r w:rsidR="007400E1">
              <w:rPr>
                <w:noProof/>
                <w:webHidden/>
              </w:rPr>
              <w:fldChar w:fldCharType="begin"/>
            </w:r>
            <w:r w:rsidR="007400E1">
              <w:rPr>
                <w:noProof/>
                <w:webHidden/>
              </w:rPr>
              <w:instrText xml:space="preserve"> PAGEREF _Toc77774117 \h </w:instrText>
            </w:r>
            <w:r w:rsidR="007400E1">
              <w:rPr>
                <w:noProof/>
                <w:webHidden/>
              </w:rPr>
            </w:r>
            <w:r w:rsidR="007400E1">
              <w:rPr>
                <w:noProof/>
                <w:webHidden/>
              </w:rPr>
              <w:fldChar w:fldCharType="separate"/>
            </w:r>
            <w:r w:rsidR="00EA222B">
              <w:rPr>
                <w:noProof/>
                <w:webHidden/>
              </w:rPr>
              <w:t>98</w:t>
            </w:r>
            <w:r w:rsidR="007400E1">
              <w:rPr>
                <w:noProof/>
                <w:webHidden/>
              </w:rPr>
              <w:fldChar w:fldCharType="end"/>
            </w:r>
          </w:hyperlink>
        </w:p>
        <w:p w14:paraId="764FD05C" w14:textId="3868D719" w:rsidR="007400E1" w:rsidRDefault="00060C92">
          <w:pPr>
            <w:pStyle w:val="TOC1"/>
            <w:tabs>
              <w:tab w:val="right" w:leader="dot" w:pos="10250"/>
            </w:tabs>
            <w:rPr>
              <w:rFonts w:eastAsiaTheme="minorEastAsia"/>
              <w:noProof/>
            </w:rPr>
          </w:pPr>
          <w:hyperlink w:anchor="_Toc77774118" w:history="1">
            <w:r w:rsidR="007400E1" w:rsidRPr="00AD2314">
              <w:rPr>
                <w:rStyle w:val="Hyperlink"/>
                <w:noProof/>
              </w:rPr>
              <w:t>Academic Affairs Grievance/Concern Form</w:t>
            </w:r>
            <w:r w:rsidR="007400E1">
              <w:rPr>
                <w:noProof/>
                <w:webHidden/>
              </w:rPr>
              <w:tab/>
            </w:r>
            <w:r w:rsidR="007400E1">
              <w:rPr>
                <w:noProof/>
                <w:webHidden/>
              </w:rPr>
              <w:fldChar w:fldCharType="begin"/>
            </w:r>
            <w:r w:rsidR="007400E1">
              <w:rPr>
                <w:noProof/>
                <w:webHidden/>
              </w:rPr>
              <w:instrText xml:space="preserve"> PAGEREF _Toc77774118 \h </w:instrText>
            </w:r>
            <w:r w:rsidR="007400E1">
              <w:rPr>
                <w:noProof/>
                <w:webHidden/>
              </w:rPr>
            </w:r>
            <w:r w:rsidR="007400E1">
              <w:rPr>
                <w:noProof/>
                <w:webHidden/>
              </w:rPr>
              <w:fldChar w:fldCharType="separate"/>
            </w:r>
            <w:r w:rsidR="00EA222B">
              <w:rPr>
                <w:noProof/>
                <w:webHidden/>
              </w:rPr>
              <w:t>106</w:t>
            </w:r>
            <w:r w:rsidR="007400E1">
              <w:rPr>
                <w:noProof/>
                <w:webHidden/>
              </w:rPr>
              <w:fldChar w:fldCharType="end"/>
            </w:r>
          </w:hyperlink>
        </w:p>
        <w:p w14:paraId="07D29D93" w14:textId="2FC3B1BA" w:rsidR="00CF6B8F" w:rsidRDefault="00CF6B8F">
          <w:r>
            <w:rPr>
              <w:b/>
              <w:bCs/>
              <w:noProof/>
            </w:rPr>
            <w:fldChar w:fldCharType="end"/>
          </w:r>
        </w:p>
      </w:sdtContent>
    </w:sdt>
    <w:p w14:paraId="35F3C1DB" w14:textId="77777777" w:rsidR="00CF6B8F" w:rsidRDefault="00CF6B8F">
      <w:pPr>
        <w:rPr>
          <w:sz w:val="24"/>
        </w:rPr>
      </w:pPr>
      <w:r>
        <w:rPr>
          <w:sz w:val="24"/>
        </w:rPr>
        <w:br w:type="page"/>
      </w:r>
    </w:p>
    <w:p w14:paraId="6360C3E6" w14:textId="77777777" w:rsidR="008B3074" w:rsidRDefault="00CF6B8F" w:rsidP="00CF6B8F">
      <w:pPr>
        <w:tabs>
          <w:tab w:val="left" w:pos="5040"/>
          <w:tab w:val="left" w:pos="5760"/>
          <w:tab w:val="left" w:pos="8640"/>
        </w:tabs>
        <w:jc w:val="center"/>
        <w:rPr>
          <w:sz w:val="24"/>
        </w:rPr>
      </w:pPr>
      <w:r w:rsidRPr="009850BA">
        <w:rPr>
          <w:rFonts w:ascii="Times New Roman" w:eastAsia="Times New Roman" w:hAnsi="Times New Roman" w:cs="Arial"/>
          <w:noProof/>
        </w:rPr>
        <w:lastRenderedPageBreak/>
        <w:drawing>
          <wp:inline distT="0" distB="0" distL="0" distR="0" wp14:anchorId="00BB1B6F" wp14:editId="251819A3">
            <wp:extent cx="3365500" cy="994729"/>
            <wp:effectExtent l="0" t="0" r="6350" b="0"/>
            <wp:docPr id="12" name="Picture 12" descr="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383" cy="1009473"/>
                    </a:xfrm>
                    <a:prstGeom prst="rect">
                      <a:avLst/>
                    </a:prstGeom>
                    <a:noFill/>
                    <a:ln>
                      <a:noFill/>
                    </a:ln>
                  </pic:spPr>
                </pic:pic>
              </a:graphicData>
            </a:graphic>
          </wp:inline>
        </w:drawing>
      </w:r>
    </w:p>
    <w:p w14:paraId="12484A7D" w14:textId="59A72632" w:rsidR="00CF6B8F" w:rsidRDefault="006465E8" w:rsidP="00582FE3">
      <w:pPr>
        <w:pStyle w:val="Heading1"/>
        <w:spacing w:before="0" w:line="2160" w:lineRule="auto"/>
      </w:pPr>
      <w:bookmarkStart w:id="0" w:name="_Toc77774023"/>
      <w:r>
        <w:t xml:space="preserve">Program </w:t>
      </w:r>
      <w:r w:rsidR="00DD51F9" w:rsidRPr="00DD51F9">
        <w:t>Welcome</w:t>
      </w:r>
      <w:bookmarkEnd w:id="0"/>
    </w:p>
    <w:p w14:paraId="7A5E6184" w14:textId="77777777" w:rsidR="00CF6B8F" w:rsidRPr="00FC5C80" w:rsidRDefault="00CF6B8F" w:rsidP="00992893">
      <w:pPr>
        <w:jc w:val="center"/>
        <w:rPr>
          <w:rFonts w:eastAsia="Cambria"/>
          <w:b/>
          <w:sz w:val="32"/>
          <w:szCs w:val="32"/>
        </w:rPr>
      </w:pPr>
      <w:r w:rsidRPr="00FC5C80">
        <w:rPr>
          <w:b/>
          <w:sz w:val="32"/>
          <w:szCs w:val="32"/>
        </w:rPr>
        <w:t>Disclaimer</w:t>
      </w:r>
    </w:p>
    <w:p w14:paraId="11D0096E" w14:textId="77777777" w:rsidR="00CF6B8F" w:rsidRPr="004B70A2" w:rsidRDefault="00CF6B8F" w:rsidP="00CF6B8F">
      <w:pPr>
        <w:rPr>
          <w:rFonts w:eastAsia="Cambria" w:cs="Arial"/>
          <w:sz w:val="24"/>
          <w:szCs w:val="24"/>
        </w:rPr>
      </w:pPr>
      <w:r w:rsidRPr="004B70A2">
        <w:rPr>
          <w:rFonts w:eastAsia="Cambria" w:cs="Arial"/>
          <w:sz w:val="24"/>
          <w:szCs w:val="24"/>
        </w:rPr>
        <w:t>The College and the Program reserve the right to alter contents of the Student Handbook with notice to students as necessary. Students will be notified of the change in a timely manner, given a copy of the change, and must sign they have received and understand the change. Changes may be necessary as the accrediting body, state, or national regulations change.</w:t>
      </w:r>
    </w:p>
    <w:p w14:paraId="750679D4" w14:textId="77777777" w:rsidR="00FC5C80" w:rsidRDefault="00FC5C80" w:rsidP="00CF6B8F">
      <w:pPr>
        <w:rPr>
          <w:rFonts w:ascii="Arial" w:eastAsia="Cambria" w:hAnsi="Arial" w:cs="Arial"/>
          <w:sz w:val="24"/>
          <w:szCs w:val="24"/>
        </w:rPr>
      </w:pPr>
    </w:p>
    <w:p w14:paraId="147CB50D" w14:textId="77777777" w:rsidR="00FC5C80" w:rsidRDefault="00FC5C80" w:rsidP="00D154E4">
      <w:pPr>
        <w:pStyle w:val="Heading2"/>
        <w:spacing w:after="120"/>
      </w:pPr>
      <w:bookmarkStart w:id="1" w:name="_Toc77774024"/>
      <w:r>
        <w:t>Accessibility Statement</w:t>
      </w:r>
      <w:bookmarkEnd w:id="1"/>
    </w:p>
    <w:p w14:paraId="0F3A7118" w14:textId="63D70B20" w:rsidR="00FC5C80" w:rsidRPr="004B70A2" w:rsidRDefault="00FC5C80" w:rsidP="00FC5C80">
      <w:pPr>
        <w:rPr>
          <w:rFonts w:cstheme="minorHAnsi"/>
          <w:sz w:val="24"/>
          <w:szCs w:val="24"/>
        </w:rPr>
      </w:pPr>
      <w:r w:rsidRPr="004B70A2">
        <w:rPr>
          <w:rFonts w:cstheme="minorHAnsi"/>
          <w:sz w:val="24"/>
          <w:szCs w:val="24"/>
        </w:rPr>
        <w:t>Southeastern Technical College is committed to making course content accessible to individuals to comply with the requirements of Section 508 of the Rehabilitation Act of Americans with Disabilities Act (ADA).  If you find a problem that prevents access, pleas</w:t>
      </w:r>
      <w:r w:rsidR="001D5B0A">
        <w:rPr>
          <w:rFonts w:cstheme="minorHAnsi"/>
          <w:sz w:val="24"/>
          <w:szCs w:val="24"/>
        </w:rPr>
        <w:t xml:space="preserve">e contact the course instructor. </w:t>
      </w:r>
    </w:p>
    <w:p w14:paraId="50115021" w14:textId="77777777" w:rsidR="00FC5C80" w:rsidRDefault="00FC5C80" w:rsidP="00CF6B8F">
      <w:pPr>
        <w:rPr>
          <w:rFonts w:ascii="Arial" w:eastAsia="Cambria" w:hAnsi="Arial" w:cs="Arial"/>
          <w:sz w:val="24"/>
          <w:szCs w:val="24"/>
        </w:rPr>
      </w:pPr>
    </w:p>
    <w:p w14:paraId="433BD47C" w14:textId="77777777" w:rsidR="00CF6B8F" w:rsidRDefault="00CF6B8F">
      <w:pPr>
        <w:rPr>
          <w:rFonts w:ascii="Arial" w:eastAsia="Cambria" w:hAnsi="Arial" w:cs="Arial"/>
          <w:sz w:val="24"/>
          <w:szCs w:val="24"/>
        </w:rPr>
      </w:pPr>
      <w:r>
        <w:rPr>
          <w:rFonts w:ascii="Arial" w:eastAsia="Cambria" w:hAnsi="Arial" w:cs="Arial"/>
          <w:sz w:val="24"/>
          <w:szCs w:val="24"/>
        </w:rPr>
        <w:br w:type="page"/>
      </w:r>
    </w:p>
    <w:p w14:paraId="6953725C" w14:textId="77777777" w:rsidR="00992893" w:rsidRPr="0056308D" w:rsidRDefault="00CF6B8F" w:rsidP="004078CE">
      <w:pPr>
        <w:pStyle w:val="Heading1"/>
        <w:spacing w:line="480" w:lineRule="auto"/>
        <w:rPr>
          <w:b w:val="0"/>
        </w:rPr>
      </w:pPr>
      <w:bookmarkStart w:id="2" w:name="_Toc77774025"/>
      <w:r w:rsidRPr="0056308D">
        <w:rPr>
          <w:rStyle w:val="Heading2Char"/>
          <w:b/>
        </w:rPr>
        <w:lastRenderedPageBreak/>
        <w:t>STC Statement of Non-Discri</w:t>
      </w:r>
      <w:r w:rsidRPr="0056308D">
        <w:rPr>
          <w:rStyle w:val="Heading1Char"/>
          <w:b/>
        </w:rPr>
        <w:t>m</w:t>
      </w:r>
      <w:r w:rsidRPr="0056308D">
        <w:rPr>
          <w:rStyle w:val="Heading2Char"/>
          <w:b/>
        </w:rPr>
        <w:t>ination</w:t>
      </w:r>
      <w:bookmarkEnd w:id="2"/>
    </w:p>
    <w:p w14:paraId="4157210B" w14:textId="77777777" w:rsidR="00835BE0" w:rsidRDefault="00835BE0" w:rsidP="006F0358">
      <w:pPr>
        <w:autoSpaceDE w:val="0"/>
        <w:autoSpaceDN w:val="0"/>
        <w:adjustRightInd w:val="0"/>
        <w:spacing w:after="0" w:line="240" w:lineRule="auto"/>
        <w:rPr>
          <w:rFonts w:eastAsia="Times New Roman" w:cs="Arial"/>
          <w:color w:val="000000"/>
          <w:sz w:val="24"/>
          <w:szCs w:val="24"/>
        </w:rPr>
      </w:pPr>
      <w:r w:rsidRPr="00CF6B8F">
        <w:rPr>
          <w:rFonts w:eastAsia="Times New Roman" w:cs="Arial"/>
          <w:color w:val="000000"/>
          <w:sz w:val="24"/>
          <w:szCs w:val="24"/>
        </w:rPr>
        <w:t>The Technical College System of Georgia</w:t>
      </w:r>
      <w:r w:rsidRPr="00835BE0">
        <w:rPr>
          <w:rFonts w:eastAsia="Times New Roman" w:cs="Arial"/>
          <w:color w:val="000000"/>
          <w:sz w:val="24"/>
          <w:szCs w:val="24"/>
        </w:rPr>
        <w:t xml:space="preserve"> (TCSG)</w:t>
      </w:r>
      <w:r w:rsidRPr="00CF6B8F">
        <w:rPr>
          <w:rFonts w:eastAsia="Times New Roman" w:cs="Arial"/>
          <w:color w:val="000000"/>
          <w:sz w:val="24"/>
          <w:szCs w:val="24"/>
        </w:rPr>
        <w:t xml:space="preserve"> and its constituent technical colleges do not discriminate on the basis of race, color, creed, national or ethnic origin, gender, religion, disability, age, political affiliation or belief, genetic information, disabled veteran, veteran of the Vietnam Era, or citizenship status (except in those special circumstances permitted or mandated by law). This nondiscrimination policy encompasses the operation of all TCSG and technical college-administered programs, federally financed programs, educational programs and activities involving admissions, scholarships and loans, student life and athletics. It also applies to the recruitment and employment of personnel and the cont</w:t>
      </w:r>
      <w:r>
        <w:rPr>
          <w:rFonts w:eastAsia="Times New Roman" w:cs="Arial"/>
          <w:color w:val="000000"/>
          <w:sz w:val="24"/>
          <w:szCs w:val="24"/>
        </w:rPr>
        <w:t>racting for goods and services.</w:t>
      </w:r>
    </w:p>
    <w:p w14:paraId="469B72DF" w14:textId="77777777" w:rsidR="006F0358" w:rsidRDefault="006F0358" w:rsidP="006F0358">
      <w:pPr>
        <w:autoSpaceDE w:val="0"/>
        <w:autoSpaceDN w:val="0"/>
        <w:adjustRightInd w:val="0"/>
        <w:spacing w:after="0" w:line="240" w:lineRule="auto"/>
        <w:rPr>
          <w:rFonts w:eastAsia="Times New Roman" w:cs="Arial"/>
          <w:color w:val="000000"/>
          <w:sz w:val="24"/>
          <w:szCs w:val="24"/>
        </w:rPr>
      </w:pPr>
    </w:p>
    <w:p w14:paraId="5492A09D" w14:textId="77777777" w:rsidR="00835BE0" w:rsidRDefault="00835BE0" w:rsidP="006F0358">
      <w:pPr>
        <w:autoSpaceDE w:val="0"/>
        <w:autoSpaceDN w:val="0"/>
        <w:adjustRightInd w:val="0"/>
        <w:spacing w:after="0" w:line="240" w:lineRule="auto"/>
        <w:rPr>
          <w:rFonts w:eastAsia="Times New Roman" w:cs="Arial"/>
          <w:color w:val="000000"/>
          <w:sz w:val="24"/>
          <w:szCs w:val="24"/>
        </w:rPr>
      </w:pPr>
      <w:proofErr w:type="gramStart"/>
      <w:r w:rsidRPr="00CF6B8F">
        <w:rPr>
          <w:rFonts w:eastAsia="Times New Roman" w:cs="Arial"/>
          <w:color w:val="000000"/>
          <w:sz w:val="24"/>
          <w:szCs w:val="24"/>
        </w:rPr>
        <w:t xml:space="preserve">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w:t>
      </w:r>
      <w:r w:rsidR="00DD51F9">
        <w:rPr>
          <w:rFonts w:eastAsia="Times New Roman" w:cs="Arial"/>
          <w:color w:val="000000"/>
          <w:sz w:val="24"/>
          <w:szCs w:val="24"/>
        </w:rPr>
        <w:t xml:space="preserve">(ADA) </w:t>
      </w:r>
      <w:r w:rsidRPr="00CF6B8F">
        <w:rPr>
          <w:rFonts w:eastAsia="Times New Roman" w:cs="Arial"/>
          <w:color w:val="000000"/>
          <w:sz w:val="24"/>
          <w:szCs w:val="24"/>
        </w:rPr>
        <w:t>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w:t>
      </w:r>
      <w:r>
        <w:rPr>
          <w:rFonts w:eastAsia="Times New Roman" w:cs="Arial"/>
          <w:color w:val="000000"/>
          <w:sz w:val="24"/>
          <w:szCs w:val="24"/>
        </w:rPr>
        <w:t>icy, federal or state statutes.</w:t>
      </w:r>
      <w:proofErr w:type="gramEnd"/>
    </w:p>
    <w:p w14:paraId="18288B71" w14:textId="77777777" w:rsidR="006F0358" w:rsidRDefault="006F0358" w:rsidP="006F0358">
      <w:pPr>
        <w:autoSpaceDE w:val="0"/>
        <w:autoSpaceDN w:val="0"/>
        <w:adjustRightInd w:val="0"/>
        <w:spacing w:after="0" w:line="240" w:lineRule="auto"/>
        <w:rPr>
          <w:rFonts w:eastAsia="Times New Roman" w:cs="Arial"/>
          <w:color w:val="000000"/>
          <w:sz w:val="24"/>
          <w:szCs w:val="24"/>
        </w:rPr>
      </w:pPr>
    </w:p>
    <w:p w14:paraId="667A30CF" w14:textId="77777777" w:rsidR="00835BE0" w:rsidRDefault="00835BE0" w:rsidP="006F0358">
      <w:pPr>
        <w:spacing w:after="0" w:line="240" w:lineRule="auto"/>
        <w:rPr>
          <w:rFonts w:eastAsia="Cambria" w:cs="Arial"/>
          <w:sz w:val="24"/>
          <w:szCs w:val="24"/>
        </w:rPr>
      </w:pPr>
      <w:r w:rsidRPr="00CF6B8F">
        <w:rPr>
          <w:rFonts w:eastAsia="Cambria" w:cs="Arial"/>
          <w:sz w:val="24"/>
          <w:szCs w:val="24"/>
        </w:rPr>
        <w:t xml:space="preserve">The Technical College System and Technical Colleges shall promote the realization of equal opportunity through a positive continuing program of specific practices designed to ensure the full realization of equal opportunity. The following person </w:t>
      </w:r>
      <w:proofErr w:type="gramStart"/>
      <w:r w:rsidRPr="00CF6B8F">
        <w:rPr>
          <w:rFonts w:eastAsia="Cambria" w:cs="Arial"/>
          <w:sz w:val="24"/>
          <w:szCs w:val="24"/>
        </w:rPr>
        <w:t>has been designated</w:t>
      </w:r>
      <w:proofErr w:type="gramEnd"/>
      <w:r w:rsidRPr="00CF6B8F">
        <w:rPr>
          <w:rFonts w:eastAsia="Cambria" w:cs="Arial"/>
          <w:sz w:val="24"/>
          <w:szCs w:val="24"/>
        </w:rPr>
        <w:t xml:space="preserve"> to handle inquiries regarding the nondiscrimination policies:</w:t>
      </w:r>
    </w:p>
    <w:p w14:paraId="78AF6F54" w14:textId="77777777" w:rsidR="006F0358" w:rsidRDefault="006F0358" w:rsidP="006F0358">
      <w:pPr>
        <w:spacing w:after="0" w:line="240" w:lineRule="auto"/>
        <w:rPr>
          <w:rFonts w:eastAsia="Cambria" w:cs="Arial"/>
          <w:sz w:val="24"/>
          <w:szCs w:val="24"/>
        </w:rPr>
      </w:pPr>
    </w:p>
    <w:p w14:paraId="7D4EEC90" w14:textId="77777777" w:rsidR="00DD51F9" w:rsidRPr="00DD51F9" w:rsidRDefault="00DD51F9" w:rsidP="006F0358">
      <w:pPr>
        <w:spacing w:after="0" w:line="240" w:lineRule="auto"/>
        <w:rPr>
          <w:rFonts w:eastAsia="Cambria" w:cs="Arial"/>
          <w:sz w:val="24"/>
          <w:szCs w:val="24"/>
        </w:rPr>
      </w:pPr>
      <w:r w:rsidRPr="00DD51F9">
        <w:rPr>
          <w:rFonts w:cs="Arial"/>
          <w:b/>
          <w:sz w:val="24"/>
          <w:szCs w:val="24"/>
        </w:rPr>
        <w:t>American with Disabilities Act (ADA)/Section 504 - Equity- Title IX (Students) – Office of Civil Rights (OCR) Compliance Officer</w:t>
      </w:r>
    </w:p>
    <w:p w14:paraId="57D644AD" w14:textId="77777777" w:rsidR="00835BE0" w:rsidRPr="00CF6B8F" w:rsidRDefault="00835BE0" w:rsidP="00835BE0">
      <w:pPr>
        <w:spacing w:after="0" w:line="240" w:lineRule="auto"/>
        <w:rPr>
          <w:rFonts w:cs="Arial"/>
          <w:sz w:val="24"/>
          <w:szCs w:val="24"/>
        </w:rPr>
      </w:pPr>
      <w:r w:rsidRPr="00CF6B8F">
        <w:rPr>
          <w:rFonts w:cs="Arial"/>
          <w:sz w:val="24"/>
          <w:szCs w:val="24"/>
        </w:rPr>
        <w:t xml:space="preserve">Helen Thomas, Special Needs Specialist </w:t>
      </w:r>
    </w:p>
    <w:p w14:paraId="52157E22" w14:textId="77777777" w:rsidR="00835BE0" w:rsidRPr="00CF6B8F" w:rsidRDefault="00835BE0" w:rsidP="00835BE0">
      <w:pPr>
        <w:spacing w:after="0" w:line="240" w:lineRule="auto"/>
        <w:rPr>
          <w:rFonts w:cs="Arial"/>
          <w:sz w:val="24"/>
          <w:szCs w:val="24"/>
        </w:rPr>
      </w:pPr>
      <w:r w:rsidRPr="00CF6B8F">
        <w:rPr>
          <w:rFonts w:cs="Arial"/>
          <w:sz w:val="24"/>
          <w:szCs w:val="24"/>
        </w:rPr>
        <w:t xml:space="preserve">Vidalia Campus </w:t>
      </w:r>
    </w:p>
    <w:p w14:paraId="1D94BDAA" w14:textId="77777777" w:rsidR="00835BE0" w:rsidRPr="00CF6B8F" w:rsidRDefault="00835BE0" w:rsidP="00835BE0">
      <w:pPr>
        <w:spacing w:after="0" w:line="240" w:lineRule="auto"/>
        <w:rPr>
          <w:rFonts w:cs="Arial"/>
          <w:sz w:val="24"/>
          <w:szCs w:val="24"/>
        </w:rPr>
      </w:pPr>
      <w:r w:rsidRPr="00CF6B8F">
        <w:rPr>
          <w:rFonts w:cs="Arial"/>
          <w:sz w:val="24"/>
          <w:szCs w:val="24"/>
        </w:rPr>
        <w:t xml:space="preserve">3001 East 1st Street, Vidalia Office </w:t>
      </w:r>
      <w:r w:rsidR="00680123" w:rsidRPr="005C5B0D">
        <w:rPr>
          <w:rFonts w:cs="Arial"/>
          <w:sz w:val="24"/>
          <w:szCs w:val="24"/>
        </w:rPr>
        <w:t>165</w:t>
      </w:r>
    </w:p>
    <w:p w14:paraId="6E3CD808" w14:textId="77777777" w:rsidR="00835BE0" w:rsidRPr="00CF6B8F" w:rsidRDefault="00835BE0" w:rsidP="00835BE0">
      <w:pPr>
        <w:spacing w:after="0" w:line="240" w:lineRule="auto"/>
        <w:rPr>
          <w:rFonts w:cs="Arial"/>
          <w:sz w:val="24"/>
          <w:szCs w:val="24"/>
        </w:rPr>
      </w:pPr>
      <w:r w:rsidRPr="00CF6B8F">
        <w:rPr>
          <w:rFonts w:cs="Arial"/>
          <w:sz w:val="24"/>
          <w:szCs w:val="24"/>
        </w:rPr>
        <w:t>Phone: 912-538-3126</w:t>
      </w:r>
    </w:p>
    <w:p w14:paraId="2F388A5E" w14:textId="77777777" w:rsidR="00835BE0" w:rsidRPr="00CF6B8F" w:rsidRDefault="00060C92" w:rsidP="006F0358">
      <w:pPr>
        <w:spacing w:after="0" w:line="240" w:lineRule="auto"/>
        <w:rPr>
          <w:rFonts w:cs="Arial"/>
          <w:sz w:val="24"/>
          <w:szCs w:val="24"/>
        </w:rPr>
      </w:pPr>
      <w:hyperlink r:id="rId9" w:tooltip="helen thomas email" w:history="1">
        <w:r w:rsidR="00835BE0" w:rsidRPr="00835BE0">
          <w:rPr>
            <w:rStyle w:val="Hyperlink"/>
            <w:rFonts w:cs="Arial"/>
            <w:sz w:val="24"/>
            <w:szCs w:val="24"/>
          </w:rPr>
          <w:t>Helen Thomas</w:t>
        </w:r>
      </w:hyperlink>
      <w:r w:rsidR="00835BE0" w:rsidRPr="00835BE0">
        <w:rPr>
          <w:rFonts w:cs="Arial"/>
          <w:sz w:val="24"/>
          <w:szCs w:val="24"/>
        </w:rPr>
        <w:t xml:space="preserve"> (</w:t>
      </w:r>
      <w:hyperlink r:id="rId10" w:tooltip="helen thomas email" w:history="1">
        <w:r w:rsidR="00835BE0" w:rsidRPr="00835BE0">
          <w:rPr>
            <w:rStyle w:val="Hyperlink"/>
            <w:rFonts w:cs="Arial"/>
            <w:sz w:val="24"/>
            <w:szCs w:val="24"/>
          </w:rPr>
          <w:t>hthomas@southeasterntech.edu</w:t>
        </w:r>
      </w:hyperlink>
      <w:r w:rsidR="00835BE0" w:rsidRPr="00835BE0">
        <w:rPr>
          <w:rFonts w:cs="Arial"/>
          <w:sz w:val="24"/>
          <w:szCs w:val="24"/>
        </w:rPr>
        <w:t>)</w:t>
      </w:r>
    </w:p>
    <w:p w14:paraId="2720FB83" w14:textId="77777777" w:rsidR="00835BE0" w:rsidRPr="00CF6B8F" w:rsidRDefault="00835BE0" w:rsidP="006F0358">
      <w:pPr>
        <w:spacing w:after="0" w:line="240" w:lineRule="auto"/>
        <w:rPr>
          <w:rFonts w:cs="Arial"/>
          <w:b/>
          <w:sz w:val="24"/>
          <w:szCs w:val="24"/>
        </w:rPr>
      </w:pPr>
    </w:p>
    <w:p w14:paraId="375D8F61" w14:textId="77777777" w:rsidR="009D1DA9" w:rsidRDefault="00DD51F9" w:rsidP="00835BE0">
      <w:pPr>
        <w:spacing w:after="0" w:line="240" w:lineRule="auto"/>
        <w:rPr>
          <w:rFonts w:cs="Arial"/>
          <w:sz w:val="24"/>
          <w:szCs w:val="24"/>
        </w:rPr>
      </w:pPr>
      <w:r w:rsidRPr="00DD51F9">
        <w:rPr>
          <w:rFonts w:cs="Arial"/>
          <w:b/>
          <w:sz w:val="24"/>
          <w:szCs w:val="24"/>
        </w:rPr>
        <w:t>Title VI - Title IX (Employees) – Equal Employment Opportunity Commission (EEOC) Officer</w:t>
      </w:r>
      <w:r w:rsidRPr="00DD51F9">
        <w:rPr>
          <w:rFonts w:cs="Arial"/>
          <w:sz w:val="24"/>
          <w:szCs w:val="24"/>
        </w:rPr>
        <w:t xml:space="preserve"> </w:t>
      </w:r>
    </w:p>
    <w:p w14:paraId="1B525E52" w14:textId="77777777" w:rsidR="00835BE0" w:rsidRPr="00CF6B8F" w:rsidRDefault="009D1DA9" w:rsidP="00835BE0">
      <w:pPr>
        <w:spacing w:after="0" w:line="240" w:lineRule="auto"/>
        <w:rPr>
          <w:rFonts w:cs="Arial"/>
          <w:sz w:val="24"/>
          <w:szCs w:val="24"/>
        </w:rPr>
      </w:pPr>
      <w:r>
        <w:rPr>
          <w:rFonts w:cs="Arial"/>
          <w:sz w:val="24"/>
          <w:szCs w:val="24"/>
        </w:rPr>
        <w:t>Lanie Jonas</w:t>
      </w:r>
      <w:r w:rsidR="00835BE0" w:rsidRPr="00CF6B8F">
        <w:rPr>
          <w:rFonts w:cs="Arial"/>
          <w:sz w:val="24"/>
          <w:szCs w:val="24"/>
        </w:rPr>
        <w:t xml:space="preserve">, Director of Human Resources </w:t>
      </w:r>
    </w:p>
    <w:p w14:paraId="41F940B6" w14:textId="77777777" w:rsidR="00835BE0" w:rsidRPr="00CF6B8F" w:rsidRDefault="00835BE0" w:rsidP="00835BE0">
      <w:pPr>
        <w:spacing w:after="0" w:line="240" w:lineRule="auto"/>
        <w:rPr>
          <w:rFonts w:cs="Arial"/>
          <w:sz w:val="24"/>
          <w:szCs w:val="24"/>
        </w:rPr>
      </w:pPr>
      <w:r w:rsidRPr="00CF6B8F">
        <w:rPr>
          <w:rFonts w:cs="Arial"/>
          <w:sz w:val="24"/>
          <w:szCs w:val="24"/>
        </w:rPr>
        <w:t xml:space="preserve">Vidalia Campus </w:t>
      </w:r>
    </w:p>
    <w:p w14:paraId="1234668E" w14:textId="77777777" w:rsidR="00835BE0" w:rsidRPr="00CF6B8F" w:rsidRDefault="00835BE0" w:rsidP="00835BE0">
      <w:pPr>
        <w:spacing w:after="0" w:line="240" w:lineRule="auto"/>
        <w:rPr>
          <w:rFonts w:cs="Arial"/>
          <w:sz w:val="24"/>
          <w:szCs w:val="24"/>
        </w:rPr>
      </w:pPr>
      <w:r w:rsidRPr="00CF6B8F">
        <w:rPr>
          <w:rFonts w:cs="Arial"/>
          <w:sz w:val="24"/>
          <w:szCs w:val="24"/>
        </w:rPr>
        <w:t>3001 East 1st Street, Vidalia Office 138B</w:t>
      </w:r>
    </w:p>
    <w:p w14:paraId="7F4F004B" w14:textId="77777777" w:rsidR="00835BE0" w:rsidRPr="00CF6B8F" w:rsidRDefault="00835BE0" w:rsidP="00835BE0">
      <w:pPr>
        <w:spacing w:after="0" w:line="240" w:lineRule="auto"/>
        <w:rPr>
          <w:rFonts w:cs="Arial"/>
          <w:sz w:val="24"/>
          <w:szCs w:val="24"/>
        </w:rPr>
      </w:pPr>
      <w:r w:rsidRPr="00CF6B8F">
        <w:rPr>
          <w:rFonts w:cs="Arial"/>
          <w:sz w:val="24"/>
          <w:szCs w:val="24"/>
        </w:rPr>
        <w:t>Phone: 912-538-</w:t>
      </w:r>
      <w:r w:rsidR="009D1DA9">
        <w:rPr>
          <w:rFonts w:cs="Arial"/>
          <w:sz w:val="24"/>
          <w:szCs w:val="24"/>
        </w:rPr>
        <w:t>3230</w:t>
      </w:r>
      <w:r w:rsidRPr="00CF6B8F">
        <w:rPr>
          <w:rFonts w:cs="Arial"/>
          <w:sz w:val="24"/>
          <w:szCs w:val="24"/>
        </w:rPr>
        <w:t xml:space="preserve"> </w:t>
      </w:r>
    </w:p>
    <w:p w14:paraId="14CB2B9E" w14:textId="77777777" w:rsidR="00835BE0" w:rsidRDefault="009D1DA9" w:rsidP="00835BE0">
      <w:pPr>
        <w:spacing w:after="0" w:line="240" w:lineRule="auto"/>
        <w:rPr>
          <w:rFonts w:cs="Arial"/>
          <w:sz w:val="24"/>
          <w:szCs w:val="24"/>
        </w:rPr>
      </w:pPr>
      <w:r w:rsidRPr="009D1DA9">
        <w:rPr>
          <w:rStyle w:val="Hyperlink"/>
          <w:rFonts w:cs="Arial"/>
          <w:sz w:val="24"/>
          <w:szCs w:val="24"/>
        </w:rPr>
        <w:t>Lanie</w:t>
      </w:r>
      <w:r>
        <w:rPr>
          <w:rStyle w:val="Hyperlink"/>
          <w:rFonts w:cs="Arial"/>
          <w:sz w:val="24"/>
          <w:szCs w:val="24"/>
        </w:rPr>
        <w:t xml:space="preserve"> Jonas</w:t>
      </w:r>
      <w:r w:rsidR="00835BE0" w:rsidRPr="00835BE0">
        <w:rPr>
          <w:rFonts w:cs="Arial"/>
          <w:sz w:val="24"/>
          <w:szCs w:val="24"/>
        </w:rPr>
        <w:t xml:space="preserve"> (</w:t>
      </w:r>
      <w:hyperlink r:id="rId11" w:history="1">
        <w:r w:rsidRPr="0064434D">
          <w:rPr>
            <w:rStyle w:val="Hyperlink"/>
            <w:rFonts w:cs="Arial"/>
            <w:sz w:val="24"/>
            <w:szCs w:val="24"/>
          </w:rPr>
          <w:t>ljonas@southeasterntech.edu</w:t>
        </w:r>
      </w:hyperlink>
      <w:r w:rsidR="00835BE0" w:rsidRPr="00835BE0">
        <w:rPr>
          <w:rFonts w:cs="Arial"/>
          <w:sz w:val="24"/>
          <w:szCs w:val="24"/>
        </w:rPr>
        <w:t>)</w:t>
      </w:r>
    </w:p>
    <w:p w14:paraId="5155154E" w14:textId="30E72157" w:rsidR="00521257" w:rsidRPr="007400E1" w:rsidRDefault="00835BE0" w:rsidP="00835BE0">
      <w:pPr>
        <w:rPr>
          <w:rFonts w:ascii="Arial" w:hAnsi="Arial" w:cs="Arial"/>
          <w:color w:val="FF0000"/>
        </w:rPr>
      </w:pPr>
      <w:r w:rsidRPr="00835BE0">
        <w:rPr>
          <w:rFonts w:cs="Arial"/>
        </w:rPr>
        <w:t>Reference:  STC 2.1.1.p. Procedure: Southeastern Technical College Statement of Equal Opportunity</w:t>
      </w:r>
      <w:r w:rsidRPr="00835BE0">
        <w:t xml:space="preserve"> </w:t>
      </w:r>
      <w:r w:rsidRPr="007400E1">
        <w:rPr>
          <w:rFonts w:eastAsia="Cambria" w:cs="Times New Roman"/>
          <w:sz w:val="24"/>
          <w:szCs w:val="24"/>
        </w:rPr>
        <w:t>Southeastern Technical College Introduction and General Information</w:t>
      </w:r>
      <w:r w:rsidR="00060C92">
        <w:rPr>
          <w:rFonts w:eastAsia="Cambria" w:cs="Times New Roman"/>
          <w:sz w:val="24"/>
          <w:szCs w:val="24"/>
        </w:rPr>
        <w:t xml:space="preserve"> at</w:t>
      </w:r>
      <w:r w:rsidRPr="00835BE0">
        <w:t xml:space="preserve"> </w:t>
      </w:r>
      <w:hyperlink r:id="rId12" w:history="1">
        <w:r w:rsidR="00060C92" w:rsidRPr="006E334C">
          <w:rPr>
            <w:rStyle w:val="Hyperlink"/>
            <w:rFonts w:eastAsia="Cambria" w:cs="Arial"/>
            <w:sz w:val="24"/>
            <w:szCs w:val="24"/>
          </w:rPr>
          <w:t>www.southeasterntech.edu</w:t>
        </w:r>
      </w:hyperlink>
      <w:r w:rsidR="00605A55" w:rsidRPr="00605A55">
        <w:rPr>
          <w:rFonts w:eastAsia="Cambria" w:cs="Arial"/>
          <w:strike/>
          <w:sz w:val="24"/>
          <w:szCs w:val="24"/>
        </w:rPr>
        <w:t xml:space="preserve"> </w:t>
      </w:r>
    </w:p>
    <w:p w14:paraId="481F210F" w14:textId="77777777" w:rsidR="00521257" w:rsidRDefault="00521257">
      <w:pPr>
        <w:rPr>
          <w:rFonts w:ascii="Arial" w:hAnsi="Arial" w:cs="Arial"/>
        </w:rPr>
      </w:pPr>
      <w:r>
        <w:rPr>
          <w:rFonts w:ascii="Arial" w:hAnsi="Arial" w:cs="Arial"/>
        </w:rPr>
        <w:br w:type="page"/>
      </w:r>
    </w:p>
    <w:p w14:paraId="6D44207A" w14:textId="77777777" w:rsidR="000E6E16" w:rsidRPr="000E6E16" w:rsidRDefault="000E6E16" w:rsidP="000E6E16">
      <w:pPr>
        <w:pStyle w:val="Heading1"/>
        <w:rPr>
          <w:rFonts w:asciiTheme="minorHAnsi" w:hAnsiTheme="minorHAnsi"/>
        </w:rPr>
      </w:pPr>
      <w:bookmarkStart w:id="3" w:name="_Toc77774026"/>
      <w:r w:rsidRPr="000E6E16">
        <w:rPr>
          <w:rFonts w:asciiTheme="minorHAnsi" w:hAnsiTheme="minorHAnsi"/>
        </w:rPr>
        <w:lastRenderedPageBreak/>
        <w:t>Campus Carry Bill</w:t>
      </w:r>
      <w:bookmarkEnd w:id="3"/>
    </w:p>
    <w:p w14:paraId="699ED4F7" w14:textId="77777777" w:rsidR="000E6E16" w:rsidRPr="004B70A2" w:rsidRDefault="000E6E16" w:rsidP="004B70A2">
      <w:pPr>
        <w:spacing w:line="256" w:lineRule="auto"/>
        <w:rPr>
          <w:sz w:val="24"/>
          <w:szCs w:val="24"/>
        </w:rPr>
      </w:pPr>
      <w:r w:rsidRPr="004B70A2">
        <w:rPr>
          <w:b/>
          <w:sz w:val="24"/>
          <w:szCs w:val="24"/>
        </w:rPr>
        <w:t>Date of implementation</w:t>
      </w:r>
      <w:r w:rsidRPr="004B70A2">
        <w:rPr>
          <w:sz w:val="24"/>
          <w:szCs w:val="24"/>
        </w:rPr>
        <w:t xml:space="preserve"> July 1, 2017</w:t>
      </w:r>
    </w:p>
    <w:p w14:paraId="0D5CF042" w14:textId="77777777" w:rsidR="000E6E16" w:rsidRPr="00A34B76" w:rsidRDefault="000E6E16" w:rsidP="007F7097">
      <w:pPr>
        <w:pStyle w:val="ListParagraph"/>
        <w:numPr>
          <w:ilvl w:val="0"/>
          <w:numId w:val="58"/>
        </w:numPr>
        <w:spacing w:after="120" w:line="240" w:lineRule="auto"/>
        <w:ind w:left="360"/>
        <w:contextualSpacing w:val="0"/>
        <w:rPr>
          <w:sz w:val="24"/>
          <w:szCs w:val="24"/>
        </w:rPr>
      </w:pPr>
      <w:r w:rsidRPr="00A34B76">
        <w:rPr>
          <w:b/>
          <w:sz w:val="24"/>
          <w:szCs w:val="24"/>
        </w:rPr>
        <w:t>Break down elements of the statute</w:t>
      </w:r>
      <w:r w:rsidRPr="00A34B76">
        <w:rPr>
          <w:sz w:val="24"/>
          <w:szCs w:val="24"/>
        </w:rPr>
        <w:t xml:space="preserve"> 16-11-127.1</w:t>
      </w:r>
    </w:p>
    <w:p w14:paraId="4179D65D" w14:textId="77777777" w:rsidR="000E6E16" w:rsidRPr="00A34B76" w:rsidRDefault="000E6E16" w:rsidP="007F7097">
      <w:pPr>
        <w:pStyle w:val="ListParagraph"/>
        <w:numPr>
          <w:ilvl w:val="0"/>
          <w:numId w:val="83"/>
        </w:numPr>
        <w:spacing w:after="60" w:line="240" w:lineRule="auto"/>
        <w:contextualSpacing w:val="0"/>
        <w:rPr>
          <w:sz w:val="24"/>
          <w:szCs w:val="24"/>
        </w:rPr>
      </w:pPr>
      <w:r w:rsidRPr="00A34B76">
        <w:rPr>
          <w:sz w:val="24"/>
          <w:szCs w:val="24"/>
        </w:rPr>
        <w:t>Must be 21 or over (unless an active member of the military)</w:t>
      </w:r>
    </w:p>
    <w:p w14:paraId="7A218513" w14:textId="77777777" w:rsidR="000E6E16" w:rsidRPr="00A34B76" w:rsidRDefault="000E6E16" w:rsidP="007F7097">
      <w:pPr>
        <w:pStyle w:val="ListParagraph"/>
        <w:numPr>
          <w:ilvl w:val="0"/>
          <w:numId w:val="83"/>
        </w:numPr>
        <w:spacing w:after="60" w:line="240" w:lineRule="auto"/>
        <w:contextualSpacing w:val="0"/>
        <w:rPr>
          <w:sz w:val="24"/>
          <w:szCs w:val="24"/>
        </w:rPr>
      </w:pPr>
      <w:r w:rsidRPr="00A34B76">
        <w:rPr>
          <w:sz w:val="24"/>
          <w:szCs w:val="24"/>
        </w:rPr>
        <w:t>Applies to anyone on campus-- student, faculty, staff, contractor or visitor</w:t>
      </w:r>
    </w:p>
    <w:p w14:paraId="72FB1B31" w14:textId="77777777" w:rsidR="000E6E16" w:rsidRPr="00A34B76" w:rsidRDefault="000E6E16" w:rsidP="007F7097">
      <w:pPr>
        <w:pStyle w:val="ListParagraph"/>
        <w:numPr>
          <w:ilvl w:val="0"/>
          <w:numId w:val="83"/>
        </w:numPr>
        <w:spacing w:after="60" w:line="240" w:lineRule="auto"/>
        <w:contextualSpacing w:val="0"/>
        <w:rPr>
          <w:sz w:val="24"/>
          <w:szCs w:val="24"/>
        </w:rPr>
      </w:pPr>
      <w:r w:rsidRPr="00A34B76">
        <w:rPr>
          <w:sz w:val="24"/>
          <w:szCs w:val="24"/>
        </w:rPr>
        <w:t>Applies only to handguns (revolvers and pistols)</w:t>
      </w:r>
    </w:p>
    <w:p w14:paraId="264F1938" w14:textId="77777777" w:rsidR="000E6E16" w:rsidRPr="00A34B76" w:rsidRDefault="000E6E16" w:rsidP="007F7097">
      <w:pPr>
        <w:pStyle w:val="ListParagraph"/>
        <w:numPr>
          <w:ilvl w:val="0"/>
          <w:numId w:val="83"/>
        </w:numPr>
        <w:spacing w:after="60" w:line="240" w:lineRule="auto"/>
        <w:contextualSpacing w:val="0"/>
        <w:rPr>
          <w:sz w:val="24"/>
          <w:szCs w:val="24"/>
        </w:rPr>
      </w:pPr>
      <w:r w:rsidRPr="00A34B76">
        <w:rPr>
          <w:sz w:val="24"/>
          <w:szCs w:val="24"/>
        </w:rPr>
        <w:t xml:space="preserve">Must have valid GA Weapons Carry License (WCL) or a weapons carry license or permit from a reciprocal state </w:t>
      </w:r>
      <w:proofErr w:type="gramStart"/>
      <w:r w:rsidRPr="00A34B76">
        <w:rPr>
          <w:sz w:val="24"/>
          <w:szCs w:val="24"/>
        </w:rPr>
        <w:t>provided that</w:t>
      </w:r>
      <w:proofErr w:type="gramEnd"/>
      <w:r w:rsidRPr="00A34B76">
        <w:rPr>
          <w:sz w:val="24"/>
          <w:szCs w:val="24"/>
        </w:rPr>
        <w:t xml:space="preserve"> the license carrier is not a resident of GA.  If they become a GA resident they must obtain a GA carry license (active military exception) </w:t>
      </w:r>
    </w:p>
    <w:p w14:paraId="43873AE8" w14:textId="77777777" w:rsidR="000E6E16" w:rsidRPr="00A34B76" w:rsidRDefault="000E6E16" w:rsidP="007F7097">
      <w:pPr>
        <w:pStyle w:val="ListParagraph"/>
        <w:numPr>
          <w:ilvl w:val="0"/>
          <w:numId w:val="83"/>
        </w:numPr>
        <w:spacing w:after="60" w:line="240" w:lineRule="auto"/>
        <w:contextualSpacing w:val="0"/>
        <w:rPr>
          <w:sz w:val="24"/>
          <w:szCs w:val="24"/>
        </w:rPr>
      </w:pPr>
      <w:r w:rsidRPr="00A34B76">
        <w:rPr>
          <w:sz w:val="24"/>
          <w:szCs w:val="24"/>
        </w:rPr>
        <w:t>Locations authorized</w:t>
      </w:r>
    </w:p>
    <w:p w14:paraId="35EBADA6"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In any building or on real property (buildings or land) owned or leased by the college, unless specifically prohibited below</w:t>
      </w:r>
    </w:p>
    <w:p w14:paraId="2D718B34" w14:textId="77777777" w:rsidR="000E6E16" w:rsidRPr="00A34B76" w:rsidRDefault="000E6E16" w:rsidP="007F7097">
      <w:pPr>
        <w:pStyle w:val="ListParagraph"/>
        <w:numPr>
          <w:ilvl w:val="0"/>
          <w:numId w:val="59"/>
        </w:numPr>
        <w:spacing w:after="60" w:line="240" w:lineRule="auto"/>
        <w:ind w:left="720"/>
        <w:contextualSpacing w:val="0"/>
        <w:rPr>
          <w:sz w:val="24"/>
          <w:szCs w:val="24"/>
        </w:rPr>
      </w:pPr>
      <w:r w:rsidRPr="00A34B76">
        <w:rPr>
          <w:sz w:val="24"/>
          <w:szCs w:val="24"/>
        </w:rPr>
        <w:t>Locations prohibited</w:t>
      </w:r>
    </w:p>
    <w:p w14:paraId="77F611D2"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Any buildings or property used for athletic sporting events (while athletic event is occurring)</w:t>
      </w:r>
    </w:p>
    <w:p w14:paraId="36168D84"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Student housing (includes fraternity and sorority houses)</w:t>
      </w:r>
    </w:p>
    <w:p w14:paraId="1A3FCDE8"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Preschool or childcare spaces (defined as separated by electronic mechanism or human-staffed point of controlled access)</w:t>
      </w:r>
    </w:p>
    <w:p w14:paraId="1CCB05AA"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College and Career Academies</w:t>
      </w:r>
    </w:p>
    <w:p w14:paraId="33A51011"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Classes w/ Move On When Ready (MOWR)/dual enrollment students (defined as the space or room being currently used for MOWR/dual enrollment instruction)</w:t>
      </w:r>
    </w:p>
    <w:p w14:paraId="5E6636B0"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Faculty, staff or administrative offices</w:t>
      </w:r>
    </w:p>
    <w:p w14:paraId="124CE7F7" w14:textId="77777777" w:rsidR="000E6E16" w:rsidRPr="00A34B76" w:rsidRDefault="000E6E16" w:rsidP="007F7097">
      <w:pPr>
        <w:pStyle w:val="ListParagraph"/>
        <w:numPr>
          <w:ilvl w:val="0"/>
          <w:numId w:val="60"/>
        </w:numPr>
        <w:spacing w:after="60" w:line="240" w:lineRule="auto"/>
        <w:ind w:left="1080"/>
        <w:contextualSpacing w:val="0"/>
        <w:rPr>
          <w:sz w:val="24"/>
          <w:szCs w:val="24"/>
        </w:rPr>
      </w:pPr>
      <w:r w:rsidRPr="00A34B76">
        <w:rPr>
          <w:sz w:val="24"/>
          <w:szCs w:val="24"/>
        </w:rPr>
        <w:t xml:space="preserve">Rooms where disciplinary hearings are conducted </w:t>
      </w:r>
    </w:p>
    <w:p w14:paraId="2B6BA308" w14:textId="77777777" w:rsidR="000E6E16" w:rsidRPr="00A34B76" w:rsidRDefault="000E6E16" w:rsidP="007F7097">
      <w:pPr>
        <w:pStyle w:val="ListParagraph"/>
        <w:numPr>
          <w:ilvl w:val="0"/>
          <w:numId w:val="59"/>
        </w:numPr>
        <w:spacing w:after="60" w:line="240" w:lineRule="auto"/>
        <w:ind w:left="720"/>
        <w:contextualSpacing w:val="0"/>
        <w:rPr>
          <w:sz w:val="24"/>
          <w:szCs w:val="24"/>
        </w:rPr>
      </w:pPr>
      <w:r w:rsidRPr="00A34B76">
        <w:rPr>
          <w:sz w:val="24"/>
          <w:szCs w:val="24"/>
        </w:rPr>
        <w:t xml:space="preserve">Must be concealed </w:t>
      </w:r>
    </w:p>
    <w:p w14:paraId="5B5A3B80" w14:textId="77777777" w:rsidR="000E6E16" w:rsidRPr="00A34B76" w:rsidRDefault="000E6E16" w:rsidP="007F7097">
      <w:pPr>
        <w:pStyle w:val="ListParagraph"/>
        <w:numPr>
          <w:ilvl w:val="0"/>
          <w:numId w:val="61"/>
        </w:numPr>
        <w:spacing w:after="60" w:line="240" w:lineRule="auto"/>
        <w:ind w:left="1080"/>
        <w:contextualSpacing w:val="0"/>
        <w:rPr>
          <w:b/>
          <w:i/>
          <w:sz w:val="24"/>
          <w:szCs w:val="24"/>
        </w:rPr>
      </w:pPr>
      <w:r w:rsidRPr="00A34B76">
        <w:rPr>
          <w:sz w:val="24"/>
          <w:szCs w:val="24"/>
        </w:rPr>
        <w:t xml:space="preserve">Concealed defined—carried in such a fashion it does not </w:t>
      </w:r>
      <w:r w:rsidRPr="00A34B76">
        <w:rPr>
          <w:b/>
          <w:i/>
          <w:sz w:val="24"/>
          <w:szCs w:val="24"/>
        </w:rPr>
        <w:t>actively solicit</w:t>
      </w:r>
      <w:r w:rsidRPr="00A34B76">
        <w:rPr>
          <w:sz w:val="24"/>
          <w:szCs w:val="24"/>
        </w:rPr>
        <w:t xml:space="preserve"> the </w:t>
      </w:r>
      <w:r w:rsidRPr="00A34B76">
        <w:rPr>
          <w:b/>
          <w:i/>
          <w:sz w:val="24"/>
          <w:szCs w:val="24"/>
        </w:rPr>
        <w:t xml:space="preserve">attention </w:t>
      </w:r>
      <w:r w:rsidRPr="00A34B76">
        <w:rPr>
          <w:sz w:val="24"/>
          <w:szCs w:val="24"/>
        </w:rPr>
        <w:t xml:space="preserve">of others… is not </w:t>
      </w:r>
      <w:r w:rsidRPr="00A34B76">
        <w:rPr>
          <w:b/>
          <w:i/>
          <w:sz w:val="24"/>
          <w:szCs w:val="24"/>
        </w:rPr>
        <w:t>openly and intentionally</w:t>
      </w:r>
      <w:r w:rsidRPr="00A34B76">
        <w:rPr>
          <w:sz w:val="24"/>
          <w:szCs w:val="24"/>
        </w:rPr>
        <w:t xml:space="preserve"> displayed. </w:t>
      </w:r>
      <w:r w:rsidRPr="00A34B76">
        <w:rPr>
          <w:b/>
          <w:i/>
          <w:sz w:val="24"/>
          <w:szCs w:val="24"/>
        </w:rPr>
        <w:t>Substantially</w:t>
      </w:r>
      <w:r w:rsidRPr="00A34B76">
        <w:rPr>
          <w:sz w:val="24"/>
          <w:szCs w:val="24"/>
        </w:rPr>
        <w:t xml:space="preserve"> covered by an article of clothing, or carried within a bag of nondescript nature</w:t>
      </w:r>
    </w:p>
    <w:p w14:paraId="2FA99649" w14:textId="77777777" w:rsidR="000E6E16" w:rsidRPr="00A34B76" w:rsidRDefault="000E6E16" w:rsidP="004B70A2">
      <w:pPr>
        <w:spacing w:before="240" w:after="120" w:line="240" w:lineRule="auto"/>
        <w:rPr>
          <w:b/>
          <w:sz w:val="24"/>
          <w:szCs w:val="24"/>
        </w:rPr>
      </w:pPr>
      <w:r w:rsidRPr="00A34B76">
        <w:rPr>
          <w:b/>
          <w:sz w:val="24"/>
          <w:szCs w:val="24"/>
        </w:rPr>
        <w:t>Additional Points for Consideration:</w:t>
      </w:r>
    </w:p>
    <w:p w14:paraId="17F740DE" w14:textId="77777777" w:rsidR="000E6E16" w:rsidRPr="004B70A2" w:rsidRDefault="000E6E16" w:rsidP="007F7097">
      <w:pPr>
        <w:pStyle w:val="ListParagraph"/>
        <w:numPr>
          <w:ilvl w:val="0"/>
          <w:numId w:val="58"/>
        </w:numPr>
        <w:spacing w:after="60" w:line="240" w:lineRule="auto"/>
        <w:ind w:left="360"/>
        <w:contextualSpacing w:val="0"/>
        <w:rPr>
          <w:b/>
          <w:sz w:val="24"/>
          <w:szCs w:val="24"/>
        </w:rPr>
      </w:pPr>
      <w:r w:rsidRPr="004B70A2">
        <w:rPr>
          <w:b/>
          <w:sz w:val="24"/>
          <w:szCs w:val="24"/>
          <w:u w:val="single"/>
        </w:rPr>
        <w:t xml:space="preserve">It is incumbent upon the weapons carry license holder to know the law and follow it at all times. </w:t>
      </w:r>
    </w:p>
    <w:p w14:paraId="03805008" w14:textId="77777777" w:rsidR="000E6E16" w:rsidRPr="004B70A2" w:rsidRDefault="000E6E16" w:rsidP="007F7097">
      <w:pPr>
        <w:pStyle w:val="ListParagraph"/>
        <w:numPr>
          <w:ilvl w:val="0"/>
          <w:numId w:val="80"/>
        </w:numPr>
        <w:spacing w:after="60" w:line="240" w:lineRule="auto"/>
        <w:ind w:left="360"/>
        <w:contextualSpacing w:val="0"/>
        <w:rPr>
          <w:sz w:val="24"/>
          <w:szCs w:val="24"/>
        </w:rPr>
      </w:pPr>
      <w:r w:rsidRPr="004B70A2">
        <w:rPr>
          <w:sz w:val="24"/>
          <w:szCs w:val="24"/>
        </w:rPr>
        <w:t>It is the responsibility of the license holder/gun owner to ensure that they have received gun safety training on proper loading, use and carry (including concealed carry) of a firearm.  Colleges (including their police or security departments) will not provide firearms training to anyone other than employed sworn police officers.</w:t>
      </w:r>
    </w:p>
    <w:p w14:paraId="6C8AEC0A" w14:textId="77777777" w:rsidR="000E6E16" w:rsidRPr="004B70A2" w:rsidRDefault="000E6E16" w:rsidP="007F7097">
      <w:pPr>
        <w:pStyle w:val="ListParagraph"/>
        <w:numPr>
          <w:ilvl w:val="0"/>
          <w:numId w:val="80"/>
        </w:numPr>
        <w:spacing w:after="60" w:line="240" w:lineRule="auto"/>
        <w:ind w:left="360"/>
        <w:contextualSpacing w:val="0"/>
        <w:jc w:val="both"/>
        <w:rPr>
          <w:b/>
          <w:sz w:val="24"/>
          <w:szCs w:val="24"/>
        </w:rPr>
      </w:pPr>
      <w:r w:rsidRPr="004B70A2">
        <w:rPr>
          <w:sz w:val="24"/>
          <w:szCs w:val="24"/>
        </w:rPr>
        <w:t xml:space="preserve">Active Shooter training </w:t>
      </w:r>
      <w:proofErr w:type="gramStart"/>
      <w:r w:rsidRPr="004B70A2">
        <w:rPr>
          <w:sz w:val="24"/>
          <w:szCs w:val="24"/>
        </w:rPr>
        <w:t>is provided</w:t>
      </w:r>
      <w:proofErr w:type="gramEnd"/>
      <w:r w:rsidRPr="004B70A2">
        <w:rPr>
          <w:sz w:val="24"/>
          <w:szCs w:val="24"/>
        </w:rPr>
        <w:t xml:space="preserve"> to all students and employees.  In the event of an active shooter type occurrence, police will respond with the intent of locating and stopping the threat.  </w:t>
      </w:r>
      <w:r w:rsidRPr="004B70A2">
        <w:rPr>
          <w:b/>
          <w:i/>
          <w:sz w:val="24"/>
          <w:szCs w:val="24"/>
        </w:rPr>
        <w:t xml:space="preserve">It is the responsibility of the licensed </w:t>
      </w:r>
      <w:proofErr w:type="gramStart"/>
      <w:r w:rsidRPr="004B70A2">
        <w:rPr>
          <w:b/>
          <w:i/>
          <w:sz w:val="24"/>
          <w:szCs w:val="24"/>
        </w:rPr>
        <w:t>carrier to clearly identify themselves</w:t>
      </w:r>
      <w:proofErr w:type="gramEnd"/>
      <w:r w:rsidRPr="004B70A2">
        <w:rPr>
          <w:b/>
          <w:i/>
          <w:sz w:val="24"/>
          <w:szCs w:val="24"/>
        </w:rPr>
        <w:t xml:space="preserve"> and immediately obey all instructions given by law enforcement.</w:t>
      </w:r>
    </w:p>
    <w:p w14:paraId="288E311F" w14:textId="77777777" w:rsidR="000E6E16" w:rsidRPr="00A34B76" w:rsidRDefault="000E6E16" w:rsidP="004B70A2">
      <w:pPr>
        <w:spacing w:before="240" w:after="120"/>
        <w:rPr>
          <w:b/>
          <w:sz w:val="24"/>
          <w:szCs w:val="24"/>
        </w:rPr>
      </w:pPr>
      <w:r w:rsidRPr="00A34B76">
        <w:rPr>
          <w:b/>
          <w:sz w:val="24"/>
          <w:szCs w:val="24"/>
        </w:rPr>
        <w:t>Frequently Asked Questions:</w:t>
      </w:r>
    </w:p>
    <w:p w14:paraId="71FF44E8"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t xml:space="preserve">Where can weapons </w:t>
      </w:r>
      <w:proofErr w:type="gramStart"/>
      <w:r w:rsidRPr="004B70A2">
        <w:rPr>
          <w:sz w:val="24"/>
          <w:szCs w:val="24"/>
        </w:rPr>
        <w:t>be secured</w:t>
      </w:r>
      <w:proofErr w:type="gramEnd"/>
      <w:r w:rsidRPr="004B70A2">
        <w:rPr>
          <w:sz w:val="24"/>
          <w:szCs w:val="24"/>
        </w:rPr>
        <w:t xml:space="preserve"> when not being carried on campus by permit holder? The gun owner’s vehicle. Schools </w:t>
      </w:r>
      <w:r w:rsidRPr="004B70A2">
        <w:rPr>
          <w:b/>
          <w:i/>
          <w:sz w:val="24"/>
          <w:szCs w:val="24"/>
          <w:u w:val="single"/>
        </w:rPr>
        <w:t>will not</w:t>
      </w:r>
      <w:r w:rsidRPr="004B70A2">
        <w:rPr>
          <w:sz w:val="24"/>
          <w:szCs w:val="24"/>
        </w:rPr>
        <w:t xml:space="preserve"> provide weapons storage facilities.</w:t>
      </w:r>
    </w:p>
    <w:p w14:paraId="69035F88"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lastRenderedPageBreak/>
        <w:t xml:space="preserve">How will anyone know whether a class has MOWR or dual enrollment students in it?  It is incumbent upon the licensed carrier to determine when these conditions exist and not violate the law.  Students may ask their fellow classmates if anyone is a dual enrollment, MOWR, or high school student, however, fellow students are </w:t>
      </w:r>
      <w:r w:rsidRPr="004B70A2">
        <w:rPr>
          <w:b/>
          <w:i/>
          <w:sz w:val="24"/>
          <w:szCs w:val="24"/>
        </w:rPr>
        <w:t xml:space="preserve">not required </w:t>
      </w:r>
      <w:r w:rsidRPr="004B70A2">
        <w:rPr>
          <w:sz w:val="24"/>
          <w:szCs w:val="24"/>
        </w:rPr>
        <w:t>to identify themselves as dual enrollment, MOWR or high school student.</w:t>
      </w:r>
    </w:p>
    <w:p w14:paraId="4174C9EF"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t xml:space="preserve">What is penalty for violation? See OGCA 16-11-127.1. If the violator has a valid carry license, on first offense, the penalty is a misdemeanor and a $25 fine.  If the violator does not have a carry </w:t>
      </w:r>
      <w:proofErr w:type="gramStart"/>
      <w:r w:rsidRPr="004B70A2">
        <w:rPr>
          <w:sz w:val="24"/>
          <w:szCs w:val="24"/>
        </w:rPr>
        <w:t>license</w:t>
      </w:r>
      <w:proofErr w:type="gramEnd"/>
      <w:r w:rsidRPr="004B70A2">
        <w:rPr>
          <w:sz w:val="24"/>
          <w:szCs w:val="24"/>
        </w:rPr>
        <w:t xml:space="preserve"> the charge is a felony. </w:t>
      </w:r>
    </w:p>
    <w:p w14:paraId="3873B462"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t xml:space="preserve">Can law enforcement ask to see weapon carry license at any time?  Law enforcement may not detain an individual for the sole purpose of asking if they have a carry license or requesting to view it.  </w:t>
      </w:r>
    </w:p>
    <w:p w14:paraId="49DBF648"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t>Must the permit be on your person while carrying? Yes</w:t>
      </w:r>
    </w:p>
    <w:p w14:paraId="16840A77" w14:textId="77777777" w:rsidR="000E6E16" w:rsidRPr="004B70A2" w:rsidRDefault="000E6E16" w:rsidP="007F7097">
      <w:pPr>
        <w:pStyle w:val="ListParagraph"/>
        <w:numPr>
          <w:ilvl w:val="0"/>
          <w:numId w:val="81"/>
        </w:numPr>
        <w:spacing w:after="60" w:line="240" w:lineRule="auto"/>
        <w:contextualSpacing w:val="0"/>
        <w:rPr>
          <w:sz w:val="24"/>
          <w:szCs w:val="24"/>
        </w:rPr>
      </w:pPr>
      <w:r w:rsidRPr="004B70A2">
        <w:rPr>
          <w:sz w:val="24"/>
          <w:szCs w:val="24"/>
        </w:rPr>
        <w:t xml:space="preserve">Does it apply to any area where a student conduct hearing </w:t>
      </w:r>
      <w:r w:rsidRPr="004B70A2">
        <w:rPr>
          <w:i/>
          <w:sz w:val="24"/>
          <w:szCs w:val="24"/>
        </w:rPr>
        <w:t xml:space="preserve">may occur </w:t>
      </w:r>
      <w:r w:rsidRPr="004B70A2">
        <w:rPr>
          <w:sz w:val="24"/>
          <w:szCs w:val="24"/>
        </w:rPr>
        <w:t xml:space="preserve">or </w:t>
      </w:r>
      <w:r w:rsidRPr="004B70A2">
        <w:rPr>
          <w:i/>
          <w:sz w:val="24"/>
          <w:szCs w:val="24"/>
        </w:rPr>
        <w:t>has</w:t>
      </w:r>
      <w:r w:rsidRPr="004B70A2">
        <w:rPr>
          <w:sz w:val="24"/>
          <w:szCs w:val="24"/>
        </w:rPr>
        <w:t xml:space="preserve"> occurred?  It applies to any area where a student conduct hearing </w:t>
      </w:r>
      <w:r w:rsidRPr="004B70A2">
        <w:rPr>
          <w:i/>
          <w:sz w:val="24"/>
          <w:szCs w:val="24"/>
        </w:rPr>
        <w:t>is</w:t>
      </w:r>
      <w:r w:rsidRPr="004B70A2">
        <w:rPr>
          <w:sz w:val="24"/>
          <w:szCs w:val="24"/>
        </w:rPr>
        <w:t xml:space="preserve"> occurring or will occur in the immediate future.</w:t>
      </w:r>
    </w:p>
    <w:p w14:paraId="629236B1" w14:textId="77777777" w:rsidR="000E6E16" w:rsidRPr="004B70A2" w:rsidRDefault="000E6E16" w:rsidP="007F7097">
      <w:pPr>
        <w:pStyle w:val="ListParagraph"/>
        <w:numPr>
          <w:ilvl w:val="0"/>
          <w:numId w:val="81"/>
        </w:numPr>
        <w:spacing w:after="60" w:line="240" w:lineRule="auto"/>
        <w:rPr>
          <w:sz w:val="24"/>
          <w:szCs w:val="24"/>
        </w:rPr>
      </w:pPr>
      <w:r w:rsidRPr="004B70A2">
        <w:rPr>
          <w:sz w:val="24"/>
          <w:szCs w:val="24"/>
        </w:rPr>
        <w:t>What happens when high school (or younger) students are in common areas?  The prohibition only applies to areas in current use for instruction of students who are dual enrollment or MOWR.  Common areas where these students may be present are not covered.</w:t>
      </w:r>
    </w:p>
    <w:p w14:paraId="1E491EBC" w14:textId="77777777" w:rsidR="00521257" w:rsidRDefault="00521257">
      <w:pPr>
        <w:rPr>
          <w:rFonts w:ascii="Calibri" w:eastAsiaTheme="majorEastAsia" w:hAnsi="Calibri" w:cstheme="majorBidi"/>
          <w:b/>
          <w:sz w:val="32"/>
          <w:szCs w:val="26"/>
        </w:rPr>
      </w:pPr>
      <w:r>
        <w:br w:type="page"/>
      </w:r>
    </w:p>
    <w:p w14:paraId="762CE47D" w14:textId="77777777" w:rsidR="00CF6B8F" w:rsidRDefault="00965DAA" w:rsidP="0056308D">
      <w:pPr>
        <w:pStyle w:val="Heading1"/>
      </w:pPr>
      <w:bookmarkStart w:id="4" w:name="_Toc77774027"/>
      <w:r>
        <w:lastRenderedPageBreak/>
        <w:t>Security of Student Records/Family Educational Rights and Privacy Act</w:t>
      </w:r>
      <w:bookmarkEnd w:id="4"/>
    </w:p>
    <w:p w14:paraId="33469994" w14:textId="77777777" w:rsidR="006F0358" w:rsidRDefault="006F0358" w:rsidP="00965DAA">
      <w:pPr>
        <w:spacing w:after="0" w:line="240" w:lineRule="auto"/>
        <w:rPr>
          <w:sz w:val="24"/>
          <w:szCs w:val="24"/>
        </w:rPr>
      </w:pPr>
    </w:p>
    <w:p w14:paraId="367E9A82" w14:textId="77777777" w:rsidR="006F0358" w:rsidRPr="00965DAA" w:rsidRDefault="006F0358" w:rsidP="006F0358">
      <w:pPr>
        <w:autoSpaceDE w:val="0"/>
        <w:autoSpaceDN w:val="0"/>
        <w:adjustRightInd w:val="0"/>
        <w:rPr>
          <w:rFonts w:eastAsia="Times New Roman" w:cs="Arial"/>
          <w:color w:val="000000"/>
          <w:sz w:val="24"/>
          <w:szCs w:val="24"/>
        </w:rPr>
      </w:pPr>
      <w:r w:rsidRPr="00965DAA">
        <w:rPr>
          <w:rFonts w:eastAsia="Times New Roman" w:cs="Arial"/>
          <w:color w:val="000000"/>
          <w:sz w:val="24"/>
          <w:szCs w:val="24"/>
        </w:rPr>
        <w:t xml:space="preserve">Annually, Southeastern Technical College shall inform their students about the Family Educational Rights and Privacy Act of 1974 (“FERPA”). FERPA </w:t>
      </w:r>
      <w:proofErr w:type="gramStart"/>
      <w:r w:rsidRPr="00965DAA">
        <w:rPr>
          <w:rFonts w:eastAsia="Times New Roman" w:cs="Arial"/>
          <w:color w:val="000000"/>
          <w:sz w:val="24"/>
          <w:szCs w:val="24"/>
        </w:rPr>
        <w:t>was designed</w:t>
      </w:r>
      <w:proofErr w:type="gramEnd"/>
      <w:r w:rsidRPr="00965DAA">
        <w:rPr>
          <w:rFonts w:eastAsia="Times New Roman" w:cs="Arial"/>
          <w:color w:val="000000"/>
          <w:sz w:val="24"/>
          <w:szCs w:val="24"/>
        </w:rPr>
        <w:t xml:space="preserve"> to protect the privacy of educational records and to establish the right of students to inspect and review their non-privileged educational records. FERPA also provides guidelines for the correction of inaccurate or misleading data through informal and formal hearings. Students have the right to file complaints with the Family Policy Compliance Office, U.S. Department of Education, concerning alleged failures by the institution to comply with the Act. Southeastern Technical College shall also provide a mechanism whereby students may file informal complaints within the College. </w:t>
      </w:r>
    </w:p>
    <w:p w14:paraId="31FA3B9A" w14:textId="77777777" w:rsidR="006F0358" w:rsidRPr="00965DAA" w:rsidRDefault="006F0358" w:rsidP="006F0358">
      <w:pPr>
        <w:autoSpaceDE w:val="0"/>
        <w:autoSpaceDN w:val="0"/>
        <w:adjustRightInd w:val="0"/>
        <w:rPr>
          <w:rFonts w:eastAsia="Times New Roman" w:cs="Arial"/>
          <w:color w:val="000000"/>
          <w:sz w:val="24"/>
          <w:szCs w:val="24"/>
        </w:rPr>
      </w:pPr>
      <w:r w:rsidRPr="00965DAA">
        <w:rPr>
          <w:rFonts w:eastAsia="Times New Roman" w:cs="Arial"/>
          <w:color w:val="000000"/>
          <w:sz w:val="24"/>
          <w:szCs w:val="24"/>
        </w:rPr>
        <w:t xml:space="preserve">This policy applies to students who are or who </w:t>
      </w:r>
      <w:proofErr w:type="gramStart"/>
      <w:r w:rsidRPr="00965DAA">
        <w:rPr>
          <w:rFonts w:eastAsia="Times New Roman" w:cs="Arial"/>
          <w:color w:val="000000"/>
          <w:sz w:val="24"/>
          <w:szCs w:val="24"/>
        </w:rPr>
        <w:t>have formerly been enrolled</w:t>
      </w:r>
      <w:proofErr w:type="gramEnd"/>
      <w:r w:rsidRPr="00965DAA">
        <w:rPr>
          <w:rFonts w:eastAsia="Times New Roman" w:cs="Arial"/>
          <w:color w:val="000000"/>
          <w:sz w:val="24"/>
          <w:szCs w:val="24"/>
        </w:rPr>
        <w:t xml:space="preserve"> at Southeastern Technical College. Education Records include any records (in handwriting, print, tapes, film, computer, or other medium) maintained by Southeastern Technical College or Technical College System of Georgia that </w:t>
      </w:r>
      <w:proofErr w:type="gramStart"/>
      <w:r w:rsidRPr="00965DAA">
        <w:rPr>
          <w:rFonts w:eastAsia="Times New Roman" w:cs="Arial"/>
          <w:color w:val="000000"/>
          <w:sz w:val="24"/>
          <w:szCs w:val="24"/>
        </w:rPr>
        <w:t>are directly related</w:t>
      </w:r>
      <w:proofErr w:type="gramEnd"/>
      <w:r w:rsidRPr="00965DAA">
        <w:rPr>
          <w:rFonts w:eastAsia="Times New Roman" w:cs="Arial"/>
          <w:color w:val="000000"/>
          <w:sz w:val="24"/>
          <w:szCs w:val="24"/>
        </w:rPr>
        <w:t xml:space="preserve"> to a student except: </w:t>
      </w:r>
    </w:p>
    <w:p w14:paraId="67CD5CA2" w14:textId="77777777" w:rsidR="006F0358" w:rsidRPr="004B70A2" w:rsidRDefault="006F0358" w:rsidP="007F7097">
      <w:pPr>
        <w:pStyle w:val="ListParagraph"/>
        <w:numPr>
          <w:ilvl w:val="0"/>
          <w:numId w:val="82"/>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 xml:space="preserve">A personal record kept by a faculty or staff member if it </w:t>
      </w:r>
      <w:proofErr w:type="gramStart"/>
      <w:r w:rsidRPr="004B70A2">
        <w:rPr>
          <w:rFonts w:eastAsia="Times New Roman" w:cs="Arial"/>
          <w:color w:val="000000"/>
          <w:sz w:val="24"/>
          <w:szCs w:val="24"/>
        </w:rPr>
        <w:t>is kept</w:t>
      </w:r>
      <w:proofErr w:type="gramEnd"/>
      <w:r w:rsidRPr="004B70A2">
        <w:rPr>
          <w:rFonts w:eastAsia="Times New Roman" w:cs="Arial"/>
          <w:color w:val="000000"/>
          <w:sz w:val="24"/>
          <w:szCs w:val="24"/>
        </w:rPr>
        <w:t xml:space="preserve"> in the sole possession of the maker of the record, is not accessible or revealed to any other person except a temporary substitute for the maker of the record, and is not used for purposes other than a memory or reference tool. Records that contain information taken directly from a student or that </w:t>
      </w:r>
      <w:proofErr w:type="gramStart"/>
      <w:r w:rsidRPr="004B70A2">
        <w:rPr>
          <w:rFonts w:eastAsia="Times New Roman" w:cs="Arial"/>
          <w:color w:val="000000"/>
          <w:sz w:val="24"/>
          <w:szCs w:val="24"/>
        </w:rPr>
        <w:t>are used</w:t>
      </w:r>
      <w:proofErr w:type="gramEnd"/>
      <w:r w:rsidRPr="004B70A2">
        <w:rPr>
          <w:rFonts w:eastAsia="Times New Roman" w:cs="Arial"/>
          <w:color w:val="000000"/>
          <w:sz w:val="24"/>
          <w:szCs w:val="24"/>
        </w:rPr>
        <w:t xml:space="preserve"> to make decisions about the student are not covered by this exception.</w:t>
      </w:r>
    </w:p>
    <w:p w14:paraId="4C679CF3" w14:textId="77777777" w:rsidR="006F0358" w:rsidRPr="004B70A2" w:rsidRDefault="006F0358" w:rsidP="007F7097">
      <w:pPr>
        <w:pStyle w:val="ListParagraph"/>
        <w:numPr>
          <w:ilvl w:val="0"/>
          <w:numId w:val="82"/>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Records created and maintained by Southeastern Technical College law enforcement unit for law enforcement purposes</w:t>
      </w:r>
    </w:p>
    <w:p w14:paraId="3DFCF7E9" w14:textId="77777777" w:rsidR="006F0358" w:rsidRPr="004B70A2" w:rsidRDefault="006F0358" w:rsidP="007F7097">
      <w:pPr>
        <w:pStyle w:val="ListParagraph"/>
        <w:numPr>
          <w:ilvl w:val="0"/>
          <w:numId w:val="82"/>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An employment record of an individual whose employment is not contingent on the fact that he or she is a student.</w:t>
      </w:r>
    </w:p>
    <w:p w14:paraId="2CBF731F" w14:textId="77777777" w:rsidR="006F0358" w:rsidRPr="004B70A2" w:rsidRDefault="006F0358" w:rsidP="007F7097">
      <w:pPr>
        <w:pStyle w:val="ListParagraph"/>
        <w:numPr>
          <w:ilvl w:val="0"/>
          <w:numId w:val="82"/>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 xml:space="preserve">Records made or maintained by a physician, psychiatrist, psychologist, or other recognized professional or paraprofessional if the records </w:t>
      </w:r>
      <w:proofErr w:type="gramStart"/>
      <w:r w:rsidRPr="004B70A2">
        <w:rPr>
          <w:rFonts w:eastAsia="Times New Roman" w:cs="Arial"/>
          <w:color w:val="000000"/>
          <w:sz w:val="24"/>
          <w:szCs w:val="24"/>
        </w:rPr>
        <w:t>are used only for treatment of a student and made available only to those persons providing the treatment</w:t>
      </w:r>
      <w:proofErr w:type="gramEnd"/>
      <w:r w:rsidRPr="004B70A2">
        <w:rPr>
          <w:rFonts w:eastAsia="Times New Roman" w:cs="Arial"/>
          <w:color w:val="000000"/>
          <w:sz w:val="24"/>
          <w:szCs w:val="24"/>
        </w:rPr>
        <w:t>.</w:t>
      </w:r>
    </w:p>
    <w:p w14:paraId="47B03F0F" w14:textId="77777777" w:rsidR="006F0358" w:rsidRPr="004B70A2" w:rsidRDefault="006F0358" w:rsidP="007F7097">
      <w:pPr>
        <w:pStyle w:val="ListParagraph"/>
        <w:numPr>
          <w:ilvl w:val="0"/>
          <w:numId w:val="82"/>
        </w:numPr>
        <w:autoSpaceDE w:val="0"/>
        <w:autoSpaceDN w:val="0"/>
        <w:adjustRightInd w:val="0"/>
        <w:spacing w:after="60" w:line="240" w:lineRule="auto"/>
        <w:contextualSpacing w:val="0"/>
        <w:rPr>
          <w:rFonts w:eastAsia="Times New Roman" w:cs="Arial"/>
          <w:color w:val="000000"/>
          <w:sz w:val="24"/>
          <w:szCs w:val="24"/>
        </w:rPr>
      </w:pPr>
      <w:r w:rsidRPr="004B70A2">
        <w:rPr>
          <w:rFonts w:eastAsia="Times New Roman" w:cs="Arial"/>
          <w:color w:val="000000"/>
          <w:sz w:val="24"/>
          <w:szCs w:val="24"/>
        </w:rPr>
        <w:t>Alumni records that contain information about a student after he or she is no longer in attendance at the College and which do not relate to the person as a student.</w:t>
      </w:r>
    </w:p>
    <w:p w14:paraId="1487E792" w14:textId="51E7B9BD" w:rsidR="006F0358" w:rsidRPr="007400E1" w:rsidRDefault="006F0358" w:rsidP="006F0358">
      <w:pPr>
        <w:rPr>
          <w:strike/>
          <w:color w:val="FF0000"/>
        </w:rPr>
      </w:pPr>
      <w:r w:rsidRPr="006F0358">
        <w:rPr>
          <w:rFonts w:eastAsia="Cambria" w:cs="Arial"/>
          <w:bCs/>
          <w:color w:val="000000"/>
          <w:sz w:val="24"/>
          <w:szCs w:val="24"/>
        </w:rPr>
        <w:t xml:space="preserve">The complete STC procedure regarding student records is available in the </w:t>
      </w:r>
      <w:r w:rsidRPr="006F0358">
        <w:rPr>
          <w:rFonts w:eastAsia="Cambria" w:cs="Arial"/>
          <w:bCs/>
          <w:i/>
          <w:color w:val="000000"/>
          <w:sz w:val="24"/>
          <w:szCs w:val="24"/>
        </w:rPr>
        <w:t>STC Online Catalog and Student Handbook</w:t>
      </w:r>
      <w:proofErr w:type="gramStart"/>
      <w:r w:rsidR="007400E1">
        <w:rPr>
          <w:rFonts w:eastAsia="Cambria" w:cs="Arial"/>
          <w:bCs/>
          <w:color w:val="000000"/>
          <w:sz w:val="24"/>
          <w:szCs w:val="24"/>
        </w:rPr>
        <w:t>.</w:t>
      </w:r>
      <w:r w:rsidR="008D7172">
        <w:rPr>
          <w:rFonts w:eastAsia="Cambria" w:cs="Arial"/>
          <w:bCs/>
          <w:color w:val="000000"/>
          <w:sz w:val="24"/>
          <w:szCs w:val="24"/>
        </w:rPr>
        <w:t>(</w:t>
      </w:r>
      <w:proofErr w:type="gramEnd"/>
      <w:r w:rsidR="00060C92">
        <w:rPr>
          <w:rFonts w:eastAsia="Cambria" w:cs="Arial"/>
          <w:bCs/>
          <w:color w:val="000000"/>
          <w:sz w:val="24"/>
          <w:szCs w:val="24"/>
        </w:rPr>
        <w:t xml:space="preserve"> </w:t>
      </w:r>
      <w:hyperlink r:id="rId13" w:history="1">
        <w:r w:rsidR="00060C92" w:rsidRPr="006E334C">
          <w:rPr>
            <w:rStyle w:val="Hyperlink"/>
          </w:rPr>
          <w:t>w</w:t>
        </w:r>
        <w:r w:rsidR="00060C92" w:rsidRPr="006E334C">
          <w:rPr>
            <w:rStyle w:val="Hyperlink"/>
          </w:rPr>
          <w:t>w</w:t>
        </w:r>
        <w:r w:rsidR="00060C92" w:rsidRPr="006E334C">
          <w:rPr>
            <w:rStyle w:val="Hyperlink"/>
          </w:rPr>
          <w:t>w.sout</w:t>
        </w:r>
        <w:r w:rsidR="00060C92" w:rsidRPr="006E334C">
          <w:rPr>
            <w:rStyle w:val="Hyperlink"/>
          </w:rPr>
          <w:t>h</w:t>
        </w:r>
        <w:r w:rsidR="00060C92" w:rsidRPr="006E334C">
          <w:rPr>
            <w:rStyle w:val="Hyperlink"/>
          </w:rPr>
          <w:t>easterntech.edu</w:t>
        </w:r>
      </w:hyperlink>
      <w:r w:rsidR="008D7172">
        <w:t>)</w:t>
      </w:r>
      <w:bookmarkStart w:id="5" w:name="_GoBack"/>
      <w:bookmarkEnd w:id="5"/>
    </w:p>
    <w:p w14:paraId="3CCB770C" w14:textId="77777777" w:rsidR="007E1543" w:rsidRDefault="007E1543">
      <w:pPr>
        <w:rPr>
          <w:rFonts w:asciiTheme="majorHAnsi" w:eastAsiaTheme="majorEastAsia" w:hAnsiTheme="majorHAnsi" w:cstheme="majorBidi"/>
          <w:b/>
          <w:sz w:val="32"/>
          <w:szCs w:val="26"/>
        </w:rPr>
      </w:pPr>
      <w:r>
        <w:br w:type="page"/>
      </w:r>
    </w:p>
    <w:p w14:paraId="64A2EB3D" w14:textId="77777777" w:rsidR="00965DAA" w:rsidRDefault="004C7481" w:rsidP="0056308D">
      <w:pPr>
        <w:pStyle w:val="Heading1"/>
      </w:pPr>
      <w:bookmarkStart w:id="6" w:name="_Toc77774028"/>
      <w:r>
        <w:lastRenderedPageBreak/>
        <w:t>Accreditation</w:t>
      </w:r>
      <w:bookmarkEnd w:id="6"/>
    </w:p>
    <w:p w14:paraId="592761DE" w14:textId="77777777" w:rsidR="004C7481" w:rsidRDefault="004C7481" w:rsidP="004C7481"/>
    <w:p w14:paraId="56E27244" w14:textId="77777777" w:rsidR="00F86C59" w:rsidRPr="00F86C59" w:rsidRDefault="00F86C59" w:rsidP="00F86C59">
      <w:pPr>
        <w:rPr>
          <w:b/>
          <w:sz w:val="24"/>
          <w:szCs w:val="24"/>
        </w:rPr>
      </w:pPr>
      <w:r w:rsidRPr="00F86C59">
        <w:rPr>
          <w:b/>
          <w:sz w:val="24"/>
          <w:szCs w:val="24"/>
        </w:rPr>
        <w:t>College Accreditation</w:t>
      </w:r>
    </w:p>
    <w:p w14:paraId="484674C4" w14:textId="77777777" w:rsidR="00F86C59" w:rsidRPr="004C7481" w:rsidRDefault="00F86C59" w:rsidP="00F86C59">
      <w:pPr>
        <w:spacing w:after="200"/>
        <w:rPr>
          <w:rFonts w:eastAsia="Cambria" w:cs="Arial"/>
          <w:color w:val="000000"/>
          <w:sz w:val="24"/>
          <w:szCs w:val="24"/>
        </w:rPr>
      </w:pPr>
      <w:proofErr w:type="gramStart"/>
      <w:r w:rsidRPr="004C7481">
        <w:rPr>
          <w:rFonts w:eastAsia="Cambria" w:cs="Arial"/>
          <w:color w:val="000000"/>
          <w:sz w:val="24"/>
          <w:szCs w:val="24"/>
        </w:rPr>
        <w:t>Southeastern Technical College is accredited by the Commission on Colleges of the Southern Association of Colleges and Schools to award Associate Degrees</w:t>
      </w:r>
      <w:proofErr w:type="gramEnd"/>
      <w:r w:rsidRPr="004C7481">
        <w:rPr>
          <w:rFonts w:eastAsia="Cambria" w:cs="Arial"/>
          <w:color w:val="000000"/>
          <w:sz w:val="24"/>
          <w:szCs w:val="24"/>
        </w:rPr>
        <w:t xml:space="preserve">. </w:t>
      </w:r>
    </w:p>
    <w:p w14:paraId="51FA69C7" w14:textId="77777777" w:rsidR="00F86C59" w:rsidRPr="004C7481" w:rsidRDefault="00F86C59" w:rsidP="00F86C59">
      <w:pPr>
        <w:spacing w:after="0" w:line="240" w:lineRule="auto"/>
        <w:contextualSpacing/>
        <w:rPr>
          <w:rFonts w:eastAsia="Cambria" w:cs="Arial"/>
          <w:color w:val="000000"/>
          <w:sz w:val="24"/>
          <w:szCs w:val="24"/>
        </w:rPr>
      </w:pPr>
      <w:r w:rsidRPr="004C7481">
        <w:rPr>
          <w:rFonts w:eastAsia="Cambria" w:cs="Arial"/>
          <w:color w:val="000000"/>
          <w:sz w:val="24"/>
          <w:szCs w:val="24"/>
        </w:rPr>
        <w:t xml:space="preserve">Commission on Colleges </w:t>
      </w:r>
    </w:p>
    <w:p w14:paraId="0EB8EAB0" w14:textId="77777777" w:rsidR="00F86C59" w:rsidRPr="004C7481" w:rsidRDefault="00F86C59" w:rsidP="00F86C59">
      <w:pPr>
        <w:spacing w:after="0" w:line="240" w:lineRule="auto"/>
        <w:contextualSpacing/>
        <w:rPr>
          <w:rFonts w:cs="Arial"/>
          <w:sz w:val="24"/>
          <w:szCs w:val="24"/>
        </w:rPr>
      </w:pPr>
      <w:r w:rsidRPr="004C7481">
        <w:rPr>
          <w:rFonts w:cs="Arial"/>
          <w:sz w:val="24"/>
          <w:szCs w:val="24"/>
        </w:rPr>
        <w:t>1866 Southern Lane</w:t>
      </w:r>
    </w:p>
    <w:p w14:paraId="67100AEC" w14:textId="77777777" w:rsidR="00F86C59" w:rsidRPr="004C7481" w:rsidRDefault="00F86C59" w:rsidP="00F86C59">
      <w:pPr>
        <w:spacing w:after="0" w:line="240" w:lineRule="auto"/>
        <w:rPr>
          <w:rFonts w:cs="Arial"/>
          <w:sz w:val="24"/>
          <w:szCs w:val="24"/>
        </w:rPr>
      </w:pPr>
      <w:r w:rsidRPr="004C7481">
        <w:rPr>
          <w:rFonts w:cs="Arial"/>
          <w:sz w:val="24"/>
          <w:szCs w:val="24"/>
        </w:rPr>
        <w:t xml:space="preserve">Decatur, GA 30033-4097 </w:t>
      </w:r>
    </w:p>
    <w:p w14:paraId="6D7FE748" w14:textId="77777777" w:rsidR="00F86C59" w:rsidRPr="004C7481" w:rsidRDefault="00F86C59" w:rsidP="00F86C59">
      <w:pPr>
        <w:spacing w:after="0" w:line="240" w:lineRule="auto"/>
        <w:rPr>
          <w:rFonts w:cs="Arial"/>
          <w:sz w:val="24"/>
          <w:szCs w:val="24"/>
        </w:rPr>
      </w:pPr>
      <w:r w:rsidRPr="004C7481">
        <w:rPr>
          <w:rFonts w:cs="Arial"/>
          <w:sz w:val="24"/>
          <w:szCs w:val="24"/>
        </w:rPr>
        <w:t>404-679-4500</w:t>
      </w:r>
    </w:p>
    <w:p w14:paraId="5ED8B668" w14:textId="77777777" w:rsidR="00F86C59" w:rsidRPr="00F86C59" w:rsidRDefault="00060C92" w:rsidP="00F86C59">
      <w:pPr>
        <w:spacing w:after="0" w:line="240" w:lineRule="auto"/>
        <w:rPr>
          <w:sz w:val="24"/>
          <w:szCs w:val="24"/>
        </w:rPr>
      </w:pPr>
      <w:hyperlink r:id="rId14" w:tooltip="southern association of colleges and school commission on colleges website" w:history="1">
        <w:r w:rsidR="00F86C59" w:rsidRPr="00F86C59">
          <w:rPr>
            <w:rStyle w:val="Hyperlink"/>
            <w:sz w:val="24"/>
            <w:szCs w:val="24"/>
          </w:rPr>
          <w:t>Southern Association of Colleges and Schools Commission on Colleges</w:t>
        </w:r>
      </w:hyperlink>
    </w:p>
    <w:p w14:paraId="3ADA9A5C" w14:textId="77777777" w:rsidR="00F86C59" w:rsidRPr="00F86C59" w:rsidRDefault="00F86C59" w:rsidP="00F86C59">
      <w:pPr>
        <w:spacing w:after="0" w:line="240" w:lineRule="auto"/>
        <w:rPr>
          <w:rFonts w:cs="Arial"/>
          <w:color w:val="00386B"/>
          <w:sz w:val="24"/>
          <w:szCs w:val="24"/>
          <w:u w:val="single"/>
        </w:rPr>
      </w:pPr>
      <w:r w:rsidRPr="00F86C59">
        <w:rPr>
          <w:sz w:val="24"/>
          <w:szCs w:val="24"/>
        </w:rPr>
        <w:t>(</w:t>
      </w:r>
      <w:hyperlink r:id="rId15" w:tgtFrame="_blank" w:tooltip="southern association of colleges and schools commission on colleges" w:history="1">
        <w:r w:rsidRPr="00F86C59">
          <w:rPr>
            <w:rFonts w:cs="Arial"/>
            <w:color w:val="00386B"/>
            <w:sz w:val="24"/>
            <w:szCs w:val="24"/>
            <w:u w:val="single"/>
          </w:rPr>
          <w:t>www.sacscoc.org</w:t>
        </w:r>
      </w:hyperlink>
      <w:r w:rsidRPr="00F86C59">
        <w:rPr>
          <w:rFonts w:cs="Arial"/>
          <w:color w:val="00386B"/>
          <w:sz w:val="24"/>
          <w:szCs w:val="24"/>
          <w:u w:val="single"/>
        </w:rPr>
        <w:t>)</w:t>
      </w:r>
    </w:p>
    <w:p w14:paraId="6F608872" w14:textId="77777777" w:rsidR="00F86C59" w:rsidRPr="00F86C59" w:rsidRDefault="00F86C59" w:rsidP="00F86C59">
      <w:pPr>
        <w:spacing w:after="200"/>
        <w:rPr>
          <w:rFonts w:eastAsia="Cambria" w:cs="Arial"/>
          <w:color w:val="00386B"/>
          <w:sz w:val="24"/>
          <w:szCs w:val="24"/>
          <w:u w:val="single"/>
        </w:rPr>
      </w:pPr>
    </w:p>
    <w:p w14:paraId="655F7320" w14:textId="77777777" w:rsidR="001A6C1D" w:rsidRPr="001A6C1D" w:rsidRDefault="001A6C1D" w:rsidP="001A6C1D">
      <w:pPr>
        <w:rPr>
          <w:rStyle w:val="Strong"/>
          <w:rFonts w:ascii="Arial" w:hAnsi="Arial" w:cs="Arial"/>
          <w:bCs w:val="0"/>
        </w:rPr>
      </w:pPr>
      <w:r w:rsidRPr="001A6C1D">
        <w:rPr>
          <w:rStyle w:val="Strong"/>
          <w:rFonts w:ascii="Arial" w:hAnsi="Arial" w:cs="Arial"/>
        </w:rPr>
        <w:t>Program Accreditation</w:t>
      </w:r>
    </w:p>
    <w:p w14:paraId="19D07A41" w14:textId="77777777" w:rsidR="00A818D5" w:rsidRDefault="00A818D5">
      <w:pPr>
        <w:rPr>
          <w:b/>
          <w:sz w:val="24"/>
          <w:szCs w:val="24"/>
        </w:rPr>
      </w:pPr>
      <w:r>
        <w:rPr>
          <w:b/>
          <w:sz w:val="24"/>
          <w:szCs w:val="24"/>
        </w:rPr>
        <w:br w:type="page"/>
      </w:r>
    </w:p>
    <w:p w14:paraId="6DEECB1B" w14:textId="77777777" w:rsidR="004C7481" w:rsidRPr="00427372" w:rsidRDefault="00427372" w:rsidP="004078CE">
      <w:pPr>
        <w:pStyle w:val="Heading1"/>
        <w:spacing w:line="480" w:lineRule="auto"/>
      </w:pPr>
      <w:bookmarkStart w:id="7" w:name="_Toc77774029"/>
      <w:r w:rsidRPr="00427372">
        <w:lastRenderedPageBreak/>
        <w:t>College and Program Mission Statements</w:t>
      </w:r>
      <w:bookmarkEnd w:id="7"/>
    </w:p>
    <w:p w14:paraId="7CF2AD30" w14:textId="77777777" w:rsidR="00427372" w:rsidRPr="00427372" w:rsidRDefault="00427372" w:rsidP="00FD2558">
      <w:pPr>
        <w:spacing w:after="120" w:line="240" w:lineRule="auto"/>
        <w:rPr>
          <w:rFonts w:ascii="Calibri" w:eastAsia="Times New Roman" w:hAnsi="Calibri" w:cs="Arial"/>
          <w:b/>
          <w:sz w:val="24"/>
          <w:szCs w:val="24"/>
        </w:rPr>
      </w:pPr>
      <w:r w:rsidRPr="00427372">
        <w:rPr>
          <w:rFonts w:ascii="Calibri" w:eastAsia="Times New Roman" w:hAnsi="Calibri" w:cs="Arial"/>
          <w:b/>
          <w:sz w:val="24"/>
          <w:szCs w:val="24"/>
        </w:rPr>
        <w:t>Southeastern Technical College Mission Statement</w:t>
      </w:r>
    </w:p>
    <w:p w14:paraId="04EAF750" w14:textId="77777777" w:rsidR="00427372" w:rsidRPr="00427372" w:rsidRDefault="00427372" w:rsidP="00F86C59">
      <w:pPr>
        <w:spacing w:after="0" w:line="240" w:lineRule="auto"/>
        <w:rPr>
          <w:rFonts w:ascii="Calibri" w:eastAsia="Times New Roman" w:hAnsi="Calibri" w:cs="Arial"/>
          <w:sz w:val="24"/>
          <w:szCs w:val="24"/>
        </w:rPr>
      </w:pPr>
      <w:r w:rsidRPr="00427372">
        <w:rPr>
          <w:rFonts w:ascii="Calibri" w:eastAsia="Times New Roman" w:hAnsi="Calibri" w:cs="Arial"/>
          <w:sz w:val="24"/>
          <w:szCs w:val="24"/>
        </w:rPr>
        <w:t>Southeastern Technical College, a unit of the Technical College System of Georgia, provides an innovative, educational environment for student learning through traditional and distance education delivery methods focused on building a well-educated, globally competitive workforce for Southeastern Georgia.</w:t>
      </w:r>
    </w:p>
    <w:p w14:paraId="451E68B1" w14:textId="77777777" w:rsidR="00FD2558" w:rsidRDefault="00FD2558" w:rsidP="00F86C59">
      <w:pPr>
        <w:spacing w:after="0" w:line="240" w:lineRule="auto"/>
        <w:rPr>
          <w:rFonts w:ascii="Calibri" w:hAnsi="Calibri"/>
          <w:sz w:val="24"/>
          <w:szCs w:val="24"/>
        </w:rPr>
      </w:pPr>
    </w:p>
    <w:p w14:paraId="3AA323B8" w14:textId="77777777" w:rsidR="00427372" w:rsidRPr="00F86C59" w:rsidRDefault="00427372" w:rsidP="00FD2558">
      <w:pPr>
        <w:spacing w:after="120" w:line="240" w:lineRule="auto"/>
        <w:rPr>
          <w:rFonts w:ascii="Calibri" w:eastAsia="Times New Roman" w:hAnsi="Calibri"/>
          <w:b/>
          <w:bCs/>
          <w:sz w:val="24"/>
          <w:szCs w:val="24"/>
        </w:rPr>
      </w:pPr>
      <w:r w:rsidRPr="00F86C59">
        <w:rPr>
          <w:rFonts w:ascii="Calibri" w:hAnsi="Calibri"/>
          <w:sz w:val="24"/>
          <w:szCs w:val="24"/>
        </w:rPr>
        <w:t>The College fulfills its mission through</w:t>
      </w:r>
      <w:r w:rsidRPr="00F86C59">
        <w:rPr>
          <w:rFonts w:ascii="Calibri" w:eastAsia="Times New Roman" w:hAnsi="Calibri"/>
          <w:b/>
          <w:bCs/>
          <w:sz w:val="24"/>
          <w:szCs w:val="24"/>
        </w:rPr>
        <w:t>:</w:t>
      </w:r>
    </w:p>
    <w:p w14:paraId="1F9E2662" w14:textId="77777777" w:rsidR="00427372" w:rsidRPr="00427372" w:rsidRDefault="00427372" w:rsidP="004B70A2">
      <w:pPr>
        <w:numPr>
          <w:ilvl w:val="0"/>
          <w:numId w:val="1"/>
        </w:numPr>
        <w:spacing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associate degree, diploma, and technical certificate of credit programs; </w:t>
      </w:r>
    </w:p>
    <w:p w14:paraId="11333D98" w14:textId="77777777" w:rsidR="00427372" w:rsidRPr="00427372" w:rsidRDefault="00427372" w:rsidP="004B70A2">
      <w:pPr>
        <w:numPr>
          <w:ilvl w:val="0"/>
          <w:numId w:val="1"/>
        </w:numPr>
        <w:spacing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adult education; </w:t>
      </w:r>
    </w:p>
    <w:p w14:paraId="75CEA856" w14:textId="77777777" w:rsidR="00427372" w:rsidRPr="00427372" w:rsidRDefault="00427372" w:rsidP="004B70A2">
      <w:pPr>
        <w:numPr>
          <w:ilvl w:val="0"/>
          <w:numId w:val="1"/>
        </w:numPr>
        <w:spacing w:before="100" w:beforeAutospacing="1"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continuing education; and </w:t>
      </w:r>
    </w:p>
    <w:p w14:paraId="141CED52" w14:textId="77777777" w:rsidR="00427372" w:rsidRPr="00F86C59" w:rsidRDefault="00427372" w:rsidP="004B70A2">
      <w:pPr>
        <w:numPr>
          <w:ilvl w:val="0"/>
          <w:numId w:val="1"/>
        </w:numPr>
        <w:spacing w:after="0" w:line="240" w:lineRule="auto"/>
        <w:rPr>
          <w:rFonts w:ascii="Calibri" w:eastAsia="Times New Roman" w:hAnsi="Calibri" w:cs="Arial"/>
          <w:sz w:val="24"/>
          <w:szCs w:val="24"/>
        </w:rPr>
      </w:pPr>
      <w:proofErr w:type="gramStart"/>
      <w:r w:rsidRPr="00427372">
        <w:rPr>
          <w:rFonts w:ascii="Calibri" w:eastAsia="Times New Roman" w:hAnsi="Calibri" w:cs="Arial"/>
          <w:sz w:val="24"/>
          <w:szCs w:val="24"/>
        </w:rPr>
        <w:t>customized</w:t>
      </w:r>
      <w:proofErr w:type="gramEnd"/>
      <w:r w:rsidRPr="00427372">
        <w:rPr>
          <w:rFonts w:ascii="Calibri" w:eastAsia="Times New Roman" w:hAnsi="Calibri" w:cs="Arial"/>
          <w:sz w:val="24"/>
          <w:szCs w:val="24"/>
        </w:rPr>
        <w:t xml:space="preserve"> training and services.</w:t>
      </w:r>
    </w:p>
    <w:p w14:paraId="34C922DB" w14:textId="77777777" w:rsidR="00427372" w:rsidRPr="00427372" w:rsidRDefault="00427372" w:rsidP="00427372">
      <w:pPr>
        <w:spacing w:after="0" w:line="240" w:lineRule="auto"/>
        <w:rPr>
          <w:rFonts w:ascii="Calibri" w:eastAsia="Times New Roman" w:hAnsi="Calibri" w:cs="Arial"/>
          <w:sz w:val="24"/>
          <w:szCs w:val="24"/>
        </w:rPr>
      </w:pPr>
    </w:p>
    <w:p w14:paraId="234AEAA6" w14:textId="77777777" w:rsidR="00427372" w:rsidRPr="00F86C59" w:rsidRDefault="00427372" w:rsidP="00FD2558">
      <w:pPr>
        <w:spacing w:after="120" w:line="240" w:lineRule="auto"/>
        <w:rPr>
          <w:rFonts w:ascii="Calibri" w:hAnsi="Calibri"/>
          <w:b/>
          <w:sz w:val="24"/>
          <w:szCs w:val="24"/>
        </w:rPr>
      </w:pPr>
      <w:r w:rsidRPr="00F86C59">
        <w:rPr>
          <w:rFonts w:ascii="Calibri" w:hAnsi="Calibri"/>
          <w:b/>
          <w:sz w:val="24"/>
          <w:szCs w:val="24"/>
        </w:rPr>
        <w:t>Vision</w:t>
      </w:r>
    </w:p>
    <w:p w14:paraId="0C18B9E6" w14:textId="77777777" w:rsidR="00427372" w:rsidRDefault="00427372" w:rsidP="00F86C59">
      <w:pPr>
        <w:spacing w:after="0" w:line="240" w:lineRule="auto"/>
        <w:rPr>
          <w:rFonts w:ascii="Calibri" w:eastAsia="Times New Roman" w:hAnsi="Calibri" w:cs="Arial"/>
          <w:sz w:val="24"/>
          <w:szCs w:val="24"/>
        </w:rPr>
      </w:pPr>
      <w:r w:rsidRPr="00427372">
        <w:rPr>
          <w:rFonts w:ascii="Calibri" w:eastAsia="Times New Roman" w:hAnsi="Calibri" w:cs="Arial"/>
          <w:sz w:val="24"/>
          <w:szCs w:val="24"/>
        </w:rPr>
        <w:t xml:space="preserve">Southeastern Technical College </w:t>
      </w:r>
      <w:proofErr w:type="gramStart"/>
      <w:r w:rsidRPr="00427372">
        <w:rPr>
          <w:rFonts w:ascii="Calibri" w:eastAsia="Times New Roman" w:hAnsi="Calibri" w:cs="Arial"/>
          <w:sz w:val="24"/>
          <w:szCs w:val="24"/>
        </w:rPr>
        <w:t>will be recognized</w:t>
      </w:r>
      <w:proofErr w:type="gramEnd"/>
      <w:r w:rsidRPr="00427372">
        <w:rPr>
          <w:rFonts w:ascii="Calibri" w:eastAsia="Times New Roman" w:hAnsi="Calibri" w:cs="Arial"/>
          <w:sz w:val="24"/>
          <w:szCs w:val="24"/>
        </w:rPr>
        <w:t xml:space="preserve"> as an educational leader in Southeastern Georgia. The College will deliver quality, student-centered, and accessible postsecondary education and training. The College will empower students for success, cultivating innovative and economically thriving communities and enterprises.</w:t>
      </w:r>
    </w:p>
    <w:p w14:paraId="2BA06CFF" w14:textId="77777777" w:rsidR="00F86C59" w:rsidRPr="00427372" w:rsidRDefault="00F86C59" w:rsidP="00F86C59">
      <w:pPr>
        <w:spacing w:after="0" w:line="240" w:lineRule="auto"/>
        <w:rPr>
          <w:rFonts w:ascii="Calibri" w:eastAsia="Times New Roman" w:hAnsi="Calibri" w:cs="Arial"/>
          <w:sz w:val="24"/>
          <w:szCs w:val="24"/>
        </w:rPr>
      </w:pPr>
    </w:p>
    <w:p w14:paraId="44822E34" w14:textId="77777777" w:rsidR="00FD2558" w:rsidRDefault="00427372" w:rsidP="00FD2558">
      <w:pPr>
        <w:spacing w:after="120" w:line="240" w:lineRule="auto"/>
        <w:rPr>
          <w:rFonts w:ascii="Calibri" w:hAnsi="Calibri"/>
          <w:b/>
          <w:sz w:val="24"/>
          <w:szCs w:val="24"/>
        </w:rPr>
      </w:pPr>
      <w:r w:rsidRPr="00F86C59">
        <w:rPr>
          <w:rFonts w:ascii="Calibri" w:hAnsi="Calibri"/>
          <w:b/>
          <w:sz w:val="24"/>
          <w:szCs w:val="24"/>
        </w:rPr>
        <w:t>Southeastern Technical College Values:</w:t>
      </w:r>
    </w:p>
    <w:p w14:paraId="51336A3D" w14:textId="77777777" w:rsidR="00427372" w:rsidRPr="00FD2558" w:rsidRDefault="00427372" w:rsidP="007F7097">
      <w:pPr>
        <w:pStyle w:val="ListParagraph"/>
        <w:numPr>
          <w:ilvl w:val="0"/>
          <w:numId w:val="62"/>
        </w:numPr>
        <w:spacing w:after="0" w:line="240" w:lineRule="auto"/>
        <w:ind w:left="360"/>
        <w:rPr>
          <w:rFonts w:ascii="Calibri" w:eastAsia="Times New Roman" w:hAnsi="Calibri" w:cs="Arial"/>
          <w:sz w:val="24"/>
          <w:szCs w:val="24"/>
        </w:rPr>
      </w:pPr>
      <w:r w:rsidRPr="00FD2558">
        <w:rPr>
          <w:rFonts w:ascii="Calibri" w:eastAsia="Times New Roman" w:hAnsi="Calibri" w:cs="Arial"/>
          <w:sz w:val="24"/>
          <w:szCs w:val="24"/>
        </w:rPr>
        <w:t xml:space="preserve">Integrity, honesty, openness, mutual respect, and personal excellence. </w:t>
      </w:r>
    </w:p>
    <w:p w14:paraId="3C7F8ED6" w14:textId="77777777" w:rsidR="00427372" w:rsidRPr="00427372" w:rsidRDefault="00427372" w:rsidP="004B70A2">
      <w:pPr>
        <w:numPr>
          <w:ilvl w:val="0"/>
          <w:numId w:val="2"/>
        </w:numPr>
        <w:tabs>
          <w:tab w:val="clear" w:pos="720"/>
          <w:tab w:val="num" w:pos="360"/>
        </w:tabs>
        <w:spacing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Continuous improvement.</w:t>
      </w:r>
    </w:p>
    <w:p w14:paraId="04977812"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Making a difference in teaching and learning.</w:t>
      </w:r>
    </w:p>
    <w:p w14:paraId="41E5F33A"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 strong, visionary Administration.</w:t>
      </w:r>
    </w:p>
    <w:p w14:paraId="2DB0C3C0"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 qualified and committed Faculty and Staff.</w:t>
      </w:r>
    </w:p>
    <w:p w14:paraId="715261C2"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Community Partnerships and citizenship.</w:t>
      </w:r>
    </w:p>
    <w:p w14:paraId="007D347C"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 xml:space="preserve">Safe, secure, and attractive campuses and facilities. </w:t>
      </w:r>
    </w:p>
    <w:p w14:paraId="5E5326D4"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 xml:space="preserve">Time together for planning. </w:t>
      </w:r>
    </w:p>
    <w:p w14:paraId="37056C2F"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Positive attitudes and teamwork.</w:t>
      </w:r>
    </w:p>
    <w:p w14:paraId="66140BDB"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Accessible and affordable, quality programs and services.</w:t>
      </w:r>
    </w:p>
    <w:p w14:paraId="2A17C706"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Professional Development.</w:t>
      </w:r>
    </w:p>
    <w:p w14:paraId="6D3AEB52"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Communication.</w:t>
      </w:r>
    </w:p>
    <w:p w14:paraId="0862A732"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Fairness, equality, and diversity.</w:t>
      </w:r>
    </w:p>
    <w:p w14:paraId="4BB4ED20"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Workforce development.</w:t>
      </w:r>
    </w:p>
    <w:p w14:paraId="76F9B4CC" w14:textId="77777777" w:rsidR="00427372" w:rsidRPr="00427372" w:rsidRDefault="00427372" w:rsidP="004B70A2">
      <w:pPr>
        <w:numPr>
          <w:ilvl w:val="0"/>
          <w:numId w:val="2"/>
        </w:numPr>
        <w:tabs>
          <w:tab w:val="clear" w:pos="720"/>
          <w:tab w:val="num" w:pos="360"/>
        </w:tabs>
        <w:spacing w:before="100" w:beforeAutospacing="1"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Marketing our uniqueness for a competitive advantage.</w:t>
      </w:r>
    </w:p>
    <w:p w14:paraId="6499DD95" w14:textId="77777777" w:rsidR="00F86C59" w:rsidRDefault="00427372" w:rsidP="004B70A2">
      <w:pPr>
        <w:numPr>
          <w:ilvl w:val="0"/>
          <w:numId w:val="2"/>
        </w:numPr>
        <w:tabs>
          <w:tab w:val="clear" w:pos="720"/>
          <w:tab w:val="num" w:pos="360"/>
        </w:tabs>
        <w:spacing w:after="0" w:line="240" w:lineRule="auto"/>
        <w:ind w:left="360"/>
        <w:rPr>
          <w:rFonts w:ascii="Calibri" w:eastAsia="Times New Roman" w:hAnsi="Calibri" w:cs="Arial"/>
          <w:sz w:val="24"/>
          <w:szCs w:val="24"/>
        </w:rPr>
      </w:pPr>
      <w:r w:rsidRPr="00427372">
        <w:rPr>
          <w:rFonts w:ascii="Calibri" w:eastAsia="Times New Roman" w:hAnsi="Calibri" w:cs="Arial"/>
          <w:sz w:val="24"/>
          <w:szCs w:val="24"/>
        </w:rPr>
        <w:t>Technological advancement.</w:t>
      </w:r>
    </w:p>
    <w:p w14:paraId="7DD6977C" w14:textId="77777777" w:rsidR="00F86C59" w:rsidRDefault="00F86C59">
      <w:pPr>
        <w:rPr>
          <w:rFonts w:ascii="Calibri" w:eastAsia="Times New Roman" w:hAnsi="Calibri" w:cs="Arial"/>
          <w:sz w:val="24"/>
          <w:szCs w:val="24"/>
        </w:rPr>
      </w:pPr>
      <w:r>
        <w:rPr>
          <w:rFonts w:ascii="Calibri" w:eastAsia="Times New Roman" w:hAnsi="Calibri" w:cs="Arial"/>
          <w:sz w:val="24"/>
          <w:szCs w:val="24"/>
        </w:rPr>
        <w:br w:type="page"/>
      </w:r>
    </w:p>
    <w:p w14:paraId="2C7E61A4" w14:textId="77777777" w:rsidR="00427372" w:rsidRPr="00427372" w:rsidRDefault="00427372" w:rsidP="00992893">
      <w:pPr>
        <w:pStyle w:val="Heading2"/>
        <w:rPr>
          <w:rFonts w:eastAsia="Cambria"/>
        </w:rPr>
      </w:pPr>
      <w:bookmarkStart w:id="8" w:name="_Toc77774030"/>
      <w:r w:rsidRPr="00427372">
        <w:rPr>
          <w:rFonts w:eastAsia="Cambria"/>
        </w:rPr>
        <w:lastRenderedPageBreak/>
        <w:t>Mission Statement of Southeastern Technical College’s (STC)</w:t>
      </w:r>
      <w:bookmarkEnd w:id="8"/>
    </w:p>
    <w:p w14:paraId="07749225" w14:textId="77777777" w:rsidR="001304DA" w:rsidRDefault="001304DA" w:rsidP="00992893">
      <w:pPr>
        <w:pStyle w:val="Heading2"/>
        <w:rPr>
          <w:rFonts w:eastAsia="Cambria"/>
        </w:rPr>
      </w:pPr>
      <w:bookmarkStart w:id="9" w:name="_Toc77774031"/>
      <w:r>
        <w:t>XX</w:t>
      </w:r>
      <w:r w:rsidR="00427372" w:rsidRPr="00427372">
        <w:rPr>
          <w:rFonts w:eastAsia="Cambria"/>
        </w:rPr>
        <w:t xml:space="preserve"> Program</w:t>
      </w:r>
      <w:bookmarkEnd w:id="9"/>
    </w:p>
    <w:p w14:paraId="1E174672" w14:textId="77777777" w:rsidR="001304DA" w:rsidRDefault="001304DA">
      <w:pPr>
        <w:rPr>
          <w:rFonts w:ascii="Calibri" w:eastAsia="Cambria" w:hAnsi="Calibri" w:cstheme="majorBidi"/>
          <w:b/>
          <w:sz w:val="32"/>
          <w:szCs w:val="26"/>
        </w:rPr>
      </w:pPr>
      <w:r>
        <w:rPr>
          <w:rFonts w:eastAsia="Cambria"/>
        </w:rPr>
        <w:br w:type="page"/>
      </w:r>
    </w:p>
    <w:p w14:paraId="7DF6554F" w14:textId="77777777" w:rsidR="004A65A1" w:rsidRPr="00920567" w:rsidRDefault="00A928C5" w:rsidP="00920567">
      <w:pPr>
        <w:pStyle w:val="Heading1"/>
      </w:pPr>
      <w:bookmarkStart w:id="10" w:name="_Toc77774032"/>
      <w:r w:rsidRPr="00920567">
        <w:lastRenderedPageBreak/>
        <w:t xml:space="preserve">Levels of </w:t>
      </w:r>
      <w:r w:rsidR="00C42797" w:rsidRPr="00920567">
        <w:t>Program Organization</w:t>
      </w:r>
      <w:bookmarkEnd w:id="10"/>
    </w:p>
    <w:p w14:paraId="6E33A5FE" w14:textId="77777777" w:rsidR="00F86C59" w:rsidRPr="00FD2558" w:rsidRDefault="001304DA" w:rsidP="00F86C59">
      <w:pPr>
        <w:jc w:val="center"/>
        <w:rPr>
          <w:rFonts w:ascii="Calibri" w:hAnsi="Calibri"/>
          <w:b/>
          <w:sz w:val="28"/>
          <w:szCs w:val="28"/>
        </w:rPr>
      </w:pPr>
      <w:r w:rsidRPr="00FD2558">
        <w:rPr>
          <w:rFonts w:ascii="Calibri" w:hAnsi="Calibri"/>
          <w:b/>
          <w:sz w:val="28"/>
          <w:szCs w:val="28"/>
        </w:rPr>
        <w:t>XX</w:t>
      </w:r>
      <w:r w:rsidR="00273790" w:rsidRPr="00FD2558">
        <w:rPr>
          <w:rFonts w:ascii="Calibri" w:hAnsi="Calibri"/>
          <w:b/>
          <w:sz w:val="28"/>
          <w:szCs w:val="28"/>
        </w:rPr>
        <w:t xml:space="preserve"> Program</w:t>
      </w:r>
      <w:r w:rsidR="005E7581" w:rsidRPr="00FD2558">
        <w:rPr>
          <w:rFonts w:ascii="Calibri" w:hAnsi="Calibri"/>
          <w:b/>
          <w:sz w:val="28"/>
          <w:szCs w:val="28"/>
        </w:rPr>
        <w:t xml:space="preserve"> </w:t>
      </w:r>
    </w:p>
    <w:p w14:paraId="4E73E980" w14:textId="0A9573E9" w:rsidR="00F86C59" w:rsidRPr="00943878" w:rsidRDefault="00426688" w:rsidP="00426688">
      <w:pPr>
        <w:rPr>
          <w:sz w:val="24"/>
          <w:szCs w:val="24"/>
        </w:rPr>
      </w:pPr>
      <w:r w:rsidRPr="00426688">
        <w:rPr>
          <w:b/>
          <w:sz w:val="24"/>
          <w:szCs w:val="24"/>
        </w:rPr>
        <w:t>Updated:</w:t>
      </w:r>
      <w:r>
        <w:rPr>
          <w:sz w:val="24"/>
          <w:szCs w:val="24"/>
        </w:rPr>
        <w:t xml:space="preserve"> 7/21/2021</w:t>
      </w:r>
    </w:p>
    <w:p w14:paraId="4FD1A073" w14:textId="77777777" w:rsidR="00F86C59" w:rsidRPr="00FD2558" w:rsidRDefault="00F86C59" w:rsidP="00D154E4">
      <w:pPr>
        <w:spacing w:after="0" w:line="480" w:lineRule="auto"/>
        <w:rPr>
          <w:rFonts w:ascii="Calibri" w:hAnsi="Calibri"/>
          <w:sz w:val="24"/>
          <w:szCs w:val="24"/>
        </w:rPr>
      </w:pPr>
      <w:r w:rsidRPr="00FD2558">
        <w:rPr>
          <w:rFonts w:ascii="Calibri" w:hAnsi="Calibri"/>
          <w:sz w:val="24"/>
          <w:szCs w:val="24"/>
        </w:rPr>
        <w:t>State Board of the Technical College System of Georgia</w:t>
      </w:r>
    </w:p>
    <w:p w14:paraId="38054A86" w14:textId="0177ABBB" w:rsidR="00F86C59" w:rsidRPr="00FD2558" w:rsidRDefault="00F86C59" w:rsidP="00D154E4">
      <w:pPr>
        <w:spacing w:after="0" w:line="480" w:lineRule="auto"/>
        <w:rPr>
          <w:rFonts w:ascii="Calibri" w:hAnsi="Calibri"/>
          <w:sz w:val="24"/>
          <w:szCs w:val="24"/>
        </w:rPr>
      </w:pPr>
      <w:r w:rsidRPr="00FD2558">
        <w:rPr>
          <w:rFonts w:ascii="Calibri" w:hAnsi="Calibri"/>
          <w:sz w:val="24"/>
          <w:szCs w:val="24"/>
        </w:rPr>
        <w:t xml:space="preserve">Commissioner of the Technical College System of Georgia – </w:t>
      </w:r>
      <w:r w:rsidR="002B126B">
        <w:rPr>
          <w:rFonts w:ascii="Calibri" w:hAnsi="Calibri"/>
          <w:sz w:val="24"/>
          <w:szCs w:val="24"/>
        </w:rPr>
        <w:t>Greg Dozier</w:t>
      </w:r>
    </w:p>
    <w:p w14:paraId="3E08BBFD" w14:textId="77777777" w:rsidR="00F86C59" w:rsidRPr="00FD2558" w:rsidRDefault="00F86C59" w:rsidP="00D154E4">
      <w:pPr>
        <w:spacing w:after="0" w:line="480" w:lineRule="auto"/>
        <w:ind w:firstLine="720"/>
        <w:rPr>
          <w:rFonts w:ascii="Calibri" w:hAnsi="Calibri"/>
          <w:sz w:val="24"/>
          <w:szCs w:val="24"/>
        </w:rPr>
      </w:pPr>
      <w:r w:rsidRPr="00FD2558">
        <w:rPr>
          <w:rFonts w:ascii="Calibri" w:hAnsi="Calibri"/>
          <w:sz w:val="24"/>
          <w:szCs w:val="24"/>
        </w:rPr>
        <w:t>President – Mr. Larry Calhoun</w:t>
      </w:r>
    </w:p>
    <w:p w14:paraId="7020B36C" w14:textId="77777777" w:rsidR="00F86C59" w:rsidRPr="00FD2558" w:rsidRDefault="00F86C59" w:rsidP="00D154E4">
      <w:pPr>
        <w:spacing w:after="0" w:line="480" w:lineRule="auto"/>
        <w:ind w:left="720" w:firstLine="720"/>
        <w:rPr>
          <w:rFonts w:ascii="Calibri" w:hAnsi="Calibri"/>
          <w:sz w:val="24"/>
          <w:szCs w:val="24"/>
        </w:rPr>
      </w:pPr>
      <w:r w:rsidRPr="00FD2558">
        <w:rPr>
          <w:rFonts w:ascii="Calibri" w:hAnsi="Calibri"/>
          <w:sz w:val="24"/>
          <w:szCs w:val="24"/>
        </w:rPr>
        <w:t xml:space="preserve">Vice President </w:t>
      </w:r>
      <w:r w:rsidR="006858C2" w:rsidRPr="00FD2558">
        <w:rPr>
          <w:rFonts w:ascii="Calibri" w:hAnsi="Calibri"/>
          <w:sz w:val="24"/>
          <w:szCs w:val="24"/>
        </w:rPr>
        <w:t>for</w:t>
      </w:r>
      <w:r w:rsidRPr="00FD2558">
        <w:rPr>
          <w:rFonts w:ascii="Calibri" w:hAnsi="Calibri"/>
          <w:sz w:val="24"/>
          <w:szCs w:val="24"/>
        </w:rPr>
        <w:t xml:space="preserve"> Academic Affairs – Teresa Coleman</w:t>
      </w:r>
    </w:p>
    <w:p w14:paraId="31902042" w14:textId="7BD76B4D" w:rsidR="00F86C59" w:rsidRPr="00FD2558" w:rsidRDefault="00F86C59" w:rsidP="00D154E4">
      <w:pPr>
        <w:spacing w:after="0" w:line="480" w:lineRule="auto"/>
        <w:ind w:left="1440" w:firstLine="720"/>
        <w:rPr>
          <w:rFonts w:ascii="Calibri" w:hAnsi="Calibri"/>
          <w:sz w:val="24"/>
          <w:szCs w:val="24"/>
        </w:rPr>
      </w:pPr>
      <w:r w:rsidRPr="00FD2558">
        <w:rPr>
          <w:rFonts w:ascii="Calibri" w:hAnsi="Calibri"/>
          <w:sz w:val="24"/>
          <w:szCs w:val="24"/>
        </w:rPr>
        <w:t xml:space="preserve">Dean of Academic Affairs </w:t>
      </w:r>
      <w:r w:rsidR="005C1A32">
        <w:rPr>
          <w:rFonts w:ascii="Calibri" w:hAnsi="Calibri"/>
          <w:sz w:val="24"/>
          <w:szCs w:val="24"/>
        </w:rPr>
        <w:t>(Health Sciences</w:t>
      </w:r>
      <w:proofErr w:type="gramStart"/>
      <w:r w:rsidR="005C1A32">
        <w:rPr>
          <w:rFonts w:ascii="Calibri" w:hAnsi="Calibri"/>
          <w:sz w:val="24"/>
          <w:szCs w:val="24"/>
        </w:rPr>
        <w:t>)</w:t>
      </w:r>
      <w:r w:rsidRPr="00FD2558">
        <w:rPr>
          <w:rFonts w:ascii="Calibri" w:hAnsi="Calibri"/>
          <w:sz w:val="24"/>
          <w:szCs w:val="24"/>
        </w:rPr>
        <w:t>–</w:t>
      </w:r>
      <w:proofErr w:type="gramEnd"/>
      <w:r w:rsidRPr="00FD2558">
        <w:rPr>
          <w:rFonts w:ascii="Calibri" w:hAnsi="Calibri"/>
          <w:sz w:val="24"/>
          <w:szCs w:val="24"/>
        </w:rPr>
        <w:t xml:space="preserve"> </w:t>
      </w:r>
      <w:r w:rsidR="001304DA" w:rsidRPr="00FD2558">
        <w:rPr>
          <w:rFonts w:ascii="Calibri" w:hAnsi="Calibri"/>
          <w:sz w:val="24"/>
          <w:szCs w:val="24"/>
        </w:rPr>
        <w:t>Dana Roes</w:t>
      </w:r>
      <w:r w:rsidR="0045784F" w:rsidRPr="00FD2558">
        <w:rPr>
          <w:rFonts w:ascii="Calibri" w:hAnsi="Calibri"/>
          <w:sz w:val="24"/>
          <w:szCs w:val="24"/>
        </w:rPr>
        <w:t>s</w:t>
      </w:r>
      <w:r w:rsidR="001304DA" w:rsidRPr="00FD2558">
        <w:rPr>
          <w:rFonts w:ascii="Calibri" w:hAnsi="Calibri"/>
          <w:sz w:val="24"/>
          <w:szCs w:val="24"/>
        </w:rPr>
        <w:t>ler</w:t>
      </w:r>
    </w:p>
    <w:p w14:paraId="01325EB8" w14:textId="77777777"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Academic Affairs Administrative Assistant – Ola Smith; Dusty Pittman</w:t>
      </w:r>
    </w:p>
    <w:p w14:paraId="34DF79A9" w14:textId="77777777"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Health Sciences Administrative Assistant – Erin Rollins</w:t>
      </w:r>
    </w:p>
    <w:p w14:paraId="6A1523E5" w14:textId="77777777" w:rsidR="00F86C59" w:rsidRPr="00FD2558" w:rsidRDefault="00F86C59" w:rsidP="00D154E4">
      <w:pPr>
        <w:spacing w:after="0" w:line="480" w:lineRule="auto"/>
        <w:ind w:left="2160" w:firstLine="720"/>
        <w:rPr>
          <w:rFonts w:ascii="Calibri" w:hAnsi="Calibri"/>
          <w:sz w:val="24"/>
          <w:szCs w:val="24"/>
        </w:rPr>
      </w:pPr>
      <w:r w:rsidRPr="00FD2558">
        <w:rPr>
          <w:rFonts w:ascii="Calibri" w:hAnsi="Calibri"/>
          <w:sz w:val="24"/>
          <w:szCs w:val="24"/>
        </w:rPr>
        <w:t xml:space="preserve">Program Director – </w:t>
      </w:r>
    </w:p>
    <w:p w14:paraId="480EFC1B" w14:textId="77777777" w:rsidR="00F86C59" w:rsidRPr="00FD2558" w:rsidRDefault="005E7581" w:rsidP="00D154E4">
      <w:pPr>
        <w:spacing w:after="0" w:line="480" w:lineRule="auto"/>
        <w:ind w:left="2880" w:firstLine="720"/>
        <w:rPr>
          <w:rFonts w:ascii="Calibri" w:hAnsi="Calibri"/>
          <w:sz w:val="24"/>
          <w:szCs w:val="24"/>
        </w:rPr>
      </w:pPr>
      <w:r w:rsidRPr="00FD2558">
        <w:rPr>
          <w:rFonts w:ascii="Calibri" w:hAnsi="Calibri"/>
          <w:sz w:val="24"/>
          <w:szCs w:val="24"/>
        </w:rPr>
        <w:t>Program Faculty</w:t>
      </w:r>
      <w:r w:rsidR="00F86C59" w:rsidRPr="00FD2558">
        <w:rPr>
          <w:rFonts w:ascii="Calibri" w:hAnsi="Calibri"/>
          <w:sz w:val="24"/>
          <w:szCs w:val="24"/>
        </w:rPr>
        <w:t xml:space="preserve"> – </w:t>
      </w:r>
    </w:p>
    <w:p w14:paraId="01EA7194" w14:textId="77777777" w:rsidR="002543BF" w:rsidRDefault="002543BF">
      <w:pPr>
        <w:rPr>
          <w:sz w:val="24"/>
          <w:szCs w:val="24"/>
        </w:rPr>
      </w:pPr>
      <w:r>
        <w:rPr>
          <w:sz w:val="24"/>
          <w:szCs w:val="24"/>
        </w:rPr>
        <w:br w:type="page"/>
      </w:r>
    </w:p>
    <w:p w14:paraId="1A13DF1C" w14:textId="77777777" w:rsidR="00F86C59" w:rsidRDefault="009A42AA" w:rsidP="00811E4E">
      <w:pPr>
        <w:pStyle w:val="Heading2"/>
      </w:pPr>
      <w:bookmarkStart w:id="11" w:name="_Toc77774033"/>
      <w:r>
        <w:lastRenderedPageBreak/>
        <w:t>Communication</w:t>
      </w:r>
      <w:bookmarkEnd w:id="11"/>
    </w:p>
    <w:p w14:paraId="0762EC53" w14:textId="77777777" w:rsidR="009A42AA" w:rsidRPr="002543BF" w:rsidRDefault="009A42AA" w:rsidP="002543BF">
      <w:pPr>
        <w:spacing w:after="0" w:line="240" w:lineRule="auto"/>
        <w:rPr>
          <w:sz w:val="24"/>
        </w:rPr>
      </w:pPr>
      <w:r w:rsidRPr="00676578">
        <w:rPr>
          <w:b/>
          <w:sz w:val="24"/>
        </w:rPr>
        <w:t>Approved:</w:t>
      </w:r>
      <w:r w:rsidRPr="002543BF">
        <w:rPr>
          <w:sz w:val="24"/>
        </w:rPr>
        <w:t xml:space="preserve"> 8/8/2016</w:t>
      </w:r>
    </w:p>
    <w:p w14:paraId="7910EAA4" w14:textId="77777777" w:rsidR="002543BF" w:rsidRPr="007E659A" w:rsidRDefault="002543BF" w:rsidP="002543BF">
      <w:pPr>
        <w:spacing w:after="0" w:line="240" w:lineRule="auto"/>
        <w:rPr>
          <w:b/>
          <w:sz w:val="24"/>
        </w:rPr>
      </w:pPr>
    </w:p>
    <w:p w14:paraId="19068227" w14:textId="77777777" w:rsidR="009A42AA" w:rsidRPr="007E659A" w:rsidRDefault="009A42AA" w:rsidP="002543BF">
      <w:pPr>
        <w:spacing w:after="0" w:line="360" w:lineRule="auto"/>
        <w:rPr>
          <w:b/>
          <w:sz w:val="24"/>
        </w:rPr>
      </w:pPr>
      <w:r w:rsidRPr="007E659A">
        <w:rPr>
          <w:b/>
          <w:sz w:val="24"/>
        </w:rPr>
        <w:t>Channel of Program Communication:</w:t>
      </w:r>
    </w:p>
    <w:p w14:paraId="29BBCD4A" w14:textId="77777777" w:rsidR="009A42AA" w:rsidRPr="002543BF" w:rsidRDefault="009A42AA" w:rsidP="002543BF">
      <w:pPr>
        <w:spacing w:after="0" w:line="360" w:lineRule="auto"/>
        <w:rPr>
          <w:sz w:val="24"/>
        </w:rPr>
      </w:pPr>
      <w:r w:rsidRPr="002543BF">
        <w:rPr>
          <w:sz w:val="24"/>
        </w:rPr>
        <w:t>Faculty</w:t>
      </w:r>
    </w:p>
    <w:p w14:paraId="24BF4F6D" w14:textId="77777777" w:rsidR="009A42AA" w:rsidRPr="002543BF" w:rsidRDefault="009A42AA" w:rsidP="002543BF">
      <w:pPr>
        <w:spacing w:after="0" w:line="360" w:lineRule="auto"/>
        <w:rPr>
          <w:sz w:val="24"/>
        </w:rPr>
      </w:pPr>
      <w:r w:rsidRPr="002543BF">
        <w:rPr>
          <w:sz w:val="24"/>
        </w:rPr>
        <w:t>Program Director</w:t>
      </w:r>
    </w:p>
    <w:p w14:paraId="5A56BD45" w14:textId="77777777" w:rsidR="009A42AA" w:rsidRDefault="009A42AA" w:rsidP="002543BF">
      <w:pPr>
        <w:spacing w:after="0" w:line="360" w:lineRule="auto"/>
        <w:rPr>
          <w:sz w:val="24"/>
        </w:rPr>
      </w:pPr>
      <w:r w:rsidRPr="002543BF">
        <w:rPr>
          <w:sz w:val="24"/>
        </w:rPr>
        <w:t>Dean</w:t>
      </w:r>
    </w:p>
    <w:p w14:paraId="3559A65C" w14:textId="32E2D6B0" w:rsidR="0090402A" w:rsidRPr="002543BF" w:rsidRDefault="0090402A" w:rsidP="002543BF">
      <w:pPr>
        <w:spacing w:after="0" w:line="360" w:lineRule="auto"/>
        <w:rPr>
          <w:sz w:val="24"/>
        </w:rPr>
      </w:pPr>
      <w:r>
        <w:rPr>
          <w:sz w:val="24"/>
        </w:rPr>
        <w:t>Vice President for Academic Affairs</w:t>
      </w:r>
    </w:p>
    <w:p w14:paraId="4CA7F481" w14:textId="77777777" w:rsidR="002543BF" w:rsidRPr="002543BF" w:rsidRDefault="002543BF" w:rsidP="009A42AA">
      <w:pPr>
        <w:rPr>
          <w:sz w:val="24"/>
        </w:rPr>
      </w:pPr>
      <w:r w:rsidRPr="002543BF">
        <w:rPr>
          <w:sz w:val="24"/>
        </w:rPr>
        <w:tab/>
        <w:t xml:space="preserve">The Preferred method of contacting a faculty member is via </w:t>
      </w:r>
      <w:r w:rsidR="00E5523C" w:rsidRPr="00E5523C">
        <w:rPr>
          <w:sz w:val="24"/>
        </w:rPr>
        <w:t>Southeastern Technical College</w:t>
      </w:r>
      <w:r w:rsidR="00E5523C">
        <w:rPr>
          <w:sz w:val="24"/>
        </w:rPr>
        <w:t xml:space="preserve"> </w:t>
      </w:r>
      <w:r w:rsidRPr="002543BF">
        <w:rPr>
          <w:sz w:val="24"/>
        </w:rPr>
        <w:t>email.</w:t>
      </w:r>
      <w:r w:rsidR="00E5523C">
        <w:rPr>
          <w:sz w:val="24"/>
        </w:rPr>
        <w:t xml:space="preserve"> The use of private email is discouraged.</w:t>
      </w:r>
    </w:p>
    <w:p w14:paraId="625BDD0A" w14:textId="77777777" w:rsidR="002543BF" w:rsidRDefault="002543BF" w:rsidP="004078CE">
      <w:pPr>
        <w:spacing w:after="0" w:line="720" w:lineRule="auto"/>
        <w:rPr>
          <w:b/>
          <w:sz w:val="24"/>
        </w:rPr>
      </w:pPr>
      <w:r w:rsidRPr="007E659A">
        <w:rPr>
          <w:b/>
          <w:sz w:val="24"/>
        </w:rPr>
        <w:t>Faculty/Staff Contact Information:</w:t>
      </w:r>
    </w:p>
    <w:p w14:paraId="793BC336" w14:textId="77777777" w:rsidR="004D20A6" w:rsidRDefault="004D20A6" w:rsidP="004078CE">
      <w:pPr>
        <w:spacing w:after="0" w:line="720" w:lineRule="auto"/>
        <w:rPr>
          <w:sz w:val="24"/>
        </w:rPr>
      </w:pPr>
      <w:r w:rsidRPr="002543BF">
        <w:rPr>
          <w:sz w:val="24"/>
        </w:rPr>
        <w:t>Program Director</w:t>
      </w:r>
    </w:p>
    <w:p w14:paraId="04BCF51E" w14:textId="77777777" w:rsidR="004D20A6" w:rsidRPr="002543BF" w:rsidRDefault="004D20A6" w:rsidP="004078CE">
      <w:pPr>
        <w:spacing w:after="0" w:line="720" w:lineRule="auto"/>
        <w:rPr>
          <w:sz w:val="24"/>
        </w:rPr>
      </w:pPr>
      <w:r w:rsidRPr="002543BF">
        <w:rPr>
          <w:sz w:val="24"/>
        </w:rPr>
        <w:t>Faculty</w:t>
      </w:r>
    </w:p>
    <w:p w14:paraId="6014352C" w14:textId="77777777" w:rsidR="005F5912" w:rsidRDefault="004D20A6" w:rsidP="005F5912">
      <w:pPr>
        <w:spacing w:after="0" w:line="240" w:lineRule="auto"/>
        <w:rPr>
          <w:sz w:val="24"/>
        </w:rPr>
      </w:pPr>
      <w:r>
        <w:rPr>
          <w:sz w:val="24"/>
        </w:rPr>
        <w:t>Dana Roessler</w:t>
      </w:r>
    </w:p>
    <w:p w14:paraId="0248B872" w14:textId="123C6A74" w:rsidR="005F5912" w:rsidRDefault="005F5912" w:rsidP="005F5912">
      <w:pPr>
        <w:spacing w:after="0" w:line="240" w:lineRule="auto"/>
        <w:rPr>
          <w:sz w:val="24"/>
        </w:rPr>
      </w:pPr>
      <w:r>
        <w:rPr>
          <w:sz w:val="24"/>
        </w:rPr>
        <w:t>Dean of Academic Affairs</w:t>
      </w:r>
      <w:r w:rsidR="005C1A32">
        <w:rPr>
          <w:sz w:val="24"/>
        </w:rPr>
        <w:t>, Health Sciences</w:t>
      </w:r>
    </w:p>
    <w:p w14:paraId="3AD8B0A0" w14:textId="77777777" w:rsidR="005F5912" w:rsidRDefault="00060C92" w:rsidP="005F5912">
      <w:pPr>
        <w:spacing w:after="0" w:line="240" w:lineRule="auto"/>
        <w:rPr>
          <w:sz w:val="24"/>
        </w:rPr>
      </w:pPr>
      <w:hyperlink r:id="rId16" w:history="1">
        <w:r w:rsidR="004D20A6" w:rsidRPr="009C6EB3">
          <w:rPr>
            <w:rStyle w:val="Hyperlink"/>
            <w:sz w:val="24"/>
          </w:rPr>
          <w:t>Dana</w:t>
        </w:r>
      </w:hyperlink>
      <w:r w:rsidR="004D20A6">
        <w:rPr>
          <w:rStyle w:val="Hyperlink"/>
          <w:sz w:val="24"/>
        </w:rPr>
        <w:t xml:space="preserve"> Roessler</w:t>
      </w:r>
      <w:r w:rsidR="005F5912">
        <w:rPr>
          <w:sz w:val="24"/>
        </w:rPr>
        <w:t xml:space="preserve"> (</w:t>
      </w:r>
      <w:hyperlink r:id="rId17" w:history="1">
        <w:r w:rsidR="004D20A6" w:rsidRPr="009C6EB3">
          <w:rPr>
            <w:rStyle w:val="Hyperlink"/>
            <w:sz w:val="24"/>
          </w:rPr>
          <w:t>droessler@southeasterntech.edu</w:t>
        </w:r>
      </w:hyperlink>
      <w:r w:rsidR="005F5912">
        <w:rPr>
          <w:sz w:val="24"/>
        </w:rPr>
        <w:t>)</w:t>
      </w:r>
    </w:p>
    <w:p w14:paraId="25FCC159" w14:textId="46C5DFFD" w:rsidR="005F5912" w:rsidRDefault="00D712C2" w:rsidP="005F5912">
      <w:pPr>
        <w:spacing w:after="0" w:line="240" w:lineRule="auto"/>
        <w:rPr>
          <w:sz w:val="24"/>
        </w:rPr>
      </w:pPr>
      <w:r>
        <w:rPr>
          <w:sz w:val="24"/>
        </w:rPr>
        <w:t>912-538-3198</w:t>
      </w:r>
    </w:p>
    <w:p w14:paraId="6C9227EE" w14:textId="77777777" w:rsidR="002543BF" w:rsidRDefault="002543BF" w:rsidP="002543BF">
      <w:pPr>
        <w:spacing w:after="0" w:line="240" w:lineRule="auto"/>
        <w:rPr>
          <w:sz w:val="24"/>
        </w:rPr>
      </w:pPr>
    </w:p>
    <w:p w14:paraId="3E12C2EE" w14:textId="77777777" w:rsidR="002543BF" w:rsidRDefault="002543BF" w:rsidP="002543BF">
      <w:pPr>
        <w:spacing w:after="0" w:line="240" w:lineRule="auto"/>
        <w:rPr>
          <w:sz w:val="24"/>
        </w:rPr>
      </w:pPr>
      <w:r>
        <w:rPr>
          <w:sz w:val="24"/>
        </w:rPr>
        <w:t>Teresa Coleman</w:t>
      </w:r>
    </w:p>
    <w:p w14:paraId="70CD0CD5" w14:textId="77777777" w:rsidR="002543BF" w:rsidRDefault="002543BF" w:rsidP="002543BF">
      <w:pPr>
        <w:spacing w:after="0" w:line="240" w:lineRule="auto"/>
        <w:rPr>
          <w:sz w:val="24"/>
        </w:rPr>
      </w:pPr>
      <w:r>
        <w:rPr>
          <w:sz w:val="24"/>
        </w:rPr>
        <w:t>Vice President of Academic Affairs</w:t>
      </w:r>
    </w:p>
    <w:p w14:paraId="0572488F" w14:textId="77777777" w:rsidR="002543BF" w:rsidRDefault="00060C92" w:rsidP="002543BF">
      <w:pPr>
        <w:spacing w:after="0" w:line="240" w:lineRule="auto"/>
        <w:rPr>
          <w:sz w:val="24"/>
        </w:rPr>
      </w:pPr>
      <w:hyperlink r:id="rId18" w:tooltip="teresa coleman email" w:history="1">
        <w:r w:rsidR="002543BF" w:rsidRPr="002543BF">
          <w:rPr>
            <w:rStyle w:val="Hyperlink"/>
            <w:sz w:val="24"/>
          </w:rPr>
          <w:t>Teresa Coleman</w:t>
        </w:r>
      </w:hyperlink>
      <w:r w:rsidR="002543BF">
        <w:rPr>
          <w:sz w:val="24"/>
        </w:rPr>
        <w:t xml:space="preserve"> (</w:t>
      </w:r>
      <w:hyperlink r:id="rId19" w:history="1">
        <w:r w:rsidR="002543BF" w:rsidRPr="000A29CA">
          <w:rPr>
            <w:rStyle w:val="Hyperlink"/>
            <w:sz w:val="24"/>
          </w:rPr>
          <w:t>tcoleman@southeasterntech.edu</w:t>
        </w:r>
      </w:hyperlink>
      <w:r w:rsidR="002543BF">
        <w:rPr>
          <w:sz w:val="24"/>
        </w:rPr>
        <w:t>)</w:t>
      </w:r>
    </w:p>
    <w:p w14:paraId="0C564F1F" w14:textId="77777777" w:rsidR="002543BF" w:rsidRDefault="002543BF" w:rsidP="002543BF">
      <w:pPr>
        <w:spacing w:after="0" w:line="240" w:lineRule="auto"/>
        <w:rPr>
          <w:sz w:val="24"/>
        </w:rPr>
      </w:pPr>
      <w:r>
        <w:rPr>
          <w:sz w:val="24"/>
        </w:rPr>
        <w:t>912-538-3103</w:t>
      </w:r>
    </w:p>
    <w:p w14:paraId="66262270" w14:textId="77777777" w:rsidR="00EF2D20" w:rsidRDefault="00EF2D20">
      <w:pPr>
        <w:rPr>
          <w:sz w:val="24"/>
        </w:rPr>
      </w:pPr>
      <w:r>
        <w:rPr>
          <w:sz w:val="24"/>
        </w:rPr>
        <w:br w:type="page"/>
      </w:r>
    </w:p>
    <w:p w14:paraId="60041C25" w14:textId="77777777" w:rsidR="00EF2D20" w:rsidRDefault="00676578" w:rsidP="004078CE">
      <w:pPr>
        <w:pStyle w:val="Heading1"/>
        <w:spacing w:line="360" w:lineRule="auto"/>
      </w:pPr>
      <w:bookmarkStart w:id="12" w:name="_Toc77774034"/>
      <w:r>
        <w:lastRenderedPageBreak/>
        <w:t>Technical Standards and Clinical Requirements for Health Sciences Education</w:t>
      </w:r>
      <w:bookmarkEnd w:id="12"/>
    </w:p>
    <w:p w14:paraId="18B8A224" w14:textId="77777777" w:rsidR="00676578" w:rsidRPr="00676578" w:rsidRDefault="00676578" w:rsidP="00FD2558">
      <w:pPr>
        <w:spacing w:line="240" w:lineRule="auto"/>
        <w:rPr>
          <w:sz w:val="24"/>
          <w:szCs w:val="24"/>
        </w:rPr>
      </w:pPr>
      <w:r w:rsidRPr="00676578">
        <w:rPr>
          <w:sz w:val="24"/>
          <w:szCs w:val="24"/>
        </w:rPr>
        <w:t xml:space="preserve">Southeastern Technical College has a moral and ethical responsibility to select, educate, and graduate competent and safe students/practitioners. The College has identified core performance standards critical to the success of students in the health sciences programs. These standards </w:t>
      </w:r>
      <w:proofErr w:type="gramStart"/>
      <w:r w:rsidRPr="00676578">
        <w:rPr>
          <w:sz w:val="24"/>
          <w:szCs w:val="24"/>
        </w:rPr>
        <w:t>are designed</w:t>
      </w:r>
      <w:proofErr w:type="gramEnd"/>
      <w:r w:rsidRPr="00676578">
        <w:rPr>
          <w:sz w:val="24"/>
          <w:szCs w:val="24"/>
        </w:rPr>
        <w:t xml:space="preserve"> not to be exclusionary, but to establish performance expectations that will enable students to provide safe professional practice with or without reasonable accommodations. All students enrolled in a health science program </w:t>
      </w:r>
      <w:proofErr w:type="gramStart"/>
      <w:r w:rsidRPr="00676578">
        <w:rPr>
          <w:sz w:val="24"/>
          <w:szCs w:val="24"/>
        </w:rPr>
        <w:t>will be asked</w:t>
      </w:r>
      <w:proofErr w:type="gramEnd"/>
      <w:r w:rsidRPr="00676578">
        <w:rPr>
          <w:sz w:val="24"/>
          <w:szCs w:val="24"/>
        </w:rPr>
        <w:t xml:space="preserve"> to review the provided core performance standards and clinical requirements and sign a form certifying they have read, understand, and are able to meet the standards and requirements as follows. The health science programs are prepared to provide reasonable accommodations to accepted students who have documented disabilities.</w:t>
      </w:r>
    </w:p>
    <w:p w14:paraId="7E310BBA" w14:textId="77777777" w:rsidR="00676578" w:rsidRPr="00676578" w:rsidRDefault="00676578" w:rsidP="00FD2558">
      <w:pPr>
        <w:spacing w:line="240" w:lineRule="auto"/>
        <w:rPr>
          <w:sz w:val="24"/>
          <w:szCs w:val="24"/>
        </w:rPr>
      </w:pPr>
      <w:r w:rsidRPr="00676578">
        <w:rPr>
          <w:sz w:val="24"/>
          <w:szCs w:val="24"/>
        </w:rPr>
        <w:t>Students with disabilities who wish to request accommodations under the Americans with Disabilities Act must follow the College's procedures outlined in the Student Affairs section of the catalog.</w:t>
      </w:r>
    </w:p>
    <w:p w14:paraId="3A9BD7CE" w14:textId="77777777" w:rsidR="00676578" w:rsidRPr="00676578" w:rsidRDefault="00676578" w:rsidP="00FD2558">
      <w:pPr>
        <w:rPr>
          <w:rFonts w:eastAsia="Times New Roman"/>
          <w:b/>
          <w:sz w:val="24"/>
          <w:szCs w:val="24"/>
        </w:rPr>
      </w:pPr>
      <w:r w:rsidRPr="00676578">
        <w:rPr>
          <w:b/>
          <w:sz w:val="24"/>
          <w:szCs w:val="24"/>
        </w:rPr>
        <w:t>Program Core Performance Standards</w:t>
      </w:r>
    </w:p>
    <w:p w14:paraId="07B2CFC8" w14:textId="77777777" w:rsidR="00676578" w:rsidRPr="00676578" w:rsidRDefault="00676578" w:rsidP="00FD2558">
      <w:pPr>
        <w:spacing w:line="240" w:lineRule="auto"/>
        <w:rPr>
          <w:sz w:val="24"/>
          <w:szCs w:val="24"/>
        </w:rPr>
      </w:pPr>
      <w:r w:rsidRPr="00676578">
        <w:rPr>
          <w:sz w:val="24"/>
          <w:szCs w:val="24"/>
        </w:rPr>
        <w:t xml:space="preserve">The Program curriculum requires students to engage in diverse complex, and specific experiences essential to the acquisition of essential professional skills. </w:t>
      </w:r>
      <w:r w:rsidRPr="00676578">
        <w:rPr>
          <w:color w:val="000000"/>
          <w:sz w:val="24"/>
          <w:szCs w:val="24"/>
        </w:rPr>
        <w:t xml:space="preserve">Unique combinations of cognitive, affective, psychomotor, physical, and social abilities are required </w:t>
      </w:r>
      <w:proofErr w:type="gramStart"/>
      <w:r w:rsidRPr="00676578">
        <w:rPr>
          <w:color w:val="000000"/>
          <w:sz w:val="24"/>
          <w:szCs w:val="24"/>
        </w:rPr>
        <w:t>to satisfactorily perform</w:t>
      </w:r>
      <w:proofErr w:type="gramEnd"/>
      <w:r w:rsidRPr="00676578">
        <w:rPr>
          <w:color w:val="000000"/>
          <w:sz w:val="24"/>
          <w:szCs w:val="24"/>
        </w:rPr>
        <w:t xml:space="preserve"> these functions.  In addition to being essential in the successful completion of the Program’s requirements, these functions are necessary to ensure the health and safety of </w:t>
      </w:r>
      <w:r w:rsidR="00A44021">
        <w:rPr>
          <w:color w:val="000000"/>
          <w:sz w:val="24"/>
          <w:szCs w:val="24"/>
        </w:rPr>
        <w:t>clients</w:t>
      </w:r>
      <w:r w:rsidRPr="00676578">
        <w:rPr>
          <w:color w:val="000000"/>
          <w:sz w:val="24"/>
          <w:szCs w:val="24"/>
        </w:rPr>
        <w:t>, fellow classmates, faculty, and other healthcare providers. Please be informed that certain physical and mental abilities are essential to function as a student and in professional practice. The essential qualifications that students must demonstrate include but are not limited to the following:</w:t>
      </w:r>
    </w:p>
    <w:p w14:paraId="71D9EC3E"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bCs/>
          <w:color w:val="000000"/>
          <w:sz w:val="24"/>
          <w:szCs w:val="24"/>
        </w:rPr>
        <w:t>intellectual, conceptual, and critical thinking abilities</w:t>
      </w:r>
      <w:r w:rsidRPr="00676578">
        <w:rPr>
          <w:rFonts w:ascii="Calibri" w:eastAsia="Times New Roman" w:hAnsi="Calibri" w:cs="Arial"/>
          <w:color w:val="000000"/>
          <w:sz w:val="24"/>
          <w:szCs w:val="24"/>
        </w:rPr>
        <w:t xml:space="preserve"> to assess, analyze, reason and synthesize data in order to draw sound conclusions and make clinical decisions. Students must be able to problem solve as well as obtain, interpret, and document information.</w:t>
      </w:r>
    </w:p>
    <w:p w14:paraId="5048F664"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effective </w:t>
      </w:r>
      <w:r w:rsidRPr="00676578">
        <w:rPr>
          <w:rFonts w:ascii="Calibri" w:eastAsia="Times New Roman" w:hAnsi="Calibri" w:cs="Arial"/>
          <w:b/>
          <w:bCs/>
          <w:color w:val="000000"/>
          <w:sz w:val="24"/>
          <w:szCs w:val="24"/>
        </w:rPr>
        <w:t>oral and written communication skills</w:t>
      </w:r>
      <w:r w:rsidRPr="00676578">
        <w:rPr>
          <w:rFonts w:ascii="Calibri" w:eastAsia="Times New Roman" w:hAnsi="Calibri" w:cs="Arial"/>
          <w:color w:val="000000"/>
          <w:sz w:val="24"/>
          <w:szCs w:val="24"/>
        </w:rPr>
        <w:t xml:space="preserve"> </w:t>
      </w:r>
      <w:proofErr w:type="gramStart"/>
      <w:r w:rsidRPr="00676578">
        <w:rPr>
          <w:rFonts w:ascii="Calibri" w:eastAsia="Times New Roman" w:hAnsi="Calibri" w:cs="Arial"/>
          <w:color w:val="000000"/>
          <w:sz w:val="24"/>
          <w:szCs w:val="24"/>
        </w:rPr>
        <w:t>in order to accurately transmit</w:t>
      </w:r>
      <w:proofErr w:type="gramEnd"/>
      <w:r w:rsidRPr="00676578">
        <w:rPr>
          <w:rFonts w:ascii="Calibri" w:eastAsia="Times New Roman" w:hAnsi="Calibri" w:cs="Arial"/>
          <w:color w:val="000000"/>
          <w:sz w:val="24"/>
          <w:szCs w:val="24"/>
        </w:rPr>
        <w:t xml:space="preserve"> information appropriate to the ability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colleagues, and other healthcare workers. Students must be able to read and write legibly in English with proper spelling of medical terms.</w:t>
      </w:r>
    </w:p>
    <w:p w14:paraId="1A213B83"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gross and fine motor skills</w:t>
      </w:r>
      <w:r w:rsidRPr="00676578">
        <w:rPr>
          <w:rFonts w:ascii="Calibri" w:eastAsia="Times New Roman" w:hAnsi="Calibri" w:cs="Arial"/>
          <w:color w:val="000000"/>
          <w:sz w:val="24"/>
          <w:szCs w:val="24"/>
        </w:rPr>
        <w:t xml:space="preserve"> sufficient to lift and operate equipment and provide safe and effective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care. Students must assist or move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from wheelchairs and/or beds, when necessary, using proper body mechanics.  Students must also have the motor skills necessary to perform basic life support and first aid in event of an </w:t>
      </w:r>
      <w:proofErr w:type="gramStart"/>
      <w:r w:rsidRPr="00676578">
        <w:rPr>
          <w:rFonts w:ascii="Calibri" w:eastAsia="Times New Roman" w:hAnsi="Calibri" w:cs="Arial"/>
          <w:color w:val="000000"/>
          <w:sz w:val="24"/>
          <w:szCs w:val="24"/>
        </w:rPr>
        <w:t>emergency situation</w:t>
      </w:r>
      <w:proofErr w:type="gramEnd"/>
      <w:r w:rsidRPr="00676578">
        <w:rPr>
          <w:rFonts w:ascii="Calibri" w:eastAsia="Times New Roman" w:hAnsi="Calibri" w:cs="Arial"/>
          <w:color w:val="000000"/>
          <w:sz w:val="24"/>
          <w:szCs w:val="24"/>
        </w:rPr>
        <w:t>.</w:t>
      </w:r>
    </w:p>
    <w:p w14:paraId="07F4DA9F"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interpersonal skills</w:t>
      </w:r>
      <w:r w:rsidRPr="00676578">
        <w:rPr>
          <w:rFonts w:ascii="Calibri" w:eastAsia="Times New Roman" w:hAnsi="Calibri" w:cs="Arial"/>
          <w:color w:val="000000"/>
          <w:sz w:val="24"/>
          <w:szCs w:val="24"/>
        </w:rPr>
        <w:t xml:space="preserve"> such that they are capable of interacting with individuals, families, and groups from a variety of social, economic, and ethnic backgrounds.</w:t>
      </w:r>
    </w:p>
    <w:p w14:paraId="5773CAEB"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bCs/>
          <w:color w:val="000000"/>
          <w:sz w:val="24"/>
          <w:szCs w:val="24"/>
        </w:rPr>
        <w:t>physical mobility</w:t>
      </w:r>
      <w:r w:rsidRPr="00676578">
        <w:rPr>
          <w:rFonts w:ascii="Calibri" w:eastAsia="Times New Roman" w:hAnsi="Calibri" w:cs="Arial"/>
          <w:color w:val="000000"/>
          <w:sz w:val="24"/>
          <w:szCs w:val="24"/>
        </w:rPr>
        <w:t xml:space="preserve"> necessary to move from place to place in small spaces as well as full range of motion.</w:t>
      </w:r>
    </w:p>
    <w:p w14:paraId="103C8C50"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w:t>
      </w:r>
      <w:r w:rsidRPr="00676578">
        <w:rPr>
          <w:rFonts w:ascii="Calibri" w:eastAsia="Times New Roman" w:hAnsi="Calibri" w:cs="Arial"/>
          <w:b/>
          <w:bCs/>
          <w:color w:val="000000"/>
          <w:sz w:val="24"/>
          <w:szCs w:val="24"/>
        </w:rPr>
        <w:t>physical endurance</w:t>
      </w:r>
      <w:r w:rsidRPr="00676578">
        <w:rPr>
          <w:rFonts w:ascii="Calibri" w:eastAsia="Times New Roman" w:hAnsi="Calibri" w:cs="Arial"/>
          <w:color w:val="000000"/>
          <w:sz w:val="24"/>
          <w:szCs w:val="24"/>
        </w:rPr>
        <w:t xml:space="preserve"> that enables them to stay on task for a prolonged period while sitting, standing, or moving.</w:t>
      </w:r>
    </w:p>
    <w:p w14:paraId="7DDFA4F6"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have the </w:t>
      </w:r>
      <w:r w:rsidRPr="00676578">
        <w:rPr>
          <w:rFonts w:ascii="Calibri" w:eastAsia="Times New Roman" w:hAnsi="Calibri" w:cs="Arial"/>
          <w:b/>
          <w:color w:val="000000"/>
          <w:sz w:val="24"/>
          <w:szCs w:val="24"/>
        </w:rPr>
        <w:t>visual and perceptual abilities</w:t>
      </w:r>
      <w:r w:rsidRPr="00676578">
        <w:rPr>
          <w:rFonts w:ascii="Calibri" w:eastAsia="Times New Roman" w:hAnsi="Calibri" w:cs="Arial"/>
          <w:color w:val="000000"/>
          <w:sz w:val="24"/>
          <w:szCs w:val="24"/>
        </w:rPr>
        <w:t xml:space="preserve"> sufficient for observation and treatment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Students must have the ability to discriminate between subtle changes in a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clinically and be prompt and assertive with actions to resolve problems.</w:t>
      </w:r>
    </w:p>
    <w:p w14:paraId="07C871A6"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lastRenderedPageBreak/>
        <w:t xml:space="preserve">Students’ </w:t>
      </w:r>
      <w:r w:rsidRPr="00676578">
        <w:rPr>
          <w:rFonts w:ascii="Calibri" w:eastAsia="Times New Roman" w:hAnsi="Calibri" w:cs="Arial"/>
          <w:b/>
          <w:color w:val="000000"/>
          <w:sz w:val="24"/>
          <w:szCs w:val="24"/>
        </w:rPr>
        <w:t xml:space="preserve">auditory ability and other sensory skills </w:t>
      </w:r>
      <w:r w:rsidRPr="00676578">
        <w:rPr>
          <w:rFonts w:ascii="Calibri" w:eastAsia="Times New Roman" w:hAnsi="Calibri" w:cs="Arial"/>
          <w:color w:val="000000"/>
          <w:sz w:val="24"/>
          <w:szCs w:val="24"/>
        </w:rPr>
        <w:t xml:space="preserve">must be sufficient to monitor and assess the health needs of </w:t>
      </w:r>
      <w:r w:rsidR="00A44021">
        <w:rPr>
          <w:rFonts w:ascii="Calibri" w:eastAsia="Times New Roman" w:hAnsi="Calibri" w:cs="Arial"/>
          <w:color w:val="000000"/>
          <w:sz w:val="24"/>
          <w:szCs w:val="24"/>
        </w:rPr>
        <w:t>clients</w:t>
      </w:r>
      <w:r w:rsidRPr="00676578">
        <w:rPr>
          <w:rFonts w:ascii="Calibri" w:eastAsia="Times New Roman" w:hAnsi="Calibri" w:cs="Arial"/>
          <w:color w:val="000000"/>
          <w:sz w:val="24"/>
          <w:szCs w:val="24"/>
        </w:rPr>
        <w:t xml:space="preserve"> as well as maintain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safety.</w:t>
      </w:r>
    </w:p>
    <w:p w14:paraId="2FBC9F95"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Students must demonstrate </w:t>
      </w:r>
      <w:r w:rsidRPr="00676578">
        <w:rPr>
          <w:rFonts w:ascii="Calibri" w:eastAsia="Times New Roman" w:hAnsi="Calibri" w:cs="Arial"/>
          <w:b/>
          <w:bCs/>
          <w:color w:val="000000"/>
          <w:sz w:val="24"/>
          <w:szCs w:val="24"/>
        </w:rPr>
        <w:t>professional attitudes and behaviors</w:t>
      </w:r>
      <w:r w:rsidRPr="00676578">
        <w:rPr>
          <w:rFonts w:ascii="Calibri" w:eastAsia="Times New Roman" w:hAnsi="Calibri" w:cs="Arial"/>
          <w:color w:val="000000"/>
          <w:sz w:val="24"/>
          <w:szCs w:val="24"/>
        </w:rPr>
        <w:t xml:space="preserve">. Students must be able to use reasonable judgment under stressful conditions that </w:t>
      </w:r>
      <w:proofErr w:type="gramStart"/>
      <w:r w:rsidRPr="00676578">
        <w:rPr>
          <w:rFonts w:ascii="Calibri" w:eastAsia="Times New Roman" w:hAnsi="Calibri" w:cs="Arial"/>
          <w:color w:val="000000"/>
          <w:sz w:val="24"/>
          <w:szCs w:val="24"/>
        </w:rPr>
        <w:t>impact</w:t>
      </w:r>
      <w:proofErr w:type="gramEnd"/>
      <w:r w:rsidRPr="00676578">
        <w:rPr>
          <w:rFonts w:ascii="Calibri" w:eastAsia="Times New Roman" w:hAnsi="Calibri" w:cs="Arial"/>
          <w:color w:val="000000"/>
          <w:sz w:val="24"/>
          <w:szCs w:val="24"/>
        </w:rPr>
        <w:t xml:space="preserve"> </w:t>
      </w:r>
      <w:r w:rsidR="00A44021">
        <w:rPr>
          <w:rFonts w:ascii="Calibri" w:eastAsia="Times New Roman" w:hAnsi="Calibri" w:cs="Arial"/>
          <w:color w:val="000000"/>
          <w:sz w:val="24"/>
          <w:szCs w:val="24"/>
        </w:rPr>
        <w:t>client</w:t>
      </w:r>
      <w:r w:rsidRPr="00676578">
        <w:rPr>
          <w:rFonts w:ascii="Calibri" w:eastAsia="Times New Roman" w:hAnsi="Calibri" w:cs="Arial"/>
          <w:color w:val="000000"/>
          <w:sz w:val="24"/>
          <w:szCs w:val="24"/>
        </w:rPr>
        <w:t xml:space="preserve"> care. Students must be able to tolerate taxing workloads, function effectively under stress and time constraints, adapt to changing environments, display flexibility, and learn to function in the face of uncertainties inherent in clinical problems of many </w:t>
      </w:r>
      <w:r w:rsidR="00A44021">
        <w:rPr>
          <w:rFonts w:ascii="Calibri" w:eastAsia="Times New Roman" w:hAnsi="Calibri" w:cs="Arial"/>
          <w:color w:val="000000"/>
          <w:sz w:val="24"/>
          <w:szCs w:val="24"/>
        </w:rPr>
        <w:t>clients</w:t>
      </w:r>
      <w:r w:rsidR="00FA2736">
        <w:rPr>
          <w:rFonts w:ascii="Calibri" w:eastAsia="Times New Roman" w:hAnsi="Calibri" w:cs="Arial"/>
          <w:color w:val="000000"/>
          <w:sz w:val="24"/>
          <w:szCs w:val="24"/>
        </w:rPr>
        <w:t xml:space="preserve">. </w:t>
      </w:r>
      <w:r w:rsidRPr="00676578">
        <w:rPr>
          <w:rFonts w:ascii="Calibri" w:eastAsia="Times New Roman" w:hAnsi="Calibri" w:cs="Arial"/>
          <w:color w:val="000000"/>
          <w:sz w:val="24"/>
          <w:szCs w:val="24"/>
        </w:rPr>
        <w:t xml:space="preserve">Students must be able to work independently as a member of a team to maintain the highest ethical standards in relation to quality care.  Students must possess attributes such as compassion, empathy, integrity, honesty, responsibility, and tolerance. Students must be able to present a professional appearance, </w:t>
      </w:r>
      <w:r w:rsidRPr="00676578">
        <w:rPr>
          <w:rFonts w:ascii="Calibri" w:eastAsia="Times New Roman" w:hAnsi="Calibri" w:cs="Arial"/>
          <w:sz w:val="24"/>
          <w:szCs w:val="24"/>
        </w:rPr>
        <w:t>and</w:t>
      </w:r>
      <w:r w:rsidRPr="00676578">
        <w:rPr>
          <w:rFonts w:ascii="Calibri" w:eastAsia="Times New Roman" w:hAnsi="Calibri" w:cs="Arial"/>
          <w:color w:val="00B050"/>
          <w:sz w:val="24"/>
          <w:szCs w:val="24"/>
        </w:rPr>
        <w:t xml:space="preserve"> </w:t>
      </w:r>
      <w:r w:rsidRPr="00676578">
        <w:rPr>
          <w:rFonts w:ascii="Calibri" w:eastAsia="Times New Roman" w:hAnsi="Calibri" w:cs="Arial"/>
          <w:color w:val="000000"/>
          <w:sz w:val="24"/>
          <w:szCs w:val="24"/>
        </w:rPr>
        <w:t>maintain personal health.</w:t>
      </w:r>
    </w:p>
    <w:p w14:paraId="7242EC65" w14:textId="77777777" w:rsidR="00676578" w:rsidRPr="00676578" w:rsidRDefault="00676578" w:rsidP="00FD2558">
      <w:pPr>
        <w:spacing w:line="240" w:lineRule="auto"/>
        <w:rPr>
          <w:rFonts w:ascii="Calibri" w:eastAsia="Times New Roman" w:hAnsi="Calibri" w:cs="Arial"/>
          <w:color w:val="000000"/>
          <w:sz w:val="24"/>
          <w:szCs w:val="24"/>
        </w:rPr>
      </w:pPr>
      <w:r w:rsidRPr="00676578">
        <w:rPr>
          <w:rFonts w:ascii="Calibri" w:eastAsia="Times New Roman" w:hAnsi="Calibri" w:cs="Arial"/>
          <w:color w:val="000000"/>
          <w:sz w:val="24"/>
          <w:szCs w:val="24"/>
        </w:rPr>
        <w:t xml:space="preserve">These core performance standards </w:t>
      </w:r>
      <w:proofErr w:type="gramStart"/>
      <w:r w:rsidRPr="00676578">
        <w:rPr>
          <w:rFonts w:ascii="Calibri" w:eastAsia="Times New Roman" w:hAnsi="Calibri" w:cs="Arial"/>
          <w:color w:val="000000"/>
          <w:sz w:val="24"/>
          <w:szCs w:val="24"/>
        </w:rPr>
        <w:t>are not intended</w:t>
      </w:r>
      <w:proofErr w:type="gramEnd"/>
      <w:r w:rsidRPr="00676578">
        <w:rPr>
          <w:rFonts w:ascii="Calibri" w:eastAsia="Times New Roman" w:hAnsi="Calibri" w:cs="Arial"/>
          <w:color w:val="000000"/>
          <w:sz w:val="24"/>
          <w:szCs w:val="24"/>
        </w:rPr>
        <w:t xml:space="preserve"> to be a complete listing of practice behaviors, but a sample of the types of abilities needed by the student to meet program outcomes and requirements. If for any </w:t>
      </w:r>
      <w:proofErr w:type="gramStart"/>
      <w:r w:rsidRPr="00676578">
        <w:rPr>
          <w:rFonts w:ascii="Calibri" w:eastAsia="Times New Roman" w:hAnsi="Calibri" w:cs="Arial"/>
          <w:color w:val="000000"/>
          <w:sz w:val="24"/>
          <w:szCs w:val="24"/>
        </w:rPr>
        <w:t>reason</w:t>
      </w:r>
      <w:proofErr w:type="gramEnd"/>
      <w:r w:rsidRPr="00676578">
        <w:rPr>
          <w:rFonts w:ascii="Calibri" w:eastAsia="Times New Roman" w:hAnsi="Calibri" w:cs="Arial"/>
          <w:color w:val="000000"/>
          <w:sz w:val="24"/>
          <w:szCs w:val="24"/>
        </w:rPr>
        <w:t xml:space="preserve"> the student cannot meet any of these core performance standards</w:t>
      </w:r>
      <w:r w:rsidR="00F004E3">
        <w:rPr>
          <w:rFonts w:ascii="Calibri" w:eastAsia="Times New Roman" w:hAnsi="Calibri" w:cs="Arial"/>
          <w:color w:val="000000"/>
          <w:sz w:val="24"/>
          <w:szCs w:val="24"/>
        </w:rPr>
        <w:t xml:space="preserve"> or the Program’s Clinical Performance Standards</w:t>
      </w:r>
      <w:r w:rsidRPr="00676578">
        <w:rPr>
          <w:rFonts w:ascii="Calibri" w:eastAsia="Times New Roman" w:hAnsi="Calibri" w:cs="Arial"/>
          <w:color w:val="000000"/>
          <w:sz w:val="24"/>
          <w:szCs w:val="24"/>
        </w:rPr>
        <w:t>, please contact the Program Director</w:t>
      </w:r>
      <w:r w:rsidR="00680123">
        <w:rPr>
          <w:rFonts w:ascii="Calibri" w:eastAsia="Times New Roman" w:hAnsi="Calibri" w:cs="Arial"/>
          <w:color w:val="000000"/>
          <w:sz w:val="24"/>
          <w:szCs w:val="24"/>
        </w:rPr>
        <w:t xml:space="preserve"> </w:t>
      </w:r>
      <w:r w:rsidR="00680123" w:rsidRPr="00680123">
        <w:rPr>
          <w:rFonts w:ascii="Calibri" w:eastAsia="Times New Roman" w:hAnsi="Calibri" w:cs="Arial"/>
          <w:sz w:val="24"/>
          <w:szCs w:val="24"/>
        </w:rPr>
        <w:t xml:space="preserve">or Program Faculty </w:t>
      </w:r>
      <w:r w:rsidR="00680123" w:rsidRPr="00676578">
        <w:rPr>
          <w:rFonts w:ascii="Calibri" w:eastAsia="Times New Roman" w:hAnsi="Calibri" w:cs="Arial"/>
          <w:color w:val="000000"/>
          <w:sz w:val="24"/>
          <w:szCs w:val="24"/>
        </w:rPr>
        <w:t>so</w:t>
      </w:r>
      <w:r w:rsidRPr="00676578">
        <w:rPr>
          <w:rFonts w:ascii="Calibri" w:eastAsia="Times New Roman" w:hAnsi="Calibri" w:cs="Arial"/>
          <w:color w:val="000000"/>
          <w:sz w:val="24"/>
          <w:szCs w:val="24"/>
        </w:rPr>
        <w:t xml:space="preserve"> that individual situations may be assessed</w:t>
      </w:r>
      <w:r w:rsidR="00F004E3">
        <w:rPr>
          <w:rFonts w:ascii="Calibri" w:eastAsia="Times New Roman" w:hAnsi="Calibri" w:cs="Arial"/>
          <w:color w:val="000000"/>
          <w:sz w:val="24"/>
          <w:szCs w:val="24"/>
        </w:rPr>
        <w:t xml:space="preserve"> and/or referred to the Special Needs Specialist</w:t>
      </w:r>
      <w:r w:rsidRPr="00676578">
        <w:rPr>
          <w:rFonts w:ascii="Calibri" w:eastAsia="Times New Roman" w:hAnsi="Calibri" w:cs="Arial"/>
          <w:color w:val="000000"/>
          <w:sz w:val="24"/>
          <w:szCs w:val="24"/>
        </w:rPr>
        <w:t>.</w:t>
      </w:r>
    </w:p>
    <w:p w14:paraId="0C73D3A8" w14:textId="77777777" w:rsidR="00676578" w:rsidRDefault="00676578">
      <w:pPr>
        <w:rPr>
          <w:rFonts w:ascii="Calibri" w:eastAsia="Times New Roman" w:hAnsi="Calibri" w:cs="Arial"/>
          <w:color w:val="000000"/>
          <w:sz w:val="24"/>
          <w:szCs w:val="24"/>
        </w:rPr>
      </w:pPr>
      <w:r>
        <w:rPr>
          <w:rFonts w:ascii="Calibri" w:eastAsia="Times New Roman" w:hAnsi="Calibri" w:cs="Arial"/>
          <w:color w:val="000000"/>
          <w:sz w:val="24"/>
          <w:szCs w:val="24"/>
        </w:rPr>
        <w:br w:type="page"/>
      </w:r>
    </w:p>
    <w:p w14:paraId="528B9C56" w14:textId="77777777" w:rsidR="00676578" w:rsidRDefault="00676578" w:rsidP="00FD2558">
      <w:pPr>
        <w:pStyle w:val="Heading2"/>
        <w:spacing w:after="120"/>
      </w:pPr>
      <w:bookmarkStart w:id="13" w:name="_Toc77774035"/>
      <w:r>
        <w:lastRenderedPageBreak/>
        <w:t xml:space="preserve">STC Services </w:t>
      </w:r>
      <w:r w:rsidRPr="0056308D">
        <w:t>to</w:t>
      </w:r>
      <w:r>
        <w:t xml:space="preserve"> Students with Disabilities</w:t>
      </w:r>
      <w:bookmarkEnd w:id="13"/>
    </w:p>
    <w:p w14:paraId="5D63E3E6" w14:textId="77777777" w:rsidR="00426688" w:rsidRPr="00943878" w:rsidRDefault="00426688" w:rsidP="00426688">
      <w:pPr>
        <w:rPr>
          <w:sz w:val="24"/>
          <w:szCs w:val="24"/>
        </w:rPr>
      </w:pPr>
      <w:r w:rsidRPr="00426688">
        <w:rPr>
          <w:b/>
          <w:sz w:val="24"/>
          <w:szCs w:val="24"/>
        </w:rPr>
        <w:t>Updated:</w:t>
      </w:r>
      <w:r>
        <w:rPr>
          <w:sz w:val="24"/>
          <w:szCs w:val="24"/>
        </w:rPr>
        <w:t xml:space="preserve"> 7/21/2021</w:t>
      </w:r>
    </w:p>
    <w:p w14:paraId="50F973F2" w14:textId="77777777" w:rsidR="00676578" w:rsidRPr="00676578" w:rsidRDefault="00676578" w:rsidP="00FD2558">
      <w:pPr>
        <w:spacing w:after="240" w:line="240" w:lineRule="auto"/>
        <w:rPr>
          <w:rFonts w:eastAsia="Times New Roman" w:cs="Arial"/>
          <w:sz w:val="24"/>
          <w:szCs w:val="24"/>
        </w:rPr>
      </w:pPr>
      <w:r w:rsidRPr="00676578">
        <w:rPr>
          <w:rFonts w:eastAsia="Times New Roman" w:cs="Arial"/>
          <w:sz w:val="24"/>
          <w:szCs w:val="24"/>
        </w:rPr>
        <w:t xml:space="preserve">The Special Needs office at Southeastern Technical College promotes the success of students with disabilities.  Our focus is to provide students with disabilities the tools, reasonable accommodations, and support services to participate fully in the academic environment. </w:t>
      </w:r>
    </w:p>
    <w:p w14:paraId="0CE1E98D" w14:textId="77777777" w:rsidR="00676578" w:rsidRPr="00676578" w:rsidRDefault="00676578" w:rsidP="00FD2558">
      <w:pPr>
        <w:spacing w:after="240" w:line="240" w:lineRule="auto"/>
        <w:rPr>
          <w:rFonts w:eastAsia="Times New Roman" w:cs="Arial"/>
          <w:sz w:val="24"/>
          <w:szCs w:val="24"/>
        </w:rPr>
      </w:pPr>
      <w:r w:rsidRPr="00676578">
        <w:rPr>
          <w:rFonts w:eastAsia="Times New Roman" w:cs="Arial"/>
          <w:sz w:val="24"/>
          <w:szCs w:val="24"/>
        </w:rPr>
        <w:t>Section 504 of the Rehabilitation Act of 1973 and the Americans with Disabilities Act of 1990 define a person with a disability as someone with a physical or mental impairment that substantially limits one or more major life activities such as walking, seeing, hearing, speaking, breathing, learning, and working. Such a person must have a record of the impairment or be regarded as having such impairment.</w:t>
      </w:r>
    </w:p>
    <w:p w14:paraId="51C98982" w14:textId="77777777" w:rsidR="00676578" w:rsidRPr="00676578" w:rsidRDefault="00676578" w:rsidP="00676578">
      <w:pPr>
        <w:spacing w:after="240" w:line="240" w:lineRule="atLeast"/>
        <w:rPr>
          <w:rFonts w:eastAsia="Times New Roman" w:cs="Arial"/>
          <w:sz w:val="24"/>
          <w:szCs w:val="24"/>
        </w:rPr>
      </w:pPr>
      <w:r w:rsidRPr="00676578">
        <w:rPr>
          <w:rFonts w:eastAsia="Times New Roman" w:cs="Arial"/>
          <w:b/>
          <w:bCs/>
          <w:sz w:val="24"/>
          <w:szCs w:val="24"/>
        </w:rPr>
        <w:t>Examples of some reasonable accommodations include:</w:t>
      </w:r>
    </w:p>
    <w:p w14:paraId="3BAD1E69"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Extended time for class projects and tests</w:t>
      </w:r>
    </w:p>
    <w:p w14:paraId="7B748858"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Testing in a distraction-reduced setting</w:t>
      </w:r>
    </w:p>
    <w:p w14:paraId="409F8EE1"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Permission to audio record class lectures</w:t>
      </w:r>
    </w:p>
    <w:p w14:paraId="443931C5"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Volunteer note-takers</w:t>
      </w:r>
    </w:p>
    <w:p w14:paraId="613718D9"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Books in electronic format</w:t>
      </w:r>
    </w:p>
    <w:p w14:paraId="19C12536"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Screen-reading software</w:t>
      </w:r>
    </w:p>
    <w:p w14:paraId="21BD3D12"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Speech recognition software</w:t>
      </w:r>
    </w:p>
    <w:p w14:paraId="73DC94B5"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Use of an electronic spell checker for classroom tests, quizzes, and writing assignments</w:t>
      </w:r>
    </w:p>
    <w:p w14:paraId="7041D44B" w14:textId="77777777" w:rsidR="00676578" w:rsidRP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Use of a calculator</w:t>
      </w:r>
    </w:p>
    <w:p w14:paraId="287A3ADB" w14:textId="77777777" w:rsidR="00676578" w:rsidRPr="00676578" w:rsidRDefault="00AB60E2" w:rsidP="004B70A2">
      <w:pPr>
        <w:numPr>
          <w:ilvl w:val="0"/>
          <w:numId w:val="3"/>
        </w:numPr>
        <w:spacing w:before="100" w:beforeAutospacing="1" w:after="100" w:afterAutospacing="1" w:line="240" w:lineRule="atLeast"/>
        <w:contextualSpacing/>
        <w:rPr>
          <w:rFonts w:cs="Arial"/>
          <w:sz w:val="24"/>
          <w:szCs w:val="24"/>
        </w:rPr>
      </w:pPr>
      <w:r>
        <w:rPr>
          <w:rFonts w:cs="Arial"/>
          <w:sz w:val="24"/>
          <w:szCs w:val="24"/>
        </w:rPr>
        <w:t xml:space="preserve">Magnification/visual </w:t>
      </w:r>
      <w:r w:rsidR="00676578" w:rsidRPr="00676578">
        <w:rPr>
          <w:rFonts w:cs="Arial"/>
          <w:sz w:val="24"/>
          <w:szCs w:val="24"/>
        </w:rPr>
        <w:t>aid/large print</w:t>
      </w:r>
    </w:p>
    <w:p w14:paraId="7430B5E7" w14:textId="77777777" w:rsidR="00676578" w:rsidRDefault="00676578" w:rsidP="004B70A2">
      <w:pPr>
        <w:numPr>
          <w:ilvl w:val="0"/>
          <w:numId w:val="3"/>
        </w:numPr>
        <w:spacing w:before="100" w:beforeAutospacing="1" w:after="100" w:afterAutospacing="1" w:line="240" w:lineRule="atLeast"/>
        <w:contextualSpacing/>
        <w:rPr>
          <w:rFonts w:cs="Arial"/>
          <w:sz w:val="24"/>
          <w:szCs w:val="24"/>
        </w:rPr>
      </w:pPr>
      <w:r w:rsidRPr="00676578">
        <w:rPr>
          <w:rFonts w:cs="Arial"/>
          <w:sz w:val="24"/>
          <w:szCs w:val="24"/>
        </w:rPr>
        <w:t>Priority seating (front row, back row, near exit, etc.)</w:t>
      </w:r>
    </w:p>
    <w:p w14:paraId="0BBF50AA" w14:textId="77777777" w:rsidR="00676578" w:rsidRPr="00676578" w:rsidRDefault="00676578" w:rsidP="00676578">
      <w:pPr>
        <w:spacing w:before="100" w:beforeAutospacing="1" w:after="100" w:afterAutospacing="1" w:line="240" w:lineRule="atLeast"/>
        <w:contextualSpacing/>
        <w:rPr>
          <w:rFonts w:cs="Arial"/>
          <w:sz w:val="24"/>
          <w:szCs w:val="24"/>
        </w:rPr>
      </w:pPr>
    </w:p>
    <w:p w14:paraId="4586330B" w14:textId="77777777" w:rsidR="00676578" w:rsidRPr="006858C2" w:rsidRDefault="00676578" w:rsidP="009C0ED5">
      <w:pPr>
        <w:spacing w:after="0" w:line="240" w:lineRule="auto"/>
        <w:rPr>
          <w:b/>
          <w:sz w:val="24"/>
          <w:szCs w:val="24"/>
        </w:rPr>
      </w:pPr>
      <w:r w:rsidRPr="006858C2">
        <w:rPr>
          <w:b/>
          <w:sz w:val="24"/>
          <w:szCs w:val="24"/>
        </w:rPr>
        <w:t>To request Services, contact:</w:t>
      </w:r>
    </w:p>
    <w:p w14:paraId="48610A0F" w14:textId="77777777" w:rsidR="00676578" w:rsidRPr="005E41F7" w:rsidRDefault="00676578" w:rsidP="009C0ED5">
      <w:pPr>
        <w:spacing w:after="0" w:line="240" w:lineRule="auto"/>
        <w:rPr>
          <w:rFonts w:eastAsia="Cambria"/>
          <w:b/>
          <w:sz w:val="24"/>
          <w:szCs w:val="24"/>
        </w:rPr>
      </w:pPr>
      <w:r w:rsidRPr="005E41F7">
        <w:rPr>
          <w:rFonts w:eastAsia="Cambria"/>
          <w:b/>
          <w:sz w:val="24"/>
          <w:szCs w:val="24"/>
        </w:rPr>
        <w:t>Helen Thomas</w:t>
      </w:r>
    </w:p>
    <w:p w14:paraId="4DCBABDA" w14:textId="77777777" w:rsidR="00676578" w:rsidRPr="005E41F7" w:rsidRDefault="00676578" w:rsidP="009C0ED5">
      <w:pPr>
        <w:spacing w:after="0" w:line="240" w:lineRule="auto"/>
        <w:rPr>
          <w:rFonts w:eastAsia="Cambria"/>
          <w:sz w:val="24"/>
          <w:szCs w:val="24"/>
        </w:rPr>
      </w:pPr>
      <w:r w:rsidRPr="005E41F7">
        <w:rPr>
          <w:rFonts w:eastAsia="Cambria"/>
          <w:sz w:val="24"/>
          <w:szCs w:val="24"/>
        </w:rPr>
        <w:t>Special Needs Specialist</w:t>
      </w:r>
    </w:p>
    <w:p w14:paraId="198CB233" w14:textId="77777777" w:rsidR="00676578" w:rsidRPr="005E41F7" w:rsidRDefault="00676578" w:rsidP="009C0ED5">
      <w:pPr>
        <w:spacing w:after="0" w:line="240" w:lineRule="auto"/>
        <w:rPr>
          <w:rFonts w:eastAsia="Cambria"/>
          <w:sz w:val="24"/>
          <w:szCs w:val="24"/>
        </w:rPr>
      </w:pPr>
      <w:r w:rsidRPr="005E41F7">
        <w:rPr>
          <w:rFonts w:eastAsia="Cambria"/>
          <w:sz w:val="24"/>
          <w:szCs w:val="24"/>
        </w:rPr>
        <w:t xml:space="preserve">Vidalia Campus, Room </w:t>
      </w:r>
      <w:r w:rsidR="00680123" w:rsidRPr="005E41F7">
        <w:rPr>
          <w:rFonts w:eastAsia="Cambria"/>
          <w:sz w:val="24"/>
          <w:szCs w:val="24"/>
        </w:rPr>
        <w:t>165</w:t>
      </w:r>
    </w:p>
    <w:p w14:paraId="459D0680" w14:textId="77777777" w:rsidR="00676578" w:rsidRPr="005E41F7" w:rsidRDefault="00676578" w:rsidP="009C0ED5">
      <w:pPr>
        <w:spacing w:after="0" w:line="240" w:lineRule="auto"/>
        <w:rPr>
          <w:rFonts w:eastAsia="Cambria"/>
          <w:sz w:val="24"/>
          <w:szCs w:val="24"/>
        </w:rPr>
      </w:pPr>
      <w:r w:rsidRPr="005E41F7">
        <w:rPr>
          <w:rFonts w:eastAsia="Cambria"/>
          <w:sz w:val="24"/>
          <w:szCs w:val="24"/>
        </w:rPr>
        <w:t>(912) 538-3126</w:t>
      </w:r>
    </w:p>
    <w:p w14:paraId="340F2A47" w14:textId="77777777" w:rsidR="00676578" w:rsidRPr="005E41F7" w:rsidRDefault="00060C92" w:rsidP="009C0ED5">
      <w:pPr>
        <w:spacing w:after="0" w:line="240" w:lineRule="auto"/>
        <w:rPr>
          <w:rFonts w:eastAsia="Cambria"/>
          <w:color w:val="0000FF"/>
          <w:sz w:val="24"/>
          <w:szCs w:val="24"/>
          <w:u w:val="single"/>
        </w:rPr>
      </w:pPr>
      <w:hyperlink r:id="rId20" w:tooltip="helen thomas email" w:history="1">
        <w:r w:rsidR="00676578" w:rsidRPr="005E41F7">
          <w:rPr>
            <w:rStyle w:val="Hyperlink"/>
            <w:rFonts w:eastAsia="Cambria" w:cs="Times New Roman"/>
            <w:sz w:val="24"/>
            <w:szCs w:val="24"/>
          </w:rPr>
          <w:t>Helen Thomas</w:t>
        </w:r>
      </w:hyperlink>
      <w:r w:rsidR="00676578" w:rsidRPr="005E41F7">
        <w:rPr>
          <w:rFonts w:eastAsia="Cambria" w:cs="Times New Roman"/>
          <w:sz w:val="24"/>
          <w:szCs w:val="24"/>
        </w:rPr>
        <w:t xml:space="preserve"> (</w:t>
      </w:r>
      <w:hyperlink r:id="rId21" w:tooltip="helen thomas email" w:history="1">
        <w:r w:rsidR="00676578" w:rsidRPr="005E41F7">
          <w:rPr>
            <w:rFonts w:eastAsia="Cambria"/>
            <w:color w:val="0000FF"/>
            <w:sz w:val="24"/>
            <w:szCs w:val="24"/>
            <w:u w:val="single"/>
          </w:rPr>
          <w:t>hthomas@southeasterntech.edu</w:t>
        </w:r>
      </w:hyperlink>
      <w:r w:rsidR="00676578" w:rsidRPr="005E41F7">
        <w:rPr>
          <w:rFonts w:eastAsia="Cambria"/>
          <w:color w:val="0000FF"/>
          <w:sz w:val="24"/>
          <w:szCs w:val="24"/>
          <w:u w:val="single"/>
        </w:rPr>
        <w:t>)</w:t>
      </w:r>
    </w:p>
    <w:p w14:paraId="44D5AE19" w14:textId="77777777" w:rsidR="00C01B44" w:rsidRDefault="00C01B44" w:rsidP="009C0ED5">
      <w:pPr>
        <w:spacing w:after="0" w:line="240" w:lineRule="auto"/>
        <w:rPr>
          <w:rFonts w:eastAsia="Cambria"/>
          <w:color w:val="0000FF"/>
          <w:u w:val="single"/>
        </w:rPr>
      </w:pPr>
    </w:p>
    <w:p w14:paraId="5484D9C9" w14:textId="3D4B897C" w:rsidR="00C01B44" w:rsidRPr="005E41F7" w:rsidRDefault="00D26BF5" w:rsidP="00C01B44">
      <w:pPr>
        <w:pStyle w:val="NormalWeb"/>
        <w:spacing w:line="240" w:lineRule="atLeast"/>
        <w:rPr>
          <w:rStyle w:val="Hyperlink"/>
          <w:rFonts w:asciiTheme="minorHAnsi" w:hAnsiTheme="minorHAnsi" w:cstheme="minorHAnsi"/>
        </w:rPr>
      </w:pPr>
      <w:r w:rsidRPr="005E41F7">
        <w:rPr>
          <w:rStyle w:val="Strong"/>
          <w:rFonts w:asciiTheme="minorHAnsi" w:hAnsiTheme="minorHAnsi" w:cstheme="minorHAnsi"/>
        </w:rPr>
        <w:t>Daphne Scott</w:t>
      </w:r>
      <w:r w:rsidR="00C01B44" w:rsidRPr="005E41F7">
        <w:rPr>
          <w:rFonts w:asciiTheme="minorHAnsi" w:hAnsiTheme="minorHAnsi" w:cstheme="minorHAnsi"/>
        </w:rPr>
        <w:br/>
        <w:t>Special Needs Specialist</w:t>
      </w:r>
      <w:r w:rsidR="00C01B44" w:rsidRPr="005E41F7">
        <w:rPr>
          <w:rFonts w:asciiTheme="minorHAnsi" w:hAnsiTheme="minorHAnsi" w:cstheme="minorHAnsi"/>
        </w:rPr>
        <w:br/>
      </w:r>
      <w:r w:rsidR="00C01B44" w:rsidRPr="005E41F7">
        <w:rPr>
          <w:rStyle w:val="Strong"/>
          <w:rFonts w:asciiTheme="minorHAnsi" w:hAnsiTheme="minorHAnsi" w:cstheme="minorHAnsi"/>
          <w:b w:val="0"/>
        </w:rPr>
        <w:t>Swainsboro Campus, Building 1 Room 12</w:t>
      </w:r>
      <w:r w:rsidRPr="005E41F7">
        <w:rPr>
          <w:rStyle w:val="Strong"/>
          <w:rFonts w:asciiTheme="minorHAnsi" w:hAnsiTheme="minorHAnsi" w:cstheme="minorHAnsi"/>
          <w:b w:val="0"/>
        </w:rPr>
        <w:t>10</w:t>
      </w:r>
      <w:r w:rsidR="00C01B44" w:rsidRPr="005E41F7">
        <w:rPr>
          <w:rFonts w:asciiTheme="minorHAnsi" w:hAnsiTheme="minorHAnsi" w:cstheme="minorHAnsi"/>
        </w:rPr>
        <w:br/>
        <w:t>(478) 289-2274</w:t>
      </w:r>
      <w:r w:rsidR="00C01B44" w:rsidRPr="005E41F7">
        <w:rPr>
          <w:rFonts w:asciiTheme="minorHAnsi" w:hAnsiTheme="minorHAnsi" w:cstheme="minorHAnsi"/>
        </w:rPr>
        <w:br/>
      </w:r>
      <w:hyperlink r:id="rId22" w:history="1">
        <w:r w:rsidRPr="005E41F7">
          <w:rPr>
            <w:rStyle w:val="Hyperlink"/>
            <w:rFonts w:asciiTheme="minorHAnsi" w:hAnsiTheme="minorHAnsi" w:cstheme="minorHAnsi"/>
          </w:rPr>
          <w:t>dscott@southeasterntech.edu</w:t>
        </w:r>
      </w:hyperlink>
    </w:p>
    <w:p w14:paraId="07A3D2A8" w14:textId="77777777" w:rsidR="00C01B44" w:rsidRDefault="00C01B44" w:rsidP="009C0ED5">
      <w:pPr>
        <w:spacing w:after="0" w:line="240" w:lineRule="auto"/>
        <w:rPr>
          <w:rFonts w:eastAsia="Cambria"/>
          <w:color w:val="0000FF"/>
          <w:u w:val="single"/>
        </w:rPr>
      </w:pPr>
    </w:p>
    <w:p w14:paraId="32D53A51" w14:textId="77777777" w:rsidR="009C0ED5" w:rsidRDefault="009C0ED5">
      <w:r>
        <w:br w:type="page"/>
      </w:r>
    </w:p>
    <w:p w14:paraId="392B139D" w14:textId="77777777" w:rsidR="009C0ED5" w:rsidRDefault="009C0ED5" w:rsidP="0056308D">
      <w:pPr>
        <w:pStyle w:val="Heading1"/>
      </w:pPr>
      <w:bookmarkStart w:id="14" w:name="_Toc77774036"/>
      <w:r>
        <w:lastRenderedPageBreak/>
        <w:t>Calendar of Events</w:t>
      </w:r>
      <w:bookmarkEnd w:id="14"/>
    </w:p>
    <w:p w14:paraId="449C2DE0" w14:textId="77777777"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CALENDAR OF EVENTS</w:t>
      </w:r>
    </w:p>
    <w:p w14:paraId="3698BAEC" w14:textId="02AF30D7"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 xml:space="preserve">The annual Calendar of Events </w:t>
      </w:r>
      <w:proofErr w:type="gramStart"/>
      <w:r w:rsidRPr="00FD2558">
        <w:rPr>
          <w:rFonts w:ascii="Calibri" w:eastAsia="Cambria" w:hAnsi="Calibri" w:cs="Arial"/>
          <w:sz w:val="24"/>
          <w:szCs w:val="24"/>
        </w:rPr>
        <w:t>can be found</w:t>
      </w:r>
      <w:proofErr w:type="gramEnd"/>
      <w:r w:rsidRPr="00FD2558">
        <w:rPr>
          <w:rFonts w:ascii="Calibri" w:eastAsia="Cambria" w:hAnsi="Calibri" w:cs="Arial"/>
          <w:sz w:val="24"/>
          <w:szCs w:val="24"/>
        </w:rPr>
        <w:t xml:space="preserve"> in the online </w:t>
      </w:r>
      <w:r w:rsidRPr="003F6A79">
        <w:rPr>
          <w:rStyle w:val="Hyperlink"/>
          <w:rFonts w:ascii="Calibri" w:eastAsia="Cambria" w:hAnsi="Calibri" w:cs="Arial"/>
          <w:color w:val="auto"/>
          <w:sz w:val="24"/>
          <w:szCs w:val="24"/>
          <w:u w:val="none"/>
        </w:rPr>
        <w:t>STC Catalog and Handbook</w:t>
      </w:r>
      <w:r w:rsidR="003F6A79">
        <w:rPr>
          <w:rStyle w:val="Hyperlink"/>
          <w:rFonts w:ascii="Calibri" w:eastAsia="Cambria" w:hAnsi="Calibri" w:cs="Arial"/>
          <w:color w:val="auto"/>
          <w:sz w:val="24"/>
          <w:szCs w:val="24"/>
          <w:u w:val="none"/>
        </w:rPr>
        <w:t>.</w:t>
      </w:r>
    </w:p>
    <w:p w14:paraId="0A90EC9E" w14:textId="77777777"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ACADEMIC YEAR </w:t>
      </w:r>
    </w:p>
    <w:p w14:paraId="74D22F87" w14:textId="77777777" w:rsidR="009C0ED5" w:rsidRPr="00FD2558" w:rsidRDefault="009C0ED5" w:rsidP="009C0ED5">
      <w:pPr>
        <w:spacing w:line="240" w:lineRule="auto"/>
        <w:rPr>
          <w:rFonts w:ascii="Calibri" w:eastAsia="Cambria" w:hAnsi="Calibri" w:cs="Arial"/>
          <w:sz w:val="24"/>
          <w:szCs w:val="24"/>
        </w:rPr>
      </w:pPr>
      <w:r w:rsidRPr="00FD2558">
        <w:rPr>
          <w:rFonts w:ascii="Calibri" w:eastAsia="Cambria" w:hAnsi="Calibri" w:cs="Arial"/>
          <w:sz w:val="24"/>
          <w:szCs w:val="24"/>
        </w:rPr>
        <w:t xml:space="preserve">Southeastern Tech operates on a </w:t>
      </w:r>
      <w:proofErr w:type="gramStart"/>
      <w:r w:rsidRPr="00FD2558">
        <w:rPr>
          <w:rFonts w:ascii="Calibri" w:eastAsia="Cambria" w:hAnsi="Calibri" w:cs="Arial"/>
          <w:sz w:val="24"/>
          <w:szCs w:val="24"/>
        </w:rPr>
        <w:t>three semester</w:t>
      </w:r>
      <w:proofErr w:type="gramEnd"/>
      <w:r w:rsidRPr="00FD2558">
        <w:rPr>
          <w:rFonts w:ascii="Calibri" w:eastAsia="Cambria" w:hAnsi="Calibri" w:cs="Arial"/>
          <w:sz w:val="24"/>
          <w:szCs w:val="24"/>
        </w:rPr>
        <w:t xml:space="preserve"> system, with a Fall Semester (August-December), Spring Semester (January-April), and Summer Semester (May-July).</w:t>
      </w:r>
    </w:p>
    <w:p w14:paraId="3E764ED8" w14:textId="77777777" w:rsidR="009C0ED5" w:rsidRPr="00FD2558" w:rsidRDefault="009C0ED5" w:rsidP="009C0ED5">
      <w:pPr>
        <w:spacing w:line="240" w:lineRule="auto"/>
        <w:rPr>
          <w:rFonts w:ascii="Calibri" w:eastAsia="Cambria" w:hAnsi="Calibri" w:cs="Arial"/>
          <w:sz w:val="24"/>
          <w:szCs w:val="24"/>
        </w:rPr>
      </w:pPr>
      <w:proofErr w:type="gramStart"/>
      <w:r w:rsidRPr="00FD2558">
        <w:rPr>
          <w:rFonts w:ascii="Calibri" w:eastAsia="Cambria" w:hAnsi="Calibri" w:cs="Arial"/>
          <w:sz w:val="24"/>
          <w:szCs w:val="24"/>
        </w:rPr>
        <w:t>*</w:t>
      </w:r>
      <w:r w:rsidRPr="00FD2558">
        <w:rPr>
          <w:rFonts w:ascii="Calibri" w:eastAsia="Cambria" w:hAnsi="Calibri" w:cs="Arial"/>
          <w:i/>
          <w:sz w:val="24"/>
          <w:szCs w:val="24"/>
        </w:rPr>
        <w:t>Please</w:t>
      </w:r>
      <w:proofErr w:type="gramEnd"/>
      <w:r w:rsidRPr="00FD2558">
        <w:rPr>
          <w:rFonts w:ascii="Calibri" w:eastAsia="Cambria" w:hAnsi="Calibri" w:cs="Arial"/>
          <w:i/>
          <w:sz w:val="24"/>
          <w:szCs w:val="24"/>
        </w:rPr>
        <w:t xml:space="preserve"> note dates are subject to change.</w:t>
      </w:r>
    </w:p>
    <w:p w14:paraId="5BBB9799" w14:textId="77777777"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SEMESTER SCHEDULES </w:t>
      </w:r>
    </w:p>
    <w:p w14:paraId="46B3AE56" w14:textId="3DE49E23"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 xml:space="preserve">A listing of the classes to </w:t>
      </w:r>
      <w:proofErr w:type="gramStart"/>
      <w:r w:rsidRPr="00FD2558">
        <w:rPr>
          <w:rFonts w:ascii="Calibri" w:eastAsia="Cambria" w:hAnsi="Calibri" w:cs="Arial"/>
          <w:sz w:val="24"/>
          <w:szCs w:val="24"/>
        </w:rPr>
        <w:t>be taught</w:t>
      </w:r>
      <w:proofErr w:type="gramEnd"/>
      <w:r w:rsidRPr="00FD2558">
        <w:rPr>
          <w:rFonts w:ascii="Calibri" w:eastAsia="Cambria" w:hAnsi="Calibri" w:cs="Arial"/>
          <w:sz w:val="24"/>
          <w:szCs w:val="24"/>
        </w:rPr>
        <w:t xml:space="preserve"> each semester, including the days and times, is published prior to the beginning of each semester. Semester class schedules are available online at</w:t>
      </w:r>
      <w:r w:rsidR="005E41F7">
        <w:rPr>
          <w:rFonts w:ascii="Calibri" w:eastAsia="Cambria" w:hAnsi="Calibri" w:cs="Arial"/>
          <w:sz w:val="24"/>
          <w:szCs w:val="24"/>
        </w:rPr>
        <w:t xml:space="preserve"> </w:t>
      </w:r>
      <w:hyperlink r:id="rId23" w:history="1">
        <w:r w:rsidR="005E41F7" w:rsidRPr="00AF2DD0">
          <w:rPr>
            <w:rStyle w:val="Hyperlink"/>
            <w:rFonts w:ascii="Calibri" w:eastAsia="Cambria" w:hAnsi="Calibri" w:cs="Arial"/>
            <w:sz w:val="24"/>
            <w:szCs w:val="24"/>
          </w:rPr>
          <w:t>www.southeasterntech.edu</w:t>
        </w:r>
      </w:hyperlink>
      <w:r w:rsidR="005E41F7">
        <w:rPr>
          <w:rFonts w:ascii="Calibri" w:eastAsia="Cambria" w:hAnsi="Calibri" w:cs="Arial"/>
          <w:sz w:val="24"/>
          <w:szCs w:val="24"/>
        </w:rPr>
        <w:t>.</w:t>
      </w:r>
      <w:r w:rsidRPr="00FD2558">
        <w:rPr>
          <w:rFonts w:ascii="Calibri" w:eastAsia="Cambria" w:hAnsi="Calibri" w:cs="Arial"/>
          <w:sz w:val="24"/>
          <w:szCs w:val="24"/>
        </w:rPr>
        <w:t xml:space="preserve"> Schedules are available prior to returning student registration. Any questions concerning schedules </w:t>
      </w:r>
      <w:proofErr w:type="gramStart"/>
      <w:r w:rsidRPr="00FD2558">
        <w:rPr>
          <w:rFonts w:ascii="Calibri" w:eastAsia="Cambria" w:hAnsi="Calibri" w:cs="Arial"/>
          <w:sz w:val="24"/>
          <w:szCs w:val="24"/>
        </w:rPr>
        <w:t>should be addressed</w:t>
      </w:r>
      <w:proofErr w:type="gramEnd"/>
      <w:r w:rsidRPr="00FD2558">
        <w:rPr>
          <w:rFonts w:ascii="Calibri" w:eastAsia="Cambria" w:hAnsi="Calibri" w:cs="Arial"/>
          <w:sz w:val="24"/>
          <w:szCs w:val="24"/>
        </w:rPr>
        <w:t xml:space="preserve"> to the student's advisor or the Academic Affairs Office. </w:t>
      </w:r>
    </w:p>
    <w:p w14:paraId="7633E657" w14:textId="77777777" w:rsidR="009C0ED5" w:rsidRPr="00FD2558" w:rsidRDefault="009C0ED5" w:rsidP="009C0ED5">
      <w:pPr>
        <w:rPr>
          <w:rFonts w:ascii="Calibri" w:eastAsia="Cambria" w:hAnsi="Calibri" w:cs="Arial"/>
          <w:b/>
          <w:sz w:val="24"/>
          <w:szCs w:val="24"/>
        </w:rPr>
      </w:pPr>
      <w:r w:rsidRPr="00FD2558">
        <w:rPr>
          <w:rFonts w:ascii="Calibri" w:eastAsia="Cambria" w:hAnsi="Calibri" w:cs="Arial"/>
          <w:b/>
          <w:sz w:val="24"/>
          <w:szCs w:val="24"/>
        </w:rPr>
        <w:t xml:space="preserve">STUDENT RESPONSIBILITY </w:t>
      </w:r>
    </w:p>
    <w:p w14:paraId="40189449" w14:textId="77777777" w:rsidR="009C0ED5" w:rsidRPr="00FD2558" w:rsidRDefault="009C0ED5" w:rsidP="009C0ED5">
      <w:pPr>
        <w:rPr>
          <w:rFonts w:ascii="Calibri" w:eastAsia="Cambria" w:hAnsi="Calibri" w:cs="Arial"/>
          <w:sz w:val="24"/>
          <w:szCs w:val="24"/>
        </w:rPr>
      </w:pPr>
      <w:r w:rsidRPr="00FD2558">
        <w:rPr>
          <w:rFonts w:ascii="Calibri" w:eastAsia="Cambria" w:hAnsi="Calibri" w:cs="Arial"/>
          <w:sz w:val="24"/>
          <w:szCs w:val="24"/>
        </w:rPr>
        <w:t xml:space="preserve">It is especially important that each student note that it is his or her responsibility to be aware of the calendar and of any changes in the </w:t>
      </w:r>
      <w:proofErr w:type="gramStart"/>
      <w:r w:rsidRPr="00FD2558">
        <w:rPr>
          <w:rFonts w:ascii="Calibri" w:eastAsia="Cambria" w:hAnsi="Calibri" w:cs="Arial"/>
          <w:sz w:val="24"/>
          <w:szCs w:val="24"/>
        </w:rPr>
        <w:t>calendar which</w:t>
      </w:r>
      <w:proofErr w:type="gramEnd"/>
      <w:r w:rsidRPr="00FD2558">
        <w:rPr>
          <w:rFonts w:ascii="Calibri" w:eastAsia="Cambria" w:hAnsi="Calibri" w:cs="Arial"/>
          <w:sz w:val="24"/>
          <w:szCs w:val="24"/>
        </w:rPr>
        <w:t xml:space="preserve"> may occur from time to time during the year.</w:t>
      </w:r>
    </w:p>
    <w:p w14:paraId="09FD97F4" w14:textId="77777777" w:rsidR="009C0ED5" w:rsidRPr="00FD2558" w:rsidRDefault="009C0ED5">
      <w:pPr>
        <w:rPr>
          <w:rFonts w:ascii="Calibri" w:eastAsia="Cambria" w:hAnsi="Calibri" w:cs="Arial"/>
          <w:sz w:val="24"/>
          <w:szCs w:val="24"/>
        </w:rPr>
      </w:pPr>
      <w:r w:rsidRPr="00FD2558">
        <w:rPr>
          <w:rFonts w:ascii="Calibri" w:eastAsia="Cambria" w:hAnsi="Calibri" w:cs="Arial"/>
          <w:sz w:val="24"/>
          <w:szCs w:val="24"/>
        </w:rPr>
        <w:br w:type="page"/>
      </w:r>
    </w:p>
    <w:p w14:paraId="60BB208A" w14:textId="77777777" w:rsidR="009C0ED5" w:rsidRDefault="009C0ED5" w:rsidP="00FD2558">
      <w:pPr>
        <w:pStyle w:val="Heading1"/>
        <w:spacing w:after="120"/>
      </w:pPr>
      <w:bookmarkStart w:id="15" w:name="_Toc77774037"/>
      <w:r>
        <w:lastRenderedPageBreak/>
        <w:t>Emergency Closing of the College</w:t>
      </w:r>
      <w:bookmarkEnd w:id="15"/>
    </w:p>
    <w:p w14:paraId="05DC311E" w14:textId="77777777" w:rsidR="009C0ED5" w:rsidRPr="009C0ED5" w:rsidRDefault="009C0ED5" w:rsidP="00FD2558">
      <w:pPr>
        <w:spacing w:before="120" w:after="0" w:line="240" w:lineRule="atLeast"/>
        <w:rPr>
          <w:rFonts w:eastAsia="Times New Roman" w:cs="Arial"/>
          <w:sz w:val="24"/>
          <w:szCs w:val="24"/>
        </w:rPr>
      </w:pPr>
      <w:r w:rsidRPr="009C0ED5">
        <w:rPr>
          <w:rFonts w:eastAsia="Times New Roman" w:cs="Arial"/>
          <w:sz w:val="24"/>
          <w:szCs w:val="24"/>
        </w:rPr>
        <w:t xml:space="preserve">The President, or designee, may alter the business and class hours if conditions exist that may threaten the health, safety, or welfare of students and personnel. </w:t>
      </w:r>
      <w:proofErr w:type="gramStart"/>
      <w:r w:rsidRPr="009C0ED5">
        <w:rPr>
          <w:rFonts w:eastAsia="Times New Roman" w:cs="Arial"/>
          <w:sz w:val="24"/>
          <w:szCs w:val="24"/>
        </w:rPr>
        <w:t>Should the school be forced</w:t>
      </w:r>
      <w:proofErr w:type="gramEnd"/>
      <w:r w:rsidRPr="009C0ED5">
        <w:rPr>
          <w:rFonts w:eastAsia="Times New Roman" w:cs="Arial"/>
          <w:sz w:val="24"/>
          <w:szCs w:val="24"/>
        </w:rPr>
        <w:t xml:space="preserve"> to close due to inclement weather or other circumstances, the following radio and television stations will be contacted.  Notifications </w:t>
      </w:r>
      <w:proofErr w:type="gramStart"/>
      <w:r w:rsidRPr="009C0ED5">
        <w:rPr>
          <w:rFonts w:eastAsia="Times New Roman" w:cs="Arial"/>
          <w:sz w:val="24"/>
          <w:szCs w:val="24"/>
        </w:rPr>
        <w:t>will be posted</w:t>
      </w:r>
      <w:proofErr w:type="gramEnd"/>
      <w:r w:rsidRPr="009C0ED5">
        <w:rPr>
          <w:rFonts w:eastAsia="Times New Roman" w:cs="Arial"/>
          <w:sz w:val="24"/>
          <w:szCs w:val="24"/>
        </w:rPr>
        <w:t xml:space="preserve"> on the </w:t>
      </w:r>
      <w:hyperlink r:id="rId24" w:history="1">
        <w:r w:rsidRPr="009C0ED5">
          <w:rPr>
            <w:rFonts w:eastAsia="Times New Roman" w:cs="Arial"/>
            <w:sz w:val="24"/>
            <w:szCs w:val="24"/>
          </w:rPr>
          <w:t>STC website</w:t>
        </w:r>
      </w:hyperlink>
      <w:r w:rsidRPr="009C0ED5">
        <w:rPr>
          <w:rFonts w:eastAsia="Times New Roman" w:cs="Arial"/>
          <w:sz w:val="24"/>
          <w:szCs w:val="24"/>
        </w:rPr>
        <w:t xml:space="preserve">, </w:t>
      </w:r>
      <w:hyperlink r:id="rId25" w:history="1">
        <w:r w:rsidRPr="009C0ED5">
          <w:rPr>
            <w:rFonts w:eastAsia="Times New Roman" w:cs="Arial"/>
            <w:sz w:val="24"/>
            <w:szCs w:val="24"/>
          </w:rPr>
          <w:t>STC Facebook page</w:t>
        </w:r>
      </w:hyperlink>
      <w:r w:rsidRPr="009C0ED5">
        <w:rPr>
          <w:rFonts w:eastAsia="Times New Roman" w:cs="Arial"/>
          <w:sz w:val="24"/>
          <w:szCs w:val="24"/>
        </w:rPr>
        <w:t xml:space="preserve">, and </w:t>
      </w:r>
      <w:hyperlink r:id="rId26" w:history="1">
        <w:r w:rsidRPr="009C0ED5">
          <w:rPr>
            <w:rFonts w:eastAsia="Times New Roman" w:cs="Arial"/>
            <w:sz w:val="24"/>
            <w:szCs w:val="24"/>
          </w:rPr>
          <w:t>STC Twitter page</w:t>
        </w:r>
      </w:hyperlink>
      <w:r w:rsidRPr="009C0ED5">
        <w:rPr>
          <w:rFonts w:eastAsia="Times New Roman" w:cs="Arial"/>
          <w:sz w:val="24"/>
          <w:szCs w:val="24"/>
        </w:rPr>
        <w:t>.</w:t>
      </w:r>
    </w:p>
    <w:p w14:paraId="6B54FD59" w14:textId="77777777" w:rsidR="009C0ED5" w:rsidRPr="009C0ED5" w:rsidRDefault="009C0ED5" w:rsidP="009C0ED5">
      <w:pPr>
        <w:spacing w:after="0" w:line="240" w:lineRule="atLeast"/>
        <w:rPr>
          <w:rFonts w:eastAsia="Times New Roman" w:cs="Arial"/>
          <w:sz w:val="24"/>
          <w:szCs w:val="24"/>
        </w:rPr>
      </w:pPr>
    </w:p>
    <w:p w14:paraId="36883B0A" w14:textId="77777777" w:rsidR="009C0ED5" w:rsidRPr="009C0ED5" w:rsidRDefault="009C0ED5" w:rsidP="009C0ED5">
      <w:pPr>
        <w:spacing w:after="0" w:line="240" w:lineRule="atLeast"/>
        <w:rPr>
          <w:rFonts w:eastAsia="Times New Roman" w:cs="Arial"/>
          <w:sz w:val="24"/>
          <w:szCs w:val="24"/>
        </w:rPr>
      </w:pPr>
      <w:r w:rsidRPr="009C0ED5">
        <w:rPr>
          <w:rFonts w:eastAsia="Times New Roman" w:cs="Arial"/>
          <w:sz w:val="24"/>
          <w:szCs w:val="24"/>
        </w:rPr>
        <w:t xml:space="preserve">Students, faculty, and staff are to listen to the radio and television stations listed for updates/decisions regarding announcement of closure: </w:t>
      </w:r>
    </w:p>
    <w:p w14:paraId="234DC447" w14:textId="77777777" w:rsidR="009C0ED5" w:rsidRPr="009C0ED5" w:rsidRDefault="009C0ED5" w:rsidP="009C0ED5">
      <w:pPr>
        <w:spacing w:after="0" w:line="240" w:lineRule="atLeast"/>
        <w:rPr>
          <w:rFonts w:eastAsia="Times New Roman" w:cs="Arial"/>
          <w:sz w:val="24"/>
          <w:szCs w:val="24"/>
        </w:rPr>
      </w:pPr>
    </w:p>
    <w:p w14:paraId="796FA2DE"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WTNL (Reidsville) </w:t>
      </w:r>
    </w:p>
    <w:p w14:paraId="4AC81F00"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WYUM (Vidalia) </w:t>
      </w:r>
    </w:p>
    <w:p w14:paraId="7A5A22AE"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WTCQ (Vidalia)</w:t>
      </w:r>
    </w:p>
    <w:p w14:paraId="6EF16BB0"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WVOP (Vidalia)</w:t>
      </w:r>
    </w:p>
    <w:p w14:paraId="3EBD3028"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WBBT (Lyons) </w:t>
      </w:r>
    </w:p>
    <w:p w14:paraId="7AED33B0"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WTOC (Savannah)</w:t>
      </w:r>
    </w:p>
    <w:p w14:paraId="78E4D9E0"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Northland Cable (TV Channel 13)</w:t>
      </w:r>
    </w:p>
    <w:p w14:paraId="7E8758C9"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 xml:space="preserve">TV 46 (Cable Channel 19, Non-Cable Channel 46) </w:t>
      </w:r>
    </w:p>
    <w:p w14:paraId="2966254F"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WJBF-Channel 6 (Augusta)</w:t>
      </w:r>
    </w:p>
    <w:p w14:paraId="4EB21F24"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WQZY (Dublin)</w:t>
      </w:r>
    </w:p>
    <w:p w14:paraId="226180F2"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WMAZ-Channel 13 (Macon)</w:t>
      </w:r>
    </w:p>
    <w:p w14:paraId="119C87BA"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WJAT &amp; WXRS (Swainsboro)</w:t>
      </w:r>
    </w:p>
    <w:p w14:paraId="3D0FACCF"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WHCG &amp; WBMZ (Metter)</w:t>
      </w:r>
    </w:p>
    <w:p w14:paraId="1D654A8E"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WPEH (Louisville)</w:t>
      </w:r>
    </w:p>
    <w:p w14:paraId="51E9FCC1" w14:textId="77777777" w:rsidR="009C0ED5" w:rsidRPr="009C0ED5" w:rsidRDefault="009C0ED5" w:rsidP="00D154E4">
      <w:pPr>
        <w:spacing w:after="120" w:line="240" w:lineRule="atLeast"/>
        <w:rPr>
          <w:rFonts w:eastAsia="Times New Roman" w:cs="Arial"/>
          <w:sz w:val="24"/>
          <w:szCs w:val="24"/>
        </w:rPr>
      </w:pPr>
      <w:r w:rsidRPr="009C0ED5">
        <w:rPr>
          <w:rFonts w:eastAsia="Times New Roman" w:cs="Arial"/>
          <w:sz w:val="24"/>
          <w:szCs w:val="24"/>
        </w:rPr>
        <w:t>WHKN (Millen/Statesboro)</w:t>
      </w:r>
    </w:p>
    <w:p w14:paraId="189269C8" w14:textId="77777777" w:rsidR="009C0ED5" w:rsidRDefault="009C0ED5" w:rsidP="00D154E4">
      <w:pPr>
        <w:spacing w:after="120"/>
        <w:rPr>
          <w:rFonts w:eastAsia="Cambria" w:cs="Arial"/>
          <w:sz w:val="24"/>
          <w:szCs w:val="24"/>
        </w:rPr>
      </w:pPr>
      <w:r w:rsidRPr="009C0ED5">
        <w:rPr>
          <w:rFonts w:eastAsia="Cambria" w:cs="Arial"/>
          <w:sz w:val="24"/>
          <w:szCs w:val="24"/>
        </w:rPr>
        <w:t>Reference: STC 3.3.11.p. Procedure: Southeastern Technical College Severe Inclement Weather</w:t>
      </w:r>
    </w:p>
    <w:p w14:paraId="43F0E630" w14:textId="77777777" w:rsidR="009C0ED5" w:rsidRDefault="009C0ED5">
      <w:pPr>
        <w:rPr>
          <w:rFonts w:eastAsia="Cambria" w:cs="Arial"/>
          <w:sz w:val="24"/>
          <w:szCs w:val="24"/>
        </w:rPr>
      </w:pPr>
      <w:r>
        <w:rPr>
          <w:rFonts w:eastAsia="Cambria" w:cs="Arial"/>
          <w:sz w:val="24"/>
          <w:szCs w:val="24"/>
        </w:rPr>
        <w:br w:type="page"/>
      </w:r>
    </w:p>
    <w:p w14:paraId="0BBB92B0" w14:textId="77777777" w:rsidR="009C0ED5" w:rsidRDefault="009C0ED5" w:rsidP="0056308D">
      <w:pPr>
        <w:pStyle w:val="Heading1"/>
      </w:pPr>
      <w:bookmarkStart w:id="16" w:name="_Toc77774038"/>
      <w:r>
        <w:lastRenderedPageBreak/>
        <w:t>Program Curriculum</w:t>
      </w:r>
      <w:bookmarkEnd w:id="16"/>
    </w:p>
    <w:p w14:paraId="35F715D9" w14:textId="77777777" w:rsidR="006A40CD" w:rsidRPr="009C0ED5" w:rsidRDefault="006A40CD" w:rsidP="006A40CD">
      <w:pPr>
        <w:rPr>
          <w:sz w:val="24"/>
        </w:rPr>
      </w:pP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curriculum"/>
        <w:tblDescription w:val="detailed list of courses by number name and credit hours"/>
      </w:tblPr>
      <w:tblGrid>
        <w:gridCol w:w="3116"/>
        <w:gridCol w:w="4979"/>
        <w:gridCol w:w="1255"/>
      </w:tblGrid>
      <w:tr w:rsidR="006A40CD" w:rsidRPr="00FD2558" w14:paraId="50B3FFF8" w14:textId="77777777" w:rsidTr="00FD2558">
        <w:trPr>
          <w:cantSplit/>
          <w:tblHeader/>
        </w:trPr>
        <w:tc>
          <w:tcPr>
            <w:tcW w:w="3116" w:type="dxa"/>
          </w:tcPr>
          <w:p w14:paraId="630DEA3D" w14:textId="77777777" w:rsidR="006A40CD" w:rsidRPr="00FD2558" w:rsidRDefault="006A40CD" w:rsidP="00FD2558">
            <w:pPr>
              <w:jc w:val="center"/>
              <w:rPr>
                <w:sz w:val="24"/>
                <w:szCs w:val="24"/>
              </w:rPr>
            </w:pPr>
            <w:r w:rsidRPr="00FD2558">
              <w:rPr>
                <w:sz w:val="24"/>
                <w:szCs w:val="24"/>
              </w:rPr>
              <w:t>Course Number</w:t>
            </w:r>
          </w:p>
        </w:tc>
        <w:tc>
          <w:tcPr>
            <w:tcW w:w="4979" w:type="dxa"/>
          </w:tcPr>
          <w:p w14:paraId="27E02025" w14:textId="77777777" w:rsidR="006A40CD" w:rsidRPr="00FD2558" w:rsidRDefault="006A40CD" w:rsidP="00FD2558">
            <w:pPr>
              <w:jc w:val="center"/>
              <w:rPr>
                <w:sz w:val="24"/>
                <w:szCs w:val="24"/>
              </w:rPr>
            </w:pPr>
            <w:r w:rsidRPr="00FD2558">
              <w:rPr>
                <w:sz w:val="24"/>
                <w:szCs w:val="24"/>
              </w:rPr>
              <w:t>Course Name</w:t>
            </w:r>
          </w:p>
        </w:tc>
        <w:tc>
          <w:tcPr>
            <w:tcW w:w="1255" w:type="dxa"/>
          </w:tcPr>
          <w:p w14:paraId="5C3DFA31" w14:textId="77777777" w:rsidR="006A40CD" w:rsidRPr="00FD2558" w:rsidRDefault="006A40CD" w:rsidP="00FD2558">
            <w:pPr>
              <w:jc w:val="center"/>
              <w:rPr>
                <w:sz w:val="24"/>
                <w:szCs w:val="24"/>
              </w:rPr>
            </w:pPr>
            <w:r w:rsidRPr="00FD2558">
              <w:rPr>
                <w:sz w:val="24"/>
                <w:szCs w:val="24"/>
              </w:rPr>
              <w:t>Credit Hours</w:t>
            </w:r>
          </w:p>
        </w:tc>
      </w:tr>
      <w:tr w:rsidR="006A40CD" w:rsidRPr="00FD2558" w14:paraId="52790A82" w14:textId="77777777" w:rsidTr="00FD2558">
        <w:trPr>
          <w:cantSplit/>
          <w:tblHeader/>
        </w:trPr>
        <w:tc>
          <w:tcPr>
            <w:tcW w:w="3116" w:type="dxa"/>
          </w:tcPr>
          <w:p w14:paraId="246FA297" w14:textId="77777777" w:rsidR="006A40CD" w:rsidRPr="00FD2558" w:rsidRDefault="006A40CD" w:rsidP="004559C2">
            <w:pPr>
              <w:rPr>
                <w:sz w:val="24"/>
                <w:szCs w:val="24"/>
              </w:rPr>
            </w:pPr>
            <w:r w:rsidRPr="00FD2558">
              <w:rPr>
                <w:sz w:val="24"/>
                <w:szCs w:val="24"/>
              </w:rPr>
              <w:t>PSYC 1010</w:t>
            </w:r>
          </w:p>
        </w:tc>
        <w:tc>
          <w:tcPr>
            <w:tcW w:w="4979" w:type="dxa"/>
          </w:tcPr>
          <w:p w14:paraId="69BD37FF" w14:textId="77777777" w:rsidR="006A40CD" w:rsidRPr="00FD2558" w:rsidRDefault="006A40CD" w:rsidP="004559C2">
            <w:pPr>
              <w:rPr>
                <w:sz w:val="24"/>
                <w:szCs w:val="24"/>
              </w:rPr>
            </w:pPr>
            <w:r w:rsidRPr="00FD2558">
              <w:rPr>
                <w:sz w:val="24"/>
                <w:szCs w:val="24"/>
              </w:rPr>
              <w:t>Psychology</w:t>
            </w:r>
          </w:p>
        </w:tc>
        <w:tc>
          <w:tcPr>
            <w:tcW w:w="1255" w:type="dxa"/>
          </w:tcPr>
          <w:p w14:paraId="1B1A13DF" w14:textId="77777777" w:rsidR="006A40CD" w:rsidRPr="00FD2558" w:rsidRDefault="006A40CD" w:rsidP="00FD2558">
            <w:pPr>
              <w:jc w:val="center"/>
              <w:rPr>
                <w:sz w:val="24"/>
                <w:szCs w:val="24"/>
              </w:rPr>
            </w:pPr>
            <w:r w:rsidRPr="00FD2558">
              <w:rPr>
                <w:sz w:val="24"/>
                <w:szCs w:val="24"/>
              </w:rPr>
              <w:t>3</w:t>
            </w:r>
          </w:p>
        </w:tc>
      </w:tr>
      <w:tr w:rsidR="006A40CD" w:rsidRPr="00FD2558" w14:paraId="088F727A" w14:textId="77777777" w:rsidTr="00FD2558">
        <w:trPr>
          <w:cantSplit/>
          <w:tblHeader/>
        </w:trPr>
        <w:tc>
          <w:tcPr>
            <w:tcW w:w="3116" w:type="dxa"/>
          </w:tcPr>
          <w:p w14:paraId="0894F56C" w14:textId="77777777" w:rsidR="006A40CD" w:rsidRPr="00FD2558" w:rsidRDefault="006A40CD" w:rsidP="004559C2">
            <w:pPr>
              <w:rPr>
                <w:sz w:val="24"/>
                <w:szCs w:val="24"/>
              </w:rPr>
            </w:pPr>
            <w:r w:rsidRPr="00FD2558">
              <w:rPr>
                <w:sz w:val="24"/>
                <w:szCs w:val="24"/>
              </w:rPr>
              <w:t>COMP 1000</w:t>
            </w:r>
          </w:p>
        </w:tc>
        <w:tc>
          <w:tcPr>
            <w:tcW w:w="4979" w:type="dxa"/>
          </w:tcPr>
          <w:p w14:paraId="5597DBB1" w14:textId="77777777" w:rsidR="006A40CD" w:rsidRPr="00FD2558" w:rsidRDefault="006A40CD" w:rsidP="004559C2">
            <w:pPr>
              <w:rPr>
                <w:sz w:val="24"/>
                <w:szCs w:val="24"/>
              </w:rPr>
            </w:pPr>
            <w:r w:rsidRPr="00FD2558">
              <w:rPr>
                <w:sz w:val="24"/>
                <w:szCs w:val="24"/>
              </w:rPr>
              <w:t>Introduction to Computers</w:t>
            </w:r>
          </w:p>
        </w:tc>
        <w:tc>
          <w:tcPr>
            <w:tcW w:w="1255" w:type="dxa"/>
          </w:tcPr>
          <w:p w14:paraId="3DD3FCA1" w14:textId="77777777" w:rsidR="006A40CD" w:rsidRPr="00FD2558" w:rsidRDefault="006A40CD" w:rsidP="00FD2558">
            <w:pPr>
              <w:jc w:val="center"/>
              <w:rPr>
                <w:sz w:val="24"/>
                <w:szCs w:val="24"/>
              </w:rPr>
            </w:pPr>
            <w:r w:rsidRPr="00FD2558">
              <w:rPr>
                <w:sz w:val="24"/>
                <w:szCs w:val="24"/>
              </w:rPr>
              <w:t>3</w:t>
            </w:r>
          </w:p>
        </w:tc>
      </w:tr>
      <w:tr w:rsidR="006A40CD" w:rsidRPr="00FD2558" w14:paraId="548DEB7F" w14:textId="77777777" w:rsidTr="00FD2558">
        <w:trPr>
          <w:cantSplit/>
          <w:tblHeader/>
        </w:trPr>
        <w:tc>
          <w:tcPr>
            <w:tcW w:w="3116" w:type="dxa"/>
          </w:tcPr>
          <w:p w14:paraId="02275877" w14:textId="77777777" w:rsidR="006A40CD" w:rsidRPr="00FD2558" w:rsidRDefault="006A40CD" w:rsidP="004559C2">
            <w:pPr>
              <w:rPr>
                <w:sz w:val="24"/>
                <w:szCs w:val="24"/>
              </w:rPr>
            </w:pPr>
            <w:r w:rsidRPr="00FD2558">
              <w:rPr>
                <w:sz w:val="24"/>
                <w:szCs w:val="24"/>
              </w:rPr>
              <w:t>MATH 1012</w:t>
            </w:r>
          </w:p>
        </w:tc>
        <w:tc>
          <w:tcPr>
            <w:tcW w:w="4979" w:type="dxa"/>
          </w:tcPr>
          <w:p w14:paraId="3A796BCD" w14:textId="77777777" w:rsidR="006A40CD" w:rsidRPr="00FD2558" w:rsidRDefault="006A40CD" w:rsidP="004559C2">
            <w:pPr>
              <w:rPr>
                <w:sz w:val="24"/>
                <w:szCs w:val="24"/>
              </w:rPr>
            </w:pPr>
            <w:r w:rsidRPr="00FD2558">
              <w:rPr>
                <w:sz w:val="24"/>
                <w:szCs w:val="24"/>
              </w:rPr>
              <w:t>General Mathematics</w:t>
            </w:r>
          </w:p>
        </w:tc>
        <w:tc>
          <w:tcPr>
            <w:tcW w:w="1255" w:type="dxa"/>
          </w:tcPr>
          <w:p w14:paraId="5F297582" w14:textId="77777777" w:rsidR="006A40CD" w:rsidRPr="00FD2558" w:rsidRDefault="006A40CD" w:rsidP="00FD2558">
            <w:pPr>
              <w:jc w:val="center"/>
              <w:rPr>
                <w:sz w:val="24"/>
                <w:szCs w:val="24"/>
              </w:rPr>
            </w:pPr>
            <w:r w:rsidRPr="00FD2558">
              <w:rPr>
                <w:sz w:val="24"/>
                <w:szCs w:val="24"/>
              </w:rPr>
              <w:t>3</w:t>
            </w:r>
          </w:p>
        </w:tc>
      </w:tr>
      <w:tr w:rsidR="006A40CD" w:rsidRPr="00FD2558" w14:paraId="0391851D" w14:textId="77777777" w:rsidTr="00FD2558">
        <w:trPr>
          <w:cantSplit/>
          <w:tblHeader/>
        </w:trPr>
        <w:tc>
          <w:tcPr>
            <w:tcW w:w="3116" w:type="dxa"/>
          </w:tcPr>
          <w:p w14:paraId="639036DC" w14:textId="77777777" w:rsidR="006A40CD" w:rsidRPr="00FD2558" w:rsidRDefault="006A40CD" w:rsidP="004559C2">
            <w:pPr>
              <w:rPr>
                <w:sz w:val="24"/>
                <w:szCs w:val="24"/>
              </w:rPr>
            </w:pPr>
            <w:r w:rsidRPr="00FD2558">
              <w:rPr>
                <w:sz w:val="24"/>
                <w:szCs w:val="24"/>
              </w:rPr>
              <w:t>ENGL 1010</w:t>
            </w:r>
          </w:p>
        </w:tc>
        <w:tc>
          <w:tcPr>
            <w:tcW w:w="4979" w:type="dxa"/>
          </w:tcPr>
          <w:p w14:paraId="2E9579F4" w14:textId="77777777" w:rsidR="006A40CD" w:rsidRPr="00FD2558" w:rsidRDefault="006A40CD" w:rsidP="004559C2">
            <w:pPr>
              <w:rPr>
                <w:sz w:val="24"/>
                <w:szCs w:val="24"/>
              </w:rPr>
            </w:pPr>
            <w:r w:rsidRPr="00FD2558">
              <w:rPr>
                <w:sz w:val="24"/>
                <w:szCs w:val="24"/>
              </w:rPr>
              <w:t>Fundamentals of English</w:t>
            </w:r>
          </w:p>
        </w:tc>
        <w:tc>
          <w:tcPr>
            <w:tcW w:w="1255" w:type="dxa"/>
          </w:tcPr>
          <w:p w14:paraId="37744BED" w14:textId="77777777" w:rsidR="006A40CD" w:rsidRPr="00FD2558" w:rsidRDefault="006A40CD" w:rsidP="00FD2558">
            <w:pPr>
              <w:jc w:val="center"/>
              <w:rPr>
                <w:sz w:val="24"/>
                <w:szCs w:val="24"/>
              </w:rPr>
            </w:pPr>
            <w:r w:rsidRPr="00FD2558">
              <w:rPr>
                <w:sz w:val="24"/>
                <w:szCs w:val="24"/>
              </w:rPr>
              <w:t>3</w:t>
            </w:r>
          </w:p>
        </w:tc>
      </w:tr>
      <w:tr w:rsidR="006A40CD" w:rsidRPr="00FD2558" w14:paraId="7A8E82D5" w14:textId="77777777" w:rsidTr="00FD2558">
        <w:trPr>
          <w:cantSplit/>
          <w:tblHeader/>
        </w:trPr>
        <w:tc>
          <w:tcPr>
            <w:tcW w:w="3116" w:type="dxa"/>
          </w:tcPr>
          <w:p w14:paraId="00AC5DFD" w14:textId="77777777" w:rsidR="006A40CD" w:rsidRPr="00FD2558" w:rsidRDefault="006A40CD" w:rsidP="004559C2">
            <w:pPr>
              <w:rPr>
                <w:sz w:val="24"/>
                <w:szCs w:val="24"/>
              </w:rPr>
            </w:pPr>
            <w:r w:rsidRPr="00FD2558">
              <w:rPr>
                <w:sz w:val="24"/>
                <w:szCs w:val="24"/>
              </w:rPr>
              <w:t>COLL 1040</w:t>
            </w:r>
          </w:p>
        </w:tc>
        <w:tc>
          <w:tcPr>
            <w:tcW w:w="4979" w:type="dxa"/>
          </w:tcPr>
          <w:p w14:paraId="6F9E6C14" w14:textId="77777777" w:rsidR="006A40CD" w:rsidRPr="00FD2558" w:rsidRDefault="006A40CD" w:rsidP="004559C2">
            <w:pPr>
              <w:rPr>
                <w:sz w:val="24"/>
                <w:szCs w:val="24"/>
              </w:rPr>
            </w:pPr>
            <w:r w:rsidRPr="00FD2558">
              <w:rPr>
                <w:sz w:val="24"/>
                <w:szCs w:val="24"/>
              </w:rPr>
              <w:t>College Foundations</w:t>
            </w:r>
          </w:p>
        </w:tc>
        <w:tc>
          <w:tcPr>
            <w:tcW w:w="1255" w:type="dxa"/>
          </w:tcPr>
          <w:p w14:paraId="2BA52BD0" w14:textId="77777777" w:rsidR="006A40CD" w:rsidRPr="00FD2558" w:rsidRDefault="006A40CD" w:rsidP="00FD2558">
            <w:pPr>
              <w:jc w:val="center"/>
              <w:rPr>
                <w:sz w:val="24"/>
                <w:szCs w:val="24"/>
              </w:rPr>
            </w:pPr>
            <w:r w:rsidRPr="00FD2558">
              <w:rPr>
                <w:sz w:val="24"/>
                <w:szCs w:val="24"/>
              </w:rPr>
              <w:t>3</w:t>
            </w:r>
          </w:p>
        </w:tc>
      </w:tr>
      <w:tr w:rsidR="006A40CD" w:rsidRPr="00FD2558" w14:paraId="3E61E642" w14:textId="77777777" w:rsidTr="00FD2558">
        <w:trPr>
          <w:cantSplit/>
          <w:tblHeader/>
        </w:trPr>
        <w:tc>
          <w:tcPr>
            <w:tcW w:w="3116" w:type="dxa"/>
          </w:tcPr>
          <w:p w14:paraId="483E0F07" w14:textId="77777777" w:rsidR="006A40CD" w:rsidRPr="00FD2558" w:rsidRDefault="006A40CD" w:rsidP="004559C2">
            <w:pPr>
              <w:rPr>
                <w:sz w:val="24"/>
                <w:szCs w:val="24"/>
              </w:rPr>
            </w:pPr>
            <w:r w:rsidRPr="00FD2558">
              <w:rPr>
                <w:sz w:val="24"/>
                <w:szCs w:val="24"/>
              </w:rPr>
              <w:t>ALHS 1011</w:t>
            </w:r>
          </w:p>
        </w:tc>
        <w:tc>
          <w:tcPr>
            <w:tcW w:w="4979" w:type="dxa"/>
          </w:tcPr>
          <w:p w14:paraId="0FD35DE2" w14:textId="77777777" w:rsidR="006A40CD" w:rsidRPr="00FD2558" w:rsidRDefault="006A40CD" w:rsidP="004559C2">
            <w:pPr>
              <w:rPr>
                <w:sz w:val="24"/>
                <w:szCs w:val="24"/>
              </w:rPr>
            </w:pPr>
            <w:r w:rsidRPr="00FD2558">
              <w:rPr>
                <w:sz w:val="24"/>
                <w:szCs w:val="24"/>
              </w:rPr>
              <w:t>Anatomy &amp; Physiology</w:t>
            </w:r>
          </w:p>
        </w:tc>
        <w:tc>
          <w:tcPr>
            <w:tcW w:w="1255" w:type="dxa"/>
          </w:tcPr>
          <w:p w14:paraId="3AC54E84" w14:textId="77777777" w:rsidR="006A40CD" w:rsidRPr="00FD2558" w:rsidRDefault="006A40CD" w:rsidP="00FD2558">
            <w:pPr>
              <w:jc w:val="center"/>
              <w:rPr>
                <w:sz w:val="24"/>
                <w:szCs w:val="24"/>
              </w:rPr>
            </w:pPr>
            <w:r w:rsidRPr="00FD2558">
              <w:rPr>
                <w:sz w:val="24"/>
                <w:szCs w:val="24"/>
              </w:rPr>
              <w:t>5</w:t>
            </w:r>
          </w:p>
        </w:tc>
      </w:tr>
      <w:tr w:rsidR="006A40CD" w:rsidRPr="00FD2558" w14:paraId="50DD6C15" w14:textId="77777777" w:rsidTr="00FD2558">
        <w:trPr>
          <w:cantSplit/>
          <w:tblHeader/>
        </w:trPr>
        <w:tc>
          <w:tcPr>
            <w:tcW w:w="3116" w:type="dxa"/>
          </w:tcPr>
          <w:p w14:paraId="4CCB56AE" w14:textId="77777777" w:rsidR="006A40CD" w:rsidRPr="00FD2558" w:rsidRDefault="006A40CD" w:rsidP="004559C2">
            <w:pPr>
              <w:rPr>
                <w:sz w:val="24"/>
                <w:szCs w:val="24"/>
              </w:rPr>
            </w:pPr>
            <w:r w:rsidRPr="00FD2558">
              <w:rPr>
                <w:sz w:val="24"/>
                <w:szCs w:val="24"/>
              </w:rPr>
              <w:t>ALHS 1090</w:t>
            </w:r>
          </w:p>
        </w:tc>
        <w:tc>
          <w:tcPr>
            <w:tcW w:w="4979" w:type="dxa"/>
          </w:tcPr>
          <w:p w14:paraId="2FC92FD9" w14:textId="77777777" w:rsidR="006A40CD" w:rsidRPr="00FD2558" w:rsidRDefault="006A40CD" w:rsidP="004559C2">
            <w:pPr>
              <w:rPr>
                <w:sz w:val="24"/>
                <w:szCs w:val="24"/>
              </w:rPr>
            </w:pPr>
            <w:r w:rsidRPr="00FD2558">
              <w:rPr>
                <w:sz w:val="24"/>
                <w:szCs w:val="24"/>
              </w:rPr>
              <w:t>Medical Terminology</w:t>
            </w:r>
          </w:p>
        </w:tc>
        <w:tc>
          <w:tcPr>
            <w:tcW w:w="1255" w:type="dxa"/>
          </w:tcPr>
          <w:p w14:paraId="543D5B1E" w14:textId="77777777" w:rsidR="006A40CD" w:rsidRPr="00FD2558" w:rsidRDefault="006A40CD" w:rsidP="00FD2558">
            <w:pPr>
              <w:jc w:val="center"/>
              <w:rPr>
                <w:sz w:val="24"/>
                <w:szCs w:val="24"/>
              </w:rPr>
            </w:pPr>
            <w:r w:rsidRPr="00FD2558">
              <w:rPr>
                <w:sz w:val="24"/>
                <w:szCs w:val="24"/>
              </w:rPr>
              <w:t>3</w:t>
            </w:r>
          </w:p>
        </w:tc>
      </w:tr>
      <w:tr w:rsidR="006A40CD" w:rsidRPr="00FD2558" w14:paraId="4863D666" w14:textId="77777777" w:rsidTr="00FD2558">
        <w:trPr>
          <w:cantSplit/>
          <w:tblHeader/>
        </w:trPr>
        <w:tc>
          <w:tcPr>
            <w:tcW w:w="3116" w:type="dxa"/>
          </w:tcPr>
          <w:p w14:paraId="598847D4" w14:textId="77777777" w:rsidR="006A40CD" w:rsidRPr="00FD2558" w:rsidRDefault="006A40CD" w:rsidP="004559C2">
            <w:pPr>
              <w:rPr>
                <w:sz w:val="24"/>
                <w:szCs w:val="24"/>
              </w:rPr>
            </w:pPr>
            <w:r w:rsidRPr="00FD2558">
              <w:rPr>
                <w:sz w:val="24"/>
                <w:szCs w:val="24"/>
              </w:rPr>
              <w:t>*ALMA 1000</w:t>
            </w:r>
          </w:p>
        </w:tc>
        <w:tc>
          <w:tcPr>
            <w:tcW w:w="4979" w:type="dxa"/>
          </w:tcPr>
          <w:p w14:paraId="5C3886ED" w14:textId="77777777" w:rsidR="006A40CD" w:rsidRPr="00FD2558" w:rsidRDefault="006A40CD" w:rsidP="004559C2">
            <w:pPr>
              <w:rPr>
                <w:sz w:val="24"/>
                <w:szCs w:val="24"/>
              </w:rPr>
            </w:pPr>
            <w:r w:rsidRPr="00FD2558">
              <w:rPr>
                <w:sz w:val="24"/>
                <w:szCs w:val="24"/>
              </w:rPr>
              <w:t>Allied Health Science Math (IC)</w:t>
            </w:r>
          </w:p>
        </w:tc>
        <w:tc>
          <w:tcPr>
            <w:tcW w:w="1255" w:type="dxa"/>
          </w:tcPr>
          <w:p w14:paraId="7F9D160C" w14:textId="77777777" w:rsidR="006A40CD" w:rsidRPr="00FD2558" w:rsidRDefault="006A40CD" w:rsidP="00FD2558">
            <w:pPr>
              <w:jc w:val="center"/>
              <w:rPr>
                <w:sz w:val="24"/>
                <w:szCs w:val="24"/>
              </w:rPr>
            </w:pPr>
            <w:r w:rsidRPr="00FD2558">
              <w:rPr>
                <w:sz w:val="24"/>
                <w:szCs w:val="24"/>
              </w:rPr>
              <w:t>0</w:t>
            </w:r>
          </w:p>
        </w:tc>
      </w:tr>
      <w:tr w:rsidR="006A40CD" w:rsidRPr="00FD2558" w14:paraId="14DDDAC4" w14:textId="77777777" w:rsidTr="00FD2558">
        <w:trPr>
          <w:cantSplit/>
          <w:tblHeader/>
        </w:trPr>
        <w:tc>
          <w:tcPr>
            <w:tcW w:w="3116" w:type="dxa"/>
          </w:tcPr>
          <w:p w14:paraId="3924F3A0" w14:textId="77777777" w:rsidR="006A40CD" w:rsidRPr="00FD2558" w:rsidRDefault="006A40CD" w:rsidP="004559C2">
            <w:pPr>
              <w:rPr>
                <w:sz w:val="24"/>
                <w:szCs w:val="24"/>
              </w:rPr>
            </w:pPr>
          </w:p>
        </w:tc>
        <w:tc>
          <w:tcPr>
            <w:tcW w:w="4979" w:type="dxa"/>
          </w:tcPr>
          <w:p w14:paraId="59A32288" w14:textId="77777777" w:rsidR="006A40CD" w:rsidRPr="00FD2558" w:rsidRDefault="006A40CD" w:rsidP="004559C2">
            <w:pPr>
              <w:rPr>
                <w:sz w:val="24"/>
                <w:szCs w:val="24"/>
              </w:rPr>
            </w:pPr>
          </w:p>
        </w:tc>
        <w:tc>
          <w:tcPr>
            <w:tcW w:w="1255" w:type="dxa"/>
          </w:tcPr>
          <w:p w14:paraId="62709A57" w14:textId="77777777" w:rsidR="006A40CD" w:rsidRPr="00FD2558" w:rsidRDefault="006A40CD" w:rsidP="00FD2558">
            <w:pPr>
              <w:jc w:val="center"/>
              <w:rPr>
                <w:sz w:val="24"/>
                <w:szCs w:val="24"/>
              </w:rPr>
            </w:pPr>
          </w:p>
        </w:tc>
      </w:tr>
      <w:tr w:rsidR="006A40CD" w:rsidRPr="00FD2558" w14:paraId="582C29F7" w14:textId="77777777" w:rsidTr="00FD2558">
        <w:trPr>
          <w:cantSplit/>
          <w:tblHeader/>
        </w:trPr>
        <w:tc>
          <w:tcPr>
            <w:tcW w:w="3116" w:type="dxa"/>
          </w:tcPr>
          <w:p w14:paraId="1E1E5EE8" w14:textId="77777777" w:rsidR="006A40CD" w:rsidRPr="00FD2558" w:rsidRDefault="006A40CD" w:rsidP="004559C2">
            <w:pPr>
              <w:rPr>
                <w:sz w:val="24"/>
                <w:szCs w:val="24"/>
              </w:rPr>
            </w:pPr>
          </w:p>
        </w:tc>
        <w:tc>
          <w:tcPr>
            <w:tcW w:w="4979" w:type="dxa"/>
          </w:tcPr>
          <w:p w14:paraId="0E2BAB9F" w14:textId="77777777" w:rsidR="006A40CD" w:rsidRPr="00FD2558" w:rsidRDefault="006A40CD" w:rsidP="004559C2">
            <w:pPr>
              <w:rPr>
                <w:sz w:val="24"/>
                <w:szCs w:val="24"/>
              </w:rPr>
            </w:pPr>
          </w:p>
        </w:tc>
        <w:tc>
          <w:tcPr>
            <w:tcW w:w="1255" w:type="dxa"/>
          </w:tcPr>
          <w:p w14:paraId="3C63B539" w14:textId="77777777" w:rsidR="006A40CD" w:rsidRPr="00FD2558" w:rsidRDefault="006A40CD" w:rsidP="00FD2558">
            <w:pPr>
              <w:jc w:val="center"/>
              <w:rPr>
                <w:sz w:val="24"/>
                <w:szCs w:val="24"/>
              </w:rPr>
            </w:pPr>
          </w:p>
        </w:tc>
      </w:tr>
      <w:tr w:rsidR="006A40CD" w:rsidRPr="00FD2558" w14:paraId="7E0BECC3" w14:textId="77777777" w:rsidTr="00FD2558">
        <w:trPr>
          <w:cantSplit/>
          <w:tblHeader/>
        </w:trPr>
        <w:tc>
          <w:tcPr>
            <w:tcW w:w="3116" w:type="dxa"/>
          </w:tcPr>
          <w:p w14:paraId="3152D5E7" w14:textId="77777777" w:rsidR="006A40CD" w:rsidRPr="00FD2558" w:rsidRDefault="006A40CD" w:rsidP="004559C2">
            <w:pPr>
              <w:rPr>
                <w:sz w:val="24"/>
                <w:szCs w:val="24"/>
              </w:rPr>
            </w:pPr>
          </w:p>
        </w:tc>
        <w:tc>
          <w:tcPr>
            <w:tcW w:w="4979" w:type="dxa"/>
          </w:tcPr>
          <w:p w14:paraId="51E4CB58" w14:textId="77777777" w:rsidR="006A40CD" w:rsidRPr="00FD2558" w:rsidRDefault="006A40CD" w:rsidP="004559C2">
            <w:pPr>
              <w:rPr>
                <w:sz w:val="24"/>
                <w:szCs w:val="24"/>
              </w:rPr>
            </w:pPr>
          </w:p>
        </w:tc>
        <w:tc>
          <w:tcPr>
            <w:tcW w:w="1255" w:type="dxa"/>
          </w:tcPr>
          <w:p w14:paraId="5159D34C" w14:textId="77777777" w:rsidR="006A40CD" w:rsidRPr="00FD2558" w:rsidRDefault="006A40CD" w:rsidP="00FD2558">
            <w:pPr>
              <w:jc w:val="center"/>
              <w:rPr>
                <w:sz w:val="24"/>
                <w:szCs w:val="24"/>
              </w:rPr>
            </w:pPr>
          </w:p>
        </w:tc>
      </w:tr>
      <w:tr w:rsidR="006A40CD" w:rsidRPr="00FD2558" w14:paraId="2ED7E16F" w14:textId="77777777" w:rsidTr="00FD2558">
        <w:trPr>
          <w:cantSplit/>
          <w:tblHeader/>
        </w:trPr>
        <w:tc>
          <w:tcPr>
            <w:tcW w:w="3116" w:type="dxa"/>
          </w:tcPr>
          <w:p w14:paraId="2A86F318" w14:textId="77777777" w:rsidR="006A40CD" w:rsidRPr="00FD2558" w:rsidRDefault="006A40CD" w:rsidP="004559C2">
            <w:pPr>
              <w:rPr>
                <w:sz w:val="24"/>
                <w:szCs w:val="24"/>
              </w:rPr>
            </w:pPr>
          </w:p>
        </w:tc>
        <w:tc>
          <w:tcPr>
            <w:tcW w:w="4979" w:type="dxa"/>
          </w:tcPr>
          <w:p w14:paraId="1628BC1C" w14:textId="77777777" w:rsidR="006A40CD" w:rsidRPr="00FD2558" w:rsidRDefault="006A40CD" w:rsidP="004559C2">
            <w:pPr>
              <w:rPr>
                <w:sz w:val="24"/>
                <w:szCs w:val="24"/>
              </w:rPr>
            </w:pPr>
          </w:p>
        </w:tc>
        <w:tc>
          <w:tcPr>
            <w:tcW w:w="1255" w:type="dxa"/>
          </w:tcPr>
          <w:p w14:paraId="33C5303A" w14:textId="77777777" w:rsidR="006A40CD" w:rsidRPr="00FD2558" w:rsidRDefault="006A40CD" w:rsidP="00FD2558">
            <w:pPr>
              <w:jc w:val="center"/>
              <w:rPr>
                <w:sz w:val="24"/>
                <w:szCs w:val="24"/>
              </w:rPr>
            </w:pPr>
          </w:p>
        </w:tc>
      </w:tr>
      <w:tr w:rsidR="006A40CD" w:rsidRPr="00FD2558" w14:paraId="209DDC77" w14:textId="77777777" w:rsidTr="00FD2558">
        <w:trPr>
          <w:cantSplit/>
          <w:tblHeader/>
        </w:trPr>
        <w:tc>
          <w:tcPr>
            <w:tcW w:w="3116" w:type="dxa"/>
          </w:tcPr>
          <w:p w14:paraId="2AF03A4A" w14:textId="77777777" w:rsidR="006A40CD" w:rsidRPr="00FD2558" w:rsidRDefault="006A40CD" w:rsidP="004559C2">
            <w:pPr>
              <w:rPr>
                <w:sz w:val="24"/>
                <w:szCs w:val="24"/>
              </w:rPr>
            </w:pPr>
          </w:p>
        </w:tc>
        <w:tc>
          <w:tcPr>
            <w:tcW w:w="4979" w:type="dxa"/>
          </w:tcPr>
          <w:p w14:paraId="5CF8EFFD" w14:textId="77777777" w:rsidR="006A40CD" w:rsidRPr="00FD2558" w:rsidRDefault="006A40CD" w:rsidP="004559C2">
            <w:pPr>
              <w:rPr>
                <w:sz w:val="24"/>
                <w:szCs w:val="24"/>
              </w:rPr>
            </w:pPr>
          </w:p>
        </w:tc>
        <w:tc>
          <w:tcPr>
            <w:tcW w:w="1255" w:type="dxa"/>
          </w:tcPr>
          <w:p w14:paraId="551BA536" w14:textId="77777777" w:rsidR="006A40CD" w:rsidRPr="00FD2558" w:rsidRDefault="006A40CD" w:rsidP="00FD2558">
            <w:pPr>
              <w:jc w:val="center"/>
              <w:rPr>
                <w:sz w:val="24"/>
                <w:szCs w:val="24"/>
              </w:rPr>
            </w:pPr>
          </w:p>
        </w:tc>
      </w:tr>
      <w:tr w:rsidR="006A40CD" w:rsidRPr="00FD2558" w14:paraId="3633F5B3" w14:textId="77777777" w:rsidTr="00FD2558">
        <w:trPr>
          <w:cantSplit/>
          <w:tblHeader/>
        </w:trPr>
        <w:tc>
          <w:tcPr>
            <w:tcW w:w="3116" w:type="dxa"/>
          </w:tcPr>
          <w:p w14:paraId="631F7E85" w14:textId="77777777" w:rsidR="006A40CD" w:rsidRPr="00FD2558" w:rsidRDefault="006A40CD" w:rsidP="004559C2">
            <w:pPr>
              <w:rPr>
                <w:sz w:val="24"/>
                <w:szCs w:val="24"/>
              </w:rPr>
            </w:pPr>
          </w:p>
        </w:tc>
        <w:tc>
          <w:tcPr>
            <w:tcW w:w="4979" w:type="dxa"/>
          </w:tcPr>
          <w:p w14:paraId="4A45A47C" w14:textId="77777777" w:rsidR="006A40CD" w:rsidRPr="00FD2558" w:rsidRDefault="006A40CD" w:rsidP="004559C2">
            <w:pPr>
              <w:rPr>
                <w:sz w:val="24"/>
                <w:szCs w:val="24"/>
              </w:rPr>
            </w:pPr>
          </w:p>
        </w:tc>
        <w:tc>
          <w:tcPr>
            <w:tcW w:w="1255" w:type="dxa"/>
          </w:tcPr>
          <w:p w14:paraId="6CC3FFA9" w14:textId="77777777" w:rsidR="006A40CD" w:rsidRPr="00FD2558" w:rsidRDefault="006A40CD" w:rsidP="00FD2558">
            <w:pPr>
              <w:jc w:val="center"/>
              <w:rPr>
                <w:sz w:val="24"/>
                <w:szCs w:val="24"/>
              </w:rPr>
            </w:pPr>
          </w:p>
        </w:tc>
      </w:tr>
      <w:tr w:rsidR="006A40CD" w:rsidRPr="00FD2558" w14:paraId="745A7F62" w14:textId="77777777" w:rsidTr="00FD2558">
        <w:trPr>
          <w:cantSplit/>
          <w:tblHeader/>
        </w:trPr>
        <w:tc>
          <w:tcPr>
            <w:tcW w:w="3116" w:type="dxa"/>
          </w:tcPr>
          <w:p w14:paraId="02659EE3" w14:textId="77777777" w:rsidR="006A40CD" w:rsidRPr="00FD2558" w:rsidRDefault="006A40CD" w:rsidP="004559C2">
            <w:pPr>
              <w:rPr>
                <w:sz w:val="24"/>
                <w:szCs w:val="24"/>
              </w:rPr>
            </w:pPr>
          </w:p>
        </w:tc>
        <w:tc>
          <w:tcPr>
            <w:tcW w:w="4979" w:type="dxa"/>
          </w:tcPr>
          <w:p w14:paraId="0F8D0930" w14:textId="77777777" w:rsidR="006A40CD" w:rsidRPr="00FD2558" w:rsidRDefault="006A40CD" w:rsidP="004559C2">
            <w:pPr>
              <w:rPr>
                <w:sz w:val="24"/>
                <w:szCs w:val="24"/>
              </w:rPr>
            </w:pPr>
          </w:p>
        </w:tc>
        <w:tc>
          <w:tcPr>
            <w:tcW w:w="1255" w:type="dxa"/>
          </w:tcPr>
          <w:p w14:paraId="30A63C0D" w14:textId="77777777" w:rsidR="006A40CD" w:rsidRPr="00FD2558" w:rsidRDefault="006A40CD" w:rsidP="00FD2558">
            <w:pPr>
              <w:jc w:val="center"/>
              <w:rPr>
                <w:sz w:val="24"/>
                <w:szCs w:val="24"/>
              </w:rPr>
            </w:pPr>
          </w:p>
        </w:tc>
      </w:tr>
      <w:tr w:rsidR="006A40CD" w:rsidRPr="00FD2558" w14:paraId="151EF436" w14:textId="77777777" w:rsidTr="00FD2558">
        <w:trPr>
          <w:cantSplit/>
          <w:tblHeader/>
        </w:trPr>
        <w:tc>
          <w:tcPr>
            <w:tcW w:w="3116" w:type="dxa"/>
          </w:tcPr>
          <w:p w14:paraId="4ED5C970" w14:textId="77777777" w:rsidR="006A40CD" w:rsidRPr="00FD2558" w:rsidRDefault="006A40CD" w:rsidP="004559C2">
            <w:pPr>
              <w:rPr>
                <w:sz w:val="24"/>
                <w:szCs w:val="24"/>
              </w:rPr>
            </w:pPr>
          </w:p>
        </w:tc>
        <w:tc>
          <w:tcPr>
            <w:tcW w:w="4979" w:type="dxa"/>
          </w:tcPr>
          <w:p w14:paraId="7A9DAAD2" w14:textId="77777777" w:rsidR="006A40CD" w:rsidRPr="00FD2558" w:rsidRDefault="006A40CD" w:rsidP="004559C2">
            <w:pPr>
              <w:rPr>
                <w:sz w:val="24"/>
                <w:szCs w:val="24"/>
              </w:rPr>
            </w:pPr>
          </w:p>
        </w:tc>
        <w:tc>
          <w:tcPr>
            <w:tcW w:w="1255" w:type="dxa"/>
          </w:tcPr>
          <w:p w14:paraId="0DAF3207" w14:textId="77777777" w:rsidR="006A40CD" w:rsidRPr="00FD2558" w:rsidRDefault="006A40CD" w:rsidP="00FD2558">
            <w:pPr>
              <w:jc w:val="center"/>
              <w:rPr>
                <w:sz w:val="24"/>
                <w:szCs w:val="24"/>
              </w:rPr>
            </w:pPr>
          </w:p>
        </w:tc>
      </w:tr>
      <w:tr w:rsidR="006A40CD" w:rsidRPr="00FD2558" w14:paraId="0F4BC9F7" w14:textId="77777777" w:rsidTr="00FD2558">
        <w:trPr>
          <w:cantSplit/>
          <w:tblHeader/>
        </w:trPr>
        <w:tc>
          <w:tcPr>
            <w:tcW w:w="3116" w:type="dxa"/>
          </w:tcPr>
          <w:p w14:paraId="5F8B81E6" w14:textId="77777777" w:rsidR="006A40CD" w:rsidRPr="00FD2558" w:rsidRDefault="006A40CD" w:rsidP="004559C2">
            <w:pPr>
              <w:rPr>
                <w:sz w:val="24"/>
                <w:szCs w:val="24"/>
              </w:rPr>
            </w:pPr>
            <w:r w:rsidRPr="00FD2558">
              <w:rPr>
                <w:sz w:val="24"/>
                <w:szCs w:val="24"/>
              </w:rPr>
              <w:t>Total</w:t>
            </w:r>
          </w:p>
        </w:tc>
        <w:tc>
          <w:tcPr>
            <w:tcW w:w="4979" w:type="dxa"/>
          </w:tcPr>
          <w:p w14:paraId="06033CEF" w14:textId="77777777" w:rsidR="006A40CD" w:rsidRPr="00FD2558" w:rsidRDefault="006A40CD" w:rsidP="004559C2">
            <w:pPr>
              <w:rPr>
                <w:sz w:val="24"/>
                <w:szCs w:val="24"/>
              </w:rPr>
            </w:pPr>
          </w:p>
        </w:tc>
        <w:tc>
          <w:tcPr>
            <w:tcW w:w="1255" w:type="dxa"/>
          </w:tcPr>
          <w:p w14:paraId="45455146" w14:textId="77777777" w:rsidR="006A40CD" w:rsidRPr="00FD2558" w:rsidRDefault="006A40CD" w:rsidP="00FD2558">
            <w:pPr>
              <w:jc w:val="center"/>
              <w:rPr>
                <w:sz w:val="24"/>
                <w:szCs w:val="24"/>
              </w:rPr>
            </w:pPr>
            <w:r w:rsidRPr="00FD2558">
              <w:rPr>
                <w:sz w:val="24"/>
                <w:szCs w:val="24"/>
              </w:rPr>
              <w:t>60</w:t>
            </w:r>
          </w:p>
        </w:tc>
      </w:tr>
    </w:tbl>
    <w:p w14:paraId="698FD2E8" w14:textId="77777777" w:rsidR="006A40CD" w:rsidRDefault="006A40CD" w:rsidP="006A40CD"/>
    <w:p w14:paraId="4D9B07BD" w14:textId="77777777" w:rsidR="006A40CD" w:rsidRPr="003D7ED8" w:rsidRDefault="006A40CD" w:rsidP="006A40CD">
      <w:pPr>
        <w:spacing w:after="0" w:line="240" w:lineRule="auto"/>
        <w:rPr>
          <w:rFonts w:ascii="Calibri" w:eastAsia="Times New Roman" w:hAnsi="Calibri" w:cs="Arial"/>
          <w:b/>
          <w:sz w:val="24"/>
          <w:szCs w:val="24"/>
        </w:rPr>
      </w:pPr>
      <w:r w:rsidRPr="003D7ED8">
        <w:rPr>
          <w:rFonts w:ascii="Calibri" w:eastAsia="Cambria" w:hAnsi="Calibri" w:cs="Arial"/>
          <w:noProof/>
          <w:sz w:val="24"/>
          <w:szCs w:val="24"/>
        </w:rPr>
        <w:t>*</w:t>
      </w:r>
    </w:p>
    <w:p w14:paraId="4F84C85B" w14:textId="77777777" w:rsidR="009C0ED5" w:rsidRDefault="009C0ED5" w:rsidP="009C0ED5"/>
    <w:p w14:paraId="34073E13" w14:textId="77777777" w:rsidR="005E7581" w:rsidRDefault="005E7581">
      <w:pPr>
        <w:rPr>
          <w:rFonts w:asciiTheme="majorHAnsi" w:eastAsiaTheme="majorEastAsia" w:hAnsiTheme="majorHAnsi" w:cstheme="majorBidi"/>
          <w:b/>
          <w:sz w:val="32"/>
          <w:szCs w:val="26"/>
        </w:rPr>
      </w:pPr>
      <w:r>
        <w:br w:type="page"/>
      </w:r>
    </w:p>
    <w:p w14:paraId="14E531C7" w14:textId="77777777" w:rsidR="003D7ED8" w:rsidRDefault="003D7ED8" w:rsidP="003D7ED8">
      <w:pPr>
        <w:pStyle w:val="Heading2"/>
        <w:spacing w:line="240" w:lineRule="auto"/>
      </w:pPr>
      <w:bookmarkStart w:id="17" w:name="_Toc77774039"/>
      <w:r>
        <w:lastRenderedPageBreak/>
        <w:t>Program and Student Learning Outcomes</w:t>
      </w:r>
      <w:bookmarkEnd w:id="17"/>
    </w:p>
    <w:p w14:paraId="37B34EB9" w14:textId="77777777" w:rsidR="003D7ED8" w:rsidRPr="003D7ED8" w:rsidRDefault="003D7ED8" w:rsidP="003D7ED8">
      <w:pPr>
        <w:spacing w:after="0" w:line="240" w:lineRule="auto"/>
        <w:rPr>
          <w:sz w:val="24"/>
        </w:rPr>
      </w:pPr>
    </w:p>
    <w:p w14:paraId="74DFE838" w14:textId="77777777" w:rsidR="00AC0ECD" w:rsidRPr="003D7ED8" w:rsidRDefault="00AC0ECD" w:rsidP="00FD2558">
      <w:pPr>
        <w:spacing w:after="200" w:line="240" w:lineRule="auto"/>
        <w:rPr>
          <w:rFonts w:eastAsia="Cambria" w:cs="Arial"/>
          <w:b/>
          <w:sz w:val="24"/>
          <w:szCs w:val="24"/>
          <w:u w:val="single"/>
        </w:rPr>
      </w:pPr>
      <w:r w:rsidRPr="003D7ED8">
        <w:rPr>
          <w:rFonts w:eastAsia="Cambria" w:cs="Arial"/>
          <w:b/>
          <w:sz w:val="24"/>
          <w:szCs w:val="24"/>
          <w:u w:val="single"/>
        </w:rPr>
        <w:t>Program Outcomes</w:t>
      </w:r>
    </w:p>
    <w:p w14:paraId="4CDCA474" w14:textId="77777777" w:rsidR="00AC0ECD" w:rsidRPr="003D7ED8" w:rsidRDefault="00AC0ECD" w:rsidP="003326DA">
      <w:pPr>
        <w:spacing w:after="200" w:line="240" w:lineRule="auto"/>
        <w:ind w:left="360"/>
        <w:contextualSpacing/>
        <w:jc w:val="center"/>
        <w:rPr>
          <w:rFonts w:cs="Arial"/>
          <w:sz w:val="24"/>
          <w:szCs w:val="24"/>
        </w:rPr>
      </w:pPr>
    </w:p>
    <w:p w14:paraId="479DD693" w14:textId="77777777" w:rsidR="00AC0ECD" w:rsidRPr="003D7ED8" w:rsidRDefault="003326DA" w:rsidP="00FD2558">
      <w:pPr>
        <w:tabs>
          <w:tab w:val="left" w:pos="4030"/>
          <w:tab w:val="center" w:pos="5490"/>
        </w:tabs>
        <w:spacing w:after="200" w:line="276" w:lineRule="auto"/>
        <w:rPr>
          <w:rFonts w:eastAsia="Cambria" w:cs="Arial"/>
          <w:b/>
          <w:sz w:val="24"/>
          <w:szCs w:val="24"/>
          <w:u w:val="single"/>
        </w:rPr>
      </w:pPr>
      <w:r>
        <w:rPr>
          <w:rFonts w:eastAsia="Cambria" w:cs="Arial"/>
          <w:b/>
          <w:sz w:val="24"/>
          <w:szCs w:val="24"/>
          <w:u w:val="single"/>
        </w:rPr>
        <w:t>S</w:t>
      </w:r>
      <w:r w:rsidR="00AC0ECD" w:rsidRPr="003D7ED8">
        <w:rPr>
          <w:rFonts w:eastAsia="Cambria" w:cs="Arial"/>
          <w:b/>
          <w:sz w:val="24"/>
          <w:szCs w:val="24"/>
          <w:u w:val="single"/>
        </w:rPr>
        <w:t>tudent Learning Outcomes</w:t>
      </w:r>
    </w:p>
    <w:p w14:paraId="0D3D967A" w14:textId="77777777" w:rsidR="00AC0ECD" w:rsidRDefault="00AC0ECD" w:rsidP="00AC0ECD">
      <w:pPr>
        <w:rPr>
          <w:sz w:val="24"/>
        </w:rPr>
      </w:pPr>
    </w:p>
    <w:p w14:paraId="0EC28E54" w14:textId="77777777" w:rsidR="007F24FA" w:rsidRPr="003D7ED8" w:rsidRDefault="007F24FA" w:rsidP="003D7ED8">
      <w:pPr>
        <w:spacing w:after="200" w:line="276" w:lineRule="auto"/>
        <w:ind w:left="720"/>
        <w:jc w:val="center"/>
        <w:rPr>
          <w:rFonts w:eastAsia="Cambria" w:cs="Arial"/>
          <w:b/>
          <w:sz w:val="24"/>
          <w:szCs w:val="24"/>
          <w:u w:val="single"/>
        </w:rPr>
      </w:pPr>
    </w:p>
    <w:p w14:paraId="58DAF558" w14:textId="77777777" w:rsidR="005E7581" w:rsidRDefault="005E7581">
      <w:pPr>
        <w:rPr>
          <w:sz w:val="24"/>
        </w:rPr>
      </w:pPr>
      <w:r>
        <w:rPr>
          <w:sz w:val="24"/>
        </w:rPr>
        <w:br w:type="page"/>
      </w:r>
    </w:p>
    <w:p w14:paraId="63032016" w14:textId="77777777" w:rsidR="003D7ED8" w:rsidRDefault="003D7ED8" w:rsidP="00BC38D5">
      <w:pPr>
        <w:pStyle w:val="Heading2"/>
        <w:spacing w:line="360" w:lineRule="auto"/>
      </w:pPr>
      <w:bookmarkStart w:id="18" w:name="_Toc77774040"/>
      <w:r>
        <w:lastRenderedPageBreak/>
        <w:t>Capstone Courses</w:t>
      </w:r>
      <w:bookmarkEnd w:id="18"/>
    </w:p>
    <w:p w14:paraId="09F2D425" w14:textId="77777777" w:rsidR="003D7ED8" w:rsidRPr="003D7ED8" w:rsidRDefault="003D7ED8" w:rsidP="00FD2558">
      <w:pPr>
        <w:spacing w:after="0" w:line="240" w:lineRule="auto"/>
        <w:rPr>
          <w:rFonts w:eastAsia="Times New Roman" w:cs="Arial"/>
          <w:sz w:val="24"/>
          <w:szCs w:val="24"/>
        </w:rPr>
      </w:pPr>
      <w:r w:rsidRPr="003D7ED8">
        <w:rPr>
          <w:rFonts w:eastAsia="Times New Roman" w:cs="Arial"/>
          <w:sz w:val="24"/>
          <w:szCs w:val="24"/>
        </w:rPr>
        <w:t xml:space="preserve">An integral part of a student's education as they move through a given program of study is the ability to transfer and apply knowledge to the workplace. As a key component of degree, diploma and select technical certificates, capstone courses have been identified which include any of the following: a specific exit exam, project, portfolio, or skills check-off, etc. measuring student knowledge. When students are able to pass the exit assessment, they demonstrate they have retained knowledge throughout their program of </w:t>
      </w:r>
      <w:proofErr w:type="gramStart"/>
      <w:r w:rsidRPr="003D7ED8">
        <w:rPr>
          <w:rFonts w:eastAsia="Times New Roman" w:cs="Arial"/>
          <w:sz w:val="24"/>
          <w:szCs w:val="24"/>
        </w:rPr>
        <w:t>study which</w:t>
      </w:r>
      <w:proofErr w:type="gramEnd"/>
      <w:r w:rsidRPr="003D7ED8">
        <w:rPr>
          <w:rFonts w:eastAsia="Times New Roman" w:cs="Arial"/>
          <w:sz w:val="24"/>
          <w:szCs w:val="24"/>
        </w:rPr>
        <w:t xml:space="preserve"> will carry over to their chosen career. Students who do not pass the exit assessment will not be able to graduate and the capstone course will need to be </w:t>
      </w:r>
      <w:proofErr w:type="gramStart"/>
      <w:r w:rsidRPr="003D7ED8">
        <w:rPr>
          <w:rFonts w:eastAsia="Times New Roman" w:cs="Arial"/>
          <w:sz w:val="24"/>
          <w:szCs w:val="24"/>
        </w:rPr>
        <w:t>repeated</w:t>
      </w:r>
      <w:proofErr w:type="gramEnd"/>
      <w:r w:rsidRPr="003D7ED8">
        <w:rPr>
          <w:rFonts w:eastAsia="Times New Roman" w:cs="Arial"/>
          <w:sz w:val="24"/>
          <w:szCs w:val="24"/>
        </w:rPr>
        <w:t xml:space="preserve"> and passed along with the exit assessment. </w:t>
      </w:r>
    </w:p>
    <w:p w14:paraId="43C15559" w14:textId="77777777" w:rsidR="00FD2558" w:rsidRDefault="00FD2558" w:rsidP="005B462F">
      <w:pPr>
        <w:spacing w:after="0" w:line="240" w:lineRule="auto"/>
        <w:rPr>
          <w:rFonts w:eastAsia="Times New Roman" w:cs="Arial"/>
          <w:sz w:val="24"/>
          <w:szCs w:val="24"/>
        </w:rPr>
      </w:pPr>
    </w:p>
    <w:p w14:paraId="6AF4233A" w14:textId="77777777" w:rsidR="003D7ED8" w:rsidRDefault="003D7ED8" w:rsidP="005B462F">
      <w:pPr>
        <w:spacing w:after="0" w:line="240" w:lineRule="auto"/>
        <w:rPr>
          <w:rFonts w:eastAsia="Times New Roman" w:cs="Arial"/>
          <w:sz w:val="24"/>
          <w:szCs w:val="24"/>
        </w:rPr>
      </w:pPr>
      <w:r w:rsidRPr="003D7ED8">
        <w:rPr>
          <w:rFonts w:eastAsia="Times New Roman" w:cs="Arial"/>
          <w:sz w:val="24"/>
          <w:szCs w:val="24"/>
        </w:rPr>
        <w:t xml:space="preserve">In instances in which a student transfers from another college (having taken a course there-which is a capstone course here) into the same program at STC, they will need to complete STC's program exit assessment. This will be a requirement before credit for the course is given. In cases in which a student transfers from another college that has a capstone course for same program, the student will need to take the exit assessment for STC's designated capstone course. Students who do not pass this assessment will not be able to graduate and the capstone course will need to be </w:t>
      </w:r>
      <w:proofErr w:type="gramStart"/>
      <w:r w:rsidRPr="003D7ED8">
        <w:rPr>
          <w:rFonts w:eastAsia="Times New Roman" w:cs="Arial"/>
          <w:sz w:val="24"/>
          <w:szCs w:val="24"/>
        </w:rPr>
        <w:t>repeated</w:t>
      </w:r>
      <w:proofErr w:type="gramEnd"/>
      <w:r w:rsidRPr="003D7ED8">
        <w:rPr>
          <w:rFonts w:eastAsia="Times New Roman" w:cs="Arial"/>
          <w:sz w:val="24"/>
          <w:szCs w:val="24"/>
        </w:rPr>
        <w:t xml:space="preserve"> and passed along with the exit assessment. </w:t>
      </w:r>
    </w:p>
    <w:p w14:paraId="32F8577D" w14:textId="77777777" w:rsidR="005B462F" w:rsidRPr="003D7ED8" w:rsidRDefault="005B462F" w:rsidP="005B462F">
      <w:pPr>
        <w:spacing w:after="0" w:line="240" w:lineRule="auto"/>
        <w:rPr>
          <w:rFonts w:eastAsia="Times New Roman" w:cs="Arial"/>
          <w:sz w:val="24"/>
          <w:szCs w:val="24"/>
        </w:rPr>
      </w:pPr>
    </w:p>
    <w:p w14:paraId="7C413424" w14:textId="77777777" w:rsidR="003D7ED8" w:rsidRDefault="003D7ED8" w:rsidP="005B462F">
      <w:pPr>
        <w:spacing w:after="0" w:line="240" w:lineRule="auto"/>
        <w:rPr>
          <w:rFonts w:eastAsia="Times New Roman" w:cs="Arial"/>
          <w:sz w:val="24"/>
          <w:szCs w:val="24"/>
        </w:rPr>
      </w:pPr>
      <w:r w:rsidRPr="003D7ED8">
        <w:rPr>
          <w:rFonts w:eastAsia="Times New Roman" w:cs="Arial"/>
          <w:sz w:val="24"/>
          <w:szCs w:val="24"/>
        </w:rPr>
        <w:t>For any questions regarding STC's capstone courses, please see your program advisor.</w:t>
      </w:r>
    </w:p>
    <w:p w14:paraId="6C7A5232" w14:textId="77777777" w:rsidR="005B462F" w:rsidRPr="003D7ED8" w:rsidRDefault="005B462F" w:rsidP="005B462F">
      <w:pPr>
        <w:spacing w:after="0" w:line="240" w:lineRule="auto"/>
        <w:rPr>
          <w:rFonts w:eastAsia="Times New Roman" w:cs="Arial"/>
          <w:sz w:val="24"/>
          <w:szCs w:val="24"/>
        </w:rPr>
      </w:pPr>
    </w:p>
    <w:p w14:paraId="2BB03197" w14:textId="77777777" w:rsidR="003D7ED8" w:rsidRPr="003D7ED8" w:rsidRDefault="008F1A6E" w:rsidP="005B462F">
      <w:pPr>
        <w:spacing w:after="0" w:line="240" w:lineRule="auto"/>
        <w:rPr>
          <w:rFonts w:eastAsia="Times New Roman" w:cs="Arial"/>
          <w:b/>
          <w:sz w:val="24"/>
          <w:szCs w:val="24"/>
        </w:rPr>
      </w:pPr>
      <w:r>
        <w:rPr>
          <w:rFonts w:eastAsia="Times New Roman" w:cs="Arial"/>
          <w:b/>
          <w:sz w:val="24"/>
          <w:szCs w:val="24"/>
        </w:rPr>
        <w:t xml:space="preserve">XXX </w:t>
      </w:r>
      <w:r w:rsidR="003D7ED8" w:rsidRPr="003D7ED8">
        <w:rPr>
          <w:rFonts w:eastAsia="Times New Roman" w:cs="Arial"/>
          <w:b/>
          <w:sz w:val="24"/>
          <w:szCs w:val="24"/>
        </w:rPr>
        <w:t>Program Capstone</w:t>
      </w:r>
    </w:p>
    <w:p w14:paraId="216B3736" w14:textId="77777777" w:rsidR="003D7ED8" w:rsidRDefault="003D7ED8" w:rsidP="003D7ED8">
      <w:pPr>
        <w:rPr>
          <w:sz w:val="24"/>
        </w:rPr>
      </w:pPr>
    </w:p>
    <w:p w14:paraId="2931E5CA" w14:textId="77777777" w:rsidR="005E7581" w:rsidRDefault="005E7581">
      <w:pPr>
        <w:rPr>
          <w:sz w:val="24"/>
        </w:rPr>
      </w:pPr>
      <w:r>
        <w:rPr>
          <w:sz w:val="24"/>
        </w:rPr>
        <w:br w:type="page"/>
      </w:r>
    </w:p>
    <w:p w14:paraId="7A4941AF" w14:textId="77777777" w:rsidR="005B462F" w:rsidRDefault="005B462F" w:rsidP="005B462F">
      <w:pPr>
        <w:pStyle w:val="Heading2"/>
        <w:spacing w:line="240" w:lineRule="auto"/>
      </w:pPr>
      <w:bookmarkStart w:id="19" w:name="_Toc77774041"/>
      <w:r>
        <w:lastRenderedPageBreak/>
        <w:t>Program Progression and Readmission</w:t>
      </w:r>
      <w:bookmarkEnd w:id="19"/>
    </w:p>
    <w:p w14:paraId="6769C577" w14:textId="77777777" w:rsidR="005B462F" w:rsidRPr="005B462F" w:rsidRDefault="005B462F" w:rsidP="0056308D">
      <w:pPr>
        <w:spacing w:after="0" w:line="720" w:lineRule="auto"/>
        <w:rPr>
          <w:sz w:val="24"/>
          <w:szCs w:val="24"/>
        </w:rPr>
      </w:pPr>
      <w:r w:rsidRPr="005B462F">
        <w:rPr>
          <w:sz w:val="24"/>
          <w:szCs w:val="24"/>
        </w:rPr>
        <w:t>Approved: 8/8/2016</w:t>
      </w:r>
    </w:p>
    <w:p w14:paraId="5FC95FD6" w14:textId="77777777" w:rsidR="00404C9D" w:rsidRPr="005B462F" w:rsidRDefault="00404C9D" w:rsidP="00404C9D">
      <w:pPr>
        <w:spacing w:after="200" w:line="228" w:lineRule="atLeast"/>
        <w:rPr>
          <w:rFonts w:eastAsia="Cambria" w:cs="Arial"/>
          <w:b/>
          <w:bCs/>
          <w:sz w:val="24"/>
          <w:szCs w:val="24"/>
          <w:u w:val="single"/>
        </w:rPr>
      </w:pPr>
      <w:r w:rsidRPr="005B462F">
        <w:rPr>
          <w:rFonts w:eastAsia="Cambria" w:cs="Arial"/>
          <w:b/>
          <w:bCs/>
          <w:sz w:val="24"/>
          <w:szCs w:val="24"/>
          <w:u w:val="single"/>
        </w:rPr>
        <w:t>Progression</w:t>
      </w:r>
    </w:p>
    <w:p w14:paraId="4B6E8D60" w14:textId="77777777" w:rsidR="00404C9D" w:rsidRDefault="00404C9D" w:rsidP="00404C9D">
      <w:pPr>
        <w:spacing w:after="200" w:line="228" w:lineRule="atLeast"/>
        <w:jc w:val="both"/>
        <w:rPr>
          <w:rFonts w:eastAsia="Cambria" w:cs="Arial"/>
          <w:b/>
          <w:bCs/>
          <w:i/>
          <w:sz w:val="24"/>
          <w:szCs w:val="24"/>
          <w:u w:val="single"/>
        </w:rPr>
      </w:pPr>
    </w:p>
    <w:p w14:paraId="6B3286A5" w14:textId="77777777" w:rsidR="00404C9D" w:rsidRPr="005B462F" w:rsidRDefault="00404C9D" w:rsidP="00404C9D">
      <w:pPr>
        <w:spacing w:after="200" w:line="228" w:lineRule="atLeast"/>
        <w:jc w:val="both"/>
        <w:rPr>
          <w:rFonts w:eastAsia="Cambria" w:cs="Arial"/>
          <w:i/>
          <w:sz w:val="24"/>
          <w:szCs w:val="24"/>
          <w:u w:val="single"/>
        </w:rPr>
      </w:pPr>
      <w:r w:rsidRPr="005E41F7">
        <w:rPr>
          <w:rFonts w:eastAsia="Cambria" w:cs="Arial"/>
          <w:b/>
          <w:bCs/>
          <w:sz w:val="24"/>
          <w:szCs w:val="24"/>
          <w:u w:val="single"/>
        </w:rPr>
        <w:t>Readmission</w:t>
      </w:r>
      <w:r w:rsidRPr="005B462F">
        <w:rPr>
          <w:rFonts w:eastAsia="Cambria" w:cs="Arial"/>
          <w:b/>
          <w:bCs/>
          <w:i/>
          <w:sz w:val="24"/>
          <w:szCs w:val="24"/>
          <w:u w:val="single"/>
        </w:rPr>
        <w:t xml:space="preserve"> </w:t>
      </w:r>
    </w:p>
    <w:p w14:paraId="0C6461EE" w14:textId="77777777" w:rsidR="002F59B6" w:rsidRDefault="002F59B6">
      <w:pPr>
        <w:rPr>
          <w:rFonts w:eastAsia="Cambria" w:cs="Arial"/>
          <w:sz w:val="24"/>
          <w:szCs w:val="24"/>
        </w:rPr>
      </w:pPr>
      <w:r>
        <w:rPr>
          <w:rFonts w:eastAsia="Cambria" w:cs="Arial"/>
          <w:sz w:val="24"/>
          <w:szCs w:val="24"/>
        </w:rPr>
        <w:br w:type="page"/>
      </w:r>
    </w:p>
    <w:p w14:paraId="020D8FDA" w14:textId="77777777" w:rsidR="005B462F" w:rsidRDefault="005B462F" w:rsidP="005B462F">
      <w:pPr>
        <w:pStyle w:val="Heading2"/>
        <w:spacing w:line="240" w:lineRule="auto"/>
      </w:pPr>
      <w:bookmarkStart w:id="20" w:name="_Toc77774042"/>
      <w:r>
        <w:lastRenderedPageBreak/>
        <w:t>Program Requirements/Approximate Costs</w:t>
      </w:r>
      <w:bookmarkEnd w:id="20"/>
    </w:p>
    <w:p w14:paraId="5D544E00" w14:textId="22DB6FF4" w:rsidR="005B462F" w:rsidRPr="005B462F" w:rsidRDefault="005B462F" w:rsidP="008E25EF">
      <w:pPr>
        <w:spacing w:before="240" w:after="240" w:line="240" w:lineRule="auto"/>
        <w:rPr>
          <w:sz w:val="24"/>
        </w:rPr>
      </w:pPr>
      <w:r w:rsidRPr="005B462F">
        <w:rPr>
          <w:b/>
          <w:sz w:val="24"/>
        </w:rPr>
        <w:t>Approved:</w:t>
      </w:r>
      <w:r w:rsidRPr="005B462F">
        <w:rPr>
          <w:sz w:val="24"/>
        </w:rPr>
        <w:t xml:space="preserve"> 8/8/2016; </w:t>
      </w:r>
      <w:r w:rsidRPr="005B462F">
        <w:rPr>
          <w:b/>
          <w:sz w:val="24"/>
        </w:rPr>
        <w:t>Updated:</w:t>
      </w:r>
      <w:r w:rsidRPr="005B462F">
        <w:rPr>
          <w:sz w:val="24"/>
        </w:rPr>
        <w:t xml:space="preserve"> </w:t>
      </w:r>
      <w:r w:rsidR="009B215F">
        <w:rPr>
          <w:sz w:val="24"/>
        </w:rPr>
        <w:t>07/24/2019</w:t>
      </w:r>
      <w:r w:rsidR="003F6A79">
        <w:rPr>
          <w:sz w:val="24"/>
        </w:rPr>
        <w:t>; 07/19/21</w:t>
      </w:r>
    </w:p>
    <w:p w14:paraId="06412B80" w14:textId="77777777" w:rsidR="005B462F" w:rsidRPr="00BA5633" w:rsidRDefault="005B462F" w:rsidP="008E25EF">
      <w:pPr>
        <w:autoSpaceDE w:val="0"/>
        <w:autoSpaceDN w:val="0"/>
        <w:adjustRightInd w:val="0"/>
        <w:spacing w:after="120" w:line="240" w:lineRule="auto"/>
        <w:rPr>
          <w:rFonts w:ascii="Calibri" w:eastAsia="Times New Roman" w:hAnsi="Calibri" w:cs="Arial"/>
          <w:color w:val="000000"/>
          <w:sz w:val="24"/>
          <w:szCs w:val="24"/>
        </w:rPr>
      </w:pPr>
      <w:r w:rsidRPr="00BA5633">
        <w:rPr>
          <w:rFonts w:ascii="Calibri" w:eastAsia="Times New Roman" w:hAnsi="Calibri" w:cs="Arial"/>
          <w:bCs/>
          <w:color w:val="000000"/>
          <w:sz w:val="24"/>
          <w:szCs w:val="24"/>
        </w:rPr>
        <w:t xml:space="preserve">The Higher Education Opportunity Act (HEOA) requires all colleges to notify students and prospective students of all program costs for which they will be responsible. Students will be responsible for the following expenses. </w:t>
      </w:r>
      <w:r w:rsidRPr="00BA5633">
        <w:rPr>
          <w:rFonts w:ascii="Calibri" w:eastAsia="Times New Roman" w:hAnsi="Calibri" w:cs="Arial"/>
          <w:b/>
          <w:bCs/>
          <w:color w:val="000000"/>
          <w:sz w:val="24"/>
          <w:szCs w:val="24"/>
        </w:rPr>
        <w:t xml:space="preserve"> </w:t>
      </w:r>
      <w:r w:rsidRPr="00BA5633">
        <w:rPr>
          <w:rFonts w:ascii="Calibri" w:eastAsia="Times New Roman" w:hAnsi="Calibri" w:cs="Arial"/>
          <w:bCs/>
          <w:color w:val="000000"/>
          <w:sz w:val="24"/>
          <w:szCs w:val="24"/>
        </w:rPr>
        <w:t>Most of these requirements must be completed prior to the beginning of clinical or laboratory activities.</w:t>
      </w:r>
      <w:r w:rsidRPr="00BA5633">
        <w:rPr>
          <w:rFonts w:ascii="Calibri" w:eastAsia="Times New Roman" w:hAnsi="Calibri" w:cs="Arial"/>
          <w:color w:val="000000"/>
          <w:sz w:val="24"/>
          <w:szCs w:val="24"/>
        </w:rPr>
        <w:t xml:space="preserve"> </w:t>
      </w:r>
      <w:r w:rsidRPr="00BA5633">
        <w:rPr>
          <w:rFonts w:ascii="Calibri" w:eastAsia="Times New Roman" w:hAnsi="Calibri" w:cs="Arial"/>
          <w:b/>
          <w:color w:val="000000"/>
          <w:sz w:val="24"/>
          <w:szCs w:val="24"/>
          <w:u w:val="single"/>
        </w:rPr>
        <w:t>The cost ranges are estimates and are subject to change.</w:t>
      </w:r>
      <w:r w:rsidRPr="00BA5633">
        <w:rPr>
          <w:rFonts w:ascii="Calibri" w:eastAsia="Times New Roman" w:hAnsi="Calibri" w:cs="Arial"/>
          <w:color w:val="000000"/>
          <w:sz w:val="24"/>
          <w:szCs w:val="24"/>
        </w:rPr>
        <w:t xml:space="preserve"> </w:t>
      </w:r>
    </w:p>
    <w:p w14:paraId="0D2E7B49" w14:textId="140F430C"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rPr>
        <w:t>Tuition</w:t>
      </w:r>
      <w:r w:rsidRPr="009F15B0">
        <w:rPr>
          <w:rFonts w:ascii="Calibri" w:eastAsia="Times New Roman" w:hAnsi="Calibri" w:cs="Arial"/>
          <w:color w:val="000000"/>
        </w:rPr>
        <w:t xml:space="preserve"> / Fees: $</w:t>
      </w:r>
      <w:r w:rsidR="00CB4A14">
        <w:rPr>
          <w:rFonts w:ascii="Calibri" w:eastAsia="Times New Roman" w:hAnsi="Calibri" w:cs="Arial"/>
          <w:color w:val="000000"/>
        </w:rPr>
        <w:t xml:space="preserve">________ </w:t>
      </w:r>
      <w:r w:rsidRPr="009F15B0">
        <w:rPr>
          <w:rFonts w:ascii="Calibri" w:eastAsia="Times New Roman" w:hAnsi="Calibri" w:cs="Arial"/>
          <w:color w:val="000000"/>
        </w:rPr>
        <w:t xml:space="preserve">(tuition </w:t>
      </w:r>
      <w:r w:rsidRPr="009F15B0">
        <w:rPr>
          <w:rFonts w:ascii="Calibri" w:eastAsia="Times New Roman" w:hAnsi="Calibri" w:cs="Arial"/>
          <w:u w:val="single"/>
        </w:rPr>
        <w:t>$</w:t>
      </w:r>
      <w:r w:rsidR="001655EC" w:rsidRPr="009F15B0">
        <w:rPr>
          <w:rFonts w:ascii="Calibri" w:eastAsia="Times New Roman" w:hAnsi="Calibri" w:cs="Arial"/>
          <w:u w:val="single"/>
        </w:rPr>
        <w:t>100</w:t>
      </w:r>
      <w:r w:rsidRPr="009F15B0">
        <w:rPr>
          <w:rFonts w:ascii="Calibri" w:eastAsia="Times New Roman" w:hAnsi="Calibri" w:cs="Arial"/>
        </w:rPr>
        <w:t xml:space="preserve"> </w:t>
      </w:r>
      <w:r w:rsidRPr="009F15B0">
        <w:rPr>
          <w:rFonts w:ascii="Calibri" w:eastAsia="Times New Roman" w:hAnsi="Calibri" w:cs="Arial"/>
          <w:color w:val="000000"/>
        </w:rPr>
        <w:t>per credit hour</w:t>
      </w:r>
      <w:r w:rsidR="00CB4A14">
        <w:rPr>
          <w:rFonts w:ascii="Calibri" w:eastAsia="Times New Roman" w:hAnsi="Calibri" w:cs="Arial"/>
          <w:color w:val="000000"/>
        </w:rPr>
        <w:t>)</w:t>
      </w:r>
    </w:p>
    <w:p w14:paraId="4B3C5252" w14:textId="77777777"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Textbooks (approximately $</w:t>
      </w:r>
      <w:r w:rsidR="00916613" w:rsidRPr="009F15B0">
        <w:rPr>
          <w:rFonts w:ascii="Calibri" w:eastAsia="Times New Roman" w:hAnsi="Calibri" w:cs="Arial"/>
          <w:color w:val="000000"/>
        </w:rPr>
        <w:t>_____</w:t>
      </w:r>
      <w:r w:rsidR="005E7581" w:rsidRPr="009F15B0">
        <w:rPr>
          <w:rFonts w:ascii="Calibri" w:eastAsia="Times New Roman" w:hAnsi="Calibri" w:cs="Arial"/>
          <w:color w:val="000000"/>
        </w:rPr>
        <w:t xml:space="preserve"> </w:t>
      </w:r>
      <w:r w:rsidRPr="009F15B0">
        <w:rPr>
          <w:rFonts w:ascii="Calibri" w:eastAsia="Times New Roman" w:hAnsi="Calibri" w:cs="Arial"/>
          <w:color w:val="000000"/>
        </w:rPr>
        <w:t>for entire program)</w:t>
      </w:r>
    </w:p>
    <w:p w14:paraId="642EF378" w14:textId="77777777"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Graduation Application Fee $35 ( if student participates); Print diploma fee $20</w:t>
      </w:r>
    </w:p>
    <w:p w14:paraId="783F4112" w14:textId="77777777"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Uniform Costs (up to $300)</w:t>
      </w:r>
    </w:p>
    <w:p w14:paraId="2DB040C2" w14:textId="77777777"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proofErr w:type="spellStart"/>
      <w:r w:rsidRPr="009F15B0">
        <w:rPr>
          <w:rFonts w:ascii="Calibri" w:eastAsia="Times New Roman" w:hAnsi="Calibri" w:cs="Arial"/>
          <w:color w:val="000000"/>
        </w:rPr>
        <w:t>myClinicalExchange</w:t>
      </w:r>
      <w:proofErr w:type="spellEnd"/>
      <w:r w:rsidRPr="009F15B0">
        <w:rPr>
          <w:rFonts w:ascii="Calibri" w:eastAsia="Times New Roman" w:hAnsi="Calibri" w:cs="Arial"/>
          <w:color w:val="000000"/>
        </w:rPr>
        <w:t xml:space="preserve"> ($</w:t>
      </w:r>
      <w:r w:rsidR="001655EC" w:rsidRPr="009F15B0">
        <w:rPr>
          <w:rFonts w:ascii="Calibri" w:eastAsia="Times New Roman" w:hAnsi="Calibri" w:cs="Arial"/>
          <w:color w:val="000000"/>
        </w:rPr>
        <w:t>40</w:t>
      </w:r>
      <w:r w:rsidRPr="009F15B0">
        <w:rPr>
          <w:rFonts w:ascii="Calibri" w:eastAsia="Times New Roman" w:hAnsi="Calibri" w:cs="Arial"/>
          <w:color w:val="000000"/>
        </w:rPr>
        <w:t xml:space="preserve"> annually)</w:t>
      </w:r>
    </w:p>
    <w:p w14:paraId="5DB117A2" w14:textId="51D704A5"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Background ch</w:t>
      </w:r>
      <w:r w:rsidR="001655EC" w:rsidRPr="009F15B0">
        <w:rPr>
          <w:rFonts w:ascii="Calibri" w:eastAsia="Times New Roman" w:hAnsi="Calibri" w:cs="Arial"/>
          <w:color w:val="000000"/>
        </w:rPr>
        <w:t>eck &amp; drug screen (approximately</w:t>
      </w:r>
      <w:r w:rsidRPr="009F15B0">
        <w:rPr>
          <w:rFonts w:ascii="Calibri" w:eastAsia="Times New Roman" w:hAnsi="Calibri" w:cs="Arial"/>
          <w:color w:val="000000"/>
        </w:rPr>
        <w:t xml:space="preserve"> $85</w:t>
      </w:r>
      <w:r w:rsidR="00CC44FC">
        <w:rPr>
          <w:rFonts w:ascii="Calibri" w:eastAsia="Times New Roman" w:hAnsi="Calibri" w:cs="Arial"/>
          <w:color w:val="000000"/>
        </w:rPr>
        <w:t>-$110;</w:t>
      </w:r>
      <w:r w:rsidR="004F24E6" w:rsidRPr="009F15B0">
        <w:rPr>
          <w:rFonts w:ascii="Calibri" w:eastAsia="Times New Roman" w:hAnsi="Calibri" w:cs="Arial"/>
          <w:color w:val="000000"/>
        </w:rPr>
        <w:t xml:space="preserve"> paid to </w:t>
      </w:r>
      <w:proofErr w:type="spellStart"/>
      <w:r w:rsidR="004F24E6" w:rsidRPr="009F15B0">
        <w:rPr>
          <w:rFonts w:ascii="Calibri" w:eastAsia="Times New Roman" w:hAnsi="Calibri" w:cs="Arial"/>
          <w:color w:val="000000"/>
        </w:rPr>
        <w:t>PreCheck</w:t>
      </w:r>
      <w:proofErr w:type="spellEnd"/>
      <w:r w:rsidRPr="009F15B0">
        <w:rPr>
          <w:rFonts w:ascii="Calibri" w:eastAsia="Times New Roman" w:hAnsi="Calibri" w:cs="Arial"/>
          <w:color w:val="000000"/>
        </w:rPr>
        <w:t>)</w:t>
      </w:r>
    </w:p>
    <w:p w14:paraId="2E702137" w14:textId="3DCD8602" w:rsidR="009F15B0"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 xml:space="preserve">AHA BLS </w:t>
      </w:r>
      <w:r w:rsidR="0080777C" w:rsidRPr="009F15B0">
        <w:rPr>
          <w:rFonts w:ascii="Calibri" w:eastAsia="Times New Roman" w:hAnsi="Calibri" w:cs="Arial"/>
          <w:color w:val="000000"/>
        </w:rPr>
        <w:t xml:space="preserve">(CPR) </w:t>
      </w:r>
      <w:r w:rsidR="009F15B0" w:rsidRPr="009F15B0">
        <w:rPr>
          <w:rFonts w:ascii="Calibri" w:eastAsia="Times New Roman" w:hAnsi="Calibri" w:cs="Arial"/>
          <w:color w:val="000000"/>
        </w:rPr>
        <w:t>$30 (Credential must remain current throughout the program.)</w:t>
      </w:r>
    </w:p>
    <w:p w14:paraId="2BB38917" w14:textId="175089AA" w:rsidR="009F15B0" w:rsidRPr="009F15B0" w:rsidRDefault="009F15B0" w:rsidP="009F15B0">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CPR Mask ($9)</w:t>
      </w:r>
    </w:p>
    <w:p w14:paraId="6DE494CA" w14:textId="53CD8E5E" w:rsidR="005B462F" w:rsidRPr="009F15B0" w:rsidRDefault="0080777C"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First Aid</w:t>
      </w:r>
      <w:r w:rsidR="005B462F" w:rsidRPr="009F15B0">
        <w:rPr>
          <w:rFonts w:ascii="Calibri" w:eastAsia="Times New Roman" w:hAnsi="Calibri" w:cs="Arial"/>
          <w:color w:val="000000"/>
        </w:rPr>
        <w:t xml:space="preserve"> </w:t>
      </w:r>
      <w:r w:rsidR="00ED4361" w:rsidRPr="009F15B0">
        <w:rPr>
          <w:rFonts w:ascii="Calibri" w:eastAsia="Times New Roman" w:hAnsi="Calibri" w:cs="Arial"/>
          <w:color w:val="000000"/>
        </w:rPr>
        <w:t>$</w:t>
      </w:r>
      <w:r w:rsidR="009F15B0" w:rsidRPr="009F15B0">
        <w:rPr>
          <w:rFonts w:ascii="Calibri" w:eastAsia="Times New Roman" w:hAnsi="Calibri" w:cs="Arial"/>
          <w:color w:val="000000"/>
        </w:rPr>
        <w:t>2</w:t>
      </w:r>
      <w:r w:rsidR="00ED4361" w:rsidRPr="009F15B0">
        <w:rPr>
          <w:rFonts w:ascii="Calibri" w:eastAsia="Times New Roman" w:hAnsi="Calibri" w:cs="Arial"/>
          <w:color w:val="000000"/>
        </w:rPr>
        <w:t xml:space="preserve">5 </w:t>
      </w:r>
      <w:r w:rsidR="005B462F" w:rsidRPr="009F15B0">
        <w:rPr>
          <w:rFonts w:ascii="Calibri" w:eastAsia="Times New Roman" w:hAnsi="Calibri" w:cs="Arial"/>
          <w:color w:val="000000"/>
        </w:rPr>
        <w:t>(</w:t>
      </w:r>
      <w:r w:rsidR="00ED4361" w:rsidRPr="009F15B0">
        <w:rPr>
          <w:rFonts w:ascii="Calibri" w:eastAsia="Times New Roman" w:hAnsi="Calibri" w:cs="Arial"/>
          <w:color w:val="000000"/>
        </w:rPr>
        <w:t xml:space="preserve">Credential </w:t>
      </w:r>
      <w:r w:rsidR="005B462F" w:rsidRPr="009F15B0">
        <w:rPr>
          <w:rFonts w:ascii="Calibri" w:eastAsia="Times New Roman" w:hAnsi="Calibri" w:cs="Arial"/>
          <w:color w:val="000000"/>
        </w:rPr>
        <w:t>must remain current throughout the program</w:t>
      </w:r>
      <w:r w:rsidR="00ED4361" w:rsidRPr="009F15B0">
        <w:rPr>
          <w:rFonts w:ascii="Calibri" w:eastAsia="Times New Roman" w:hAnsi="Calibri" w:cs="Arial"/>
          <w:color w:val="000000"/>
        </w:rPr>
        <w:t>.</w:t>
      </w:r>
      <w:r w:rsidR="005B462F" w:rsidRPr="009F15B0">
        <w:rPr>
          <w:rFonts w:ascii="Calibri" w:eastAsia="Times New Roman" w:hAnsi="Calibri" w:cs="Arial"/>
          <w:color w:val="000000"/>
        </w:rPr>
        <w:t xml:space="preserve">) </w:t>
      </w:r>
    </w:p>
    <w:p w14:paraId="752CFBA5" w14:textId="77777777" w:rsidR="00ED4361" w:rsidRPr="009F15B0" w:rsidRDefault="00ED4361"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t>BLS voucher $8.00; First Aid voucher $22.00 (</w:t>
      </w:r>
      <w:proofErr w:type="gramStart"/>
      <w:r w:rsidRPr="009F15B0">
        <w:t>Must be purchased</w:t>
      </w:r>
      <w:proofErr w:type="gramEnd"/>
      <w:r w:rsidRPr="009F15B0">
        <w:t xml:space="preserve"> separately from </w:t>
      </w:r>
      <w:r w:rsidR="009B3676" w:rsidRPr="009F15B0">
        <w:t>Manuals</w:t>
      </w:r>
      <w:r w:rsidRPr="009F15B0">
        <w:t>.)</w:t>
      </w:r>
    </w:p>
    <w:p w14:paraId="59BEE94B" w14:textId="67B4E29D"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Respiratory N95 Mask (</w:t>
      </w:r>
      <w:r w:rsidR="003F6A79">
        <w:rPr>
          <w:rFonts w:ascii="Calibri" w:eastAsia="Times New Roman" w:hAnsi="Calibri" w:cs="Arial"/>
          <w:color w:val="000000"/>
        </w:rPr>
        <w:t>N/C</w:t>
      </w:r>
      <w:r w:rsidRPr="009F15B0">
        <w:rPr>
          <w:rFonts w:ascii="Calibri" w:eastAsia="Times New Roman" w:hAnsi="Calibri" w:cs="Arial"/>
          <w:color w:val="000000"/>
        </w:rPr>
        <w:t>)</w:t>
      </w:r>
    </w:p>
    <w:p w14:paraId="47049F94" w14:textId="77777777" w:rsidR="005B462F"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Liability Insurance ($12 per year)</w:t>
      </w:r>
    </w:p>
    <w:p w14:paraId="176ABB9F" w14:textId="77777777" w:rsidR="001B3EE6" w:rsidRPr="009F15B0" w:rsidRDefault="005B462F" w:rsidP="004B70A2">
      <w:pPr>
        <w:numPr>
          <w:ilvl w:val="0"/>
          <w:numId w:val="5"/>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Immunizations</w:t>
      </w:r>
      <w:r w:rsidR="001B3EE6" w:rsidRPr="009F15B0">
        <w:rPr>
          <w:rFonts w:ascii="Calibri" w:eastAsia="Times New Roman" w:hAnsi="Calibri" w:cs="Arial"/>
          <w:color w:val="000000"/>
        </w:rPr>
        <w:t>/Laboratory Tests</w:t>
      </w:r>
      <w:r w:rsidRPr="009F15B0">
        <w:rPr>
          <w:rFonts w:ascii="Calibri" w:eastAsia="Times New Roman" w:hAnsi="Calibri" w:cs="Arial"/>
          <w:color w:val="000000"/>
        </w:rPr>
        <w:t xml:space="preserve"> </w:t>
      </w:r>
    </w:p>
    <w:p w14:paraId="74AC87D8"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MMR vaccination: $64</w:t>
      </w:r>
    </w:p>
    <w:p w14:paraId="19E45571"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Measles titer: $20</w:t>
      </w:r>
    </w:p>
    <w:p w14:paraId="67AEA026"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Mumps titer: $20</w:t>
      </w:r>
    </w:p>
    <w:p w14:paraId="3142B250"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Rubella titer: $20</w:t>
      </w:r>
    </w:p>
    <w:p w14:paraId="66BF7F1A"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Varicella titer: $20</w:t>
      </w:r>
    </w:p>
    <w:p w14:paraId="5B7BF2B1"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 xml:space="preserve">Hepatitis B titer: $20 </w:t>
      </w:r>
    </w:p>
    <w:p w14:paraId="3D1A5FDF"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Varicella vaccination: $117</w:t>
      </w:r>
    </w:p>
    <w:p w14:paraId="37DCB33F" w14:textId="77777777" w:rsidR="005B462F" w:rsidRPr="009F15B0" w:rsidRDefault="006D2D3A"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cs="Arial"/>
        </w:rPr>
        <w:t>Tuberculin Skin Test (</w:t>
      </w:r>
      <w:r w:rsidR="005B462F" w:rsidRPr="009F15B0">
        <w:rPr>
          <w:rFonts w:ascii="Calibri" w:eastAsia="Times New Roman" w:hAnsi="Calibri" w:cs="Arial"/>
          <w:color w:val="000000"/>
        </w:rPr>
        <w:t>T</w:t>
      </w:r>
      <w:r w:rsidR="001B3EE6" w:rsidRPr="009F15B0">
        <w:rPr>
          <w:rFonts w:ascii="Calibri" w:eastAsia="Times New Roman" w:hAnsi="Calibri" w:cs="Arial"/>
          <w:color w:val="000000"/>
        </w:rPr>
        <w:t>ST</w:t>
      </w:r>
      <w:r w:rsidRPr="009F15B0">
        <w:rPr>
          <w:rFonts w:ascii="Calibri" w:eastAsia="Times New Roman" w:hAnsi="Calibri" w:cs="Arial"/>
          <w:color w:val="000000"/>
        </w:rPr>
        <w:t>)</w:t>
      </w:r>
      <w:r w:rsidR="00D20A24" w:rsidRPr="009F15B0">
        <w:rPr>
          <w:rFonts w:ascii="Calibri" w:eastAsia="Times New Roman" w:hAnsi="Calibri" w:cs="Arial"/>
          <w:color w:val="000000"/>
        </w:rPr>
        <w:t>/PPD</w:t>
      </w:r>
      <w:r w:rsidRPr="009F15B0">
        <w:rPr>
          <w:rFonts w:ascii="Calibri" w:eastAsia="Times New Roman" w:hAnsi="Calibri" w:cs="Arial"/>
          <w:color w:val="000000"/>
        </w:rPr>
        <w:t>- T</w:t>
      </w:r>
      <w:r w:rsidR="00E20A5C" w:rsidRPr="009F15B0">
        <w:rPr>
          <w:rFonts w:ascii="Calibri" w:eastAsia="Times New Roman" w:hAnsi="Calibri" w:cs="Arial"/>
          <w:color w:val="000000"/>
        </w:rPr>
        <w:t>wo-step:</w:t>
      </w:r>
      <w:r w:rsidR="005B462F" w:rsidRPr="009F15B0">
        <w:rPr>
          <w:rFonts w:ascii="Calibri" w:eastAsia="Times New Roman" w:hAnsi="Calibri" w:cs="Arial"/>
          <w:color w:val="000000"/>
        </w:rPr>
        <w:t xml:space="preserve">  $25</w:t>
      </w:r>
      <w:r w:rsidR="00E20A5C" w:rsidRPr="009F15B0">
        <w:rPr>
          <w:rFonts w:ascii="Calibri" w:eastAsia="Times New Roman" w:hAnsi="Calibri" w:cs="Arial"/>
          <w:color w:val="000000"/>
        </w:rPr>
        <w:t xml:space="preserve"> per step</w:t>
      </w:r>
    </w:p>
    <w:p w14:paraId="28D54B6F"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proofErr w:type="spellStart"/>
      <w:r w:rsidRPr="009F15B0">
        <w:rPr>
          <w:rFonts w:ascii="Calibri" w:eastAsia="Times New Roman" w:hAnsi="Calibri" w:cs="Arial"/>
          <w:color w:val="000000"/>
        </w:rPr>
        <w:t>Tdap</w:t>
      </w:r>
      <w:proofErr w:type="spellEnd"/>
      <w:r w:rsidRPr="009F15B0">
        <w:rPr>
          <w:rFonts w:ascii="Calibri" w:eastAsia="Times New Roman" w:hAnsi="Calibri" w:cs="Arial"/>
          <w:color w:val="000000"/>
        </w:rPr>
        <w:t>: $40</w:t>
      </w:r>
    </w:p>
    <w:p w14:paraId="19BBA91C"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Tetanus vaccination: $20</w:t>
      </w:r>
    </w:p>
    <w:p w14:paraId="4F534B19"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Hepatitis B Series: $264</w:t>
      </w:r>
    </w:p>
    <w:p w14:paraId="4974D333" w14:textId="77777777" w:rsidR="005B462F" w:rsidRPr="009F15B0" w:rsidRDefault="005B462F"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Hep</w:t>
      </w:r>
      <w:r w:rsidR="001B3EE6" w:rsidRPr="009F15B0">
        <w:rPr>
          <w:rFonts w:ascii="Calibri" w:eastAsia="Times New Roman" w:hAnsi="Calibri" w:cs="Arial"/>
          <w:color w:val="000000"/>
        </w:rPr>
        <w:t>atitis</w:t>
      </w:r>
      <w:r w:rsidRPr="009F15B0">
        <w:rPr>
          <w:rFonts w:ascii="Calibri" w:eastAsia="Times New Roman" w:hAnsi="Calibri" w:cs="Arial"/>
          <w:color w:val="000000"/>
        </w:rPr>
        <w:t xml:space="preserve"> A</w:t>
      </w:r>
      <w:r w:rsidR="00AB60E2" w:rsidRPr="009F15B0">
        <w:rPr>
          <w:rFonts w:ascii="Calibri" w:eastAsia="Times New Roman" w:hAnsi="Calibri" w:cs="Arial"/>
          <w:color w:val="000000"/>
        </w:rPr>
        <w:t xml:space="preserve"> and</w:t>
      </w:r>
      <w:r w:rsidRPr="009F15B0">
        <w:rPr>
          <w:rFonts w:ascii="Calibri" w:eastAsia="Times New Roman" w:hAnsi="Calibri" w:cs="Arial"/>
          <w:color w:val="000000"/>
        </w:rPr>
        <w:t xml:space="preserve"> B: $163 for 3 shot series (this option may be chosen instead of the Hepatitis B series)</w:t>
      </w:r>
    </w:p>
    <w:p w14:paraId="21D7328E" w14:textId="77777777" w:rsidR="001B3EE6" w:rsidRDefault="001B3EE6" w:rsidP="007F7097">
      <w:pPr>
        <w:numPr>
          <w:ilvl w:val="0"/>
          <w:numId w:val="63"/>
        </w:numPr>
        <w:autoSpaceDE w:val="0"/>
        <w:autoSpaceDN w:val="0"/>
        <w:adjustRightInd w:val="0"/>
        <w:spacing w:after="0" w:line="240" w:lineRule="auto"/>
        <w:rPr>
          <w:rFonts w:ascii="Calibri" w:eastAsia="Times New Roman" w:hAnsi="Calibri" w:cs="Arial"/>
          <w:color w:val="000000"/>
        </w:rPr>
      </w:pPr>
      <w:r w:rsidRPr="009F15B0">
        <w:rPr>
          <w:rFonts w:ascii="Calibri" w:eastAsia="Times New Roman" w:hAnsi="Calibri" w:cs="Arial"/>
          <w:color w:val="000000"/>
        </w:rPr>
        <w:t>Seasonal Influenza vaccine ($25)</w:t>
      </w:r>
    </w:p>
    <w:p w14:paraId="297D45F2" w14:textId="6EA3135E" w:rsidR="00EC6B77" w:rsidRPr="009F15B0" w:rsidRDefault="00426688" w:rsidP="007F7097">
      <w:pPr>
        <w:numPr>
          <w:ilvl w:val="0"/>
          <w:numId w:val="63"/>
        </w:numPr>
        <w:autoSpaceDE w:val="0"/>
        <w:autoSpaceDN w:val="0"/>
        <w:adjustRightInd w:val="0"/>
        <w:spacing w:after="0" w:line="240" w:lineRule="auto"/>
        <w:rPr>
          <w:rFonts w:ascii="Calibri" w:eastAsia="Times New Roman" w:hAnsi="Calibri" w:cs="Arial"/>
          <w:color w:val="000000"/>
        </w:rPr>
      </w:pPr>
      <w:r>
        <w:rPr>
          <w:rFonts w:ascii="Calibri" w:eastAsia="Times New Roman" w:hAnsi="Calibri" w:cs="Arial"/>
          <w:color w:val="000000"/>
        </w:rPr>
        <w:t>COVID-19 Vaccine-optional (Vaccine may be a requirement for some clinical sites.)</w:t>
      </w:r>
    </w:p>
    <w:p w14:paraId="57BB420F" w14:textId="77777777" w:rsidR="005B462F" w:rsidRPr="009F15B0" w:rsidRDefault="005B462F" w:rsidP="005B462F">
      <w:pPr>
        <w:autoSpaceDE w:val="0"/>
        <w:autoSpaceDN w:val="0"/>
        <w:adjustRightInd w:val="0"/>
        <w:spacing w:after="0" w:line="240" w:lineRule="auto"/>
        <w:ind w:left="1440"/>
        <w:rPr>
          <w:rFonts w:ascii="Calibri" w:eastAsia="Times New Roman" w:hAnsi="Calibri" w:cs="Times New Roman"/>
          <w:color w:val="000000"/>
        </w:rPr>
      </w:pPr>
    </w:p>
    <w:p w14:paraId="45E2166F" w14:textId="77777777" w:rsidR="005B462F" w:rsidRPr="009F15B0" w:rsidRDefault="005B462F" w:rsidP="005B462F">
      <w:pPr>
        <w:spacing w:after="200" w:line="240" w:lineRule="auto"/>
        <w:rPr>
          <w:rFonts w:ascii="Calibri" w:eastAsia="Cambria" w:hAnsi="Calibri" w:cs="Arial"/>
        </w:rPr>
      </w:pPr>
      <w:r w:rsidRPr="009F15B0">
        <w:rPr>
          <w:rFonts w:ascii="Calibri" w:eastAsia="Cambria" w:hAnsi="Calibri" w:cs="Arial"/>
          <w:b/>
        </w:rPr>
        <w:t>Special Note</w:t>
      </w:r>
      <w:r w:rsidRPr="009F15B0">
        <w:rPr>
          <w:rFonts w:ascii="Calibri" w:eastAsia="Cambria" w:hAnsi="Calibri" w:cs="Arial"/>
        </w:rPr>
        <w:t xml:space="preserve">: A single charge may apply to more than one titer </w:t>
      </w:r>
      <w:proofErr w:type="gramStart"/>
      <w:r w:rsidRPr="009F15B0">
        <w:rPr>
          <w:rFonts w:ascii="Calibri" w:eastAsia="Cambria" w:hAnsi="Calibri" w:cs="Arial"/>
        </w:rPr>
        <w:t>being drawn</w:t>
      </w:r>
      <w:proofErr w:type="gramEnd"/>
      <w:r w:rsidRPr="009F15B0">
        <w:rPr>
          <w:rFonts w:ascii="Calibri" w:eastAsia="Cambria" w:hAnsi="Calibri" w:cs="Arial"/>
        </w:rPr>
        <w:t xml:space="preserve"> at the same time.</w:t>
      </w:r>
    </w:p>
    <w:p w14:paraId="7696E128" w14:textId="1548BFB5" w:rsidR="00CC44FC" w:rsidRPr="00CC44FC" w:rsidRDefault="00CC44FC" w:rsidP="004B70A2">
      <w:pPr>
        <w:numPr>
          <w:ilvl w:val="0"/>
          <w:numId w:val="4"/>
        </w:numPr>
        <w:spacing w:after="200" w:line="240" w:lineRule="auto"/>
        <w:ind w:left="450"/>
        <w:contextualSpacing/>
        <w:rPr>
          <w:rFonts w:ascii="Calibri" w:hAnsi="Calibri"/>
          <w:sz w:val="24"/>
          <w:szCs w:val="24"/>
        </w:rPr>
      </w:pPr>
      <w:r w:rsidRPr="00194321">
        <w:rPr>
          <w:rFonts w:ascii="Calibri" w:hAnsi="Calibri" w:cs="Arial"/>
        </w:rPr>
        <w:t xml:space="preserve">Please note expenses related to Program courses </w:t>
      </w:r>
      <w:proofErr w:type="gramStart"/>
      <w:r w:rsidRPr="00194321">
        <w:rPr>
          <w:rFonts w:ascii="Calibri" w:hAnsi="Calibri" w:cs="Arial"/>
        </w:rPr>
        <w:t>will</w:t>
      </w:r>
      <w:r w:rsidRPr="00194321">
        <w:rPr>
          <w:rFonts w:ascii="Calibri" w:hAnsi="Calibri" w:cs="Arial"/>
          <w:b/>
        </w:rPr>
        <w:t xml:space="preserve"> NOT</w:t>
      </w:r>
      <w:r w:rsidRPr="00194321">
        <w:rPr>
          <w:rFonts w:ascii="Calibri" w:hAnsi="Calibri" w:cs="Arial"/>
        </w:rPr>
        <w:t xml:space="preserve"> be refunded</w:t>
      </w:r>
      <w:proofErr w:type="gramEnd"/>
      <w:r w:rsidRPr="00194321">
        <w:rPr>
          <w:rFonts w:ascii="Calibri" w:hAnsi="Calibri" w:cs="Arial"/>
        </w:rPr>
        <w:t xml:space="preserve"> if the student is unable, unwilling, or ineligible to complete the clinical component of any course.  Fees are due as noted on syllabus.  Failure to pay the fees by the deadline may result in the student not being allowed to return to class</w:t>
      </w:r>
    </w:p>
    <w:p w14:paraId="379D7783" w14:textId="77777777" w:rsidR="00CC44FC" w:rsidRDefault="00CC44FC" w:rsidP="00CC44FC">
      <w:pPr>
        <w:spacing w:after="200" w:line="240" w:lineRule="auto"/>
        <w:contextualSpacing/>
        <w:rPr>
          <w:rFonts w:ascii="Calibri" w:hAnsi="Calibri" w:cs="Arial"/>
          <w:sz w:val="24"/>
          <w:szCs w:val="24"/>
        </w:rPr>
      </w:pPr>
    </w:p>
    <w:p w14:paraId="7DC8DEB2" w14:textId="090742B5" w:rsidR="00CC44FC" w:rsidRPr="00B110A6" w:rsidRDefault="00CC44FC" w:rsidP="00CC44FC">
      <w:pPr>
        <w:spacing w:after="200" w:line="240" w:lineRule="auto"/>
        <w:rPr>
          <w:rFonts w:ascii="Calibri" w:eastAsia="Cambria" w:hAnsi="Calibri" w:cs="Arial"/>
        </w:rPr>
      </w:pPr>
      <w:r w:rsidRPr="00B110A6">
        <w:rPr>
          <w:rFonts w:ascii="Calibri" w:hAnsi="Calibri" w:cs="Arial"/>
          <w:b/>
          <w:sz w:val="24"/>
          <w:szCs w:val="24"/>
          <w:u w:val="single"/>
        </w:rPr>
        <w:t>Some clinical sites require a physical exam and proof of health insurance. Failure to supply all required (unexpired) documentation may prohibit the student from attending clinical.  A student who cannot complete program clinical requirements may not continue in the program.</w:t>
      </w:r>
      <w:r w:rsidRPr="00B110A6">
        <w:rPr>
          <w:rFonts w:ascii="Arial" w:hAnsi="Arial" w:cs="Arial"/>
          <w:sz w:val="28"/>
          <w:szCs w:val="28"/>
        </w:rPr>
        <w:tab/>
      </w:r>
    </w:p>
    <w:p w14:paraId="02A06C32" w14:textId="77777777" w:rsidR="009F15B0" w:rsidRPr="009F15B0" w:rsidRDefault="009F15B0" w:rsidP="009F15B0">
      <w:pPr>
        <w:spacing w:after="200" w:line="240" w:lineRule="auto"/>
        <w:ind w:left="450"/>
        <w:contextualSpacing/>
        <w:rPr>
          <w:rFonts w:ascii="Calibri" w:hAnsi="Calibri"/>
        </w:rPr>
      </w:pPr>
    </w:p>
    <w:p w14:paraId="0A56B363" w14:textId="0E26101A" w:rsidR="009F15B0" w:rsidRDefault="00CC44FC" w:rsidP="009F15B0">
      <w:pPr>
        <w:jc w:val="center"/>
        <w:rPr>
          <w:rFonts w:ascii="Calibri" w:eastAsia="Cambria" w:hAnsi="Calibri" w:cs="Arial"/>
          <w:b/>
          <w:sz w:val="24"/>
          <w:szCs w:val="24"/>
        </w:rPr>
      </w:pPr>
      <w:r>
        <w:rPr>
          <w:rFonts w:ascii="Calibri" w:eastAsia="Cambria" w:hAnsi="Calibri" w:cs="Arial"/>
          <w:b/>
          <w:sz w:val="24"/>
          <w:szCs w:val="24"/>
        </w:rPr>
        <w:t>F</w:t>
      </w:r>
      <w:r w:rsidR="009F15B0" w:rsidRPr="007409CB">
        <w:rPr>
          <w:rFonts w:ascii="Calibri" w:eastAsia="Cambria" w:hAnsi="Calibri" w:cs="Arial"/>
          <w:b/>
          <w:sz w:val="24"/>
          <w:szCs w:val="24"/>
        </w:rPr>
        <w:t xml:space="preserve">ees are to be </w:t>
      </w:r>
      <w:proofErr w:type="gramStart"/>
      <w:r w:rsidR="009F15B0" w:rsidRPr="007409CB">
        <w:rPr>
          <w:rFonts w:ascii="Calibri" w:eastAsia="Cambria" w:hAnsi="Calibri" w:cs="Arial"/>
          <w:b/>
          <w:sz w:val="24"/>
          <w:szCs w:val="24"/>
        </w:rPr>
        <w:t>paid</w:t>
      </w:r>
      <w:proofErr w:type="gramEnd"/>
      <w:r w:rsidR="009F15B0" w:rsidRPr="007409CB">
        <w:rPr>
          <w:rFonts w:ascii="Calibri" w:eastAsia="Cambria" w:hAnsi="Calibri" w:cs="Arial"/>
          <w:b/>
          <w:sz w:val="24"/>
          <w:szCs w:val="24"/>
        </w:rPr>
        <w:t xml:space="preserve"> on or before the deadline established by the Program Faculty.</w:t>
      </w:r>
    </w:p>
    <w:p w14:paraId="53230C6C" w14:textId="77777777" w:rsidR="009F15B0" w:rsidRDefault="009F15B0">
      <w:pPr>
        <w:rPr>
          <w:rFonts w:ascii="Calibri" w:eastAsia="Cambria" w:hAnsi="Calibri" w:cs="Arial"/>
          <w:b/>
          <w:sz w:val="24"/>
          <w:szCs w:val="24"/>
        </w:rPr>
      </w:pPr>
      <w:r>
        <w:rPr>
          <w:rFonts w:ascii="Calibri" w:eastAsia="Cambria" w:hAnsi="Calibri" w:cs="Arial"/>
          <w:b/>
          <w:sz w:val="24"/>
          <w:szCs w:val="24"/>
        </w:rPr>
        <w:br w:type="page"/>
      </w:r>
    </w:p>
    <w:p w14:paraId="3B2C9490" w14:textId="77777777" w:rsidR="005B462F" w:rsidRDefault="005B462F" w:rsidP="00161E75">
      <w:pPr>
        <w:pStyle w:val="Heading1"/>
      </w:pPr>
      <w:bookmarkStart w:id="21" w:name="_Toc77774043"/>
      <w:r>
        <w:lastRenderedPageBreak/>
        <w:t>Student Health Requirements</w:t>
      </w:r>
      <w:bookmarkEnd w:id="21"/>
    </w:p>
    <w:p w14:paraId="5F376A1E" w14:textId="77777777" w:rsidR="00161E75" w:rsidRDefault="00161E75" w:rsidP="00161E75">
      <w:pPr>
        <w:spacing w:after="0"/>
        <w:rPr>
          <w:sz w:val="24"/>
        </w:rPr>
      </w:pPr>
    </w:p>
    <w:p w14:paraId="384C299C" w14:textId="56A3A680" w:rsidR="005B462F" w:rsidRPr="005B462F" w:rsidRDefault="005B462F" w:rsidP="00161E75">
      <w:pPr>
        <w:spacing w:after="0"/>
        <w:rPr>
          <w:sz w:val="24"/>
        </w:rPr>
      </w:pPr>
      <w:r w:rsidRPr="005B462F">
        <w:rPr>
          <w:sz w:val="24"/>
        </w:rPr>
        <w:t xml:space="preserve">Approved: 8/8/2016; Updated: </w:t>
      </w:r>
      <w:r w:rsidR="00D20A24">
        <w:rPr>
          <w:sz w:val="24"/>
        </w:rPr>
        <w:t>11/15/2018</w:t>
      </w:r>
      <w:r w:rsidR="00987345">
        <w:rPr>
          <w:sz w:val="24"/>
        </w:rPr>
        <w:t>; Reviewed: 07/24/2019</w:t>
      </w:r>
      <w:r w:rsidR="00F55307">
        <w:rPr>
          <w:sz w:val="24"/>
        </w:rPr>
        <w:t xml:space="preserve">; </w:t>
      </w:r>
      <w:r w:rsidR="00F55307" w:rsidRPr="005B462F">
        <w:rPr>
          <w:b/>
          <w:sz w:val="24"/>
        </w:rPr>
        <w:t>Updated:</w:t>
      </w:r>
      <w:r w:rsidR="00F55307" w:rsidRPr="005B462F">
        <w:rPr>
          <w:sz w:val="24"/>
        </w:rPr>
        <w:t xml:space="preserve"> </w:t>
      </w:r>
      <w:r w:rsidR="00F55307">
        <w:rPr>
          <w:sz w:val="24"/>
        </w:rPr>
        <w:t>07/19/21</w:t>
      </w:r>
    </w:p>
    <w:p w14:paraId="6B6F3C43" w14:textId="77777777" w:rsidR="00161E75" w:rsidRDefault="00161E75" w:rsidP="00161E75">
      <w:pPr>
        <w:spacing w:after="0" w:line="240" w:lineRule="auto"/>
        <w:rPr>
          <w:rFonts w:eastAsia="Cambria" w:cs="Arial"/>
          <w:sz w:val="24"/>
          <w:szCs w:val="24"/>
        </w:rPr>
      </w:pPr>
    </w:p>
    <w:p w14:paraId="5CE52295" w14:textId="254BE3CF" w:rsidR="005B462F" w:rsidRPr="005B462F" w:rsidRDefault="005B462F" w:rsidP="00161E75">
      <w:pPr>
        <w:spacing w:after="0" w:line="240" w:lineRule="auto"/>
        <w:rPr>
          <w:rFonts w:eastAsia="Cambria" w:cs="Arial"/>
          <w:sz w:val="24"/>
          <w:szCs w:val="24"/>
        </w:rPr>
      </w:pPr>
      <w:r w:rsidRPr="005B462F">
        <w:rPr>
          <w:rFonts w:eastAsia="Cambria" w:cs="Arial"/>
          <w:sz w:val="24"/>
          <w:szCs w:val="24"/>
        </w:rPr>
        <w:t xml:space="preserve">Students are required to submit copies of all updated documents to the program faculty on or before the announced deadline. </w:t>
      </w:r>
      <w:r w:rsidRPr="005B462F">
        <w:rPr>
          <w:rFonts w:eastAsia="Cambria" w:cs="Arial"/>
          <w:i/>
          <w:sz w:val="24"/>
          <w:szCs w:val="24"/>
        </w:rPr>
        <w:t xml:space="preserve">No exceptions </w:t>
      </w:r>
      <w:proofErr w:type="gramStart"/>
      <w:r w:rsidRPr="005B462F">
        <w:rPr>
          <w:rFonts w:eastAsia="Cambria" w:cs="Arial"/>
          <w:i/>
          <w:sz w:val="24"/>
          <w:szCs w:val="24"/>
        </w:rPr>
        <w:t>will be allowed</w:t>
      </w:r>
      <w:proofErr w:type="gramEnd"/>
      <w:r w:rsidRPr="005B462F">
        <w:rPr>
          <w:rFonts w:eastAsia="Cambria" w:cs="Arial"/>
          <w:i/>
          <w:sz w:val="24"/>
          <w:szCs w:val="24"/>
        </w:rPr>
        <w:t xml:space="preserve">. </w:t>
      </w:r>
      <w:r w:rsidRPr="005B462F">
        <w:rPr>
          <w:rFonts w:eastAsia="Cambria" w:cs="Arial"/>
          <w:sz w:val="24"/>
          <w:szCs w:val="24"/>
        </w:rPr>
        <w:t xml:space="preserve">All student information </w:t>
      </w:r>
      <w:proofErr w:type="gramStart"/>
      <w:r w:rsidRPr="005B462F">
        <w:rPr>
          <w:rFonts w:eastAsia="Cambria" w:cs="Arial"/>
          <w:sz w:val="24"/>
          <w:szCs w:val="24"/>
        </w:rPr>
        <w:t>will be kept</w:t>
      </w:r>
      <w:proofErr w:type="gramEnd"/>
      <w:r w:rsidRPr="005B462F">
        <w:rPr>
          <w:rFonts w:eastAsia="Cambria" w:cs="Arial"/>
          <w:sz w:val="24"/>
          <w:szCs w:val="24"/>
        </w:rPr>
        <w:t xml:space="preserve"> confidential.</w:t>
      </w:r>
    </w:p>
    <w:p w14:paraId="5D6C90F5" w14:textId="77777777" w:rsidR="005B462F" w:rsidRPr="005B462F" w:rsidRDefault="005B462F" w:rsidP="004B70A2">
      <w:pPr>
        <w:numPr>
          <w:ilvl w:val="0"/>
          <w:numId w:val="6"/>
        </w:numPr>
        <w:spacing w:after="120" w:line="240" w:lineRule="auto"/>
        <w:ind w:left="360"/>
        <w:rPr>
          <w:rFonts w:cs="Arial"/>
          <w:sz w:val="24"/>
          <w:szCs w:val="24"/>
        </w:rPr>
      </w:pPr>
      <w:r w:rsidRPr="005B462F">
        <w:rPr>
          <w:rFonts w:cs="Arial"/>
          <w:sz w:val="24"/>
          <w:szCs w:val="24"/>
        </w:rPr>
        <w:t>Immunizations (required)</w:t>
      </w:r>
    </w:p>
    <w:p w14:paraId="2901F740" w14:textId="77777777" w:rsidR="005B462F" w:rsidRPr="009A240A" w:rsidRDefault="005B462F" w:rsidP="007F7097">
      <w:pPr>
        <w:pStyle w:val="ListParagraph"/>
        <w:numPr>
          <w:ilvl w:val="0"/>
          <w:numId w:val="64"/>
        </w:numPr>
        <w:spacing w:after="0" w:line="240" w:lineRule="auto"/>
        <w:contextualSpacing w:val="0"/>
        <w:rPr>
          <w:rFonts w:cs="Arial"/>
          <w:sz w:val="24"/>
          <w:szCs w:val="24"/>
        </w:rPr>
      </w:pPr>
      <w:r w:rsidRPr="009A240A">
        <w:rPr>
          <w:rFonts w:cs="Arial"/>
          <w:sz w:val="24"/>
          <w:szCs w:val="24"/>
        </w:rPr>
        <w:t xml:space="preserve">MMR (2 vaccines or antibody titer) </w:t>
      </w:r>
    </w:p>
    <w:p w14:paraId="4B770979" w14:textId="77777777" w:rsidR="005B462F" w:rsidRPr="009A240A" w:rsidRDefault="005B462F" w:rsidP="007F7097">
      <w:pPr>
        <w:pStyle w:val="ListParagraph"/>
        <w:numPr>
          <w:ilvl w:val="0"/>
          <w:numId w:val="64"/>
        </w:numPr>
        <w:spacing w:after="0" w:line="240" w:lineRule="auto"/>
        <w:contextualSpacing w:val="0"/>
        <w:rPr>
          <w:rFonts w:cs="Arial"/>
          <w:sz w:val="24"/>
          <w:szCs w:val="24"/>
        </w:rPr>
      </w:pPr>
      <w:r w:rsidRPr="009A240A">
        <w:rPr>
          <w:rFonts w:cs="Arial"/>
          <w:sz w:val="24"/>
          <w:szCs w:val="24"/>
        </w:rPr>
        <w:t xml:space="preserve">Varicella Vaccination or titer </w:t>
      </w:r>
      <w:r w:rsidR="00D20A24" w:rsidRPr="009A240A">
        <w:rPr>
          <w:rFonts w:cs="Arial"/>
          <w:sz w:val="24"/>
          <w:szCs w:val="24"/>
        </w:rPr>
        <w:t>(history of disease not acceptable)</w:t>
      </w:r>
    </w:p>
    <w:p w14:paraId="30B33BC7" w14:textId="77777777" w:rsidR="005B462F" w:rsidRPr="009A240A" w:rsidRDefault="005B462F" w:rsidP="007F7097">
      <w:pPr>
        <w:pStyle w:val="ListParagraph"/>
        <w:numPr>
          <w:ilvl w:val="0"/>
          <w:numId w:val="64"/>
        </w:numPr>
        <w:spacing w:after="0" w:line="240" w:lineRule="auto"/>
        <w:contextualSpacing w:val="0"/>
        <w:rPr>
          <w:rFonts w:cs="Arial"/>
          <w:sz w:val="24"/>
          <w:szCs w:val="24"/>
        </w:rPr>
      </w:pPr>
      <w:r w:rsidRPr="009A240A">
        <w:rPr>
          <w:rFonts w:cs="Arial"/>
          <w:sz w:val="24"/>
          <w:szCs w:val="24"/>
        </w:rPr>
        <w:t xml:space="preserve">Diphtheria, Tetanus, Pertussis (Adolescents 11 through 18 years of age should get one </w:t>
      </w:r>
      <w:proofErr w:type="spellStart"/>
      <w:r w:rsidRPr="009A240A">
        <w:rPr>
          <w:rFonts w:cs="Arial"/>
          <w:sz w:val="24"/>
          <w:szCs w:val="24"/>
        </w:rPr>
        <w:t>Tdap</w:t>
      </w:r>
      <w:proofErr w:type="spellEnd"/>
      <w:r w:rsidRPr="009A240A">
        <w:rPr>
          <w:rFonts w:cs="Arial"/>
          <w:sz w:val="24"/>
          <w:szCs w:val="24"/>
        </w:rPr>
        <w:t xml:space="preserve"> booster.  Adults 19 through 64 should substitute </w:t>
      </w:r>
      <w:proofErr w:type="spellStart"/>
      <w:r w:rsidRPr="009A240A">
        <w:rPr>
          <w:rFonts w:cs="Arial"/>
          <w:sz w:val="24"/>
          <w:szCs w:val="24"/>
        </w:rPr>
        <w:t>Tdap</w:t>
      </w:r>
      <w:proofErr w:type="spellEnd"/>
      <w:r w:rsidRPr="009A240A">
        <w:rPr>
          <w:rFonts w:cs="Arial"/>
          <w:sz w:val="24"/>
          <w:szCs w:val="24"/>
        </w:rPr>
        <w:t xml:space="preserve"> for one booster dose of Td.  Td </w:t>
      </w:r>
      <w:proofErr w:type="gramStart"/>
      <w:r w:rsidRPr="009A240A">
        <w:rPr>
          <w:rFonts w:cs="Arial"/>
          <w:sz w:val="24"/>
          <w:szCs w:val="24"/>
        </w:rPr>
        <w:t>should be used</w:t>
      </w:r>
      <w:proofErr w:type="gramEnd"/>
      <w:r w:rsidRPr="009A240A">
        <w:rPr>
          <w:rFonts w:cs="Arial"/>
          <w:sz w:val="24"/>
          <w:szCs w:val="24"/>
        </w:rPr>
        <w:t xml:space="preserve"> for later booster doses.)</w:t>
      </w:r>
    </w:p>
    <w:p w14:paraId="7DE1D1AA" w14:textId="36897092" w:rsidR="00B35FAA" w:rsidRDefault="00D20A24" w:rsidP="00B35FAA">
      <w:pPr>
        <w:pStyle w:val="ListParagraph"/>
        <w:numPr>
          <w:ilvl w:val="0"/>
          <w:numId w:val="64"/>
        </w:numPr>
        <w:spacing w:after="0" w:line="240" w:lineRule="auto"/>
        <w:contextualSpacing w:val="0"/>
        <w:rPr>
          <w:rFonts w:cs="Arial"/>
          <w:sz w:val="24"/>
          <w:szCs w:val="24"/>
        </w:rPr>
      </w:pPr>
      <w:r w:rsidRPr="009A240A">
        <w:rPr>
          <w:rFonts w:cs="Arial"/>
          <w:sz w:val="24"/>
          <w:szCs w:val="24"/>
        </w:rPr>
        <w:t>Seasonal Influenza Vaccine</w:t>
      </w:r>
    </w:p>
    <w:p w14:paraId="51B06C14" w14:textId="77777777" w:rsidR="00B35FAA" w:rsidRPr="00B35FAA" w:rsidRDefault="00B35FAA" w:rsidP="00B35FAA">
      <w:pPr>
        <w:pStyle w:val="ListParagraph"/>
        <w:spacing w:after="0" w:line="240" w:lineRule="auto"/>
        <w:contextualSpacing w:val="0"/>
        <w:rPr>
          <w:rFonts w:cs="Arial"/>
          <w:sz w:val="24"/>
          <w:szCs w:val="24"/>
        </w:rPr>
      </w:pPr>
    </w:p>
    <w:p w14:paraId="68AEF4AB" w14:textId="1AED2C46" w:rsidR="0003190A" w:rsidRPr="0028072F" w:rsidRDefault="005B462F" w:rsidP="00B35FAA">
      <w:pPr>
        <w:numPr>
          <w:ilvl w:val="0"/>
          <w:numId w:val="6"/>
        </w:numPr>
        <w:spacing w:after="0" w:line="240" w:lineRule="auto"/>
        <w:ind w:left="360"/>
        <w:rPr>
          <w:rFonts w:cs="Arial"/>
          <w:sz w:val="24"/>
          <w:szCs w:val="24"/>
        </w:rPr>
      </w:pPr>
      <w:r w:rsidRPr="005B462F">
        <w:rPr>
          <w:rFonts w:cs="Arial"/>
          <w:sz w:val="24"/>
          <w:szCs w:val="24"/>
        </w:rPr>
        <w:t>Tuberculin Skin Test</w:t>
      </w:r>
      <w:r w:rsidR="00D20A24">
        <w:rPr>
          <w:rFonts w:cs="Arial"/>
          <w:sz w:val="24"/>
          <w:szCs w:val="24"/>
        </w:rPr>
        <w:t>/PPD</w:t>
      </w:r>
      <w:r w:rsidRPr="005B462F">
        <w:rPr>
          <w:rFonts w:cs="Arial"/>
          <w:sz w:val="24"/>
          <w:szCs w:val="24"/>
        </w:rPr>
        <w:t xml:space="preserve"> (</w:t>
      </w:r>
      <w:r w:rsidR="00430A4E">
        <w:rPr>
          <w:rFonts w:cs="Arial"/>
          <w:sz w:val="24"/>
          <w:szCs w:val="24"/>
        </w:rPr>
        <w:t>two-step*-</w:t>
      </w:r>
      <w:r w:rsidRPr="005B462F">
        <w:rPr>
          <w:rFonts w:cs="Arial"/>
          <w:sz w:val="24"/>
          <w:szCs w:val="24"/>
        </w:rPr>
        <w:t xml:space="preserve"> Intradermal only)</w:t>
      </w:r>
      <w:r w:rsidR="00D20A24">
        <w:rPr>
          <w:rFonts w:cs="Arial"/>
          <w:sz w:val="24"/>
          <w:szCs w:val="24"/>
        </w:rPr>
        <w:t xml:space="preserve"> (*Two-Step</w:t>
      </w:r>
      <w:r w:rsidR="00430A4E">
        <w:rPr>
          <w:rFonts w:cs="Arial"/>
          <w:sz w:val="24"/>
          <w:szCs w:val="24"/>
        </w:rPr>
        <w:t xml:space="preserve">- second dose must be administered within </w:t>
      </w:r>
      <w:r w:rsidR="00421B4B">
        <w:rPr>
          <w:rFonts w:cs="Arial"/>
          <w:sz w:val="24"/>
          <w:szCs w:val="24"/>
        </w:rPr>
        <w:t>t</w:t>
      </w:r>
      <w:r w:rsidR="008365C0">
        <w:rPr>
          <w:rFonts w:cs="Arial"/>
          <w:sz w:val="24"/>
          <w:szCs w:val="24"/>
        </w:rPr>
        <w:t>wo</w:t>
      </w:r>
      <w:r w:rsidR="00421B4B">
        <w:rPr>
          <w:rFonts w:cs="Arial"/>
          <w:sz w:val="24"/>
          <w:szCs w:val="24"/>
        </w:rPr>
        <w:t xml:space="preserve"> (</w:t>
      </w:r>
      <w:r w:rsidR="008365C0">
        <w:rPr>
          <w:rFonts w:cs="Arial"/>
          <w:sz w:val="24"/>
          <w:szCs w:val="24"/>
        </w:rPr>
        <w:t>2</w:t>
      </w:r>
      <w:r w:rsidR="00421B4B">
        <w:rPr>
          <w:rFonts w:cs="Arial"/>
          <w:sz w:val="24"/>
          <w:szCs w:val="24"/>
        </w:rPr>
        <w:t>)</w:t>
      </w:r>
      <w:r w:rsidR="00430A4E">
        <w:rPr>
          <w:rFonts w:cs="Arial"/>
          <w:sz w:val="24"/>
          <w:szCs w:val="24"/>
        </w:rPr>
        <w:t xml:space="preserve"> weeks of receiving </w:t>
      </w:r>
      <w:r w:rsidR="00421B4B">
        <w:rPr>
          <w:rFonts w:cs="Arial"/>
          <w:sz w:val="24"/>
          <w:szCs w:val="24"/>
        </w:rPr>
        <w:t xml:space="preserve">the </w:t>
      </w:r>
      <w:r w:rsidR="00430A4E">
        <w:rPr>
          <w:rFonts w:cs="Arial"/>
          <w:sz w:val="24"/>
          <w:szCs w:val="24"/>
        </w:rPr>
        <w:t>first dose.)</w:t>
      </w:r>
      <w:r w:rsidR="002B2E10">
        <w:rPr>
          <w:rFonts w:cs="Arial"/>
          <w:sz w:val="24"/>
          <w:szCs w:val="24"/>
        </w:rPr>
        <w:t xml:space="preserve"> </w:t>
      </w:r>
      <w:proofErr w:type="gramStart"/>
      <w:r w:rsidR="0003190A" w:rsidRPr="0028072F">
        <w:rPr>
          <w:sz w:val="24"/>
          <w:szCs w:val="24"/>
        </w:rPr>
        <w:t>OR</w:t>
      </w:r>
      <w:proofErr w:type="gramEnd"/>
      <w:r w:rsidR="0003190A" w:rsidRPr="0028072F">
        <w:rPr>
          <w:sz w:val="24"/>
          <w:szCs w:val="24"/>
        </w:rPr>
        <w:t xml:space="preserve"> Interferon gamma release assay (IGRA) laboratory test initially and then annually ($85).</w:t>
      </w:r>
    </w:p>
    <w:p w14:paraId="50A789A0" w14:textId="1B5D45C4" w:rsidR="002040B8" w:rsidRPr="00B35FAA" w:rsidRDefault="002040B8" w:rsidP="002040B8">
      <w:pPr>
        <w:pStyle w:val="ListParagraph"/>
        <w:spacing w:after="0"/>
        <w:rPr>
          <w:sz w:val="24"/>
          <w:szCs w:val="24"/>
          <w:u w:val="single"/>
        </w:rPr>
      </w:pPr>
      <w:r w:rsidRPr="00B35FAA">
        <w:rPr>
          <w:sz w:val="24"/>
          <w:szCs w:val="24"/>
          <w:u w:val="single"/>
        </w:rPr>
        <w:t xml:space="preserve">*Two-Step TST </w:t>
      </w:r>
      <w:proofErr w:type="gramStart"/>
      <w:r w:rsidRPr="00B35FAA">
        <w:rPr>
          <w:sz w:val="24"/>
          <w:szCs w:val="24"/>
          <w:u w:val="single"/>
        </w:rPr>
        <w:t>Required</w:t>
      </w:r>
      <w:proofErr w:type="gramEnd"/>
      <w:r w:rsidRPr="00B35FAA">
        <w:rPr>
          <w:sz w:val="24"/>
          <w:szCs w:val="24"/>
          <w:u w:val="single"/>
        </w:rPr>
        <w:t xml:space="preserve"> for the following programs:</w:t>
      </w:r>
    </w:p>
    <w:p w14:paraId="46579990" w14:textId="77777777" w:rsidR="002040B8" w:rsidRPr="00B35FAA" w:rsidRDefault="002040B8" w:rsidP="002040B8">
      <w:pPr>
        <w:pStyle w:val="ListParagraph"/>
        <w:spacing w:after="0"/>
        <w:rPr>
          <w:sz w:val="24"/>
          <w:szCs w:val="24"/>
        </w:rPr>
      </w:pPr>
      <w:r w:rsidRPr="00B35FAA">
        <w:rPr>
          <w:sz w:val="24"/>
          <w:szCs w:val="24"/>
        </w:rPr>
        <w:t>Associate of Science in Nursing (ASN)</w:t>
      </w:r>
    </w:p>
    <w:p w14:paraId="29AB0C5F" w14:textId="77777777" w:rsidR="002040B8" w:rsidRPr="00B35FAA" w:rsidRDefault="002040B8" w:rsidP="002040B8">
      <w:pPr>
        <w:pStyle w:val="ListParagraph"/>
        <w:spacing w:after="0"/>
        <w:rPr>
          <w:sz w:val="24"/>
          <w:szCs w:val="24"/>
        </w:rPr>
      </w:pPr>
      <w:r w:rsidRPr="00B35FAA">
        <w:rPr>
          <w:sz w:val="24"/>
          <w:szCs w:val="24"/>
        </w:rPr>
        <w:t>LPN</w:t>
      </w:r>
    </w:p>
    <w:p w14:paraId="28FD691C" w14:textId="11ABE90D" w:rsidR="002040B8" w:rsidRDefault="002040B8" w:rsidP="002040B8">
      <w:pPr>
        <w:pStyle w:val="ListParagraph"/>
        <w:spacing w:after="0"/>
        <w:rPr>
          <w:sz w:val="24"/>
          <w:szCs w:val="24"/>
        </w:rPr>
      </w:pPr>
      <w:r w:rsidRPr="00B35FAA">
        <w:rPr>
          <w:sz w:val="24"/>
          <w:szCs w:val="24"/>
        </w:rPr>
        <w:t xml:space="preserve">Nurse Aide </w:t>
      </w:r>
    </w:p>
    <w:p w14:paraId="0B185B03" w14:textId="77777777" w:rsidR="00B35FAA" w:rsidRPr="00B35FAA" w:rsidRDefault="00B35FAA" w:rsidP="002040B8">
      <w:pPr>
        <w:pStyle w:val="ListParagraph"/>
        <w:spacing w:after="0"/>
        <w:rPr>
          <w:sz w:val="24"/>
          <w:szCs w:val="24"/>
        </w:rPr>
      </w:pPr>
    </w:p>
    <w:p w14:paraId="6F77E1FF" w14:textId="77777777" w:rsidR="005B462F" w:rsidRPr="005B462F" w:rsidRDefault="005B462F" w:rsidP="004B70A2">
      <w:pPr>
        <w:numPr>
          <w:ilvl w:val="0"/>
          <w:numId w:val="6"/>
        </w:numPr>
        <w:spacing w:after="120" w:line="240" w:lineRule="auto"/>
        <w:ind w:left="360"/>
        <w:rPr>
          <w:rFonts w:cs="Arial"/>
          <w:sz w:val="24"/>
          <w:szCs w:val="24"/>
        </w:rPr>
      </w:pPr>
      <w:r w:rsidRPr="005B462F">
        <w:rPr>
          <w:rFonts w:cs="Arial"/>
          <w:sz w:val="24"/>
          <w:szCs w:val="24"/>
        </w:rPr>
        <w:t>Immunizations (recommended)</w:t>
      </w:r>
    </w:p>
    <w:p w14:paraId="6525EB85" w14:textId="77777777" w:rsidR="005B462F" w:rsidRPr="005B462F" w:rsidRDefault="005B462F" w:rsidP="007F7097">
      <w:pPr>
        <w:pStyle w:val="ListParagraph"/>
        <w:numPr>
          <w:ilvl w:val="0"/>
          <w:numId w:val="64"/>
        </w:numPr>
        <w:spacing w:after="0" w:line="240" w:lineRule="auto"/>
        <w:rPr>
          <w:rFonts w:cs="Arial"/>
          <w:sz w:val="24"/>
          <w:szCs w:val="24"/>
        </w:rPr>
      </w:pPr>
      <w:r w:rsidRPr="005B462F">
        <w:rPr>
          <w:rFonts w:cs="Arial"/>
          <w:sz w:val="24"/>
          <w:szCs w:val="24"/>
        </w:rPr>
        <w:t>Meningitis Vaccine</w:t>
      </w:r>
    </w:p>
    <w:p w14:paraId="7AC93F21" w14:textId="77777777" w:rsidR="005B462F" w:rsidRPr="005B462F" w:rsidRDefault="005B462F" w:rsidP="007F7097">
      <w:pPr>
        <w:pStyle w:val="ListParagraph"/>
        <w:numPr>
          <w:ilvl w:val="0"/>
          <w:numId w:val="64"/>
        </w:numPr>
        <w:spacing w:after="0" w:line="240" w:lineRule="auto"/>
        <w:rPr>
          <w:rFonts w:cs="Arial"/>
          <w:sz w:val="24"/>
          <w:szCs w:val="24"/>
        </w:rPr>
      </w:pPr>
      <w:r w:rsidRPr="005B462F">
        <w:rPr>
          <w:rFonts w:cs="Arial"/>
          <w:sz w:val="24"/>
          <w:szCs w:val="24"/>
        </w:rPr>
        <w:t>Shingles Vaccine/Titer</w:t>
      </w:r>
    </w:p>
    <w:p w14:paraId="1587D1D2" w14:textId="77777777" w:rsidR="005B462F" w:rsidRPr="005B462F" w:rsidRDefault="005B462F" w:rsidP="007F7097">
      <w:pPr>
        <w:pStyle w:val="ListParagraph"/>
        <w:numPr>
          <w:ilvl w:val="0"/>
          <w:numId w:val="64"/>
        </w:numPr>
        <w:spacing w:after="120" w:line="240" w:lineRule="auto"/>
        <w:contextualSpacing w:val="0"/>
        <w:rPr>
          <w:rFonts w:cs="Arial"/>
          <w:sz w:val="24"/>
          <w:szCs w:val="24"/>
        </w:rPr>
      </w:pPr>
      <w:r w:rsidRPr="005B462F">
        <w:rPr>
          <w:rFonts w:cs="Arial"/>
          <w:sz w:val="24"/>
          <w:szCs w:val="24"/>
        </w:rPr>
        <w:t>Hepatitis B Vaccine Series or Titer</w:t>
      </w:r>
      <w:r w:rsidRPr="005B462F">
        <w:rPr>
          <w:rFonts w:cs="Arial"/>
          <w:b/>
          <w:sz w:val="24"/>
          <w:szCs w:val="24"/>
        </w:rPr>
        <w:t>*</w:t>
      </w:r>
    </w:p>
    <w:p w14:paraId="16893072" w14:textId="77777777" w:rsidR="005B462F" w:rsidRDefault="008A1C92" w:rsidP="009A240A">
      <w:pPr>
        <w:spacing w:after="120" w:line="240" w:lineRule="auto"/>
        <w:ind w:left="720"/>
        <w:rPr>
          <w:rFonts w:cs="Arial"/>
          <w:sz w:val="24"/>
          <w:szCs w:val="24"/>
        </w:rPr>
      </w:pPr>
      <w:r>
        <w:rPr>
          <w:rFonts w:cs="Arial"/>
          <w:b/>
          <w:sz w:val="24"/>
          <w:szCs w:val="24"/>
        </w:rPr>
        <w:t>*</w:t>
      </w:r>
      <w:r w:rsidR="005B462F" w:rsidRPr="009A240A">
        <w:rPr>
          <w:rFonts w:cs="Arial"/>
          <w:sz w:val="24"/>
          <w:szCs w:val="24"/>
        </w:rPr>
        <w:t xml:space="preserve">All students are strongly encouraged to receive the Hepatitis B vaccination series.  The Hepatitis B vaccination consists of three (3) separate doses of the vaccine, given at time zero, one month and six months.  Optimal protection </w:t>
      </w:r>
      <w:proofErr w:type="gramStart"/>
      <w:r w:rsidR="005B462F" w:rsidRPr="009A240A">
        <w:rPr>
          <w:rFonts w:cs="Arial"/>
          <w:sz w:val="24"/>
          <w:szCs w:val="24"/>
        </w:rPr>
        <w:t>is not conferred</w:t>
      </w:r>
      <w:proofErr w:type="gramEnd"/>
      <w:r w:rsidR="005B462F" w:rsidRPr="009A240A">
        <w:rPr>
          <w:rFonts w:cs="Arial"/>
          <w:sz w:val="24"/>
          <w:szCs w:val="24"/>
        </w:rPr>
        <w:t xml:space="preserve"> until after the third dose.  Students who are not vaccinated must sign a declination statement prior to beginning clinical/</w:t>
      </w:r>
      <w:proofErr w:type="gramStart"/>
      <w:r w:rsidR="005B462F" w:rsidRPr="009A240A">
        <w:rPr>
          <w:rFonts w:cs="Arial"/>
          <w:sz w:val="24"/>
          <w:szCs w:val="24"/>
        </w:rPr>
        <w:t>lab which</w:t>
      </w:r>
      <w:proofErr w:type="gramEnd"/>
      <w:r w:rsidR="005B462F" w:rsidRPr="009A240A">
        <w:rPr>
          <w:rFonts w:cs="Arial"/>
          <w:sz w:val="24"/>
          <w:szCs w:val="24"/>
        </w:rPr>
        <w:t xml:space="preserve"> will be kept in the student’s file.</w:t>
      </w:r>
    </w:p>
    <w:p w14:paraId="17C83F57" w14:textId="5401FF88" w:rsidR="0003190A" w:rsidRPr="00566FFE" w:rsidRDefault="0003190A" w:rsidP="00566FFE">
      <w:pPr>
        <w:numPr>
          <w:ilvl w:val="0"/>
          <w:numId w:val="63"/>
        </w:numPr>
        <w:autoSpaceDE w:val="0"/>
        <w:autoSpaceDN w:val="0"/>
        <w:adjustRightInd w:val="0"/>
        <w:spacing w:after="0" w:line="240" w:lineRule="auto"/>
        <w:rPr>
          <w:rFonts w:ascii="Calibri" w:eastAsia="Times New Roman" w:hAnsi="Calibri" w:cs="Arial"/>
          <w:color w:val="000000"/>
        </w:rPr>
      </w:pPr>
      <w:r>
        <w:rPr>
          <w:rFonts w:cs="Arial"/>
          <w:sz w:val="24"/>
          <w:szCs w:val="24"/>
        </w:rPr>
        <w:t>COVID-1</w:t>
      </w:r>
      <w:r w:rsidR="005C6864">
        <w:rPr>
          <w:rFonts w:cs="Arial"/>
          <w:sz w:val="24"/>
          <w:szCs w:val="24"/>
        </w:rPr>
        <w:t>9</w:t>
      </w:r>
      <w:r>
        <w:rPr>
          <w:rFonts w:cs="Arial"/>
          <w:sz w:val="24"/>
          <w:szCs w:val="24"/>
        </w:rPr>
        <w:t xml:space="preserve"> Vaccine</w:t>
      </w:r>
      <w:r w:rsidR="00566FFE">
        <w:rPr>
          <w:rFonts w:cs="Arial"/>
          <w:sz w:val="24"/>
          <w:szCs w:val="24"/>
        </w:rPr>
        <w:t xml:space="preserve"> - </w:t>
      </w:r>
      <w:r w:rsidR="00566FFE">
        <w:rPr>
          <w:rFonts w:ascii="Calibri" w:eastAsia="Times New Roman" w:hAnsi="Calibri" w:cs="Arial"/>
          <w:color w:val="000000"/>
        </w:rPr>
        <w:t>(Vaccine may be a requirement for some clinical sites.)</w:t>
      </w:r>
    </w:p>
    <w:p w14:paraId="568D1ED3" w14:textId="77777777" w:rsidR="00B35FAA" w:rsidRPr="0003190A" w:rsidRDefault="00B35FAA" w:rsidP="00B35FAA">
      <w:pPr>
        <w:pStyle w:val="ListParagraph"/>
        <w:spacing w:after="120" w:line="240" w:lineRule="auto"/>
        <w:rPr>
          <w:rFonts w:cs="Arial"/>
          <w:sz w:val="24"/>
          <w:szCs w:val="24"/>
        </w:rPr>
      </w:pPr>
    </w:p>
    <w:p w14:paraId="28144003" w14:textId="77777777" w:rsidR="005B462F" w:rsidRPr="005B462F" w:rsidRDefault="005B462F" w:rsidP="004B70A2">
      <w:pPr>
        <w:pStyle w:val="ListParagraph"/>
        <w:numPr>
          <w:ilvl w:val="0"/>
          <w:numId w:val="6"/>
        </w:numPr>
        <w:tabs>
          <w:tab w:val="left" w:pos="2445"/>
        </w:tabs>
        <w:spacing w:after="0" w:line="240" w:lineRule="auto"/>
        <w:ind w:left="360"/>
        <w:rPr>
          <w:sz w:val="24"/>
          <w:szCs w:val="24"/>
        </w:rPr>
      </w:pPr>
      <w:r w:rsidRPr="005B462F">
        <w:rPr>
          <w:rFonts w:eastAsia="Cambria" w:cs="Arial"/>
          <w:sz w:val="24"/>
          <w:szCs w:val="24"/>
        </w:rPr>
        <w:t>Drug Screen (consent form and instructions provided by program faculty)</w:t>
      </w:r>
    </w:p>
    <w:p w14:paraId="2BE86837" w14:textId="77777777" w:rsidR="005E7581" w:rsidRDefault="005E7581">
      <w:pPr>
        <w:rPr>
          <w:sz w:val="24"/>
          <w:szCs w:val="24"/>
        </w:rPr>
      </w:pPr>
      <w:r>
        <w:rPr>
          <w:sz w:val="24"/>
          <w:szCs w:val="24"/>
        </w:rPr>
        <w:br w:type="page"/>
      </w:r>
    </w:p>
    <w:p w14:paraId="0DF2D781" w14:textId="77777777" w:rsidR="005B462F" w:rsidRDefault="005B462F" w:rsidP="00C64B26">
      <w:pPr>
        <w:pStyle w:val="Heading1"/>
      </w:pPr>
      <w:bookmarkStart w:id="22" w:name="_Toc77774044"/>
      <w:r>
        <w:lastRenderedPageBreak/>
        <w:t>Accident Insurance</w:t>
      </w:r>
      <w:bookmarkEnd w:id="22"/>
    </w:p>
    <w:p w14:paraId="38423B51" w14:textId="77777777" w:rsidR="005B462F" w:rsidRPr="005B462F" w:rsidRDefault="005B462F" w:rsidP="005B462F">
      <w:pPr>
        <w:rPr>
          <w:sz w:val="24"/>
          <w:szCs w:val="24"/>
        </w:rPr>
      </w:pPr>
      <w:r w:rsidRPr="005B462F">
        <w:rPr>
          <w:sz w:val="24"/>
          <w:szCs w:val="24"/>
        </w:rPr>
        <w:t>Approved: 8/8/2016</w:t>
      </w:r>
    </w:p>
    <w:p w14:paraId="5FEA68E4" w14:textId="77777777" w:rsidR="005B462F" w:rsidRPr="005B462F" w:rsidRDefault="005B462F" w:rsidP="005B462F">
      <w:pPr>
        <w:spacing w:after="200" w:line="240" w:lineRule="auto"/>
        <w:rPr>
          <w:rFonts w:eastAsia="Times New Roman" w:cs="Arial"/>
          <w:sz w:val="24"/>
          <w:szCs w:val="24"/>
        </w:rPr>
      </w:pPr>
      <w:r w:rsidRPr="005B462F">
        <w:rPr>
          <w:rFonts w:eastAsia="Times New Roman" w:cs="Arial"/>
          <w:sz w:val="24"/>
          <w:szCs w:val="24"/>
        </w:rPr>
        <w:t>All students are required to purchase accident insurance at registration. In case of an accident, the student is responsible for any expenses not paid by this accident insurance. Accident insurance provides partial (supplemental) coverage for medical expenses related to accidents (accidental injury or death) as specified below:</w:t>
      </w:r>
    </w:p>
    <w:p w14:paraId="3EC6E432" w14:textId="77777777" w:rsidR="005B462F" w:rsidRPr="005B462F" w:rsidRDefault="005B462F" w:rsidP="004B70A2">
      <w:pPr>
        <w:numPr>
          <w:ilvl w:val="0"/>
          <w:numId w:val="7"/>
        </w:numPr>
        <w:spacing w:before="120" w:after="120" w:line="264" w:lineRule="auto"/>
        <w:contextualSpacing/>
        <w:rPr>
          <w:rFonts w:eastAsia="Times New Roman" w:cs="Arial"/>
          <w:sz w:val="24"/>
          <w:szCs w:val="24"/>
        </w:rPr>
      </w:pPr>
      <w:r w:rsidRPr="005B462F">
        <w:rPr>
          <w:rFonts w:eastAsia="Times New Roman" w:cs="Arial"/>
          <w:sz w:val="24"/>
          <w:szCs w:val="24"/>
        </w:rPr>
        <w:t>College-Time Coverage protects students while engaged in College activities during the entire term;</w:t>
      </w:r>
    </w:p>
    <w:p w14:paraId="6F2D252F" w14:textId="77777777" w:rsidR="005B462F" w:rsidRPr="005B462F" w:rsidRDefault="005B462F" w:rsidP="004B70A2">
      <w:pPr>
        <w:numPr>
          <w:ilvl w:val="0"/>
          <w:numId w:val="7"/>
        </w:numPr>
        <w:spacing w:before="120" w:after="120" w:line="264" w:lineRule="auto"/>
        <w:contextualSpacing/>
        <w:rPr>
          <w:rFonts w:eastAsia="Times New Roman" w:cs="Arial"/>
          <w:sz w:val="24"/>
          <w:szCs w:val="24"/>
        </w:rPr>
      </w:pPr>
      <w:r w:rsidRPr="005B462F">
        <w:rPr>
          <w:rFonts w:eastAsia="Times New Roman" w:cs="Arial"/>
          <w:sz w:val="24"/>
          <w:szCs w:val="24"/>
        </w:rPr>
        <w:t>Traveling to or from the student's residence and the College to attend classes or as a member of a supervised group (not as a spectator) traveling in a College-furnished vehicle or chartered transportation going to or from a College-sponsored activity;</w:t>
      </w:r>
    </w:p>
    <w:p w14:paraId="31F85FCE" w14:textId="77777777" w:rsidR="005B462F" w:rsidRPr="005B462F" w:rsidRDefault="005B462F" w:rsidP="004B70A2">
      <w:pPr>
        <w:numPr>
          <w:ilvl w:val="0"/>
          <w:numId w:val="7"/>
        </w:numPr>
        <w:spacing w:before="120" w:after="120" w:line="264" w:lineRule="auto"/>
        <w:contextualSpacing/>
        <w:rPr>
          <w:rFonts w:eastAsia="Times New Roman" w:cs="Arial"/>
          <w:sz w:val="24"/>
          <w:szCs w:val="24"/>
        </w:rPr>
      </w:pPr>
      <w:r w:rsidRPr="005B462F">
        <w:rPr>
          <w:rFonts w:eastAsia="Times New Roman" w:cs="Arial"/>
          <w:sz w:val="24"/>
          <w:szCs w:val="24"/>
        </w:rPr>
        <w:t>On the College premises during the hours on the days the College is in session or any other time while the student is required to participate in a College-sponsored activity (not as a spectator); and</w:t>
      </w:r>
    </w:p>
    <w:p w14:paraId="208032B0" w14:textId="77777777" w:rsidR="00402DA9" w:rsidRDefault="005B462F" w:rsidP="004B70A2">
      <w:pPr>
        <w:numPr>
          <w:ilvl w:val="0"/>
          <w:numId w:val="7"/>
        </w:numPr>
        <w:spacing w:before="120" w:after="120" w:line="264" w:lineRule="auto"/>
        <w:contextualSpacing/>
        <w:rPr>
          <w:sz w:val="24"/>
          <w:szCs w:val="24"/>
        </w:rPr>
      </w:pPr>
      <w:r w:rsidRPr="005B462F">
        <w:rPr>
          <w:rFonts w:eastAsia="Times New Roman" w:cs="Arial"/>
          <w:sz w:val="24"/>
          <w:szCs w:val="24"/>
        </w:rPr>
        <w:t>Away from the College premises as a member of a supervised group participating in a College-sponsored activity requiring the attendance of the student (not as a spectator).</w:t>
      </w:r>
    </w:p>
    <w:p w14:paraId="71253D09" w14:textId="77777777" w:rsidR="00402DA9" w:rsidRDefault="00402DA9" w:rsidP="00402DA9">
      <w:pPr>
        <w:spacing w:before="120" w:after="120" w:line="264" w:lineRule="auto"/>
        <w:contextualSpacing/>
        <w:rPr>
          <w:rFonts w:eastAsia="Times New Roman" w:cs="Arial"/>
          <w:sz w:val="24"/>
          <w:szCs w:val="24"/>
        </w:rPr>
      </w:pPr>
    </w:p>
    <w:p w14:paraId="3CA37DD4" w14:textId="77777777" w:rsidR="005B462F" w:rsidRPr="00402DA9" w:rsidRDefault="005B462F" w:rsidP="00402DA9">
      <w:pPr>
        <w:spacing w:before="120" w:after="120" w:line="264" w:lineRule="auto"/>
        <w:contextualSpacing/>
        <w:rPr>
          <w:sz w:val="24"/>
          <w:szCs w:val="24"/>
        </w:rPr>
      </w:pPr>
      <w:r w:rsidRPr="00402DA9">
        <w:rPr>
          <w:rFonts w:eastAsia="Times New Roman" w:cs="Arial"/>
          <w:sz w:val="24"/>
          <w:szCs w:val="24"/>
        </w:rPr>
        <w:t xml:space="preserve">Reference: TCSG </w:t>
      </w:r>
      <w:r w:rsidRPr="00402DA9">
        <w:rPr>
          <w:rFonts w:cs="Arial"/>
          <w:bCs/>
          <w:sz w:val="24"/>
          <w:szCs w:val="24"/>
        </w:rPr>
        <w:t xml:space="preserve">POLICY: 6.8.2. </w:t>
      </w:r>
      <w:r w:rsidRPr="00402DA9">
        <w:rPr>
          <w:rFonts w:cs="Arial"/>
          <w:sz w:val="24"/>
          <w:szCs w:val="24"/>
        </w:rPr>
        <w:t xml:space="preserve">(V. M.) </w:t>
      </w:r>
      <w:r w:rsidRPr="00402DA9">
        <w:rPr>
          <w:rFonts w:cs="Arial"/>
          <w:bCs/>
          <w:sz w:val="24"/>
          <w:szCs w:val="24"/>
        </w:rPr>
        <w:t>Student Accident Insurance</w:t>
      </w:r>
    </w:p>
    <w:p w14:paraId="671EF5B8" w14:textId="77777777" w:rsidR="005E7581" w:rsidRDefault="005E7581">
      <w:pPr>
        <w:rPr>
          <w:rFonts w:cs="Arial"/>
          <w:bCs/>
          <w:sz w:val="24"/>
          <w:szCs w:val="24"/>
        </w:rPr>
      </w:pPr>
      <w:r>
        <w:rPr>
          <w:rFonts w:cs="Arial"/>
          <w:bCs/>
          <w:sz w:val="24"/>
          <w:szCs w:val="24"/>
        </w:rPr>
        <w:br w:type="page"/>
      </w:r>
    </w:p>
    <w:p w14:paraId="29C58D87" w14:textId="77777777" w:rsidR="005B462F" w:rsidRDefault="005B462F" w:rsidP="00C64B26">
      <w:pPr>
        <w:pStyle w:val="Heading1"/>
      </w:pPr>
      <w:bookmarkStart w:id="23" w:name="_Toc77774045"/>
      <w:r>
        <w:lastRenderedPageBreak/>
        <w:t>Liability Insurance</w:t>
      </w:r>
      <w:bookmarkEnd w:id="23"/>
    </w:p>
    <w:p w14:paraId="1AD34D49" w14:textId="77777777" w:rsidR="005B462F" w:rsidRPr="004650E4" w:rsidRDefault="005B462F" w:rsidP="005B462F">
      <w:pPr>
        <w:rPr>
          <w:sz w:val="24"/>
          <w:szCs w:val="24"/>
        </w:rPr>
      </w:pPr>
      <w:r w:rsidRPr="004650E4">
        <w:rPr>
          <w:sz w:val="24"/>
          <w:szCs w:val="24"/>
        </w:rPr>
        <w:t>Approved: 8/</w:t>
      </w:r>
      <w:r w:rsidR="00517369">
        <w:rPr>
          <w:sz w:val="24"/>
          <w:szCs w:val="24"/>
        </w:rPr>
        <w:t>6</w:t>
      </w:r>
      <w:r w:rsidRPr="004650E4">
        <w:rPr>
          <w:sz w:val="24"/>
          <w:szCs w:val="24"/>
        </w:rPr>
        <w:t>/201</w:t>
      </w:r>
      <w:r w:rsidR="00517369">
        <w:rPr>
          <w:sz w:val="24"/>
          <w:szCs w:val="24"/>
        </w:rPr>
        <w:t>8</w:t>
      </w:r>
    </w:p>
    <w:p w14:paraId="3748A9CF" w14:textId="5767ABD0" w:rsidR="004650E4" w:rsidRPr="00517369" w:rsidRDefault="00517369" w:rsidP="00517369">
      <w:pPr>
        <w:rPr>
          <w:rFonts w:eastAsia="Times New Roman" w:cs="Arial"/>
          <w:sz w:val="24"/>
          <w:szCs w:val="24"/>
        </w:rPr>
      </w:pPr>
      <w:r w:rsidRPr="00517369">
        <w:rPr>
          <w:rFonts w:cs="Arial"/>
          <w:color w:val="000000"/>
          <w:sz w:val="24"/>
          <w:szCs w:val="24"/>
        </w:rPr>
        <w:t xml:space="preserve">All Health Sciences program students are required to obtain professional and personal liability insurance coverage in the </w:t>
      </w:r>
      <w:r w:rsidR="00FF65A7">
        <w:rPr>
          <w:rFonts w:cs="Arial"/>
          <w:color w:val="000000"/>
          <w:sz w:val="24"/>
          <w:szCs w:val="24"/>
        </w:rPr>
        <w:t>practicum,</w:t>
      </w:r>
      <w:r w:rsidRPr="00517369">
        <w:rPr>
          <w:rFonts w:cs="Arial"/>
          <w:color w:val="000000"/>
          <w:sz w:val="24"/>
          <w:szCs w:val="24"/>
        </w:rPr>
        <w:t xml:space="preserve"> clinical education and training areas that are a required part of these programs. </w:t>
      </w:r>
      <w:r w:rsidR="004650E4" w:rsidRPr="00517369">
        <w:rPr>
          <w:rFonts w:eastAsia="Times New Roman" w:cs="Arial"/>
          <w:sz w:val="24"/>
          <w:szCs w:val="24"/>
        </w:rPr>
        <w:br w:type="page"/>
      </w:r>
    </w:p>
    <w:p w14:paraId="30557A1E" w14:textId="77777777" w:rsidR="008633B7" w:rsidRPr="0047242E" w:rsidRDefault="008633B7" w:rsidP="008633B7">
      <w:pPr>
        <w:pStyle w:val="BodyText"/>
        <w:ind w:left="3387"/>
        <w:rPr>
          <w:rFonts w:ascii="Times New Roman"/>
          <w:color w:val="00B050"/>
        </w:rPr>
      </w:pPr>
      <w:r w:rsidRPr="0047242E">
        <w:rPr>
          <w:rFonts w:ascii="Times New Roman"/>
          <w:noProof/>
          <w:color w:val="00B050"/>
        </w:rPr>
        <w:lastRenderedPageBreak/>
        <w:drawing>
          <wp:inline distT="0" distB="0" distL="0" distR="0" wp14:anchorId="26ADB3ED" wp14:editId="70DC6083">
            <wp:extent cx="2725539" cy="31908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2725539" cy="319087"/>
                    </a:xfrm>
                    <a:prstGeom prst="rect">
                      <a:avLst/>
                    </a:prstGeom>
                  </pic:spPr>
                </pic:pic>
              </a:graphicData>
            </a:graphic>
          </wp:inline>
        </w:drawing>
      </w:r>
    </w:p>
    <w:p w14:paraId="5A3AA112" w14:textId="77777777" w:rsidR="008633B7" w:rsidRPr="0047242E" w:rsidRDefault="008633B7" w:rsidP="008633B7">
      <w:pPr>
        <w:pStyle w:val="BodyText"/>
        <w:spacing w:before="10"/>
        <w:rPr>
          <w:rFonts w:ascii="Times New Roman"/>
          <w:color w:val="00B050"/>
          <w:sz w:val="17"/>
        </w:rPr>
      </w:pPr>
      <w:r w:rsidRPr="0047242E">
        <w:rPr>
          <w:rFonts w:ascii="Calibri"/>
          <w:noProof/>
          <w:color w:val="00B050"/>
          <w:sz w:val="20"/>
        </w:rPr>
        <mc:AlternateContent>
          <mc:Choice Requires="wps">
            <w:drawing>
              <wp:anchor distT="0" distB="0" distL="0" distR="0" simplePos="0" relativeHeight="251659264" behindDoc="1" locked="0" layoutInCell="1" allowOverlap="1" wp14:anchorId="516F847D" wp14:editId="3E3A95D6">
                <wp:simplePos x="0" y="0"/>
                <wp:positionH relativeFrom="page">
                  <wp:posOffset>438785</wp:posOffset>
                </wp:positionH>
                <wp:positionV relativeFrom="paragraph">
                  <wp:posOffset>158750</wp:posOffset>
                </wp:positionV>
                <wp:extent cx="6896100" cy="0"/>
                <wp:effectExtent l="10160" t="13970" r="8890" b="508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1A1A" id="Straight Connector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5pt" to="57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" strokeweight=".48pt">
                <w10:wrap type="topAndBottom" anchorx="page"/>
              </v:line>
            </w:pict>
          </mc:Fallback>
        </mc:AlternateContent>
      </w:r>
    </w:p>
    <w:p w14:paraId="16421705" w14:textId="77777777" w:rsidR="008633B7" w:rsidRPr="00943A78" w:rsidRDefault="008633B7" w:rsidP="008633B7">
      <w:pPr>
        <w:pStyle w:val="Heading1"/>
        <w:rPr>
          <w:sz w:val="24"/>
          <w:szCs w:val="24"/>
        </w:rPr>
      </w:pPr>
      <w:bookmarkStart w:id="24" w:name="_Toc45268865"/>
      <w:bookmarkStart w:id="25" w:name="_Toc77774046"/>
      <w:r w:rsidRPr="00943A78">
        <w:rPr>
          <w:sz w:val="24"/>
          <w:szCs w:val="24"/>
        </w:rPr>
        <w:t>SOUTHEASTERN TECHNICAL COLLEGE HEALTH SCIENCES BACKGROUND &amp; DRUG SCREEN STUDENT INSTRUCTIONS</w:t>
      </w:r>
      <w:bookmarkEnd w:id="24"/>
      <w:bookmarkEnd w:id="25"/>
    </w:p>
    <w:p w14:paraId="0079C861" w14:textId="77777777" w:rsidR="008633B7" w:rsidRPr="00943A78" w:rsidRDefault="008633B7" w:rsidP="008633B7">
      <w:pPr>
        <w:pStyle w:val="BodyText"/>
        <w:spacing w:line="20" w:lineRule="exact"/>
        <w:ind w:left="106"/>
        <w:rPr>
          <w:sz w:val="2"/>
        </w:rPr>
      </w:pPr>
      <w:r w:rsidRPr="00943A78">
        <w:rPr>
          <w:noProof/>
          <w:sz w:val="2"/>
        </w:rPr>
        <mc:AlternateContent>
          <mc:Choice Requires="wpg">
            <w:drawing>
              <wp:inline distT="0" distB="0" distL="0" distR="0" wp14:anchorId="68931831" wp14:editId="6E140DC1">
                <wp:extent cx="6896100" cy="6350"/>
                <wp:effectExtent l="6985" t="5080" r="12065" b="762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0" name="Line 3"/>
                        <wps:cNvCnPr/>
                        <wps:spPr bwMode="auto">
                          <a:xfrm>
                            <a:off x="0" y="5"/>
                            <a:ext cx="10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6542F" id="Group 9"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">
                <v:line id="Line 3" o:spid="_x0000_s1027" style="position:absolute;visibility:visible;mso-wrap-style:square" from="0,5" to="10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14:paraId="5B08CF22" w14:textId="77777777" w:rsidR="008633B7" w:rsidRPr="00943A78" w:rsidRDefault="008633B7" w:rsidP="008633B7">
      <w:pPr>
        <w:pStyle w:val="BodyText"/>
        <w:spacing w:before="4"/>
        <w:rPr>
          <w:b/>
        </w:rPr>
      </w:pPr>
    </w:p>
    <w:p w14:paraId="7BFF3765" w14:textId="77777777" w:rsidR="008633B7" w:rsidRPr="00943A78" w:rsidRDefault="008633B7" w:rsidP="008633B7">
      <w:pPr>
        <w:pStyle w:val="BodyText"/>
        <w:spacing w:before="59"/>
        <w:ind w:left="140" w:right="138"/>
        <w:jc w:val="both"/>
      </w:pPr>
      <w:r w:rsidRPr="00943A78">
        <w:t xml:space="preserve">Background checks and drug tests are required to ensure the safety of patients treated by students in the clinical education program. The reports </w:t>
      </w:r>
      <w:proofErr w:type="gramStart"/>
      <w:r w:rsidRPr="00943A78">
        <w:t>are typically completed</w:t>
      </w:r>
      <w:proofErr w:type="gramEnd"/>
      <w:r w:rsidRPr="00943A78">
        <w:t xml:space="preserve"> within 3-5 business days; however, you must submit your order in sufficient time for the report to be reviewed by the program coordinator or associated clinical site prior to starting the rotation. </w:t>
      </w:r>
      <w:proofErr w:type="gramStart"/>
      <w:r w:rsidRPr="00943A78">
        <w:t xml:space="preserve">The background check is conducted by </w:t>
      </w:r>
      <w:proofErr w:type="spellStart"/>
      <w:r w:rsidRPr="00943A78">
        <w:t>PreCheck</w:t>
      </w:r>
      <w:proofErr w:type="spellEnd"/>
      <w:r w:rsidRPr="00943A78">
        <w:t>, Inc., a firm specializing in the healthcare</w:t>
      </w:r>
      <w:r w:rsidRPr="00943A78">
        <w:rPr>
          <w:spacing w:val="-10"/>
        </w:rPr>
        <w:t xml:space="preserve"> </w:t>
      </w:r>
      <w:r w:rsidRPr="00943A78">
        <w:t>industry</w:t>
      </w:r>
      <w:proofErr w:type="gramEnd"/>
      <w:r w:rsidRPr="00943A78">
        <w:t>.</w:t>
      </w:r>
    </w:p>
    <w:p w14:paraId="08FD2684" w14:textId="77777777" w:rsidR="008633B7" w:rsidRPr="00943A78" w:rsidRDefault="008633B7" w:rsidP="008633B7">
      <w:pPr>
        <w:pStyle w:val="BodyText"/>
        <w:spacing w:before="1"/>
        <w:ind w:left="140"/>
        <w:rPr>
          <w:u w:val="single" w:color="0000FF"/>
        </w:rPr>
      </w:pPr>
      <w:r w:rsidRPr="00943A78">
        <w:t xml:space="preserve">Follow this link to </w:t>
      </w:r>
      <w:hyperlink r:id="rId28">
        <w:proofErr w:type="spellStart"/>
        <w:r w:rsidRPr="00943A78">
          <w:rPr>
            <w:u w:val="single" w:color="0000FF"/>
          </w:rPr>
          <w:t>MyStudentCheck</w:t>
        </w:r>
        <w:proofErr w:type="spellEnd"/>
      </w:hyperlink>
    </w:p>
    <w:p w14:paraId="72BB3D23" w14:textId="77777777" w:rsidR="008633B7" w:rsidRPr="00943A78" w:rsidRDefault="008633B7" w:rsidP="008633B7">
      <w:pPr>
        <w:spacing w:line="290" w:lineRule="exact"/>
        <w:ind w:left="140"/>
        <w:rPr>
          <w:b/>
          <w:sz w:val="19"/>
        </w:rPr>
      </w:pPr>
      <w:r w:rsidRPr="00943A78">
        <w:rPr>
          <w:b/>
          <w:sz w:val="24"/>
          <w:u w:val="single" w:color="FF0000"/>
        </w:rPr>
        <w:t>G</w:t>
      </w:r>
      <w:r w:rsidRPr="00943A78">
        <w:rPr>
          <w:b/>
          <w:sz w:val="19"/>
          <w:u w:val="single" w:color="FF0000"/>
        </w:rPr>
        <w:t xml:space="preserve">ETTING </w:t>
      </w:r>
      <w:r w:rsidRPr="00943A78">
        <w:rPr>
          <w:b/>
          <w:sz w:val="24"/>
          <w:u w:val="single" w:color="FF0000"/>
        </w:rPr>
        <w:t>S</w:t>
      </w:r>
      <w:r w:rsidRPr="00943A78">
        <w:rPr>
          <w:b/>
          <w:sz w:val="19"/>
          <w:u w:val="single" w:color="FF0000"/>
        </w:rPr>
        <w:t>TARTED</w:t>
      </w:r>
    </w:p>
    <w:p w14:paraId="142567D8" w14:textId="77777777" w:rsidR="008633B7" w:rsidRPr="00943A78" w:rsidRDefault="008633B7" w:rsidP="008633B7">
      <w:pPr>
        <w:spacing w:before="1"/>
        <w:ind w:left="140"/>
        <w:rPr>
          <w:i/>
          <w:sz w:val="18"/>
        </w:rPr>
      </w:pPr>
      <w:r w:rsidRPr="00943A78">
        <w:rPr>
          <w:i/>
          <w:sz w:val="18"/>
        </w:rPr>
        <w:t>If you are unable to access the link, you may type in the web address located at the bottom of this page.</w:t>
      </w:r>
    </w:p>
    <w:p w14:paraId="7A0D9452"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37" w:lineRule="exact"/>
        <w:ind w:hanging="360"/>
        <w:contextualSpacing w:val="0"/>
        <w:rPr>
          <w:b/>
          <w:sz w:val="20"/>
        </w:rPr>
      </w:pPr>
      <w:r w:rsidRPr="00943A78">
        <w:rPr>
          <w:sz w:val="20"/>
        </w:rPr>
        <w:t xml:space="preserve">Confirm the school name matches: </w:t>
      </w:r>
      <w:r w:rsidRPr="00943A78">
        <w:rPr>
          <w:b/>
          <w:sz w:val="20"/>
        </w:rPr>
        <w:t>Southeastern Technical College Health Sciences Background &amp; Drug</w:t>
      </w:r>
      <w:r w:rsidRPr="00943A78">
        <w:rPr>
          <w:b/>
          <w:spacing w:val="-12"/>
          <w:sz w:val="20"/>
        </w:rPr>
        <w:t xml:space="preserve"> </w:t>
      </w:r>
      <w:r w:rsidRPr="00943A78">
        <w:rPr>
          <w:b/>
          <w:sz w:val="20"/>
        </w:rPr>
        <w:t>Screen</w:t>
      </w:r>
    </w:p>
    <w:p w14:paraId="75FFF93C"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12" w:lineRule="exact"/>
        <w:ind w:hanging="360"/>
        <w:contextualSpacing w:val="0"/>
        <w:rPr>
          <w:sz w:val="20"/>
        </w:rPr>
      </w:pPr>
      <w:r w:rsidRPr="00943A78">
        <w:rPr>
          <w:sz w:val="20"/>
        </w:rPr>
        <w:t>Select your program from the drop down menu, and then select the required</w:t>
      </w:r>
      <w:r w:rsidRPr="00943A78">
        <w:rPr>
          <w:spacing w:val="-2"/>
          <w:sz w:val="20"/>
        </w:rPr>
        <w:t xml:space="preserve"> </w:t>
      </w:r>
      <w:r w:rsidRPr="00943A78">
        <w:rPr>
          <w:sz w:val="20"/>
        </w:rPr>
        <w:t>services.</w:t>
      </w:r>
    </w:p>
    <w:p w14:paraId="78095EEA"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12" w:lineRule="exact"/>
        <w:ind w:hanging="360"/>
        <w:contextualSpacing w:val="0"/>
        <w:rPr>
          <w:sz w:val="20"/>
        </w:rPr>
      </w:pPr>
      <w:r w:rsidRPr="00943A78">
        <w:rPr>
          <w:sz w:val="20"/>
        </w:rPr>
        <w:t>Log in with your username and password. If you do not have an existing profile, please create a new</w:t>
      </w:r>
      <w:r w:rsidRPr="00943A78">
        <w:rPr>
          <w:spacing w:val="-12"/>
          <w:sz w:val="20"/>
        </w:rPr>
        <w:t xml:space="preserve"> </w:t>
      </w:r>
      <w:r w:rsidRPr="00943A78">
        <w:rPr>
          <w:sz w:val="20"/>
        </w:rPr>
        <w:t>account.</w:t>
      </w:r>
    </w:p>
    <w:p w14:paraId="1A8B3B69"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11" w:lineRule="exact"/>
        <w:ind w:hanging="360"/>
        <w:contextualSpacing w:val="0"/>
        <w:rPr>
          <w:sz w:val="20"/>
        </w:rPr>
      </w:pPr>
      <w:r w:rsidRPr="00943A78">
        <w:rPr>
          <w:sz w:val="20"/>
        </w:rPr>
        <w:t>Enter the required information, provide authorization, and continue to enter payment</w:t>
      </w:r>
      <w:r w:rsidRPr="00943A78">
        <w:rPr>
          <w:spacing w:val="-10"/>
          <w:sz w:val="20"/>
        </w:rPr>
        <w:t xml:space="preserve"> </w:t>
      </w:r>
      <w:r w:rsidRPr="00943A78">
        <w:rPr>
          <w:sz w:val="20"/>
        </w:rPr>
        <w:t>information.</w:t>
      </w:r>
    </w:p>
    <w:p w14:paraId="6A72DD1F"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11" w:lineRule="exact"/>
        <w:ind w:hanging="360"/>
        <w:contextualSpacing w:val="0"/>
        <w:rPr>
          <w:sz w:val="20"/>
        </w:rPr>
      </w:pPr>
      <w:r w:rsidRPr="00943A78">
        <w:rPr>
          <w:sz w:val="20"/>
        </w:rPr>
        <w:t xml:space="preserve">If you need further assistance, please contact </w:t>
      </w:r>
      <w:proofErr w:type="spellStart"/>
      <w:r w:rsidRPr="00943A78">
        <w:rPr>
          <w:sz w:val="20"/>
        </w:rPr>
        <w:t>PreCheck</w:t>
      </w:r>
      <w:proofErr w:type="spellEnd"/>
      <w:r w:rsidRPr="00943A78">
        <w:rPr>
          <w:sz w:val="20"/>
        </w:rPr>
        <w:t xml:space="preserve"> at</w:t>
      </w:r>
      <w:r w:rsidRPr="00943A78">
        <w:rPr>
          <w:spacing w:val="-2"/>
          <w:sz w:val="20"/>
        </w:rPr>
        <w:t xml:space="preserve"> </w:t>
      </w:r>
      <w:hyperlink r:id="rId29">
        <w:r w:rsidRPr="00943A78">
          <w:rPr>
            <w:sz w:val="20"/>
            <w:u w:val="single" w:color="0000FF"/>
          </w:rPr>
          <w:t>StudentCheck@PreCheck.com</w:t>
        </w:r>
        <w:r w:rsidRPr="00943A78">
          <w:rPr>
            <w:sz w:val="20"/>
          </w:rPr>
          <w:t>.</w:t>
        </w:r>
      </w:hyperlink>
    </w:p>
    <w:p w14:paraId="5399CE05" w14:textId="77777777" w:rsidR="008633B7" w:rsidRPr="00943A78" w:rsidRDefault="008633B7" w:rsidP="007F7097">
      <w:pPr>
        <w:pStyle w:val="ListParagraph"/>
        <w:widowControl w:val="0"/>
        <w:numPr>
          <w:ilvl w:val="0"/>
          <w:numId w:val="86"/>
        </w:numPr>
        <w:tabs>
          <w:tab w:val="left" w:pos="860"/>
          <w:tab w:val="left" w:pos="861"/>
        </w:tabs>
        <w:autoSpaceDE w:val="0"/>
        <w:autoSpaceDN w:val="0"/>
        <w:spacing w:after="0" w:line="337" w:lineRule="exact"/>
        <w:ind w:hanging="360"/>
        <w:contextualSpacing w:val="0"/>
        <w:rPr>
          <w:sz w:val="20"/>
        </w:rPr>
      </w:pPr>
      <w:r w:rsidRPr="00943A78">
        <w:rPr>
          <w:sz w:val="20"/>
        </w:rPr>
        <w:t xml:space="preserve">You </w:t>
      </w:r>
      <w:proofErr w:type="gramStart"/>
      <w:r w:rsidRPr="00943A78">
        <w:rPr>
          <w:sz w:val="20"/>
        </w:rPr>
        <w:t>will be provided</w:t>
      </w:r>
      <w:proofErr w:type="gramEnd"/>
      <w:r w:rsidRPr="00943A78">
        <w:rPr>
          <w:sz w:val="20"/>
        </w:rPr>
        <w:t xml:space="preserve"> with a receipt and confirmation page when your order is</w:t>
      </w:r>
      <w:r w:rsidRPr="00943A78">
        <w:rPr>
          <w:spacing w:val="-1"/>
          <w:sz w:val="20"/>
        </w:rPr>
        <w:t xml:space="preserve"> </w:t>
      </w:r>
      <w:r w:rsidRPr="00943A78">
        <w:rPr>
          <w:sz w:val="20"/>
        </w:rPr>
        <w:t>placed.</w:t>
      </w:r>
    </w:p>
    <w:p w14:paraId="4E8174E6" w14:textId="77777777" w:rsidR="008633B7" w:rsidRPr="00943A78" w:rsidRDefault="008633B7" w:rsidP="008633B7">
      <w:pPr>
        <w:pStyle w:val="BodyText"/>
        <w:spacing w:before="1"/>
        <w:jc w:val="center"/>
        <w:rPr>
          <w:sz w:val="11"/>
        </w:rPr>
      </w:pPr>
      <w:r w:rsidRPr="00943A78">
        <w:rPr>
          <w:noProof/>
          <w:sz w:val="20"/>
        </w:rPr>
        <mc:AlternateContent>
          <mc:Choice Requires="wps">
            <w:drawing>
              <wp:anchor distT="0" distB="0" distL="0" distR="0" simplePos="0" relativeHeight="251661312" behindDoc="1" locked="0" layoutInCell="1" allowOverlap="1" wp14:anchorId="12608BEB" wp14:editId="1CE471F1">
                <wp:simplePos x="0" y="0"/>
                <wp:positionH relativeFrom="page">
                  <wp:posOffset>438785</wp:posOffset>
                </wp:positionH>
                <wp:positionV relativeFrom="paragraph">
                  <wp:posOffset>114300</wp:posOffset>
                </wp:positionV>
                <wp:extent cx="6896100" cy="0"/>
                <wp:effectExtent l="10160" t="5715" r="8890" b="1333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33B5"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pt" to="57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ffJwIAAE8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" strokeweight=".48pt">
                <w10:wrap type="topAndBottom" anchorx="page"/>
              </v:line>
            </w:pict>
          </mc:Fallback>
        </mc:AlternateContent>
      </w:r>
      <w:r w:rsidRPr="00943A78">
        <w:rPr>
          <w:b/>
          <w:sz w:val="24"/>
          <w:u w:val="single" w:color="FF0000"/>
        </w:rPr>
        <w:t>D</w:t>
      </w:r>
      <w:r w:rsidRPr="00943A78">
        <w:rPr>
          <w:b/>
          <w:sz w:val="19"/>
          <w:u w:val="single" w:color="FF0000"/>
        </w:rPr>
        <w:t xml:space="preserve">RUG </w:t>
      </w:r>
      <w:r w:rsidRPr="00943A78">
        <w:rPr>
          <w:b/>
          <w:sz w:val="24"/>
          <w:u w:val="single" w:color="FF0000"/>
        </w:rPr>
        <w:t>T</w:t>
      </w:r>
      <w:r w:rsidRPr="00943A78">
        <w:rPr>
          <w:b/>
          <w:sz w:val="19"/>
          <w:u w:val="single" w:color="FF0000"/>
        </w:rPr>
        <w:t>ESTING</w:t>
      </w:r>
    </w:p>
    <w:p w14:paraId="576E88A6" w14:textId="77777777" w:rsidR="008633B7" w:rsidRPr="00943A78" w:rsidRDefault="008633B7" w:rsidP="008633B7">
      <w:pPr>
        <w:pStyle w:val="BodyText"/>
        <w:spacing w:before="59"/>
        <w:ind w:left="140" w:right="158"/>
        <w:jc w:val="both"/>
      </w:pPr>
      <w:r w:rsidRPr="00943A78">
        <w:t xml:space="preserve">If there is not a collection site instantly available near your location, you </w:t>
      </w:r>
      <w:proofErr w:type="gramStart"/>
      <w:r w:rsidRPr="00943A78">
        <w:t>will be contacted</w:t>
      </w:r>
      <w:proofErr w:type="gramEnd"/>
      <w:r w:rsidRPr="00943A78">
        <w:t xml:space="preserve"> and a chain of custody form </w:t>
      </w:r>
      <w:r w:rsidRPr="00943A78">
        <w:rPr>
          <w:spacing w:val="2"/>
        </w:rPr>
        <w:t xml:space="preserve">will </w:t>
      </w:r>
      <w:r w:rsidRPr="00943A78">
        <w:t>be mailed to</w:t>
      </w:r>
      <w:r w:rsidRPr="00943A78">
        <w:rPr>
          <w:spacing w:val="-3"/>
        </w:rPr>
        <w:t xml:space="preserve"> </w:t>
      </w:r>
      <w:r w:rsidRPr="00943A78">
        <w:t>you.</w:t>
      </w:r>
      <w:r w:rsidRPr="00943A78">
        <w:rPr>
          <w:spacing w:val="-1"/>
        </w:rPr>
        <w:t xml:space="preserve"> </w:t>
      </w:r>
      <w:r w:rsidRPr="00943A78">
        <w:t>Pre-registration</w:t>
      </w:r>
      <w:r w:rsidRPr="00943A78">
        <w:rPr>
          <w:spacing w:val="-2"/>
        </w:rPr>
        <w:t xml:space="preserve"> </w:t>
      </w:r>
      <w:r w:rsidRPr="00943A78">
        <w:t>does</w:t>
      </w:r>
      <w:r w:rsidRPr="00943A78">
        <w:rPr>
          <w:spacing w:val="-2"/>
        </w:rPr>
        <w:t xml:space="preserve"> </w:t>
      </w:r>
      <w:r w:rsidRPr="00943A78">
        <w:t>not</w:t>
      </w:r>
      <w:r w:rsidRPr="00943A78">
        <w:rPr>
          <w:spacing w:val="-2"/>
        </w:rPr>
        <w:t xml:space="preserve"> </w:t>
      </w:r>
      <w:r w:rsidRPr="00943A78">
        <w:t>set</w:t>
      </w:r>
      <w:r w:rsidRPr="00943A78">
        <w:rPr>
          <w:spacing w:val="-2"/>
        </w:rPr>
        <w:t xml:space="preserve"> </w:t>
      </w:r>
      <w:r w:rsidRPr="00943A78">
        <w:t>an</w:t>
      </w:r>
      <w:r w:rsidRPr="00943A78">
        <w:rPr>
          <w:spacing w:val="-2"/>
        </w:rPr>
        <w:t xml:space="preserve"> </w:t>
      </w:r>
      <w:r w:rsidRPr="00943A78">
        <w:t>appointment</w:t>
      </w:r>
      <w:r w:rsidRPr="00943A78">
        <w:rPr>
          <w:spacing w:val="-2"/>
        </w:rPr>
        <w:t xml:space="preserve"> </w:t>
      </w:r>
      <w:r w:rsidRPr="00943A78">
        <w:t>time,</w:t>
      </w:r>
      <w:r w:rsidRPr="00943A78">
        <w:rPr>
          <w:spacing w:val="-2"/>
        </w:rPr>
        <w:t xml:space="preserve"> </w:t>
      </w:r>
      <w:r w:rsidRPr="00943A78">
        <w:t>we</w:t>
      </w:r>
      <w:r w:rsidRPr="00943A78">
        <w:rPr>
          <w:spacing w:val="-4"/>
        </w:rPr>
        <w:t xml:space="preserve"> </w:t>
      </w:r>
      <w:r w:rsidRPr="00943A78">
        <w:t>recommend</w:t>
      </w:r>
      <w:r w:rsidRPr="00943A78">
        <w:rPr>
          <w:spacing w:val="-3"/>
        </w:rPr>
        <w:t xml:space="preserve"> </w:t>
      </w:r>
      <w:r w:rsidRPr="00943A78">
        <w:t>calling</w:t>
      </w:r>
      <w:r w:rsidRPr="00943A78">
        <w:rPr>
          <w:spacing w:val="-3"/>
        </w:rPr>
        <w:t xml:space="preserve"> </w:t>
      </w:r>
      <w:r w:rsidRPr="00943A78">
        <w:t>your</w:t>
      </w:r>
      <w:r w:rsidRPr="00943A78">
        <w:rPr>
          <w:spacing w:val="-2"/>
        </w:rPr>
        <w:t xml:space="preserve"> </w:t>
      </w:r>
      <w:r w:rsidRPr="00943A78">
        <w:t>chosen</w:t>
      </w:r>
      <w:r w:rsidRPr="00943A78">
        <w:rPr>
          <w:spacing w:val="-3"/>
        </w:rPr>
        <w:t xml:space="preserve"> </w:t>
      </w:r>
      <w:r w:rsidRPr="00943A78">
        <w:t>collection</w:t>
      </w:r>
      <w:r w:rsidRPr="00943A78">
        <w:rPr>
          <w:spacing w:val="-2"/>
        </w:rPr>
        <w:t xml:space="preserve"> </w:t>
      </w:r>
      <w:r w:rsidRPr="00943A78">
        <w:t>site</w:t>
      </w:r>
      <w:r w:rsidRPr="00943A78">
        <w:rPr>
          <w:spacing w:val="-3"/>
        </w:rPr>
        <w:t xml:space="preserve"> </w:t>
      </w:r>
      <w:r w:rsidRPr="00943A78">
        <w:t>ahead</w:t>
      </w:r>
      <w:r w:rsidRPr="00943A78">
        <w:rPr>
          <w:spacing w:val="-1"/>
        </w:rPr>
        <w:t xml:space="preserve"> </w:t>
      </w:r>
      <w:r w:rsidRPr="00943A78">
        <w:t>of</w:t>
      </w:r>
      <w:r w:rsidRPr="00943A78">
        <w:rPr>
          <w:spacing w:val="-2"/>
        </w:rPr>
        <w:t xml:space="preserve"> </w:t>
      </w:r>
      <w:r w:rsidRPr="00943A78">
        <w:t>time</w:t>
      </w:r>
      <w:r w:rsidRPr="00943A78">
        <w:rPr>
          <w:spacing w:val="-3"/>
        </w:rPr>
        <w:t xml:space="preserve"> </w:t>
      </w:r>
      <w:r w:rsidRPr="00943A78">
        <w:t>to</w:t>
      </w:r>
      <w:r w:rsidRPr="00943A78">
        <w:rPr>
          <w:spacing w:val="-2"/>
        </w:rPr>
        <w:t xml:space="preserve"> </w:t>
      </w:r>
      <w:r w:rsidRPr="00943A78">
        <w:t>set</w:t>
      </w:r>
      <w:r w:rsidRPr="00943A78">
        <w:rPr>
          <w:spacing w:val="-3"/>
        </w:rPr>
        <w:t xml:space="preserve"> </w:t>
      </w:r>
      <w:r w:rsidRPr="00943A78">
        <w:t>up an appointment.</w:t>
      </w:r>
    </w:p>
    <w:p w14:paraId="467D3420" w14:textId="77777777" w:rsidR="008633B7" w:rsidRPr="00943A78" w:rsidRDefault="008633B7" w:rsidP="008633B7">
      <w:pPr>
        <w:pStyle w:val="BodyText"/>
        <w:spacing w:before="8"/>
        <w:jc w:val="center"/>
        <w:rPr>
          <w:b/>
          <w:sz w:val="19"/>
          <w:u w:val="single" w:color="FF0000"/>
        </w:rPr>
      </w:pPr>
      <w:r w:rsidRPr="00943A78">
        <w:rPr>
          <w:noProof/>
          <w:sz w:val="20"/>
        </w:rPr>
        <mc:AlternateContent>
          <mc:Choice Requires="wps">
            <w:drawing>
              <wp:anchor distT="0" distB="0" distL="0" distR="0" simplePos="0" relativeHeight="251662336" behindDoc="1" locked="0" layoutInCell="1" allowOverlap="1" wp14:anchorId="02F3ED8A" wp14:editId="62EC8971">
                <wp:simplePos x="0" y="0"/>
                <wp:positionH relativeFrom="page">
                  <wp:posOffset>448310</wp:posOffset>
                </wp:positionH>
                <wp:positionV relativeFrom="paragraph">
                  <wp:posOffset>97155</wp:posOffset>
                </wp:positionV>
                <wp:extent cx="68961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6645"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7.65pt" to="57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OqJgIAAE8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" strokeweight=".48pt">
                <w10:wrap type="topAndBottom" anchorx="page"/>
              </v:line>
            </w:pict>
          </mc:Fallback>
        </mc:AlternateContent>
      </w:r>
      <w:r w:rsidRPr="00943A78">
        <w:rPr>
          <w:b/>
          <w:sz w:val="24"/>
          <w:u w:val="single" w:color="FF0000"/>
        </w:rPr>
        <w:t>P</w:t>
      </w:r>
      <w:r w:rsidRPr="00943A78">
        <w:rPr>
          <w:b/>
          <w:sz w:val="19"/>
          <w:u w:val="single" w:color="FF0000"/>
        </w:rPr>
        <w:t xml:space="preserve">RICING </w:t>
      </w:r>
    </w:p>
    <w:p w14:paraId="4C459813" w14:textId="77777777" w:rsidR="008633B7" w:rsidRPr="00943A78" w:rsidRDefault="008633B7" w:rsidP="008633B7">
      <w:pPr>
        <w:pStyle w:val="BodyText"/>
        <w:spacing w:before="8"/>
        <w:jc w:val="center"/>
        <w:rPr>
          <w:b/>
          <w:sz w:val="19"/>
          <w:u w:val="single" w:color="FF0000"/>
        </w:rPr>
      </w:pPr>
      <w:r w:rsidRPr="00943A78">
        <w:rPr>
          <w:b/>
          <w:sz w:val="19"/>
          <w:u w:val="single" w:color="FF0000"/>
        </w:rPr>
        <w:t xml:space="preserve">**Prices May Very Based on Clinical Site Requirements </w:t>
      </w:r>
    </w:p>
    <w:p w14:paraId="7155FEFC" w14:textId="77777777" w:rsidR="008633B7" w:rsidRPr="00943A78" w:rsidRDefault="008633B7" w:rsidP="008633B7">
      <w:pPr>
        <w:spacing w:before="116"/>
        <w:ind w:left="140"/>
        <w:rPr>
          <w:i/>
          <w:sz w:val="18"/>
        </w:rPr>
      </w:pPr>
      <w:r w:rsidRPr="00943A78">
        <w:rPr>
          <w:noProof/>
        </w:rPr>
        <mc:AlternateContent>
          <mc:Choice Requires="wps">
            <w:drawing>
              <wp:anchor distT="0" distB="0" distL="0" distR="0" simplePos="0" relativeHeight="251663360" behindDoc="1" locked="0" layoutInCell="1" allowOverlap="1" wp14:anchorId="2761AABE" wp14:editId="68DFFAB6">
                <wp:simplePos x="0" y="0"/>
                <wp:positionH relativeFrom="page">
                  <wp:posOffset>438785</wp:posOffset>
                </wp:positionH>
                <wp:positionV relativeFrom="paragraph">
                  <wp:posOffset>296545</wp:posOffset>
                </wp:positionV>
                <wp:extent cx="6823075" cy="0"/>
                <wp:effectExtent l="10160" t="5080" r="5715" b="1397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610B"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3.35pt" to="571.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2KKAIAAE8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" strokeweight=".48pt">
                <w10:wrap type="topAndBottom" anchorx="page"/>
              </v:line>
            </w:pict>
          </mc:Fallback>
        </mc:AlternateContent>
      </w:r>
      <w:r w:rsidRPr="00943A78">
        <w:rPr>
          <w:i/>
          <w:sz w:val="18"/>
        </w:rPr>
        <w:t xml:space="preserve">Applicable taxes </w:t>
      </w:r>
      <w:proofErr w:type="gramStart"/>
      <w:r w:rsidRPr="00943A78">
        <w:rPr>
          <w:i/>
          <w:sz w:val="18"/>
        </w:rPr>
        <w:t>will be collected</w:t>
      </w:r>
      <w:proofErr w:type="gramEnd"/>
      <w:r w:rsidRPr="00943A78">
        <w:rPr>
          <w:i/>
          <w:sz w:val="18"/>
        </w:rPr>
        <w:t xml:space="preserve"> for residents of Texas and New Mexico.</w:t>
      </w:r>
    </w:p>
    <w:p w14:paraId="0B23FA78" w14:textId="77777777" w:rsidR="008633B7" w:rsidRPr="00943A78" w:rsidRDefault="008633B7" w:rsidP="008633B7">
      <w:pPr>
        <w:spacing w:before="68"/>
        <w:ind w:left="4194" w:right="4194"/>
        <w:jc w:val="center"/>
        <w:rPr>
          <w:b/>
          <w:sz w:val="19"/>
        </w:rPr>
      </w:pPr>
      <w:r w:rsidRPr="00943A78">
        <w:rPr>
          <w:b/>
          <w:sz w:val="24"/>
          <w:u w:val="single" w:color="FF0000"/>
        </w:rPr>
        <w:t>F</w:t>
      </w:r>
      <w:r w:rsidRPr="00943A78">
        <w:rPr>
          <w:b/>
          <w:sz w:val="19"/>
          <w:u w:val="single" w:color="FF0000"/>
        </w:rPr>
        <w:t xml:space="preserve">REQUENTLY </w:t>
      </w:r>
      <w:r w:rsidRPr="00943A78">
        <w:rPr>
          <w:b/>
          <w:sz w:val="24"/>
          <w:u w:val="single" w:color="FF0000"/>
        </w:rPr>
        <w:t>A</w:t>
      </w:r>
      <w:r w:rsidRPr="00943A78">
        <w:rPr>
          <w:b/>
          <w:sz w:val="19"/>
          <w:u w:val="single" w:color="FF0000"/>
        </w:rPr>
        <w:t xml:space="preserve">SKED </w:t>
      </w:r>
      <w:r w:rsidRPr="00943A78">
        <w:rPr>
          <w:b/>
          <w:sz w:val="24"/>
          <w:u w:val="single" w:color="FF0000"/>
        </w:rPr>
        <w:t>Q</w:t>
      </w:r>
      <w:r w:rsidRPr="00943A78">
        <w:rPr>
          <w:b/>
          <w:sz w:val="19"/>
          <w:u w:val="single" w:color="FF0000"/>
        </w:rPr>
        <w:t>UESTIONS</w:t>
      </w:r>
    </w:p>
    <w:p w14:paraId="7E4C76E0" w14:textId="77777777" w:rsidR="008633B7" w:rsidRPr="00943A78" w:rsidRDefault="008633B7" w:rsidP="007F7097">
      <w:pPr>
        <w:pStyle w:val="ListParagraph"/>
        <w:numPr>
          <w:ilvl w:val="0"/>
          <w:numId w:val="87"/>
        </w:numPr>
      </w:pPr>
      <w:r w:rsidRPr="00943A78">
        <w:t xml:space="preserve">What does </w:t>
      </w:r>
      <w:proofErr w:type="spellStart"/>
      <w:r w:rsidRPr="00943A78">
        <w:t>PreCheck</w:t>
      </w:r>
      <w:proofErr w:type="spellEnd"/>
      <w:r w:rsidRPr="00943A78">
        <w:t xml:space="preserve"> do with my</w:t>
      </w:r>
      <w:r w:rsidRPr="00943A78">
        <w:rPr>
          <w:spacing w:val="-4"/>
        </w:rPr>
        <w:t xml:space="preserve"> </w:t>
      </w:r>
      <w:r w:rsidRPr="00943A78">
        <w:t xml:space="preserve">information? </w:t>
      </w:r>
      <w:r w:rsidRPr="00943A78">
        <w:rPr>
          <w:sz w:val="24"/>
          <w:szCs w:val="24"/>
        </w:rPr>
        <w:t xml:space="preserve">Your information </w:t>
      </w:r>
      <w:proofErr w:type="gramStart"/>
      <w:r w:rsidRPr="00943A78">
        <w:rPr>
          <w:sz w:val="24"/>
          <w:szCs w:val="24"/>
        </w:rPr>
        <w:t>will only be used</w:t>
      </w:r>
      <w:proofErr w:type="gramEnd"/>
      <w:r w:rsidRPr="00943A78">
        <w:rPr>
          <w:sz w:val="24"/>
          <w:szCs w:val="24"/>
        </w:rPr>
        <w:t xml:space="preserve"> for the services ordered. Your credit </w:t>
      </w:r>
      <w:proofErr w:type="gramStart"/>
      <w:r w:rsidRPr="00943A78">
        <w:rPr>
          <w:sz w:val="24"/>
          <w:szCs w:val="24"/>
        </w:rPr>
        <w:t>will not be investigated</w:t>
      </w:r>
      <w:proofErr w:type="gramEnd"/>
      <w:r w:rsidRPr="00943A78">
        <w:rPr>
          <w:sz w:val="24"/>
          <w:szCs w:val="24"/>
        </w:rPr>
        <w:t xml:space="preserve"> and your name will not be given out to any businesses.</w:t>
      </w:r>
    </w:p>
    <w:p w14:paraId="567972CC" w14:textId="77777777" w:rsidR="008633B7" w:rsidRPr="00943A78" w:rsidRDefault="008633B7" w:rsidP="007F7097">
      <w:pPr>
        <w:pStyle w:val="ListParagraph"/>
        <w:numPr>
          <w:ilvl w:val="0"/>
          <w:numId w:val="87"/>
        </w:numPr>
      </w:pPr>
      <w:r w:rsidRPr="00943A78">
        <w:t>I selected the wrong school, program or incorrect</w:t>
      </w:r>
      <w:r w:rsidRPr="00943A78">
        <w:rPr>
          <w:spacing w:val="2"/>
        </w:rPr>
        <w:t xml:space="preserve"> </w:t>
      </w:r>
      <w:r w:rsidRPr="00943A78">
        <w:t xml:space="preserve">information. </w:t>
      </w:r>
      <w:r w:rsidRPr="00943A78">
        <w:rPr>
          <w:sz w:val="24"/>
          <w:szCs w:val="24"/>
        </w:rPr>
        <w:t xml:space="preserve">Please email </w:t>
      </w:r>
      <w:hyperlink r:id="rId30">
        <w:r w:rsidRPr="00943A78">
          <w:rPr>
            <w:sz w:val="24"/>
            <w:szCs w:val="24"/>
            <w:u w:val="single" w:color="0000FF"/>
          </w:rPr>
          <w:t>StudentCheck@PreCheck.com</w:t>
        </w:r>
        <w:r w:rsidRPr="00943A78">
          <w:rPr>
            <w:sz w:val="24"/>
            <w:szCs w:val="24"/>
          </w:rPr>
          <w:t xml:space="preserve"> </w:t>
        </w:r>
      </w:hyperlink>
      <w:r w:rsidRPr="00943A78">
        <w:rPr>
          <w:sz w:val="24"/>
          <w:szCs w:val="24"/>
        </w:rPr>
        <w:t>with the details.</w:t>
      </w:r>
    </w:p>
    <w:p w14:paraId="0C35ED08" w14:textId="77777777" w:rsidR="008633B7" w:rsidRPr="00943A78" w:rsidRDefault="008633B7" w:rsidP="008633B7">
      <w:pPr>
        <w:rPr>
          <w:sz w:val="24"/>
          <w:szCs w:val="24"/>
        </w:rPr>
      </w:pPr>
      <w:r w:rsidRPr="00943A78">
        <w:rPr>
          <w:sz w:val="24"/>
          <w:szCs w:val="24"/>
        </w:rPr>
        <w:br w:type="page"/>
      </w:r>
      <w:r w:rsidRPr="00943A78">
        <w:lastRenderedPageBreak/>
        <w:t>Do I get a copy of the background</w:t>
      </w:r>
      <w:r w:rsidRPr="00943A78">
        <w:rPr>
          <w:spacing w:val="-6"/>
        </w:rPr>
        <w:t xml:space="preserve"> </w:t>
      </w:r>
      <w:r w:rsidRPr="00943A78">
        <w:t xml:space="preserve">report? </w:t>
      </w:r>
      <w:r w:rsidRPr="00943A78">
        <w:rPr>
          <w:sz w:val="24"/>
          <w:szCs w:val="24"/>
        </w:rPr>
        <w:t xml:space="preserve">Yes, go to </w:t>
      </w:r>
      <w:hyperlink r:id="rId31">
        <w:r w:rsidRPr="00943A78">
          <w:rPr>
            <w:sz w:val="24"/>
            <w:szCs w:val="24"/>
            <w:u w:val="single" w:color="0000FF"/>
          </w:rPr>
          <w:t>www.mystudentcheck.com</w:t>
        </w:r>
        <w:r w:rsidRPr="00943A78">
          <w:rPr>
            <w:sz w:val="24"/>
            <w:szCs w:val="24"/>
          </w:rPr>
          <w:t xml:space="preserve">, </w:t>
        </w:r>
      </w:hyperlink>
      <w:r w:rsidRPr="00943A78">
        <w:rPr>
          <w:sz w:val="24"/>
          <w:szCs w:val="24"/>
        </w:rPr>
        <w:t>log in, and select Check Status.</w:t>
      </w:r>
    </w:p>
    <w:p w14:paraId="0BD2F51F" w14:textId="77777777" w:rsidR="008633B7" w:rsidRPr="00943A78" w:rsidRDefault="008633B7" w:rsidP="007F7097">
      <w:pPr>
        <w:pStyle w:val="ListParagraph"/>
        <w:numPr>
          <w:ilvl w:val="0"/>
          <w:numId w:val="87"/>
        </w:numPr>
      </w:pPr>
      <w:r w:rsidRPr="00943A78">
        <w:t>How do I obtain a copy of the drug test</w:t>
      </w:r>
      <w:r w:rsidRPr="00943A78">
        <w:rPr>
          <w:spacing w:val="-9"/>
        </w:rPr>
        <w:t xml:space="preserve"> </w:t>
      </w:r>
      <w:r w:rsidRPr="00943A78">
        <w:t xml:space="preserve">report? </w:t>
      </w:r>
      <w:r w:rsidRPr="00943A78">
        <w:rPr>
          <w:sz w:val="24"/>
          <w:szCs w:val="24"/>
        </w:rPr>
        <w:t xml:space="preserve">Please email </w:t>
      </w:r>
      <w:hyperlink r:id="rId32">
        <w:r w:rsidRPr="00943A78">
          <w:rPr>
            <w:sz w:val="24"/>
            <w:szCs w:val="24"/>
            <w:u w:val="single" w:color="0000FF"/>
          </w:rPr>
          <w:t>StudentCheck@PreCheck.com</w:t>
        </w:r>
        <w:r w:rsidRPr="00943A78">
          <w:rPr>
            <w:sz w:val="24"/>
            <w:szCs w:val="24"/>
          </w:rPr>
          <w:t xml:space="preserve"> </w:t>
        </w:r>
      </w:hyperlink>
      <w:r w:rsidRPr="00943A78">
        <w:rPr>
          <w:sz w:val="24"/>
          <w:szCs w:val="24"/>
        </w:rPr>
        <w:t>to receive a copy of the report.</w:t>
      </w:r>
    </w:p>
    <w:p w14:paraId="371255FE" w14:textId="77777777" w:rsidR="008633B7" w:rsidRPr="00943A78" w:rsidRDefault="008633B7" w:rsidP="007F7097">
      <w:pPr>
        <w:pStyle w:val="ListParagraph"/>
        <w:numPr>
          <w:ilvl w:val="0"/>
          <w:numId w:val="87"/>
        </w:numPr>
      </w:pPr>
      <w:r w:rsidRPr="00943A78">
        <w:rPr>
          <w:noProof/>
          <w:sz w:val="20"/>
        </w:rPr>
        <mc:AlternateContent>
          <mc:Choice Requires="wps">
            <w:drawing>
              <wp:anchor distT="0" distB="0" distL="0" distR="0" simplePos="0" relativeHeight="251660288" behindDoc="1" locked="0" layoutInCell="1" allowOverlap="1" wp14:anchorId="73A20117" wp14:editId="2910BB8E">
                <wp:simplePos x="0" y="0"/>
                <wp:positionH relativeFrom="page">
                  <wp:posOffset>514985</wp:posOffset>
                </wp:positionH>
                <wp:positionV relativeFrom="paragraph">
                  <wp:posOffset>615950</wp:posOffset>
                </wp:positionV>
                <wp:extent cx="6777355" cy="0"/>
                <wp:effectExtent l="0" t="0" r="2349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3137" id="Straight Connector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48.5pt" to="57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" strokeweight=".16936mm">
                <w10:wrap type="topAndBottom" anchorx="page"/>
              </v:line>
            </w:pict>
          </mc:Fallback>
        </mc:AlternateContent>
      </w:r>
      <w:r w:rsidRPr="00943A78">
        <w:t xml:space="preserve">I was denied entry into a program because of information on the report, </w:t>
      </w:r>
      <w:proofErr w:type="gramStart"/>
      <w:r w:rsidRPr="00943A78">
        <w:t>who</w:t>
      </w:r>
      <w:proofErr w:type="gramEnd"/>
      <w:r w:rsidRPr="00943A78">
        <w:t xml:space="preserve"> can I</w:t>
      </w:r>
      <w:r w:rsidRPr="00943A78">
        <w:rPr>
          <w:spacing w:val="-14"/>
        </w:rPr>
        <w:t xml:space="preserve"> </w:t>
      </w:r>
      <w:r w:rsidRPr="00943A78">
        <w:t xml:space="preserve">contact? Call </w:t>
      </w:r>
      <w:proofErr w:type="spellStart"/>
      <w:r w:rsidRPr="00943A78">
        <w:t>PreCheck’s</w:t>
      </w:r>
      <w:proofErr w:type="spellEnd"/>
      <w:r w:rsidRPr="00943A78">
        <w:t xml:space="preserve"> Adverse Action hotline at 800-203-1654.  </w:t>
      </w:r>
    </w:p>
    <w:p w14:paraId="5579BFCC" w14:textId="5522D371" w:rsidR="008633B7" w:rsidRPr="00943A78" w:rsidRDefault="008633B7" w:rsidP="008633B7">
      <w:pPr>
        <w:spacing w:before="20"/>
        <w:rPr>
          <w:sz w:val="18"/>
        </w:rPr>
      </w:pPr>
      <w:proofErr w:type="spellStart"/>
      <w:r w:rsidRPr="00943A78">
        <w:rPr>
          <w:sz w:val="18"/>
        </w:rPr>
        <w:t>MyStudentCheck</w:t>
      </w:r>
      <w:proofErr w:type="spellEnd"/>
      <w:r w:rsidRPr="00943A78">
        <w:rPr>
          <w:sz w:val="18"/>
        </w:rPr>
        <w:t xml:space="preserve"> Web Address: </w:t>
      </w:r>
      <w:hyperlink r:id="rId33" w:history="1">
        <w:r w:rsidR="00B35FAA" w:rsidRPr="00AF2DD0">
          <w:rPr>
            <w:rStyle w:val="Hyperlink"/>
            <w:sz w:val="18"/>
          </w:rPr>
          <w:t>https://candidate.precheck.com/StudentCheck?schoolId=7434</w:t>
        </w:r>
      </w:hyperlink>
      <w:r w:rsidR="00B35FAA">
        <w:rPr>
          <w:sz w:val="18"/>
        </w:rPr>
        <w:t xml:space="preserve"> </w:t>
      </w:r>
    </w:p>
    <w:p w14:paraId="3ABFDCBC" w14:textId="77777777" w:rsidR="008633B7" w:rsidRPr="00943A78" w:rsidRDefault="008633B7" w:rsidP="008633B7">
      <w:pPr>
        <w:ind w:left="140"/>
        <w:rPr>
          <w:b/>
          <w:sz w:val="14"/>
        </w:rPr>
      </w:pPr>
      <w:r w:rsidRPr="00943A78">
        <w:rPr>
          <w:b/>
          <w:sz w:val="14"/>
        </w:rPr>
        <w:t>Version: 03/2019</w:t>
      </w:r>
    </w:p>
    <w:p w14:paraId="6D83FA27" w14:textId="77777777" w:rsidR="008633B7" w:rsidRPr="00943A78" w:rsidRDefault="008633B7" w:rsidP="008633B7">
      <w:pPr>
        <w:ind w:left="140"/>
        <w:rPr>
          <w:b/>
          <w:sz w:val="14"/>
        </w:rPr>
      </w:pPr>
    </w:p>
    <w:p w14:paraId="7B208C8C" w14:textId="77777777" w:rsidR="008633B7" w:rsidRPr="00943A78" w:rsidRDefault="008633B7" w:rsidP="008633B7">
      <w:pPr>
        <w:rPr>
          <w:rFonts w:eastAsia="Cambria" w:cs="Arial"/>
          <w:iCs/>
          <w:sz w:val="24"/>
          <w:szCs w:val="24"/>
        </w:rPr>
      </w:pPr>
      <w:r w:rsidRPr="00943A78">
        <w:rPr>
          <w:b/>
          <w:sz w:val="24"/>
          <w:szCs w:val="24"/>
        </w:rPr>
        <w:t>Special Note:</w:t>
      </w:r>
      <w:r w:rsidRPr="00943A78">
        <w:rPr>
          <w:rFonts w:eastAsia="Cambria" w:cs="Arial"/>
          <w:iCs/>
          <w:sz w:val="24"/>
          <w:szCs w:val="24"/>
        </w:rPr>
        <w:t xml:space="preserve"> Conviction of a felony could prevent a </w:t>
      </w:r>
      <w:proofErr w:type="gramStart"/>
      <w:r w:rsidRPr="00943A78">
        <w:rPr>
          <w:rFonts w:eastAsia="Cambria" w:cs="Arial"/>
          <w:iCs/>
          <w:sz w:val="24"/>
          <w:szCs w:val="24"/>
        </w:rPr>
        <w:t>health science program student</w:t>
      </w:r>
      <w:proofErr w:type="gramEnd"/>
      <w:r w:rsidRPr="00943A78">
        <w:rPr>
          <w:rFonts w:eastAsia="Cambria" w:cs="Arial"/>
          <w:iCs/>
          <w:sz w:val="24"/>
          <w:szCs w:val="24"/>
        </w:rPr>
        <w:t xml:space="preserve"> from participating in any clinical experience if the student does not meet the clinical affiliate’s requirements. Furthermore, other negative background check information (misdemeanors included) may also prevent clinical participation. If a student is unable to complete the clinical component, he or she will be withdrawn from the enrolled course and be unable to complete the program. Additionally, conviction of a felony could make a student ineligible to take the licensing exam(s) required by the profession upon graduation. Early notification to the appropriate board may be required. Specific licensing board requirements and contact information </w:t>
      </w:r>
      <w:proofErr w:type="gramStart"/>
      <w:r w:rsidRPr="00943A78">
        <w:rPr>
          <w:rFonts w:eastAsia="Cambria" w:cs="Arial"/>
          <w:iCs/>
          <w:sz w:val="24"/>
          <w:szCs w:val="24"/>
        </w:rPr>
        <w:t>may be found</w:t>
      </w:r>
      <w:proofErr w:type="gramEnd"/>
      <w:r w:rsidRPr="00943A78">
        <w:rPr>
          <w:rFonts w:eastAsia="Cambria" w:cs="Arial"/>
          <w:iCs/>
          <w:sz w:val="24"/>
          <w:szCs w:val="24"/>
        </w:rPr>
        <w:t xml:space="preserve"> on respective websites.</w:t>
      </w:r>
    </w:p>
    <w:p w14:paraId="2ABCC3BB" w14:textId="77777777" w:rsidR="008633B7" w:rsidRDefault="008633B7" w:rsidP="008633B7">
      <w:pPr>
        <w:rPr>
          <w:rFonts w:eastAsia="Cambria" w:cs="Arial"/>
          <w:i/>
          <w:iCs/>
          <w:color w:val="000000"/>
          <w:sz w:val="24"/>
          <w:szCs w:val="24"/>
        </w:rPr>
      </w:pPr>
      <w:r>
        <w:rPr>
          <w:rFonts w:eastAsia="Cambria" w:cs="Arial"/>
          <w:i/>
          <w:iCs/>
          <w:color w:val="000000"/>
          <w:sz w:val="24"/>
          <w:szCs w:val="24"/>
        </w:rPr>
        <w:br w:type="page"/>
      </w:r>
    </w:p>
    <w:p w14:paraId="09540149" w14:textId="757B0563" w:rsidR="004650E4" w:rsidRDefault="004650E4" w:rsidP="000239CE">
      <w:pPr>
        <w:pStyle w:val="Heading1"/>
      </w:pPr>
      <w:bookmarkStart w:id="26" w:name="_Toc77774047"/>
      <w:r>
        <w:lastRenderedPageBreak/>
        <w:t>CPR Requirements-BLS for Healthcare Providers</w:t>
      </w:r>
      <w:bookmarkEnd w:id="26"/>
    </w:p>
    <w:p w14:paraId="76C1FAEC" w14:textId="77777777" w:rsidR="004650E4" w:rsidRPr="004650E4" w:rsidRDefault="004650E4" w:rsidP="004650E4">
      <w:pPr>
        <w:spacing w:after="0" w:line="240" w:lineRule="auto"/>
        <w:rPr>
          <w:sz w:val="24"/>
          <w:szCs w:val="24"/>
        </w:rPr>
      </w:pPr>
      <w:r w:rsidRPr="004650E4">
        <w:rPr>
          <w:sz w:val="24"/>
          <w:szCs w:val="24"/>
        </w:rPr>
        <w:t>Approved: 8/8/2016</w:t>
      </w:r>
    </w:p>
    <w:p w14:paraId="0AC432CA" w14:textId="77777777" w:rsidR="004650E4" w:rsidRPr="004650E4" w:rsidRDefault="004650E4" w:rsidP="004650E4">
      <w:pPr>
        <w:spacing w:after="0" w:line="240" w:lineRule="auto"/>
        <w:rPr>
          <w:sz w:val="24"/>
          <w:szCs w:val="24"/>
        </w:rPr>
      </w:pPr>
    </w:p>
    <w:p w14:paraId="23DD1706"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Students </w:t>
      </w:r>
      <w:proofErr w:type="gramStart"/>
      <w:r w:rsidRPr="004650E4">
        <w:rPr>
          <w:rFonts w:eastAsia="Cambria" w:cs="Arial"/>
          <w:sz w:val="24"/>
          <w:szCs w:val="24"/>
        </w:rPr>
        <w:t>are expected</w:t>
      </w:r>
      <w:proofErr w:type="gramEnd"/>
      <w:r w:rsidRPr="004650E4">
        <w:rPr>
          <w:rFonts w:eastAsia="Cambria" w:cs="Arial"/>
          <w:sz w:val="24"/>
          <w:szCs w:val="24"/>
        </w:rPr>
        <w:t xml:space="preserve"> to provide current and accurate documentation of BLS status.</w:t>
      </w:r>
    </w:p>
    <w:p w14:paraId="73C8F806" w14:textId="77777777" w:rsidR="004650E4" w:rsidRPr="004650E4" w:rsidRDefault="004650E4" w:rsidP="007F7097">
      <w:pPr>
        <w:numPr>
          <w:ilvl w:val="0"/>
          <w:numId w:val="8"/>
        </w:numPr>
        <w:autoSpaceDE w:val="0"/>
        <w:autoSpaceDN w:val="0"/>
        <w:adjustRightInd w:val="0"/>
        <w:spacing w:after="0" w:line="240" w:lineRule="auto"/>
        <w:contextualSpacing/>
        <w:rPr>
          <w:rFonts w:cs="Arial"/>
          <w:sz w:val="24"/>
          <w:szCs w:val="24"/>
        </w:rPr>
      </w:pPr>
      <w:r w:rsidRPr="004650E4">
        <w:rPr>
          <w:rFonts w:cs="Arial"/>
          <w:sz w:val="24"/>
          <w:szCs w:val="24"/>
        </w:rPr>
        <w:t>The certification must be for the American Heart Association BLS Provider and cover 1-person, 2-person, infant, child and adult CPR and AED.</w:t>
      </w:r>
    </w:p>
    <w:p w14:paraId="7FDFFCE1" w14:textId="77777777" w:rsidR="004650E4" w:rsidRPr="004650E4" w:rsidRDefault="004650E4" w:rsidP="007F7097">
      <w:pPr>
        <w:numPr>
          <w:ilvl w:val="0"/>
          <w:numId w:val="8"/>
        </w:numPr>
        <w:spacing w:after="200" w:line="240" w:lineRule="auto"/>
        <w:contextualSpacing/>
        <w:rPr>
          <w:rFonts w:cs="Arial"/>
          <w:sz w:val="24"/>
          <w:szCs w:val="24"/>
        </w:rPr>
      </w:pPr>
      <w:r w:rsidRPr="004650E4">
        <w:rPr>
          <w:rFonts w:cs="Arial"/>
          <w:sz w:val="24"/>
          <w:szCs w:val="24"/>
        </w:rPr>
        <w:t xml:space="preserve">CPR certification must remain valid throughout the program. Students who do not maintain valid certification </w:t>
      </w:r>
      <w:proofErr w:type="gramStart"/>
      <w:r w:rsidRPr="004650E4">
        <w:rPr>
          <w:rFonts w:cs="Arial"/>
          <w:sz w:val="24"/>
          <w:szCs w:val="24"/>
        </w:rPr>
        <w:t>will not be allowed</w:t>
      </w:r>
      <w:proofErr w:type="gramEnd"/>
      <w:r w:rsidRPr="004650E4">
        <w:rPr>
          <w:rFonts w:cs="Arial"/>
          <w:sz w:val="24"/>
          <w:szCs w:val="24"/>
        </w:rPr>
        <w:t xml:space="preserve"> to participate in clinical experiences. </w:t>
      </w:r>
    </w:p>
    <w:p w14:paraId="4EF549EF" w14:textId="77777777" w:rsidR="004650E4" w:rsidRPr="004650E4" w:rsidRDefault="004650E4" w:rsidP="007F7097">
      <w:pPr>
        <w:numPr>
          <w:ilvl w:val="0"/>
          <w:numId w:val="8"/>
        </w:numPr>
        <w:autoSpaceDE w:val="0"/>
        <w:autoSpaceDN w:val="0"/>
        <w:adjustRightInd w:val="0"/>
        <w:spacing w:after="0" w:line="240" w:lineRule="auto"/>
        <w:contextualSpacing/>
        <w:rPr>
          <w:rFonts w:cs="Arial"/>
          <w:sz w:val="24"/>
          <w:szCs w:val="24"/>
        </w:rPr>
      </w:pPr>
      <w:r w:rsidRPr="004650E4">
        <w:rPr>
          <w:rFonts w:cs="Arial"/>
          <w:sz w:val="24"/>
          <w:szCs w:val="24"/>
        </w:rPr>
        <w:t>CPR renewal is not considered an excusable absence from class or clinical; therefore, renewal must be scheduled on the student’s own time.</w:t>
      </w:r>
    </w:p>
    <w:p w14:paraId="33223BF4" w14:textId="77777777" w:rsidR="00992893" w:rsidRDefault="00992893">
      <w:pPr>
        <w:rPr>
          <w:sz w:val="24"/>
          <w:szCs w:val="24"/>
        </w:rPr>
      </w:pPr>
      <w:r>
        <w:rPr>
          <w:sz w:val="24"/>
          <w:szCs w:val="24"/>
        </w:rPr>
        <w:br w:type="page"/>
      </w:r>
    </w:p>
    <w:p w14:paraId="4362C938" w14:textId="77777777" w:rsidR="004650E4" w:rsidRDefault="004650E4" w:rsidP="00A712F4">
      <w:pPr>
        <w:pStyle w:val="Heading1"/>
      </w:pPr>
      <w:bookmarkStart w:id="27" w:name="_Toc77774048"/>
      <w:r>
        <w:lastRenderedPageBreak/>
        <w:t>Safety/Incident Reports</w:t>
      </w:r>
      <w:bookmarkEnd w:id="27"/>
    </w:p>
    <w:p w14:paraId="3FCE516B" w14:textId="77777777" w:rsidR="004650E4" w:rsidRPr="004650E4" w:rsidRDefault="004650E4" w:rsidP="004650E4">
      <w:pPr>
        <w:spacing w:after="0" w:line="240" w:lineRule="auto"/>
        <w:rPr>
          <w:sz w:val="24"/>
          <w:szCs w:val="24"/>
        </w:rPr>
      </w:pPr>
      <w:r w:rsidRPr="004650E4">
        <w:rPr>
          <w:sz w:val="24"/>
          <w:szCs w:val="24"/>
        </w:rPr>
        <w:t>Approved: 8/8/2016</w:t>
      </w:r>
    </w:p>
    <w:p w14:paraId="69165B2C" w14:textId="77777777" w:rsidR="004650E4" w:rsidRDefault="004650E4" w:rsidP="004650E4">
      <w:pPr>
        <w:spacing w:after="200" w:line="240" w:lineRule="auto"/>
        <w:rPr>
          <w:rFonts w:eastAsia="Cambria" w:cs="Arial"/>
          <w:b/>
          <w:sz w:val="24"/>
          <w:szCs w:val="24"/>
        </w:rPr>
      </w:pPr>
    </w:p>
    <w:p w14:paraId="19B49701" w14:textId="77777777" w:rsidR="004650E4" w:rsidRPr="00445F92" w:rsidRDefault="004650E4" w:rsidP="00445F92">
      <w:pPr>
        <w:rPr>
          <w:b/>
          <w:sz w:val="24"/>
        </w:rPr>
      </w:pPr>
      <w:r w:rsidRPr="00445F92">
        <w:rPr>
          <w:b/>
          <w:sz w:val="24"/>
        </w:rPr>
        <w:t>PROCEDURES FOR REPORTING INCIDENTS</w:t>
      </w:r>
    </w:p>
    <w:p w14:paraId="4011CA0B"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In the event of an accident/injury, other medical emergency, or crime-related incident, the nearest instructor or staff member and an administrator and Security </w:t>
      </w:r>
      <w:proofErr w:type="gramStart"/>
      <w:r w:rsidRPr="004650E4">
        <w:rPr>
          <w:rFonts w:eastAsia="Cambria" w:cs="Arial"/>
          <w:sz w:val="24"/>
          <w:szCs w:val="24"/>
        </w:rPr>
        <w:t>should be notified</w:t>
      </w:r>
      <w:proofErr w:type="gramEnd"/>
      <w:r w:rsidRPr="004650E4">
        <w:rPr>
          <w:rFonts w:eastAsia="Cambria" w:cs="Arial"/>
          <w:sz w:val="24"/>
          <w:szCs w:val="24"/>
        </w:rPr>
        <w:t xml:space="preserve">. </w:t>
      </w:r>
    </w:p>
    <w:p w14:paraId="0580E92F"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It </w:t>
      </w:r>
      <w:proofErr w:type="gramStart"/>
      <w:r w:rsidRPr="004650E4">
        <w:rPr>
          <w:rFonts w:eastAsia="Cambria" w:cs="Arial"/>
          <w:sz w:val="24"/>
          <w:szCs w:val="24"/>
        </w:rPr>
        <w:t>should be noted</w:t>
      </w:r>
      <w:proofErr w:type="gramEnd"/>
      <w:r w:rsidRPr="004650E4">
        <w:rPr>
          <w:rFonts w:eastAsia="Cambria" w:cs="Arial"/>
          <w:sz w:val="24"/>
          <w:szCs w:val="24"/>
        </w:rPr>
        <w:t xml:space="preserve"> that this procedure is in no way meant to prohibit or impede the reporting of an emergency directly to the appropriate party (i.e., police department, fire department, ambulance, hospital, etc.).</w:t>
      </w:r>
    </w:p>
    <w:p w14:paraId="3D7E53BE"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Professional emergency care, if needed, </w:t>
      </w:r>
      <w:proofErr w:type="gramStart"/>
      <w:r w:rsidRPr="004650E4">
        <w:rPr>
          <w:rFonts w:eastAsia="Cambria" w:cs="Arial"/>
          <w:sz w:val="24"/>
          <w:szCs w:val="24"/>
        </w:rPr>
        <w:t>will be secured</w:t>
      </w:r>
      <w:proofErr w:type="gramEnd"/>
      <w:r w:rsidRPr="004650E4">
        <w:rPr>
          <w:rFonts w:eastAsia="Cambria" w:cs="Arial"/>
          <w:sz w:val="24"/>
          <w:szCs w:val="24"/>
        </w:rPr>
        <w:t xml:space="preserve"> by an administrator. As a nonresidential institution, Southeastern Technical College expects that the student will normally secure medical services through a family physician. </w:t>
      </w:r>
    </w:p>
    <w:p w14:paraId="325F652F"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In the case of a serious accident or illness, the College will refer the student to the nearest hospital for emergency care and will notify the student's next of kin. It is to </w:t>
      </w:r>
      <w:proofErr w:type="gramStart"/>
      <w:r w:rsidRPr="004650E4">
        <w:rPr>
          <w:rFonts w:eastAsia="Cambria" w:cs="Arial"/>
          <w:sz w:val="24"/>
          <w:szCs w:val="24"/>
        </w:rPr>
        <w:t>be understood</w:t>
      </w:r>
      <w:proofErr w:type="gramEnd"/>
      <w:r w:rsidRPr="004650E4">
        <w:rPr>
          <w:rFonts w:eastAsia="Cambria" w:cs="Arial"/>
          <w:sz w:val="24"/>
          <w:szCs w:val="24"/>
        </w:rPr>
        <w:t xml:space="preserve"> that the student or the student's family will be responsible for the cost of such emergency care. </w:t>
      </w:r>
    </w:p>
    <w:p w14:paraId="10B988A7" w14:textId="77777777" w:rsidR="004650E4" w:rsidRPr="004650E4" w:rsidRDefault="004650E4" w:rsidP="004650E4">
      <w:pPr>
        <w:spacing w:after="200" w:line="240" w:lineRule="auto"/>
        <w:rPr>
          <w:rFonts w:eastAsia="Cambria" w:cs="Arial"/>
          <w:sz w:val="24"/>
          <w:szCs w:val="24"/>
        </w:rPr>
      </w:pPr>
      <w:r w:rsidRPr="004650E4">
        <w:rPr>
          <w:rFonts w:eastAsia="Cambria" w:cs="Arial"/>
          <w:sz w:val="24"/>
          <w:szCs w:val="24"/>
        </w:rPr>
        <w:t xml:space="preserve">If a crime has been committed, the administrator on duty, the Director of Safety and Security will call the local police department. </w:t>
      </w:r>
    </w:p>
    <w:p w14:paraId="38BC3A92" w14:textId="77777777" w:rsidR="004650E4" w:rsidRPr="00445F92" w:rsidRDefault="004650E4" w:rsidP="00445F92">
      <w:pPr>
        <w:rPr>
          <w:b/>
          <w:sz w:val="24"/>
        </w:rPr>
      </w:pPr>
      <w:r w:rsidRPr="00445F92">
        <w:rPr>
          <w:b/>
          <w:sz w:val="24"/>
        </w:rPr>
        <w:t xml:space="preserve">INCIDENT REPORT </w:t>
      </w:r>
    </w:p>
    <w:p w14:paraId="281FCCF4" w14:textId="77777777" w:rsidR="004650E4" w:rsidRPr="004650E4" w:rsidRDefault="004650E4" w:rsidP="004650E4">
      <w:pPr>
        <w:spacing w:after="200" w:line="240" w:lineRule="auto"/>
        <w:rPr>
          <w:rFonts w:eastAsia="Cambria" w:cs="Times New Roman"/>
          <w:sz w:val="24"/>
          <w:szCs w:val="24"/>
        </w:rPr>
      </w:pPr>
      <w:r w:rsidRPr="004650E4">
        <w:rPr>
          <w:rFonts w:eastAsia="Cambria" w:cs="Arial"/>
          <w:sz w:val="24"/>
          <w:szCs w:val="24"/>
        </w:rPr>
        <w:t xml:space="preserve">In the event of an accident/injury, other medical emergency or crime-related incident involving a student, visitor, or employee at Southeastern Technical College, an Incident Report Form must be completed for </w:t>
      </w:r>
      <w:proofErr w:type="gramStart"/>
      <w:r w:rsidRPr="004650E4">
        <w:rPr>
          <w:rFonts w:eastAsia="Cambria" w:cs="Arial"/>
          <w:sz w:val="24"/>
          <w:szCs w:val="24"/>
        </w:rPr>
        <w:t>any and all</w:t>
      </w:r>
      <w:proofErr w:type="gramEnd"/>
      <w:r w:rsidRPr="004650E4">
        <w:rPr>
          <w:rFonts w:eastAsia="Cambria" w:cs="Arial"/>
          <w:sz w:val="24"/>
          <w:szCs w:val="24"/>
        </w:rPr>
        <w:t xml:space="preserve"> accidents or crimes occurring on campus. The report </w:t>
      </w:r>
      <w:proofErr w:type="gramStart"/>
      <w:r w:rsidRPr="004650E4">
        <w:rPr>
          <w:rFonts w:eastAsia="Cambria" w:cs="Arial"/>
          <w:sz w:val="24"/>
          <w:szCs w:val="24"/>
        </w:rPr>
        <w:t>should be returned</w:t>
      </w:r>
      <w:proofErr w:type="gramEnd"/>
      <w:r w:rsidRPr="004650E4">
        <w:rPr>
          <w:rFonts w:eastAsia="Cambria" w:cs="Arial"/>
          <w:sz w:val="24"/>
          <w:szCs w:val="24"/>
        </w:rPr>
        <w:t xml:space="preserve"> to the Director of Safety and Security</w:t>
      </w:r>
      <w:r w:rsidRPr="004650E4">
        <w:rPr>
          <w:rFonts w:eastAsia="Cambria" w:cs="Times New Roman"/>
          <w:sz w:val="24"/>
          <w:szCs w:val="24"/>
        </w:rPr>
        <w:t xml:space="preserve">. </w:t>
      </w:r>
    </w:p>
    <w:p w14:paraId="67068547" w14:textId="77777777" w:rsidR="004650E4" w:rsidRDefault="004650E4" w:rsidP="004650E4">
      <w:pPr>
        <w:autoSpaceDE w:val="0"/>
        <w:autoSpaceDN w:val="0"/>
        <w:adjustRightInd w:val="0"/>
        <w:spacing w:after="0" w:line="240" w:lineRule="auto"/>
        <w:rPr>
          <w:rFonts w:cs="Arial"/>
          <w:bCs/>
          <w:sz w:val="24"/>
          <w:szCs w:val="24"/>
        </w:rPr>
      </w:pPr>
      <w:r w:rsidRPr="004650E4">
        <w:rPr>
          <w:rFonts w:eastAsia="Cambria" w:cs="Arial"/>
          <w:sz w:val="24"/>
          <w:szCs w:val="24"/>
        </w:rPr>
        <w:t xml:space="preserve">Reference: TCSG </w:t>
      </w:r>
      <w:r w:rsidRPr="004650E4">
        <w:rPr>
          <w:rFonts w:cs="Arial"/>
          <w:bCs/>
          <w:sz w:val="24"/>
          <w:szCs w:val="24"/>
        </w:rPr>
        <w:t xml:space="preserve">Procedure: 3.4.1p5. </w:t>
      </w:r>
      <w:r w:rsidRPr="004650E4">
        <w:rPr>
          <w:rFonts w:cs="Arial"/>
          <w:sz w:val="24"/>
          <w:szCs w:val="24"/>
        </w:rPr>
        <w:t xml:space="preserve">(II. D. 5a.) </w:t>
      </w:r>
      <w:r w:rsidRPr="004650E4">
        <w:rPr>
          <w:rFonts w:cs="Arial"/>
          <w:bCs/>
          <w:sz w:val="24"/>
          <w:szCs w:val="24"/>
        </w:rPr>
        <w:t>TCSG Security</w:t>
      </w:r>
    </w:p>
    <w:p w14:paraId="0033F06E" w14:textId="77777777" w:rsidR="00B858C9" w:rsidRDefault="00B858C9" w:rsidP="004650E4">
      <w:pPr>
        <w:autoSpaceDE w:val="0"/>
        <w:autoSpaceDN w:val="0"/>
        <w:adjustRightInd w:val="0"/>
        <w:spacing w:after="0" w:line="240" w:lineRule="auto"/>
        <w:rPr>
          <w:rFonts w:cs="Arial"/>
          <w:bCs/>
          <w:sz w:val="24"/>
          <w:szCs w:val="24"/>
        </w:rPr>
      </w:pPr>
    </w:p>
    <w:p w14:paraId="639B5432" w14:textId="77777777" w:rsidR="00B858C9" w:rsidRDefault="00B858C9" w:rsidP="004650E4">
      <w:pPr>
        <w:autoSpaceDE w:val="0"/>
        <w:autoSpaceDN w:val="0"/>
        <w:adjustRightInd w:val="0"/>
        <w:spacing w:after="0" w:line="240" w:lineRule="auto"/>
        <w:rPr>
          <w:rFonts w:cs="Arial"/>
          <w:bCs/>
          <w:sz w:val="24"/>
          <w:szCs w:val="24"/>
        </w:rPr>
      </w:pPr>
    </w:p>
    <w:p w14:paraId="58F9F0C2" w14:textId="77777777" w:rsidR="00992893" w:rsidRDefault="00992893">
      <w:pPr>
        <w:rPr>
          <w:rFonts w:cs="Arial"/>
          <w:bCs/>
          <w:sz w:val="24"/>
          <w:szCs w:val="24"/>
        </w:rPr>
      </w:pPr>
      <w:r>
        <w:rPr>
          <w:rFonts w:cs="Arial"/>
          <w:bCs/>
          <w:sz w:val="24"/>
          <w:szCs w:val="24"/>
        </w:rPr>
        <w:br w:type="page"/>
      </w:r>
    </w:p>
    <w:p w14:paraId="07962E9A" w14:textId="77777777" w:rsidR="004650E4" w:rsidRPr="00140335" w:rsidRDefault="004650E4" w:rsidP="00140335">
      <w:pPr>
        <w:jc w:val="center"/>
        <w:rPr>
          <w:b/>
          <w:color w:val="000000"/>
          <w:sz w:val="32"/>
          <w:szCs w:val="32"/>
        </w:rPr>
      </w:pPr>
      <w:r w:rsidRPr="00140335">
        <w:rPr>
          <w:b/>
          <w:sz w:val="32"/>
          <w:szCs w:val="32"/>
        </w:rPr>
        <w:lastRenderedPageBreak/>
        <w:t>Clinical Safety</w:t>
      </w:r>
    </w:p>
    <w:p w14:paraId="2786818B" w14:textId="77777777" w:rsidR="004650E4" w:rsidRPr="004650E4" w:rsidRDefault="004650E4" w:rsidP="004650E4">
      <w:pPr>
        <w:autoSpaceDE w:val="0"/>
        <w:autoSpaceDN w:val="0"/>
        <w:adjustRightInd w:val="0"/>
        <w:spacing w:after="200" w:line="240" w:lineRule="auto"/>
        <w:rPr>
          <w:rFonts w:eastAsia="Cambria" w:cs="Arial"/>
          <w:b/>
          <w:i/>
          <w:sz w:val="24"/>
          <w:szCs w:val="24"/>
        </w:rPr>
      </w:pPr>
      <w:r w:rsidRPr="004650E4">
        <w:rPr>
          <w:rFonts w:eastAsia="Cambria" w:cs="Arial"/>
          <w:sz w:val="24"/>
          <w:szCs w:val="24"/>
        </w:rPr>
        <w:t xml:space="preserve">If a student </w:t>
      </w:r>
      <w:proofErr w:type="gramStart"/>
      <w:r w:rsidRPr="004650E4">
        <w:rPr>
          <w:rFonts w:eastAsia="Cambria" w:cs="Arial"/>
          <w:sz w:val="24"/>
          <w:szCs w:val="24"/>
        </w:rPr>
        <w:t>is injured</w:t>
      </w:r>
      <w:proofErr w:type="gramEnd"/>
      <w:r w:rsidRPr="004650E4">
        <w:rPr>
          <w:rFonts w:eastAsia="Cambria" w:cs="Arial"/>
          <w:sz w:val="24"/>
          <w:szCs w:val="24"/>
        </w:rPr>
        <w:t xml:space="preserve"> during clinical hours, he/she must notify the faculty/preceptor immediately. Facility protocols must be followed in these situations and </w:t>
      </w:r>
      <w:proofErr w:type="gramStart"/>
      <w:r w:rsidRPr="004650E4">
        <w:rPr>
          <w:rFonts w:eastAsia="Cambria" w:cs="Arial"/>
          <w:sz w:val="24"/>
          <w:szCs w:val="24"/>
        </w:rPr>
        <w:t>follow-up procedures will be maintained by STC personnel</w:t>
      </w:r>
      <w:proofErr w:type="gramEnd"/>
      <w:r w:rsidRPr="004650E4">
        <w:rPr>
          <w:rFonts w:eastAsia="Cambria" w:cs="Arial"/>
          <w:sz w:val="24"/>
          <w:szCs w:val="24"/>
        </w:rPr>
        <w:t xml:space="preserve">. </w:t>
      </w:r>
    </w:p>
    <w:p w14:paraId="6E2482CA" w14:textId="77777777" w:rsidR="004650E4" w:rsidRPr="004650E4" w:rsidRDefault="004650E4" w:rsidP="007F7097">
      <w:pPr>
        <w:numPr>
          <w:ilvl w:val="0"/>
          <w:numId w:val="65"/>
        </w:numPr>
        <w:spacing w:after="120" w:line="264" w:lineRule="auto"/>
        <w:contextualSpacing/>
        <w:rPr>
          <w:rFonts w:cs="Arial"/>
          <w:sz w:val="24"/>
          <w:szCs w:val="24"/>
        </w:rPr>
      </w:pPr>
      <w:r w:rsidRPr="004650E4">
        <w:rPr>
          <w:rFonts w:cs="Arial"/>
          <w:sz w:val="24"/>
          <w:szCs w:val="24"/>
        </w:rPr>
        <w:t>If a student becomes ill or suffers an injury while in a clinical practice assignment, he/she must notify the Clinical Instructor/Preceptor immediately.</w:t>
      </w:r>
    </w:p>
    <w:p w14:paraId="09BA82A9" w14:textId="77777777" w:rsidR="004650E4" w:rsidRPr="004650E4" w:rsidRDefault="004650E4" w:rsidP="007F7097">
      <w:pPr>
        <w:numPr>
          <w:ilvl w:val="0"/>
          <w:numId w:val="65"/>
        </w:numPr>
        <w:spacing w:after="120" w:line="264" w:lineRule="auto"/>
        <w:contextualSpacing/>
        <w:rPr>
          <w:rFonts w:cs="Arial"/>
          <w:sz w:val="24"/>
          <w:szCs w:val="24"/>
        </w:rPr>
      </w:pPr>
      <w:r w:rsidRPr="004650E4">
        <w:rPr>
          <w:rFonts w:cs="Arial"/>
          <w:sz w:val="24"/>
          <w:szCs w:val="24"/>
        </w:rPr>
        <w:t>The Clinical Instructor/Preceptor is to notify program faculty in as timely a manner as possible.</w:t>
      </w:r>
    </w:p>
    <w:p w14:paraId="533349DC" w14:textId="77777777" w:rsidR="004650E4" w:rsidRPr="004650E4" w:rsidRDefault="004650E4" w:rsidP="007F7097">
      <w:pPr>
        <w:numPr>
          <w:ilvl w:val="0"/>
          <w:numId w:val="65"/>
        </w:numPr>
        <w:spacing w:after="120" w:line="264" w:lineRule="auto"/>
        <w:contextualSpacing/>
        <w:rPr>
          <w:rFonts w:cs="Arial"/>
          <w:sz w:val="24"/>
          <w:szCs w:val="24"/>
        </w:rPr>
      </w:pPr>
      <w:r w:rsidRPr="004650E4">
        <w:rPr>
          <w:rFonts w:cs="Arial"/>
          <w:sz w:val="24"/>
          <w:szCs w:val="24"/>
        </w:rPr>
        <w:t>Students suffering an illness/injury while performing a clinical practice assignment will follow the facility protocol for treatment in such instances.</w:t>
      </w:r>
    </w:p>
    <w:p w14:paraId="71A56D29" w14:textId="77777777" w:rsidR="004650E4" w:rsidRPr="004650E4" w:rsidRDefault="004650E4" w:rsidP="007F7097">
      <w:pPr>
        <w:numPr>
          <w:ilvl w:val="0"/>
          <w:numId w:val="65"/>
        </w:numPr>
        <w:spacing w:after="120" w:line="264" w:lineRule="auto"/>
        <w:rPr>
          <w:rFonts w:cs="Arial"/>
          <w:sz w:val="24"/>
          <w:szCs w:val="24"/>
        </w:rPr>
      </w:pPr>
      <w:r w:rsidRPr="004650E4">
        <w:rPr>
          <w:rFonts w:cs="Arial"/>
          <w:sz w:val="24"/>
          <w:szCs w:val="24"/>
        </w:rPr>
        <w:t xml:space="preserve">An incident/occurrence report </w:t>
      </w:r>
      <w:proofErr w:type="gramStart"/>
      <w:r w:rsidRPr="004650E4">
        <w:rPr>
          <w:rFonts w:cs="Arial"/>
          <w:sz w:val="24"/>
          <w:szCs w:val="24"/>
        </w:rPr>
        <w:t>MUST be completed</w:t>
      </w:r>
      <w:proofErr w:type="gramEnd"/>
      <w:r w:rsidRPr="004650E4">
        <w:rPr>
          <w:rFonts w:cs="Arial"/>
          <w:sz w:val="24"/>
          <w:szCs w:val="24"/>
        </w:rPr>
        <w:t>.</w:t>
      </w:r>
    </w:p>
    <w:p w14:paraId="7259C1D7" w14:textId="77777777" w:rsidR="004650E4" w:rsidRDefault="004650E4" w:rsidP="004650E4">
      <w:pPr>
        <w:rPr>
          <w:rFonts w:eastAsia="Cambria" w:cs="Arial"/>
          <w:sz w:val="24"/>
          <w:szCs w:val="24"/>
        </w:rPr>
      </w:pPr>
      <w:r w:rsidRPr="004650E4">
        <w:rPr>
          <w:rFonts w:eastAsia="Cambria" w:cs="Arial"/>
          <w:sz w:val="24"/>
          <w:szCs w:val="24"/>
        </w:rPr>
        <w:t xml:space="preserve">Students will assume the financial responsibility for all treatment rendered that </w:t>
      </w:r>
      <w:proofErr w:type="gramStart"/>
      <w:r w:rsidRPr="004650E4">
        <w:rPr>
          <w:rFonts w:eastAsia="Cambria" w:cs="Arial"/>
          <w:sz w:val="24"/>
          <w:szCs w:val="24"/>
        </w:rPr>
        <w:t>is not covered</w:t>
      </w:r>
      <w:proofErr w:type="gramEnd"/>
      <w:r w:rsidRPr="004650E4">
        <w:rPr>
          <w:rFonts w:eastAsia="Cambria" w:cs="Arial"/>
          <w:sz w:val="24"/>
          <w:szCs w:val="24"/>
        </w:rPr>
        <w:t xml:space="preserve"> by the College accident insurance.</w:t>
      </w:r>
    </w:p>
    <w:p w14:paraId="786E505C" w14:textId="77777777" w:rsidR="005E7581" w:rsidRDefault="005E7581">
      <w:pPr>
        <w:rPr>
          <w:rFonts w:eastAsia="Cambria" w:cs="Arial"/>
          <w:sz w:val="24"/>
          <w:szCs w:val="24"/>
        </w:rPr>
      </w:pPr>
      <w:r>
        <w:rPr>
          <w:rFonts w:eastAsia="Cambria" w:cs="Arial"/>
          <w:sz w:val="24"/>
          <w:szCs w:val="24"/>
        </w:rPr>
        <w:br w:type="page"/>
      </w:r>
    </w:p>
    <w:p w14:paraId="3B0DD1FB" w14:textId="77777777" w:rsidR="004650E4" w:rsidRDefault="004650E4" w:rsidP="00C455FC">
      <w:pPr>
        <w:pStyle w:val="Heading1"/>
      </w:pPr>
      <w:bookmarkStart w:id="28" w:name="_Toc77774049"/>
      <w:r>
        <w:lastRenderedPageBreak/>
        <w:t>Attendance</w:t>
      </w:r>
      <w:bookmarkEnd w:id="28"/>
    </w:p>
    <w:p w14:paraId="1C3D6E11" w14:textId="352148F3" w:rsidR="004650E4" w:rsidRPr="004650E4" w:rsidRDefault="004650E4" w:rsidP="004650E4">
      <w:pPr>
        <w:rPr>
          <w:sz w:val="24"/>
        </w:rPr>
      </w:pPr>
      <w:r w:rsidRPr="004650E4">
        <w:rPr>
          <w:b/>
          <w:sz w:val="24"/>
        </w:rPr>
        <w:t>Approved:</w:t>
      </w:r>
      <w:r w:rsidRPr="004650E4">
        <w:rPr>
          <w:sz w:val="24"/>
        </w:rPr>
        <w:t xml:space="preserve"> 8/8/2016; </w:t>
      </w:r>
      <w:r w:rsidRPr="004650E4">
        <w:rPr>
          <w:b/>
          <w:sz w:val="24"/>
        </w:rPr>
        <w:t>Updated:</w:t>
      </w:r>
      <w:r w:rsidRPr="004650E4">
        <w:rPr>
          <w:sz w:val="24"/>
        </w:rPr>
        <w:t xml:space="preserve"> 8/3/2017</w:t>
      </w:r>
      <w:r w:rsidR="000B08EE">
        <w:rPr>
          <w:sz w:val="24"/>
        </w:rPr>
        <w:t xml:space="preserve">; </w:t>
      </w:r>
      <w:r w:rsidR="000B08EE" w:rsidRPr="004650E4">
        <w:rPr>
          <w:b/>
          <w:sz w:val="24"/>
        </w:rPr>
        <w:t>Updated:</w:t>
      </w:r>
      <w:r w:rsidR="000B08EE" w:rsidRPr="004650E4">
        <w:rPr>
          <w:sz w:val="24"/>
        </w:rPr>
        <w:t xml:space="preserve"> </w:t>
      </w:r>
      <w:r w:rsidR="000B08EE">
        <w:rPr>
          <w:sz w:val="24"/>
        </w:rPr>
        <w:t>11</w:t>
      </w:r>
      <w:r w:rsidR="000B08EE" w:rsidRPr="004650E4">
        <w:rPr>
          <w:sz w:val="24"/>
        </w:rPr>
        <w:t>/</w:t>
      </w:r>
      <w:r w:rsidR="000B08EE">
        <w:rPr>
          <w:sz w:val="24"/>
        </w:rPr>
        <w:t>28</w:t>
      </w:r>
      <w:r w:rsidR="000B08EE" w:rsidRPr="004650E4">
        <w:rPr>
          <w:sz w:val="24"/>
        </w:rPr>
        <w:t>/201</w:t>
      </w:r>
      <w:r w:rsidR="000B08EE">
        <w:rPr>
          <w:sz w:val="24"/>
        </w:rPr>
        <w:t>8</w:t>
      </w:r>
      <w:r w:rsidR="000239CE">
        <w:rPr>
          <w:sz w:val="24"/>
        </w:rPr>
        <w:t>; 7/20/2021</w:t>
      </w:r>
    </w:p>
    <w:p w14:paraId="7BB43A85" w14:textId="77777777" w:rsidR="000B08EE" w:rsidRPr="001A0D91" w:rsidRDefault="000B08EE" w:rsidP="000B08EE">
      <w:pPr>
        <w:pStyle w:val="Heading1"/>
        <w:spacing w:before="0" w:line="240" w:lineRule="auto"/>
        <w:rPr>
          <w:rFonts w:cs="Arial"/>
          <w:b w:val="0"/>
        </w:rPr>
      </w:pPr>
      <w:bookmarkStart w:id="29" w:name="_Toc77774050"/>
      <w:r w:rsidRPr="001A0D91">
        <w:rPr>
          <w:rFonts w:cs="Arial"/>
        </w:rPr>
        <w:t>Student Attendance (Absences)</w:t>
      </w:r>
      <w:bookmarkEnd w:id="29"/>
    </w:p>
    <w:p w14:paraId="4C35F0EF" w14:textId="77777777" w:rsidR="000B08EE" w:rsidRDefault="000B08EE" w:rsidP="000B08EE">
      <w:pPr>
        <w:spacing w:after="0"/>
      </w:pPr>
    </w:p>
    <w:p w14:paraId="0AD97BFB" w14:textId="77777777" w:rsidR="000239CE" w:rsidRPr="000239CE" w:rsidRDefault="000239CE" w:rsidP="000239CE">
      <w:pPr>
        <w:spacing w:after="120" w:line="240" w:lineRule="atLeast"/>
        <w:rPr>
          <w:rFonts w:ascii="Calibri" w:eastAsia="Times New Roman" w:hAnsi="Calibri" w:cs="Arial"/>
          <w:sz w:val="24"/>
          <w:szCs w:val="24"/>
        </w:rPr>
      </w:pPr>
      <w:r w:rsidRPr="000239CE">
        <w:rPr>
          <w:rFonts w:ascii="Calibri" w:eastAsia="Times New Roman" w:hAnsi="Calibri" w:cs="Arial"/>
          <w:b/>
          <w:bCs/>
          <w:sz w:val="24"/>
          <w:szCs w:val="24"/>
        </w:rPr>
        <w:t>Rationale</w:t>
      </w:r>
    </w:p>
    <w:p w14:paraId="5475F2EC" w14:textId="77777777" w:rsidR="000239CE" w:rsidRPr="000239CE" w:rsidRDefault="000239CE" w:rsidP="000239CE">
      <w:pPr>
        <w:spacing w:after="0" w:line="240" w:lineRule="atLeast"/>
        <w:rPr>
          <w:rFonts w:ascii="Calibri" w:eastAsia="Times New Roman" w:hAnsi="Calibri" w:cstheme="minorHAnsi"/>
          <w:b/>
          <w:bCs/>
          <w:sz w:val="24"/>
          <w:szCs w:val="24"/>
        </w:rPr>
      </w:pPr>
      <w:r w:rsidRPr="000239CE">
        <w:rPr>
          <w:rFonts w:ascii="Calibri" w:eastAsia="Times New Roman" w:hAnsi="Calibri" w:cstheme="minorHAnsi"/>
          <w:sz w:val="24"/>
          <w:szCs w:val="24"/>
        </w:rPr>
        <w:t xml:space="preserve">It is essential that educational programs meet requirements and standards necessary for successful employment in business and industry. In view of the intensive nature of educational programs, it is necessary for every student to be present and on </w:t>
      </w:r>
      <w:proofErr w:type="gramStart"/>
      <w:r w:rsidRPr="000239CE">
        <w:rPr>
          <w:rFonts w:ascii="Calibri" w:eastAsia="Times New Roman" w:hAnsi="Calibri" w:cstheme="minorHAnsi"/>
          <w:sz w:val="24"/>
          <w:szCs w:val="24"/>
        </w:rPr>
        <w:t>time</w:t>
      </w:r>
      <w:proofErr w:type="gramEnd"/>
      <w:r w:rsidRPr="000239CE">
        <w:rPr>
          <w:rFonts w:ascii="Calibri" w:eastAsia="Times New Roman" w:hAnsi="Calibri" w:cstheme="minorHAnsi"/>
          <w:sz w:val="24"/>
          <w:szCs w:val="24"/>
        </w:rPr>
        <w:t xml:space="preserve"> every day for all classes as is required in the work environment.</w:t>
      </w:r>
      <w:r w:rsidRPr="000239CE">
        <w:rPr>
          <w:rFonts w:ascii="Calibri" w:eastAsia="Times New Roman" w:hAnsi="Calibri" w:cstheme="minorHAnsi"/>
          <w:b/>
          <w:bCs/>
          <w:sz w:val="24"/>
          <w:szCs w:val="24"/>
        </w:rPr>
        <w:br/>
      </w:r>
    </w:p>
    <w:p w14:paraId="4BF51E0D" w14:textId="77777777" w:rsidR="000239CE" w:rsidRPr="000239CE" w:rsidRDefault="000239CE" w:rsidP="000239CE">
      <w:pPr>
        <w:spacing w:after="120" w:line="240" w:lineRule="atLeast"/>
        <w:rPr>
          <w:rFonts w:ascii="Calibri" w:eastAsia="Times New Roman" w:hAnsi="Calibri" w:cstheme="minorHAnsi"/>
          <w:b/>
          <w:bCs/>
          <w:sz w:val="24"/>
          <w:szCs w:val="24"/>
        </w:rPr>
      </w:pPr>
      <w:r w:rsidRPr="000239CE">
        <w:rPr>
          <w:rFonts w:ascii="Calibri" w:eastAsia="Times New Roman" w:hAnsi="Calibri" w:cstheme="minorHAnsi"/>
          <w:b/>
          <w:bCs/>
          <w:sz w:val="24"/>
          <w:szCs w:val="24"/>
        </w:rPr>
        <w:t>Procedure</w:t>
      </w:r>
    </w:p>
    <w:p w14:paraId="158EBC28" w14:textId="77777777" w:rsidR="000239CE" w:rsidRPr="000239CE" w:rsidRDefault="000239CE" w:rsidP="000239CE">
      <w:pPr>
        <w:spacing w:after="120"/>
        <w:rPr>
          <w:rFonts w:ascii="Calibri" w:eastAsia="Times New Roman" w:hAnsi="Calibri" w:cstheme="minorHAnsi"/>
          <w:sz w:val="24"/>
          <w:szCs w:val="24"/>
        </w:rPr>
      </w:pPr>
      <w:r w:rsidRPr="000239CE">
        <w:rPr>
          <w:rFonts w:ascii="Calibri" w:eastAsia="Times New Roman" w:hAnsi="Calibri" w:cstheme="minorHAnsi"/>
          <w:sz w:val="24"/>
          <w:szCs w:val="24"/>
        </w:rPr>
        <w:t xml:space="preserve">Class attendance is a very important aspect of a student's success.  Being absent from class prevents students from receiving the full benefit of a course </w:t>
      </w:r>
      <w:proofErr w:type="gramStart"/>
      <w:r w:rsidRPr="000239CE">
        <w:rPr>
          <w:rFonts w:ascii="Calibri" w:eastAsia="Times New Roman" w:hAnsi="Calibri" w:cstheme="minorHAnsi"/>
          <w:sz w:val="24"/>
          <w:szCs w:val="24"/>
        </w:rPr>
        <w:t>and also</w:t>
      </w:r>
      <w:proofErr w:type="gramEnd"/>
      <w:r w:rsidRPr="000239CE">
        <w:rPr>
          <w:rFonts w:ascii="Calibri" w:eastAsia="Times New Roman" w:hAnsi="Calibri" w:cstheme="minorHAnsi"/>
          <w:sz w:val="24"/>
          <w:szCs w:val="24"/>
        </w:rPr>
        <w:t xml:space="preserve">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14:paraId="1FD4FF6F" w14:textId="77777777" w:rsidR="000239CE" w:rsidRPr="000239CE" w:rsidRDefault="000239CE" w:rsidP="000239CE">
      <w:pPr>
        <w:spacing w:after="120"/>
        <w:rPr>
          <w:rFonts w:ascii="Calibri" w:eastAsia="Times New Roman" w:hAnsi="Calibri" w:cstheme="minorHAnsi"/>
          <w:sz w:val="24"/>
          <w:szCs w:val="24"/>
        </w:rPr>
      </w:pPr>
      <w:r w:rsidRPr="000239CE">
        <w:rPr>
          <w:rFonts w:ascii="Calibri" w:eastAsia="Times New Roman" w:hAnsi="Calibri" w:cstheme="minorHAnsi"/>
          <w:sz w:val="24"/>
          <w:szCs w:val="24"/>
        </w:rPr>
        <w:t xml:space="preserve">Instructors have the right to give unannounced quizzes/assignments.  Students who miss an unannounced quiz or assignment will receive a grade of </w:t>
      </w:r>
      <w:proofErr w:type="gramStart"/>
      <w:r w:rsidRPr="000239CE">
        <w:rPr>
          <w:rFonts w:ascii="Calibri" w:eastAsia="Times New Roman" w:hAnsi="Calibri" w:cstheme="minorHAnsi"/>
          <w:sz w:val="24"/>
          <w:szCs w:val="24"/>
        </w:rPr>
        <w:t>0</w:t>
      </w:r>
      <w:proofErr w:type="gramEnd"/>
      <w:r w:rsidRPr="000239CE">
        <w:rPr>
          <w:rFonts w:ascii="Calibri" w:eastAsia="Times New Roman" w:hAnsi="Calibri" w:cstheme="minorHAnsi"/>
          <w:sz w:val="24"/>
          <w:szCs w:val="24"/>
        </w:rPr>
        <w:t>.  Students who stop attending class, but do not formally withdraw, may receive a grade of “F” (Failing 0-59) and face financial aid repercussions in upcoming semesters.</w:t>
      </w:r>
    </w:p>
    <w:p w14:paraId="495801F1" w14:textId="77777777" w:rsidR="000239CE" w:rsidRPr="000239CE" w:rsidRDefault="000239CE" w:rsidP="000239CE">
      <w:pPr>
        <w:spacing w:after="120"/>
        <w:rPr>
          <w:rFonts w:ascii="Calibri" w:eastAsia="Times New Roman" w:hAnsi="Calibri" w:cstheme="minorHAnsi"/>
          <w:sz w:val="24"/>
          <w:szCs w:val="24"/>
        </w:rPr>
      </w:pPr>
      <w:r w:rsidRPr="000239CE">
        <w:rPr>
          <w:rFonts w:ascii="Calibri" w:eastAsia="Times New Roman" w:hAnsi="Calibri" w:cstheme="minorHAnsi"/>
          <w:sz w:val="24"/>
          <w:szCs w:val="24"/>
        </w:rPr>
        <w:t xml:space="preserve">Instructors are responsible for determining whether missed work </w:t>
      </w:r>
      <w:proofErr w:type="gramStart"/>
      <w:r w:rsidRPr="000239CE">
        <w:rPr>
          <w:rFonts w:ascii="Calibri" w:eastAsia="Times New Roman" w:hAnsi="Calibri" w:cstheme="minorHAnsi"/>
          <w:sz w:val="24"/>
          <w:szCs w:val="24"/>
        </w:rPr>
        <w:t>may be made up</w:t>
      </w:r>
      <w:proofErr w:type="gramEnd"/>
      <w:r w:rsidRPr="000239CE">
        <w:rPr>
          <w:rFonts w:ascii="Calibri" w:eastAsia="Times New Roman" w:hAnsi="Calibri" w:cstheme="minorHAnsi"/>
          <w:sz w:val="24"/>
          <w:szCs w:val="24"/>
        </w:rPr>
        <w:t xml:space="preserve"> and the content and dates for makeup work is at the discretion of the instructor.</w:t>
      </w:r>
    </w:p>
    <w:p w14:paraId="504F525E" w14:textId="77777777" w:rsidR="000239CE" w:rsidRPr="000239CE" w:rsidRDefault="000239CE" w:rsidP="000239CE">
      <w:pPr>
        <w:rPr>
          <w:rFonts w:ascii="Calibri" w:eastAsia="Calibri" w:hAnsi="Calibri" w:cs="Arial"/>
          <w:b/>
          <w:iCs/>
          <w:snapToGrid w:val="0"/>
          <w:sz w:val="24"/>
          <w:szCs w:val="24"/>
        </w:rPr>
      </w:pPr>
      <w:r w:rsidRPr="000239CE">
        <w:rPr>
          <w:rFonts w:ascii="Calibri" w:eastAsia="Calibri" w:hAnsi="Calibri" w:cs="Arial"/>
          <w:b/>
          <w:iCs/>
          <w:snapToGrid w:val="0"/>
          <w:sz w:val="24"/>
          <w:szCs w:val="24"/>
        </w:rPr>
        <w:t>ATTENDANCE PROVISIONS</w:t>
      </w:r>
    </w:p>
    <w:p w14:paraId="0E17B57F" w14:textId="77777777" w:rsidR="000239CE" w:rsidRPr="000239CE" w:rsidRDefault="000239CE" w:rsidP="000239CE">
      <w:pPr>
        <w:widowControl w:val="0"/>
        <w:spacing w:line="240" w:lineRule="auto"/>
        <w:rPr>
          <w:rFonts w:ascii="Calibri" w:eastAsia="Calibri" w:hAnsi="Calibri" w:cs="Arial"/>
          <w:iCs/>
          <w:snapToGrid w:val="0"/>
          <w:sz w:val="24"/>
          <w:szCs w:val="24"/>
        </w:rPr>
      </w:pPr>
      <w:r w:rsidRPr="000239CE">
        <w:rPr>
          <w:rFonts w:ascii="Calibri" w:eastAsia="Calibri" w:hAnsi="Calibri" w:cs="Arial"/>
          <w:iCs/>
          <w:snapToGrid w:val="0"/>
          <w:sz w:val="24"/>
          <w:szCs w:val="24"/>
        </w:rPr>
        <w:t xml:space="preserve">Requirements for instructional hours within Health Science programs reflect the rules of respective licensure boards and/or accrediting agencies. Therefore, these programs have stringent attendance policies. Each program’s attendance policy is published in the program’s handbook and/or </w:t>
      </w:r>
      <w:proofErr w:type="gramStart"/>
      <w:r w:rsidRPr="000239CE">
        <w:rPr>
          <w:rFonts w:ascii="Calibri" w:eastAsia="Calibri" w:hAnsi="Calibri" w:cs="Arial"/>
          <w:iCs/>
          <w:snapToGrid w:val="0"/>
          <w:sz w:val="24"/>
          <w:szCs w:val="24"/>
        </w:rPr>
        <w:t>syllabus which</w:t>
      </w:r>
      <w:proofErr w:type="gramEnd"/>
      <w:r w:rsidRPr="000239CE">
        <w:rPr>
          <w:rFonts w:ascii="Calibri" w:eastAsia="Calibri" w:hAnsi="Calibri" w:cs="Arial"/>
          <w:iCs/>
          <w:snapToGrid w:val="0"/>
          <w:sz w:val="24"/>
          <w:szCs w:val="24"/>
        </w:rPr>
        <w:t xml:space="preserve"> specify the number of allowable absences. All provisions for required make-up work in the classroom or clinical experiences are at the discretion of the instructor.</w:t>
      </w:r>
    </w:p>
    <w:p w14:paraId="3E9A7858" w14:textId="77777777" w:rsidR="000239CE" w:rsidRPr="000239CE" w:rsidRDefault="000239CE" w:rsidP="000239CE">
      <w:pPr>
        <w:widowControl w:val="0"/>
        <w:spacing w:line="240" w:lineRule="auto"/>
        <w:rPr>
          <w:rFonts w:ascii="Calibri" w:eastAsia="Calibri" w:hAnsi="Calibri" w:cs="Arial"/>
          <w:iCs/>
          <w:snapToGrid w:val="0"/>
          <w:sz w:val="24"/>
          <w:szCs w:val="24"/>
        </w:rPr>
      </w:pPr>
      <w:r w:rsidRPr="000239CE">
        <w:rPr>
          <w:rFonts w:ascii="Calibri" w:eastAsia="Calibri" w:hAnsi="Calibri" w:cs="Arial"/>
          <w:iCs/>
          <w:snapToGrid w:val="0"/>
          <w:sz w:val="24"/>
          <w:szCs w:val="24"/>
        </w:rPr>
        <w:t xml:space="preserve">Attendance </w:t>
      </w:r>
      <w:proofErr w:type="gramStart"/>
      <w:r w:rsidRPr="000239CE">
        <w:rPr>
          <w:rFonts w:ascii="Calibri" w:eastAsia="Calibri" w:hAnsi="Calibri" w:cs="Arial"/>
          <w:iCs/>
          <w:snapToGrid w:val="0"/>
          <w:sz w:val="24"/>
          <w:szCs w:val="24"/>
        </w:rPr>
        <w:t>is counted</w:t>
      </w:r>
      <w:proofErr w:type="gramEnd"/>
      <w:r w:rsidRPr="000239CE">
        <w:rPr>
          <w:rFonts w:ascii="Calibri" w:eastAsia="Calibri" w:hAnsi="Calibri" w:cs="Arial"/>
          <w:iCs/>
          <w:snapToGrid w:val="0"/>
          <w:sz w:val="24"/>
          <w:szCs w:val="24"/>
        </w:rPr>
        <w:t xml:space="preserve"> from the first scheduled class meeting of each semester. To receive credit for a course a student must attend at least 90% of the scheduled instructional time. Time and/or work missed due to tardiness or absences </w:t>
      </w:r>
      <w:proofErr w:type="gramStart"/>
      <w:r w:rsidRPr="000239CE">
        <w:rPr>
          <w:rFonts w:ascii="Calibri" w:eastAsia="Calibri" w:hAnsi="Calibri" w:cs="Arial"/>
          <w:iCs/>
          <w:snapToGrid w:val="0"/>
          <w:sz w:val="24"/>
          <w:szCs w:val="24"/>
        </w:rPr>
        <w:t>must be made up</w:t>
      </w:r>
      <w:proofErr w:type="gramEnd"/>
      <w:r w:rsidRPr="000239CE">
        <w:rPr>
          <w:rFonts w:ascii="Calibri" w:eastAsia="Calibri" w:hAnsi="Calibri" w:cs="Arial"/>
          <w:iCs/>
          <w:snapToGrid w:val="0"/>
          <w:sz w:val="24"/>
          <w:szCs w:val="24"/>
        </w:rPr>
        <w:t xml:space="preserve"> at the convenience of the instructor.  Any student attending less than the required scheduled instructional time (90%) </w:t>
      </w:r>
      <w:proofErr w:type="gramStart"/>
      <w:r w:rsidRPr="000239CE">
        <w:rPr>
          <w:rFonts w:ascii="Calibri" w:eastAsia="Calibri" w:hAnsi="Calibri" w:cs="Arial"/>
          <w:iCs/>
          <w:snapToGrid w:val="0"/>
          <w:sz w:val="24"/>
          <w:szCs w:val="24"/>
        </w:rPr>
        <w:t>may be dropped</w:t>
      </w:r>
      <w:proofErr w:type="gramEnd"/>
      <w:r w:rsidRPr="000239CE">
        <w:rPr>
          <w:rFonts w:ascii="Calibri" w:eastAsia="Calibri" w:hAnsi="Calibri" w:cs="Arial"/>
          <w:iCs/>
          <w:snapToGrid w:val="0"/>
          <w:sz w:val="24"/>
          <w:szCs w:val="24"/>
        </w:rPr>
        <w:t xml:space="preserve"> from the course as stated below in the Withdrawal Procedure. Tardy means arriving after the scheduled time for instruction to begin. Early departure means leaving before the end of the scheduled time. Three (3) </w:t>
      </w:r>
      <w:proofErr w:type="spellStart"/>
      <w:r w:rsidRPr="000239CE">
        <w:rPr>
          <w:rFonts w:ascii="Calibri" w:eastAsia="Calibri" w:hAnsi="Calibri" w:cs="Arial"/>
          <w:iCs/>
          <w:snapToGrid w:val="0"/>
          <w:sz w:val="24"/>
          <w:szCs w:val="24"/>
        </w:rPr>
        <w:t>tardies</w:t>
      </w:r>
      <w:proofErr w:type="spellEnd"/>
      <w:r w:rsidRPr="000239CE">
        <w:rPr>
          <w:rFonts w:ascii="Calibri" w:eastAsia="Calibri" w:hAnsi="Calibri" w:cs="Arial"/>
          <w:iCs/>
          <w:snapToGrid w:val="0"/>
          <w:sz w:val="24"/>
          <w:szCs w:val="24"/>
        </w:rPr>
        <w:t xml:space="preserve"> or early departures equal one (1) absence for the course. A tardy </w:t>
      </w:r>
      <w:proofErr w:type="gramStart"/>
      <w:r w:rsidRPr="000239CE">
        <w:rPr>
          <w:rFonts w:ascii="Calibri" w:eastAsia="Calibri" w:hAnsi="Calibri" w:cs="Arial"/>
          <w:iCs/>
          <w:snapToGrid w:val="0"/>
          <w:sz w:val="24"/>
          <w:szCs w:val="24"/>
        </w:rPr>
        <w:t>will be issued</w:t>
      </w:r>
      <w:proofErr w:type="gramEnd"/>
      <w:r w:rsidRPr="000239CE">
        <w:rPr>
          <w:rFonts w:ascii="Calibri" w:eastAsia="Calibri" w:hAnsi="Calibri" w:cs="Arial"/>
          <w:iCs/>
          <w:snapToGrid w:val="0"/>
          <w:sz w:val="24"/>
          <w:szCs w:val="24"/>
        </w:rPr>
        <w:t xml:space="preserve"> if a student has missed less than 20% of instructional class time. An automatic absence </w:t>
      </w:r>
      <w:proofErr w:type="gramStart"/>
      <w:r w:rsidRPr="000239CE">
        <w:rPr>
          <w:rFonts w:ascii="Calibri" w:eastAsia="Calibri" w:hAnsi="Calibri" w:cs="Arial"/>
          <w:iCs/>
          <w:snapToGrid w:val="0"/>
          <w:sz w:val="24"/>
          <w:szCs w:val="24"/>
        </w:rPr>
        <w:t>will be issued</w:t>
      </w:r>
      <w:proofErr w:type="gramEnd"/>
      <w:r w:rsidRPr="000239CE">
        <w:rPr>
          <w:rFonts w:ascii="Calibri" w:eastAsia="Calibri" w:hAnsi="Calibri" w:cs="Arial"/>
          <w:iCs/>
          <w:snapToGrid w:val="0"/>
          <w:sz w:val="24"/>
          <w:szCs w:val="24"/>
        </w:rPr>
        <w:t xml:space="preserve"> if the student misses greater than 20% of instructional class time.  This averages out to 10 minutes per hour.  For example, a class that meets from 9:00-11:30 the student </w:t>
      </w:r>
      <w:proofErr w:type="gramStart"/>
      <w:r w:rsidRPr="000239CE">
        <w:rPr>
          <w:rFonts w:ascii="Calibri" w:eastAsia="Calibri" w:hAnsi="Calibri" w:cs="Arial"/>
          <w:iCs/>
          <w:snapToGrid w:val="0"/>
          <w:sz w:val="24"/>
          <w:szCs w:val="24"/>
        </w:rPr>
        <w:t>will be considered</w:t>
      </w:r>
      <w:proofErr w:type="gramEnd"/>
      <w:r w:rsidRPr="000239CE">
        <w:rPr>
          <w:rFonts w:ascii="Calibri" w:eastAsia="Calibri" w:hAnsi="Calibri" w:cs="Arial"/>
          <w:iCs/>
          <w:snapToGrid w:val="0"/>
          <w:sz w:val="24"/>
          <w:szCs w:val="24"/>
        </w:rPr>
        <w:t xml:space="preserve"> absent if he/she is not in class by 9:30.  </w:t>
      </w:r>
    </w:p>
    <w:p w14:paraId="7C7F27A8" w14:textId="77777777" w:rsidR="000239CE" w:rsidRDefault="000239CE" w:rsidP="000239CE">
      <w:pPr>
        <w:widowControl w:val="0"/>
        <w:spacing w:line="240" w:lineRule="auto"/>
        <w:rPr>
          <w:rFonts w:ascii="Calibri" w:eastAsia="Calibri" w:hAnsi="Calibri" w:cs="Arial"/>
          <w:iCs/>
          <w:snapToGrid w:val="0"/>
          <w:sz w:val="24"/>
          <w:szCs w:val="24"/>
        </w:rPr>
      </w:pPr>
    </w:p>
    <w:p w14:paraId="47078C14" w14:textId="77777777" w:rsidR="000239CE" w:rsidRPr="000239CE" w:rsidRDefault="000239CE" w:rsidP="000239CE">
      <w:pPr>
        <w:widowControl w:val="0"/>
        <w:spacing w:line="240" w:lineRule="auto"/>
        <w:rPr>
          <w:rFonts w:ascii="Calibri" w:eastAsia="Calibri" w:hAnsi="Calibri" w:cs="Arial"/>
          <w:iCs/>
          <w:snapToGrid w:val="0"/>
          <w:sz w:val="24"/>
          <w:szCs w:val="24"/>
        </w:rPr>
      </w:pPr>
      <w:r w:rsidRPr="000239CE">
        <w:rPr>
          <w:rFonts w:ascii="Calibri" w:eastAsia="Calibri" w:hAnsi="Calibri" w:cs="Arial"/>
          <w:iCs/>
          <w:snapToGrid w:val="0"/>
          <w:sz w:val="24"/>
          <w:szCs w:val="24"/>
        </w:rPr>
        <w:lastRenderedPageBreak/>
        <w:t>For Example:</w:t>
      </w:r>
    </w:p>
    <w:p w14:paraId="0795B961" w14:textId="5D4275DC" w:rsidR="000239CE" w:rsidRPr="000239CE" w:rsidRDefault="000239CE" w:rsidP="000239CE">
      <w:pPr>
        <w:widowControl w:val="0"/>
        <w:spacing w:line="240" w:lineRule="auto"/>
        <w:rPr>
          <w:rFonts w:ascii="Calibri" w:eastAsia="Calibri" w:hAnsi="Calibri" w:cs="Arial"/>
          <w:iCs/>
          <w:snapToGrid w:val="0"/>
          <w:sz w:val="24"/>
          <w:szCs w:val="24"/>
        </w:rPr>
      </w:pPr>
      <w:r w:rsidRPr="000239CE">
        <w:rPr>
          <w:rFonts w:ascii="Calibri" w:eastAsia="Calibri" w:hAnsi="Calibri" w:cs="Arial"/>
          <w:iCs/>
          <w:snapToGrid w:val="0"/>
          <w:sz w:val="24"/>
          <w:szCs w:val="24"/>
        </w:rPr>
        <w:t xml:space="preserve">The didactic portion of a class will meet for 30 hours.  A student </w:t>
      </w:r>
      <w:proofErr w:type="gramStart"/>
      <w:r w:rsidRPr="000239CE">
        <w:rPr>
          <w:rFonts w:ascii="Calibri" w:eastAsia="Calibri" w:hAnsi="Calibri" w:cs="Arial"/>
          <w:iCs/>
          <w:snapToGrid w:val="0"/>
          <w:sz w:val="24"/>
          <w:szCs w:val="24"/>
        </w:rPr>
        <w:t>is allowed</w:t>
      </w:r>
      <w:proofErr w:type="gramEnd"/>
      <w:r w:rsidRPr="000239CE">
        <w:rPr>
          <w:rFonts w:ascii="Calibri" w:eastAsia="Calibri" w:hAnsi="Calibri" w:cs="Arial"/>
          <w:iCs/>
          <w:snapToGrid w:val="0"/>
          <w:sz w:val="24"/>
          <w:szCs w:val="24"/>
        </w:rPr>
        <w:t xml:space="preserve"> to miss a maximum of 3 hours. Students missing more than 3 hours </w:t>
      </w:r>
      <w:proofErr w:type="gramStart"/>
      <w:r w:rsidRPr="000239CE">
        <w:rPr>
          <w:rFonts w:ascii="Calibri" w:eastAsia="Calibri" w:hAnsi="Calibri" w:cs="Arial"/>
          <w:iCs/>
          <w:snapToGrid w:val="0"/>
          <w:sz w:val="24"/>
          <w:szCs w:val="24"/>
        </w:rPr>
        <w:t>will be dropped</w:t>
      </w:r>
      <w:proofErr w:type="gramEnd"/>
      <w:r w:rsidRPr="000239CE">
        <w:rPr>
          <w:rFonts w:ascii="Calibri" w:eastAsia="Calibri" w:hAnsi="Calibri" w:cs="Arial"/>
          <w:iCs/>
          <w:snapToGrid w:val="0"/>
          <w:sz w:val="24"/>
          <w:szCs w:val="24"/>
        </w:rPr>
        <w:t xml:space="preserve"> for exceeding the attendance procedure.  . </w:t>
      </w:r>
    </w:p>
    <w:p w14:paraId="15F5771D" w14:textId="5E945B4B" w:rsidR="000239CE" w:rsidRPr="000239CE" w:rsidRDefault="000239CE" w:rsidP="000239CE">
      <w:pPr>
        <w:widowControl w:val="0"/>
        <w:spacing w:line="240" w:lineRule="auto"/>
        <w:rPr>
          <w:rFonts w:ascii="Calibri" w:eastAsia="Calibri" w:hAnsi="Calibri" w:cs="Arial"/>
          <w:iCs/>
          <w:snapToGrid w:val="0"/>
          <w:sz w:val="24"/>
          <w:szCs w:val="24"/>
        </w:rPr>
      </w:pPr>
      <w:r w:rsidRPr="000239CE">
        <w:rPr>
          <w:rFonts w:ascii="Calibri" w:eastAsia="Calibri" w:hAnsi="Calibri" w:cs="Arial"/>
          <w:iCs/>
          <w:snapToGrid w:val="0"/>
          <w:sz w:val="24"/>
          <w:szCs w:val="24"/>
        </w:rPr>
        <w:t>The clinical portion of a course requires 37.5 clinical hours (2250 minutes) during the semester.</w:t>
      </w:r>
      <w:r w:rsidRPr="000239CE">
        <w:rPr>
          <w:rFonts w:ascii="Calibri" w:eastAsia="Calibri" w:hAnsi="Calibri" w:cs="Arial"/>
          <w:bCs/>
          <w:iCs/>
          <w:snapToGrid w:val="0"/>
          <w:sz w:val="24"/>
          <w:szCs w:val="24"/>
        </w:rPr>
        <w:t xml:space="preserve"> </w:t>
      </w:r>
      <w:r w:rsidRPr="000239CE">
        <w:rPr>
          <w:rFonts w:ascii="Calibri" w:eastAsia="Calibri" w:hAnsi="Calibri" w:cs="Arial"/>
          <w:iCs/>
          <w:snapToGrid w:val="0"/>
          <w:sz w:val="24"/>
          <w:szCs w:val="24"/>
        </w:rPr>
        <w:t xml:space="preserve">The 37.5 clinical hours are non-negotiable; missed clinical hours </w:t>
      </w:r>
      <w:proofErr w:type="gramStart"/>
      <w:r w:rsidRPr="000239CE">
        <w:rPr>
          <w:rFonts w:ascii="Calibri" w:eastAsia="Calibri" w:hAnsi="Calibri" w:cs="Arial"/>
          <w:iCs/>
          <w:snapToGrid w:val="0"/>
          <w:sz w:val="24"/>
          <w:szCs w:val="24"/>
        </w:rPr>
        <w:t>must be made up</w:t>
      </w:r>
      <w:proofErr w:type="gramEnd"/>
      <w:r w:rsidRPr="000239CE">
        <w:rPr>
          <w:rFonts w:ascii="Calibri" w:eastAsia="Calibri" w:hAnsi="Calibri" w:cs="Arial"/>
          <w:iCs/>
          <w:snapToGrid w:val="0"/>
          <w:sz w:val="24"/>
          <w:szCs w:val="24"/>
        </w:rPr>
        <w:t xml:space="preserve"> at the discretion of the instructor. </w:t>
      </w:r>
      <w:r w:rsidRPr="000239CE">
        <w:rPr>
          <w:rFonts w:ascii="Calibri" w:eastAsia="Calibri" w:hAnsi="Calibri" w:cs="Arial"/>
          <w:bCs/>
          <w:iCs/>
          <w:snapToGrid w:val="0"/>
          <w:sz w:val="24"/>
          <w:szCs w:val="24"/>
        </w:rPr>
        <w:t xml:space="preserve">A clinical absence will require an excuse or appropriate documentation and all missed clinical time </w:t>
      </w:r>
      <w:proofErr w:type="gramStart"/>
      <w:r w:rsidRPr="000239CE">
        <w:rPr>
          <w:rFonts w:ascii="Calibri" w:eastAsia="Calibri" w:hAnsi="Calibri" w:cs="Arial"/>
          <w:bCs/>
          <w:iCs/>
          <w:snapToGrid w:val="0"/>
          <w:sz w:val="24"/>
          <w:szCs w:val="24"/>
        </w:rPr>
        <w:t>must be made up</w:t>
      </w:r>
      <w:proofErr w:type="gramEnd"/>
      <w:r w:rsidRPr="000239CE">
        <w:rPr>
          <w:rFonts w:ascii="Calibri" w:eastAsia="Calibri" w:hAnsi="Calibri" w:cs="Arial"/>
          <w:bCs/>
          <w:iCs/>
          <w:snapToGrid w:val="0"/>
          <w:sz w:val="24"/>
          <w:szCs w:val="24"/>
        </w:rPr>
        <w:t xml:space="preserve"> as required to fulfill the curriculum requirements.  Absences </w:t>
      </w:r>
      <w:proofErr w:type="gramStart"/>
      <w:r w:rsidRPr="000239CE">
        <w:rPr>
          <w:rFonts w:ascii="Calibri" w:eastAsia="Calibri" w:hAnsi="Calibri" w:cs="Arial"/>
          <w:bCs/>
          <w:iCs/>
          <w:snapToGrid w:val="0"/>
          <w:sz w:val="24"/>
          <w:szCs w:val="24"/>
        </w:rPr>
        <w:t>must be discussed</w:t>
      </w:r>
      <w:proofErr w:type="gramEnd"/>
      <w:r w:rsidRPr="000239CE">
        <w:rPr>
          <w:rFonts w:ascii="Calibri" w:eastAsia="Calibri" w:hAnsi="Calibri" w:cs="Arial"/>
          <w:bCs/>
          <w:iCs/>
          <w:snapToGrid w:val="0"/>
          <w:sz w:val="24"/>
          <w:szCs w:val="24"/>
        </w:rPr>
        <w:t xml:space="preserve"> with faculty, Program Director and/or Special Needs Coordinator dependent on the circumstances of the absence. </w:t>
      </w:r>
      <w:r w:rsidRPr="000239CE">
        <w:rPr>
          <w:rFonts w:ascii="Calibri" w:eastAsia="Calibri" w:hAnsi="Calibri" w:cs="Arial"/>
          <w:iCs/>
          <w:snapToGrid w:val="0"/>
          <w:sz w:val="24"/>
          <w:szCs w:val="24"/>
        </w:rPr>
        <w:t xml:space="preserve">Students who do not make up all clinical time missed </w:t>
      </w:r>
      <w:proofErr w:type="gramStart"/>
      <w:r w:rsidRPr="000239CE">
        <w:rPr>
          <w:rFonts w:ascii="Calibri" w:eastAsia="Calibri" w:hAnsi="Calibri" w:cs="Arial"/>
          <w:iCs/>
          <w:snapToGrid w:val="0"/>
          <w:sz w:val="24"/>
          <w:szCs w:val="24"/>
        </w:rPr>
        <w:t>will be issued</w:t>
      </w:r>
      <w:proofErr w:type="gramEnd"/>
      <w:r w:rsidRPr="000239CE">
        <w:rPr>
          <w:rFonts w:ascii="Calibri" w:eastAsia="Calibri" w:hAnsi="Calibri" w:cs="Arial"/>
          <w:iCs/>
          <w:snapToGrid w:val="0"/>
          <w:sz w:val="24"/>
          <w:szCs w:val="24"/>
        </w:rPr>
        <w:t xml:space="preserve"> a final clinical grade of zero and will be unable to progress in the program. </w:t>
      </w:r>
      <w:r w:rsidRPr="000239CE">
        <w:rPr>
          <w:rFonts w:ascii="Calibri" w:eastAsia="Calibri" w:hAnsi="Calibri" w:cs="Arial"/>
          <w:bCs/>
          <w:iCs/>
          <w:snapToGrid w:val="0"/>
          <w:sz w:val="24"/>
          <w:szCs w:val="24"/>
        </w:rPr>
        <w:t xml:space="preserve"> </w:t>
      </w:r>
      <w:r w:rsidRPr="000239CE">
        <w:rPr>
          <w:rFonts w:ascii="Calibri" w:eastAsia="Calibri" w:hAnsi="Calibri" w:cs="Arial"/>
          <w:iCs/>
          <w:snapToGrid w:val="0"/>
          <w:sz w:val="24"/>
          <w:szCs w:val="24"/>
        </w:rPr>
        <w:t xml:space="preserve">The date and site for makeup time </w:t>
      </w:r>
      <w:proofErr w:type="gramStart"/>
      <w:r w:rsidRPr="000239CE">
        <w:rPr>
          <w:rFonts w:ascii="Calibri" w:eastAsia="Calibri" w:hAnsi="Calibri" w:cs="Arial"/>
          <w:iCs/>
          <w:snapToGrid w:val="0"/>
          <w:sz w:val="24"/>
          <w:szCs w:val="24"/>
        </w:rPr>
        <w:t>will be</w:t>
      </w:r>
      <w:r w:rsidRPr="000239CE">
        <w:rPr>
          <w:rFonts w:ascii="Calibri" w:eastAsia="Calibri" w:hAnsi="Calibri" w:cs="Arial"/>
          <w:bCs/>
          <w:iCs/>
          <w:snapToGrid w:val="0"/>
          <w:sz w:val="24"/>
          <w:szCs w:val="24"/>
        </w:rPr>
        <w:t xml:space="preserve"> </w:t>
      </w:r>
      <w:r w:rsidRPr="000239CE">
        <w:rPr>
          <w:rFonts w:ascii="Calibri" w:eastAsia="Calibri" w:hAnsi="Calibri" w:cs="Arial"/>
          <w:iCs/>
          <w:snapToGrid w:val="0"/>
          <w:sz w:val="24"/>
          <w:szCs w:val="24"/>
        </w:rPr>
        <w:t>specified</w:t>
      </w:r>
      <w:proofErr w:type="gramEnd"/>
      <w:r w:rsidRPr="000239CE">
        <w:rPr>
          <w:rFonts w:ascii="Calibri" w:eastAsia="Calibri" w:hAnsi="Calibri" w:cs="Arial"/>
          <w:iCs/>
          <w:snapToGrid w:val="0"/>
          <w:sz w:val="24"/>
          <w:szCs w:val="24"/>
        </w:rPr>
        <w:t xml:space="preserve"> by the instructor and are non-negotiable. See Clinical Rules for further attendance policies.</w:t>
      </w:r>
    </w:p>
    <w:p w14:paraId="04E741D8" w14:textId="77777777" w:rsidR="000239CE" w:rsidRPr="000239CE" w:rsidRDefault="000239CE" w:rsidP="000239CE">
      <w:pPr>
        <w:widowControl w:val="0"/>
        <w:spacing w:line="240" w:lineRule="auto"/>
        <w:rPr>
          <w:rFonts w:ascii="Calibri" w:eastAsia="Calibri" w:hAnsi="Calibri" w:cs="Arial"/>
          <w:iCs/>
          <w:snapToGrid w:val="0"/>
          <w:color w:val="00B050"/>
          <w:sz w:val="24"/>
          <w:szCs w:val="24"/>
        </w:rPr>
      </w:pPr>
      <w:r w:rsidRPr="000239CE">
        <w:rPr>
          <w:rFonts w:ascii="Calibri" w:eastAsia="Calibri" w:hAnsi="Calibri" w:cs="Arial"/>
          <w:iCs/>
          <w:snapToGrid w:val="0"/>
          <w:sz w:val="24"/>
          <w:szCs w:val="24"/>
        </w:rPr>
        <w:t xml:space="preserve">Students </w:t>
      </w:r>
      <w:proofErr w:type="gramStart"/>
      <w:r w:rsidRPr="000239CE">
        <w:rPr>
          <w:rFonts w:ascii="Calibri" w:eastAsia="Calibri" w:hAnsi="Calibri" w:cs="Arial"/>
          <w:iCs/>
          <w:snapToGrid w:val="0"/>
          <w:sz w:val="24"/>
          <w:szCs w:val="24"/>
        </w:rPr>
        <w:t>are informed</w:t>
      </w:r>
      <w:proofErr w:type="gramEnd"/>
      <w:r w:rsidRPr="000239CE">
        <w:rPr>
          <w:rFonts w:ascii="Calibri" w:eastAsia="Calibri" w:hAnsi="Calibri" w:cs="Arial"/>
          <w:iCs/>
          <w:snapToGrid w:val="0"/>
          <w:sz w:val="24"/>
          <w:szCs w:val="24"/>
        </w:rPr>
        <w:t xml:space="preserve"> at the beginning of the semester the proposed dates for clinical.  Dates are nonnegotiable.  If you are required to </w:t>
      </w:r>
      <w:proofErr w:type="gramStart"/>
      <w:r w:rsidRPr="000239CE">
        <w:rPr>
          <w:rFonts w:ascii="Calibri" w:eastAsia="Calibri" w:hAnsi="Calibri" w:cs="Arial"/>
          <w:iCs/>
          <w:snapToGrid w:val="0"/>
          <w:sz w:val="24"/>
          <w:szCs w:val="24"/>
        </w:rPr>
        <w:t>be</w:t>
      </w:r>
      <w:proofErr w:type="gramEnd"/>
      <w:r w:rsidRPr="000239CE">
        <w:rPr>
          <w:rFonts w:ascii="Calibri" w:eastAsia="Calibri" w:hAnsi="Calibri" w:cs="Arial"/>
          <w:iCs/>
          <w:snapToGrid w:val="0"/>
          <w:sz w:val="24"/>
          <w:szCs w:val="24"/>
        </w:rPr>
        <w:t xml:space="preserve"> absent from clinical for </w:t>
      </w:r>
      <w:r w:rsidRPr="000239CE">
        <w:rPr>
          <w:rFonts w:ascii="Calibri" w:eastAsia="Calibri" w:hAnsi="Calibri" w:cs="Arial"/>
          <w:b/>
          <w:iCs/>
          <w:snapToGrid w:val="0"/>
          <w:sz w:val="24"/>
          <w:szCs w:val="24"/>
        </w:rPr>
        <w:t>special circumstances</w:t>
      </w:r>
      <w:r w:rsidRPr="000239CE">
        <w:rPr>
          <w:rFonts w:ascii="Calibri" w:eastAsia="Calibri" w:hAnsi="Calibri" w:cs="Arial"/>
          <w:iCs/>
          <w:snapToGrid w:val="0"/>
          <w:sz w:val="24"/>
          <w:szCs w:val="24"/>
        </w:rPr>
        <w:t xml:space="preserve"> like military training or jury duty, you must email the instructor as soon as possible.</w:t>
      </w:r>
    </w:p>
    <w:p w14:paraId="36D5B8B0" w14:textId="77777777" w:rsidR="000239CE" w:rsidRPr="000239CE" w:rsidRDefault="000239CE" w:rsidP="000239CE">
      <w:pPr>
        <w:spacing w:after="120"/>
        <w:rPr>
          <w:rFonts w:ascii="Calibri" w:eastAsia="Times New Roman" w:hAnsi="Calibri" w:cstheme="minorHAnsi"/>
          <w:b/>
          <w:bCs/>
          <w:sz w:val="24"/>
          <w:szCs w:val="24"/>
        </w:rPr>
      </w:pPr>
      <w:r w:rsidRPr="000239CE">
        <w:rPr>
          <w:rFonts w:ascii="Calibri" w:eastAsia="Times New Roman" w:hAnsi="Calibri" w:cstheme="minorHAnsi"/>
          <w:b/>
          <w:bCs/>
          <w:sz w:val="24"/>
          <w:szCs w:val="24"/>
        </w:rPr>
        <w:t>Special Needs</w:t>
      </w:r>
    </w:p>
    <w:p w14:paraId="401AFAC6" w14:textId="77777777" w:rsidR="000239CE" w:rsidRPr="000239CE" w:rsidRDefault="000239CE" w:rsidP="000239CE">
      <w:pPr>
        <w:spacing w:after="0"/>
        <w:rPr>
          <w:rFonts w:ascii="Calibri" w:eastAsia="Times New Roman" w:hAnsi="Calibri" w:cstheme="minorHAnsi"/>
          <w:bCs/>
          <w:sz w:val="24"/>
          <w:szCs w:val="24"/>
        </w:rPr>
      </w:pPr>
      <w:r w:rsidRPr="000239CE">
        <w:rPr>
          <w:rFonts w:ascii="Calibri" w:eastAsia="Times New Roman" w:hAnsi="Calibri" w:cstheme="minorHAnsi"/>
          <w:bCs/>
          <w:sz w:val="24"/>
          <w:szCs w:val="24"/>
        </w:rPr>
        <w:t xml:space="preserve">Students with documented special needs </w:t>
      </w:r>
      <w:proofErr w:type="gramStart"/>
      <w:r w:rsidRPr="000239CE">
        <w:rPr>
          <w:rFonts w:ascii="Calibri" w:eastAsia="Times New Roman" w:hAnsi="Calibri" w:cstheme="minorHAnsi"/>
          <w:bCs/>
          <w:sz w:val="24"/>
          <w:szCs w:val="24"/>
        </w:rPr>
        <w:t>may be provided</w:t>
      </w:r>
      <w:proofErr w:type="gramEnd"/>
      <w:r w:rsidRPr="000239CE">
        <w:rPr>
          <w:rFonts w:ascii="Calibri" w:eastAsia="Times New Roman" w:hAnsi="Calibri" w:cstheme="minorHAnsi"/>
          <w:bCs/>
          <w:sz w:val="24"/>
          <w:szCs w:val="24"/>
        </w:rPr>
        <w:t xml:space="preserve"> with an individualized Instructional Plan with specifications for scheduled instructional time. It is the student's responsibility to inform the Special Needs Specialist as students and instructors are required to have documented evidence prior to receiving or allowing special accommodations. See the STC Catalog and Student Handbook, Student Affairs section for further information regarding special needs.</w:t>
      </w:r>
    </w:p>
    <w:p w14:paraId="661358AA" w14:textId="77777777" w:rsidR="000239CE" w:rsidRPr="000239CE" w:rsidRDefault="000239CE" w:rsidP="000239CE">
      <w:pPr>
        <w:spacing w:after="0"/>
        <w:rPr>
          <w:rFonts w:ascii="Calibri" w:eastAsia="Times New Roman" w:hAnsi="Calibri" w:cstheme="minorHAnsi"/>
          <w:bCs/>
          <w:sz w:val="24"/>
          <w:szCs w:val="24"/>
        </w:rPr>
      </w:pPr>
    </w:p>
    <w:p w14:paraId="0F3D70B1" w14:textId="77777777" w:rsidR="000239CE" w:rsidRPr="000239CE" w:rsidRDefault="000239CE" w:rsidP="000239CE">
      <w:pPr>
        <w:spacing w:after="120"/>
        <w:rPr>
          <w:rFonts w:ascii="Calibri" w:eastAsia="Times New Roman" w:hAnsi="Calibri" w:cstheme="minorHAnsi"/>
          <w:b/>
          <w:bCs/>
          <w:sz w:val="24"/>
          <w:szCs w:val="24"/>
        </w:rPr>
      </w:pPr>
      <w:r w:rsidRPr="000239CE">
        <w:rPr>
          <w:rFonts w:ascii="Calibri" w:eastAsia="Times New Roman" w:hAnsi="Calibri" w:cstheme="minorHAnsi"/>
          <w:b/>
          <w:bCs/>
          <w:sz w:val="24"/>
          <w:szCs w:val="24"/>
        </w:rPr>
        <w:t>Specific Absences</w:t>
      </w:r>
    </w:p>
    <w:p w14:paraId="4318DE3D" w14:textId="77777777" w:rsidR="000239CE" w:rsidRPr="000239CE" w:rsidRDefault="000239CE" w:rsidP="000239CE">
      <w:pPr>
        <w:spacing w:after="0"/>
        <w:rPr>
          <w:rFonts w:ascii="Calibri" w:eastAsia="Times New Roman" w:hAnsi="Calibri" w:cstheme="minorHAnsi"/>
          <w:bCs/>
          <w:sz w:val="24"/>
          <w:szCs w:val="24"/>
        </w:rPr>
      </w:pPr>
      <w:r w:rsidRPr="000239CE">
        <w:rPr>
          <w:rFonts w:ascii="Calibri" w:eastAsia="Times New Roman" w:hAnsi="Calibri" w:cstheme="minorHAnsi"/>
          <w:bCs/>
          <w:sz w:val="24"/>
          <w:szCs w:val="24"/>
        </w:rPr>
        <w:t xml:space="preserve">Provisions for Instructional Time missed because of documented absences due to jury duty, military duty, court duty, or required job training </w:t>
      </w:r>
      <w:proofErr w:type="gramStart"/>
      <w:r w:rsidRPr="000239CE">
        <w:rPr>
          <w:rFonts w:ascii="Calibri" w:eastAsia="Times New Roman" w:hAnsi="Calibri" w:cstheme="minorHAnsi"/>
          <w:bCs/>
          <w:sz w:val="24"/>
          <w:szCs w:val="24"/>
        </w:rPr>
        <w:t>will be made</w:t>
      </w:r>
      <w:proofErr w:type="gramEnd"/>
      <w:r w:rsidRPr="000239CE">
        <w:rPr>
          <w:rFonts w:ascii="Calibri" w:eastAsia="Times New Roman" w:hAnsi="Calibri" w:cstheme="minorHAnsi"/>
          <w:bCs/>
          <w:sz w:val="24"/>
          <w:szCs w:val="24"/>
        </w:rPr>
        <w:t xml:space="preserve"> at the discretion of the instructor. </w:t>
      </w:r>
    </w:p>
    <w:p w14:paraId="2C129CE2" w14:textId="77777777" w:rsidR="000239CE" w:rsidRPr="000239CE" w:rsidRDefault="000239CE" w:rsidP="000239CE">
      <w:pPr>
        <w:spacing w:after="0"/>
        <w:rPr>
          <w:rFonts w:ascii="Calibri" w:eastAsia="Times New Roman" w:hAnsi="Calibri" w:cstheme="minorHAnsi"/>
          <w:sz w:val="24"/>
          <w:szCs w:val="24"/>
        </w:rPr>
      </w:pPr>
    </w:p>
    <w:p w14:paraId="611951F5" w14:textId="77777777" w:rsidR="000239CE" w:rsidRPr="000239CE" w:rsidRDefault="000239CE" w:rsidP="000239CE">
      <w:pPr>
        <w:spacing w:after="0"/>
        <w:rPr>
          <w:rFonts w:ascii="Calibri" w:eastAsia="Times New Roman" w:hAnsi="Calibri" w:cstheme="minorHAnsi"/>
          <w:b/>
          <w:sz w:val="24"/>
          <w:szCs w:val="24"/>
        </w:rPr>
      </w:pPr>
      <w:r w:rsidRPr="000239CE">
        <w:rPr>
          <w:rFonts w:ascii="Calibri" w:eastAsia="Times New Roman" w:hAnsi="Calibri" w:cstheme="minorHAnsi"/>
          <w:b/>
          <w:sz w:val="24"/>
          <w:szCs w:val="24"/>
        </w:rPr>
        <w:t>Southeastern Technical College does not have an Attendance Appeal Policy.</w:t>
      </w:r>
    </w:p>
    <w:p w14:paraId="3558AC57" w14:textId="77777777" w:rsidR="000239CE" w:rsidRPr="007400E1" w:rsidRDefault="000239CE" w:rsidP="000239CE">
      <w:pPr>
        <w:spacing w:after="0" w:line="240" w:lineRule="auto"/>
        <w:rPr>
          <w:rFonts w:cstheme="minorHAnsi"/>
          <w:color w:val="0563C1" w:themeColor="hyperlink"/>
          <w:u w:val="single"/>
        </w:rPr>
      </w:pPr>
      <w:r w:rsidRPr="007400E1">
        <w:rPr>
          <w:rFonts w:cstheme="minorHAnsi"/>
        </w:rPr>
        <w:t xml:space="preserve">Reference: </w:t>
      </w:r>
      <w:r w:rsidRPr="007400E1">
        <w:rPr>
          <w:rFonts w:cstheme="minorHAnsi"/>
          <w:color w:val="0563C1" w:themeColor="hyperlink"/>
          <w:u w:val="single"/>
        </w:rPr>
        <w:t>Southeastern Technical College Policy Guide</w:t>
      </w:r>
    </w:p>
    <w:p w14:paraId="106DB71E" w14:textId="77777777" w:rsidR="007400E1" w:rsidRDefault="007400E1" w:rsidP="00233C66">
      <w:pPr>
        <w:pStyle w:val="Heading3"/>
        <w:spacing w:before="0" w:after="120"/>
        <w:rPr>
          <w:highlight w:val="yellow"/>
        </w:rPr>
      </w:pPr>
      <w:bookmarkStart w:id="30" w:name="_Toc77774051"/>
    </w:p>
    <w:p w14:paraId="28C776CD" w14:textId="6B5E0188" w:rsidR="004650E4" w:rsidRPr="00445F92" w:rsidRDefault="00CA3760" w:rsidP="00233C66">
      <w:pPr>
        <w:pStyle w:val="Heading3"/>
        <w:spacing w:before="0" w:after="120"/>
      </w:pPr>
      <w:r w:rsidRPr="00ED4950">
        <w:rPr>
          <w:highlight w:val="yellow"/>
        </w:rPr>
        <w:t xml:space="preserve">XXX </w:t>
      </w:r>
      <w:r w:rsidR="004650E4" w:rsidRPr="00ED4950">
        <w:rPr>
          <w:highlight w:val="yellow"/>
        </w:rPr>
        <w:t>Program Specific Attendance Requirements</w:t>
      </w:r>
      <w:bookmarkEnd w:id="30"/>
    </w:p>
    <w:p w14:paraId="07256275" w14:textId="77777777" w:rsidR="004650E4" w:rsidRDefault="004650E4" w:rsidP="00445F92">
      <w:pPr>
        <w:spacing w:after="0" w:line="240" w:lineRule="auto"/>
        <w:rPr>
          <w:sz w:val="24"/>
          <w:szCs w:val="24"/>
        </w:rPr>
      </w:pPr>
      <w:r w:rsidRPr="00445F92">
        <w:rPr>
          <w:sz w:val="24"/>
          <w:szCs w:val="24"/>
        </w:rPr>
        <w:t xml:space="preserve">In accordance with the general procedure of the school, it is the desire for each student </w:t>
      </w:r>
      <w:proofErr w:type="gramStart"/>
      <w:r w:rsidRPr="00445F92">
        <w:rPr>
          <w:sz w:val="24"/>
          <w:szCs w:val="24"/>
        </w:rPr>
        <w:t>to successfully complete</w:t>
      </w:r>
      <w:proofErr w:type="gramEnd"/>
      <w:r w:rsidRPr="00445F92">
        <w:rPr>
          <w:sz w:val="24"/>
          <w:szCs w:val="24"/>
        </w:rPr>
        <w:t xml:space="preserve"> each course in the program. This is necessary to meet graduation requirements. </w:t>
      </w:r>
      <w:r w:rsidRPr="00445F92">
        <w:rPr>
          <w:bCs/>
          <w:sz w:val="24"/>
          <w:szCs w:val="24"/>
        </w:rPr>
        <w:t xml:space="preserve">Regular attendance, punctuality, and responsibility </w:t>
      </w:r>
      <w:r w:rsidRPr="00445F92">
        <w:rPr>
          <w:sz w:val="24"/>
          <w:szCs w:val="24"/>
        </w:rPr>
        <w:t xml:space="preserve">for class work are three of the most significant factors for success in college.  Students </w:t>
      </w:r>
      <w:proofErr w:type="gramStart"/>
      <w:r w:rsidRPr="00445F92">
        <w:rPr>
          <w:sz w:val="24"/>
          <w:szCs w:val="24"/>
        </w:rPr>
        <w:t>are expected to be present, punctual and prepared for every class assignment,</w:t>
      </w:r>
      <w:proofErr w:type="gramEnd"/>
      <w:r w:rsidRPr="00445F92">
        <w:rPr>
          <w:sz w:val="24"/>
          <w:szCs w:val="24"/>
        </w:rPr>
        <w:t xml:space="preserve"> and they are expected to seek additional help fr</w:t>
      </w:r>
      <w:r w:rsidR="00445F92">
        <w:rPr>
          <w:sz w:val="24"/>
          <w:szCs w:val="24"/>
        </w:rPr>
        <w:t>om the instructors when needed.</w:t>
      </w:r>
    </w:p>
    <w:p w14:paraId="403ECDAA" w14:textId="77777777" w:rsidR="00445F92" w:rsidRPr="00445F92" w:rsidRDefault="00445F92" w:rsidP="00445F92">
      <w:pPr>
        <w:spacing w:after="0" w:line="240" w:lineRule="auto"/>
        <w:rPr>
          <w:sz w:val="24"/>
          <w:szCs w:val="24"/>
        </w:rPr>
      </w:pPr>
    </w:p>
    <w:p w14:paraId="4464BE36" w14:textId="77777777" w:rsidR="004650E4" w:rsidRDefault="004650E4" w:rsidP="00445F92">
      <w:pPr>
        <w:spacing w:after="0" w:line="240" w:lineRule="auto"/>
        <w:rPr>
          <w:sz w:val="24"/>
          <w:szCs w:val="24"/>
        </w:rPr>
      </w:pPr>
      <w:r w:rsidRPr="00445F92">
        <w:rPr>
          <w:sz w:val="24"/>
          <w:szCs w:val="24"/>
        </w:rPr>
        <w:t xml:space="preserve">Any student who is not present at the beginning of class/lab instruction </w:t>
      </w:r>
      <w:proofErr w:type="gramStart"/>
      <w:r w:rsidRPr="00445F92">
        <w:rPr>
          <w:sz w:val="24"/>
          <w:szCs w:val="24"/>
        </w:rPr>
        <w:t>may not be allowed</w:t>
      </w:r>
      <w:proofErr w:type="gramEnd"/>
      <w:r w:rsidRPr="00445F92">
        <w:rPr>
          <w:sz w:val="24"/>
          <w:szCs w:val="24"/>
        </w:rPr>
        <w:t xml:space="preserve"> to enter the clas</w:t>
      </w:r>
      <w:r w:rsidR="00445F92">
        <w:rPr>
          <w:sz w:val="24"/>
          <w:szCs w:val="24"/>
        </w:rPr>
        <w:t>sroom until a scheduled break.</w:t>
      </w:r>
    </w:p>
    <w:p w14:paraId="67E1F415" w14:textId="77777777" w:rsidR="00445F92" w:rsidRPr="00445F92" w:rsidRDefault="00445F92" w:rsidP="00445F92">
      <w:pPr>
        <w:spacing w:after="0" w:line="240" w:lineRule="auto"/>
        <w:rPr>
          <w:sz w:val="24"/>
          <w:szCs w:val="24"/>
        </w:rPr>
      </w:pPr>
    </w:p>
    <w:p w14:paraId="625DBAFE" w14:textId="77777777" w:rsidR="004650E4" w:rsidRDefault="004650E4" w:rsidP="00445F92">
      <w:pPr>
        <w:spacing w:after="0" w:line="240" w:lineRule="auto"/>
        <w:rPr>
          <w:sz w:val="24"/>
          <w:szCs w:val="24"/>
        </w:rPr>
      </w:pPr>
      <w:r w:rsidRPr="00445F92">
        <w:rPr>
          <w:sz w:val="24"/>
          <w:szCs w:val="24"/>
        </w:rPr>
        <w:t xml:space="preserve">Attendance procedures </w:t>
      </w:r>
      <w:proofErr w:type="gramStart"/>
      <w:r w:rsidRPr="00445F92">
        <w:rPr>
          <w:sz w:val="24"/>
          <w:szCs w:val="24"/>
        </w:rPr>
        <w:t>are documented</w:t>
      </w:r>
      <w:proofErr w:type="gramEnd"/>
      <w:r w:rsidRPr="00445F92">
        <w:rPr>
          <w:sz w:val="24"/>
          <w:szCs w:val="24"/>
        </w:rPr>
        <w:t xml:space="preserve"> on each course syllabus. Students are responsible to monitor their own record of absences and late arrivals, and should refer to individual course syllabi for specific requirements.</w:t>
      </w:r>
    </w:p>
    <w:p w14:paraId="40DB9BA8" w14:textId="77777777" w:rsidR="00445F92" w:rsidRPr="00445F92" w:rsidRDefault="00445F92" w:rsidP="00445F92">
      <w:pPr>
        <w:spacing w:after="0" w:line="240" w:lineRule="auto"/>
        <w:rPr>
          <w:sz w:val="24"/>
          <w:szCs w:val="24"/>
        </w:rPr>
      </w:pPr>
    </w:p>
    <w:p w14:paraId="43EF5FC3" w14:textId="77777777" w:rsidR="004650E4" w:rsidRDefault="004650E4" w:rsidP="00445F92">
      <w:pPr>
        <w:spacing w:after="0" w:line="240" w:lineRule="auto"/>
        <w:rPr>
          <w:sz w:val="24"/>
          <w:szCs w:val="24"/>
        </w:rPr>
      </w:pPr>
      <w:r w:rsidRPr="00445F92">
        <w:rPr>
          <w:sz w:val="24"/>
          <w:szCs w:val="24"/>
        </w:rPr>
        <w:lastRenderedPageBreak/>
        <w:t xml:space="preserve">The faculty may consider extenuating circumstances related to absences on a </w:t>
      </w:r>
      <w:proofErr w:type="gramStart"/>
      <w:r w:rsidRPr="00445F92">
        <w:rPr>
          <w:sz w:val="24"/>
          <w:szCs w:val="24"/>
        </w:rPr>
        <w:t>case by case</w:t>
      </w:r>
      <w:proofErr w:type="gramEnd"/>
      <w:r w:rsidRPr="00445F92">
        <w:rPr>
          <w:sz w:val="24"/>
          <w:szCs w:val="24"/>
        </w:rPr>
        <w:t xml:space="preserve"> basis.</w:t>
      </w:r>
    </w:p>
    <w:p w14:paraId="51398C9D" w14:textId="77777777" w:rsidR="00445F92" w:rsidRPr="00445F92" w:rsidRDefault="00445F92" w:rsidP="00445F92">
      <w:pPr>
        <w:spacing w:after="0" w:line="240" w:lineRule="auto"/>
        <w:rPr>
          <w:sz w:val="24"/>
          <w:szCs w:val="24"/>
        </w:rPr>
      </w:pPr>
    </w:p>
    <w:p w14:paraId="13167BB9" w14:textId="29458279" w:rsidR="00445F92" w:rsidRDefault="004650E4" w:rsidP="00161E75">
      <w:pPr>
        <w:spacing w:after="0" w:line="240" w:lineRule="auto"/>
        <w:rPr>
          <w:iCs/>
          <w:sz w:val="24"/>
          <w:szCs w:val="24"/>
        </w:rPr>
      </w:pPr>
      <w:r w:rsidRPr="00445F92">
        <w:rPr>
          <w:iCs/>
          <w:sz w:val="24"/>
          <w:szCs w:val="24"/>
        </w:rPr>
        <w:t xml:space="preserve">Extenuating Circumstances are unforeseen accidents, illness/deaths in the immediate family or personal illness which requires you to be absent from class or clinical. Vacations, weddings, non-emergent doctor appointments, studying for an exam, </w:t>
      </w:r>
      <w:proofErr w:type="gramStart"/>
      <w:r w:rsidRPr="00445F92">
        <w:rPr>
          <w:iCs/>
          <w:sz w:val="24"/>
          <w:szCs w:val="24"/>
        </w:rPr>
        <w:t>child care</w:t>
      </w:r>
      <w:proofErr w:type="gramEnd"/>
      <w:r w:rsidRPr="00445F92">
        <w:rPr>
          <w:iCs/>
          <w:sz w:val="24"/>
          <w:szCs w:val="24"/>
        </w:rPr>
        <w:t xml:space="preserve"> issues, job interviews and working at your job, etc., are not considered extenuating circumstances as these are not unforeseen events. Students wishing to claim extenuating circumstances may be asked to provide documentation of the </w:t>
      </w:r>
      <w:proofErr w:type="gramStart"/>
      <w:r w:rsidRPr="00445F92">
        <w:rPr>
          <w:iCs/>
          <w:sz w:val="24"/>
          <w:szCs w:val="24"/>
        </w:rPr>
        <w:t>condition which</w:t>
      </w:r>
      <w:proofErr w:type="gramEnd"/>
      <w:r w:rsidRPr="00445F92">
        <w:rPr>
          <w:iCs/>
          <w:sz w:val="24"/>
          <w:szCs w:val="24"/>
        </w:rPr>
        <w:t xml:space="preserve"> led to absenteeism. The presence of extenuating circumstances does not guarantee that a student </w:t>
      </w:r>
      <w:proofErr w:type="gramStart"/>
      <w:r w:rsidRPr="00445F92">
        <w:rPr>
          <w:iCs/>
          <w:sz w:val="24"/>
          <w:szCs w:val="24"/>
        </w:rPr>
        <w:t>will be exempted</w:t>
      </w:r>
      <w:proofErr w:type="gramEnd"/>
      <w:r w:rsidRPr="00445F92">
        <w:rPr>
          <w:iCs/>
          <w:sz w:val="24"/>
          <w:szCs w:val="24"/>
        </w:rPr>
        <w:t xml:space="preserve"> from attendance procedures.</w:t>
      </w:r>
    </w:p>
    <w:p w14:paraId="6AAB368B" w14:textId="77777777" w:rsidR="00161E75" w:rsidRDefault="00161E75" w:rsidP="00161E75">
      <w:pPr>
        <w:spacing w:after="0" w:line="240" w:lineRule="auto"/>
        <w:rPr>
          <w:i/>
          <w:sz w:val="24"/>
          <w:szCs w:val="24"/>
        </w:rPr>
      </w:pPr>
    </w:p>
    <w:p w14:paraId="60952F76" w14:textId="77777777" w:rsidR="004650E4" w:rsidRPr="00445F92" w:rsidRDefault="004650E4" w:rsidP="00161E75">
      <w:pPr>
        <w:pStyle w:val="Heading3"/>
        <w:spacing w:before="0" w:after="120"/>
      </w:pPr>
      <w:bookmarkStart w:id="31" w:name="_Toc77774052"/>
      <w:r w:rsidRPr="00445F92">
        <w:t>Clinical Attendance</w:t>
      </w:r>
      <w:bookmarkEnd w:id="31"/>
    </w:p>
    <w:p w14:paraId="564AB81A" w14:textId="77777777" w:rsidR="004650E4" w:rsidRDefault="004650E4" w:rsidP="00161E75">
      <w:pPr>
        <w:spacing w:after="0" w:line="240" w:lineRule="auto"/>
        <w:rPr>
          <w:sz w:val="24"/>
          <w:szCs w:val="24"/>
        </w:rPr>
      </w:pPr>
      <w:r w:rsidRPr="004650E4">
        <w:rPr>
          <w:sz w:val="24"/>
          <w:szCs w:val="24"/>
        </w:rPr>
        <w:t>Student attendance for on and off campus clinical experien</w:t>
      </w:r>
      <w:r w:rsidR="00445F92">
        <w:rPr>
          <w:sz w:val="24"/>
          <w:szCs w:val="24"/>
        </w:rPr>
        <w:t>ce is required.</w:t>
      </w:r>
    </w:p>
    <w:p w14:paraId="0B85AF6A" w14:textId="77777777" w:rsidR="00445F92" w:rsidRPr="004650E4" w:rsidRDefault="00445F92" w:rsidP="00445F92">
      <w:pPr>
        <w:spacing w:after="0" w:line="240" w:lineRule="auto"/>
        <w:rPr>
          <w:sz w:val="24"/>
          <w:szCs w:val="24"/>
        </w:rPr>
      </w:pPr>
    </w:p>
    <w:p w14:paraId="22A7338D" w14:textId="77777777" w:rsidR="004650E4" w:rsidRDefault="004650E4" w:rsidP="00445F92">
      <w:pPr>
        <w:spacing w:after="0" w:line="240" w:lineRule="auto"/>
        <w:rPr>
          <w:sz w:val="24"/>
          <w:szCs w:val="24"/>
        </w:rPr>
      </w:pPr>
      <w:r w:rsidRPr="004650E4">
        <w:rPr>
          <w:sz w:val="24"/>
          <w:szCs w:val="24"/>
        </w:rPr>
        <w:t xml:space="preserve">Clinical experience is essential for student fulfillment of program and course outcomes. </w:t>
      </w:r>
      <w:r w:rsidR="00A44021">
        <w:rPr>
          <w:sz w:val="24"/>
          <w:szCs w:val="24"/>
        </w:rPr>
        <w:t>Client</w:t>
      </w:r>
      <w:r w:rsidRPr="004650E4">
        <w:rPr>
          <w:sz w:val="24"/>
          <w:szCs w:val="24"/>
        </w:rPr>
        <w:t xml:space="preserve"> welfare and/or department-agency relationships </w:t>
      </w:r>
      <w:proofErr w:type="gramStart"/>
      <w:r w:rsidRPr="004650E4">
        <w:rPr>
          <w:sz w:val="24"/>
          <w:szCs w:val="24"/>
        </w:rPr>
        <w:t>are affected</w:t>
      </w:r>
      <w:proofErr w:type="gramEnd"/>
      <w:r w:rsidRPr="004650E4">
        <w:rPr>
          <w:sz w:val="24"/>
          <w:szCs w:val="24"/>
        </w:rPr>
        <w:t xml:space="preserve"> by student’s attendance and performance in the clinical setting. Excessive or unjustified absences or excessive tardiness and early departures will affect the course grade and/or continuation in the program. Admittance to the clinical setting in the event of tardiness for exceptional circumstances will be at the discretion of the instructor and </w:t>
      </w:r>
      <w:proofErr w:type="gramStart"/>
      <w:r w:rsidRPr="004650E4">
        <w:rPr>
          <w:sz w:val="24"/>
          <w:szCs w:val="24"/>
        </w:rPr>
        <w:t>may be counted</w:t>
      </w:r>
      <w:proofErr w:type="gramEnd"/>
      <w:r w:rsidRPr="004650E4">
        <w:rPr>
          <w:sz w:val="24"/>
          <w:szCs w:val="24"/>
        </w:rPr>
        <w:t xml:space="preserve"> as absence.</w:t>
      </w:r>
    </w:p>
    <w:p w14:paraId="03716AFD" w14:textId="77777777" w:rsidR="00445F92" w:rsidRPr="004650E4" w:rsidRDefault="00445F92" w:rsidP="00445F92">
      <w:pPr>
        <w:spacing w:after="0" w:line="240" w:lineRule="auto"/>
        <w:rPr>
          <w:sz w:val="24"/>
          <w:szCs w:val="24"/>
        </w:rPr>
      </w:pPr>
    </w:p>
    <w:p w14:paraId="31221951" w14:textId="77777777" w:rsidR="004650E4" w:rsidRPr="004650E4" w:rsidRDefault="004650E4" w:rsidP="00445F92">
      <w:pPr>
        <w:spacing w:after="0" w:line="240" w:lineRule="auto"/>
        <w:rPr>
          <w:sz w:val="24"/>
          <w:szCs w:val="24"/>
        </w:rPr>
      </w:pPr>
      <w:r w:rsidRPr="004650E4">
        <w:rPr>
          <w:sz w:val="24"/>
          <w:szCs w:val="24"/>
        </w:rPr>
        <w:t xml:space="preserve">Any absence from clinical will require make-up time and assignments at the faculty’s discretion. If for any reason a student cannot be prompt or present for a scheduled clinical experience, the faculty and facility (if directed by faculty) must be notified as far in advance as possible. </w:t>
      </w:r>
    </w:p>
    <w:p w14:paraId="0432151E" w14:textId="77777777" w:rsidR="004650E4" w:rsidRPr="004650E4" w:rsidRDefault="004650E4" w:rsidP="00445F92">
      <w:pPr>
        <w:spacing w:after="0" w:line="240" w:lineRule="auto"/>
        <w:rPr>
          <w:sz w:val="24"/>
          <w:szCs w:val="24"/>
        </w:rPr>
      </w:pPr>
    </w:p>
    <w:p w14:paraId="1060C777" w14:textId="77777777" w:rsidR="004650E4" w:rsidRDefault="004650E4" w:rsidP="00445F92">
      <w:pPr>
        <w:spacing w:after="0" w:line="240" w:lineRule="auto"/>
        <w:rPr>
          <w:sz w:val="24"/>
          <w:szCs w:val="24"/>
        </w:rPr>
      </w:pPr>
      <w:r w:rsidRPr="004650E4">
        <w:rPr>
          <w:sz w:val="24"/>
          <w:szCs w:val="24"/>
        </w:rPr>
        <w:t xml:space="preserve">Students should arrive to all clinical assignments </w:t>
      </w:r>
      <w:r w:rsidRPr="004650E4">
        <w:rPr>
          <w:sz w:val="24"/>
          <w:szCs w:val="24"/>
          <w:u w:val="single"/>
        </w:rPr>
        <w:t>15</w:t>
      </w:r>
      <w:r w:rsidRPr="004650E4">
        <w:rPr>
          <w:sz w:val="24"/>
          <w:szCs w:val="24"/>
        </w:rPr>
        <w:t xml:space="preserve"> minutes prior to the start of the shift. Example: 7 am shifts start at 6:45 am. Students need to arrive no later than 6:30 am. Students </w:t>
      </w:r>
      <w:proofErr w:type="gramStart"/>
      <w:r w:rsidRPr="004650E4">
        <w:rPr>
          <w:sz w:val="24"/>
          <w:szCs w:val="24"/>
        </w:rPr>
        <w:t>are expected</w:t>
      </w:r>
      <w:proofErr w:type="gramEnd"/>
      <w:r w:rsidRPr="004650E4">
        <w:rPr>
          <w:sz w:val="24"/>
          <w:szCs w:val="24"/>
        </w:rPr>
        <w:t xml:space="preserve"> to complete the entire shift. Any unforeseen tardiness, early departure, or absence </w:t>
      </w:r>
      <w:proofErr w:type="gramStart"/>
      <w:r w:rsidRPr="004650E4">
        <w:rPr>
          <w:sz w:val="24"/>
          <w:szCs w:val="24"/>
        </w:rPr>
        <w:t>must be reported</w:t>
      </w:r>
      <w:proofErr w:type="gramEnd"/>
      <w:r w:rsidRPr="004650E4">
        <w:rPr>
          <w:sz w:val="24"/>
          <w:szCs w:val="24"/>
        </w:rPr>
        <w:t xml:space="preserve"> immediately to the clinical faculty/preceptor.  Students </w:t>
      </w:r>
      <w:proofErr w:type="gramStart"/>
      <w:r w:rsidRPr="004650E4">
        <w:rPr>
          <w:sz w:val="24"/>
          <w:szCs w:val="24"/>
        </w:rPr>
        <w:t>will not be allowed</w:t>
      </w:r>
      <w:proofErr w:type="gramEnd"/>
      <w:r w:rsidRPr="004650E4">
        <w:rPr>
          <w:sz w:val="24"/>
          <w:szCs w:val="24"/>
        </w:rPr>
        <w:t xml:space="preserve"> to go to a clinical site and obtain hours for just “sitting”.  All changes from regularly scheduled clinical times must be approved by faculty.</w:t>
      </w:r>
    </w:p>
    <w:p w14:paraId="6BD0D01B" w14:textId="77777777" w:rsidR="00445F92" w:rsidRPr="004650E4" w:rsidRDefault="00445F92" w:rsidP="00445F92">
      <w:pPr>
        <w:spacing w:after="0" w:line="240" w:lineRule="auto"/>
        <w:rPr>
          <w:sz w:val="24"/>
          <w:szCs w:val="24"/>
        </w:rPr>
      </w:pPr>
    </w:p>
    <w:p w14:paraId="44CC9EA2" w14:textId="77777777" w:rsidR="004650E4" w:rsidRDefault="004650E4" w:rsidP="00445F92">
      <w:pPr>
        <w:spacing w:after="0" w:line="240" w:lineRule="auto"/>
        <w:rPr>
          <w:sz w:val="24"/>
          <w:szCs w:val="24"/>
        </w:rPr>
      </w:pPr>
      <w:r w:rsidRPr="004650E4">
        <w:rPr>
          <w:sz w:val="24"/>
          <w:szCs w:val="24"/>
        </w:rPr>
        <w:t xml:space="preserve">Students </w:t>
      </w:r>
      <w:proofErr w:type="gramStart"/>
      <w:r w:rsidRPr="004650E4">
        <w:rPr>
          <w:sz w:val="24"/>
          <w:szCs w:val="24"/>
        </w:rPr>
        <w:t>are not permitted</w:t>
      </w:r>
      <w:proofErr w:type="gramEnd"/>
      <w:r w:rsidRPr="004650E4">
        <w:rPr>
          <w:sz w:val="24"/>
          <w:szCs w:val="24"/>
        </w:rPr>
        <w:t xml:space="preserve"> to leave the clinical area during their assigned clinical time without the permission of the clinical faculty/preceptor.  This </w:t>
      </w:r>
      <w:proofErr w:type="gramStart"/>
      <w:r w:rsidRPr="004650E4">
        <w:rPr>
          <w:sz w:val="24"/>
          <w:szCs w:val="24"/>
        </w:rPr>
        <w:t>is considered</w:t>
      </w:r>
      <w:proofErr w:type="gramEnd"/>
      <w:r w:rsidRPr="004650E4">
        <w:rPr>
          <w:sz w:val="24"/>
          <w:szCs w:val="24"/>
        </w:rPr>
        <w:t xml:space="preserve"> </w:t>
      </w:r>
      <w:r w:rsidR="00A44021">
        <w:rPr>
          <w:sz w:val="24"/>
          <w:szCs w:val="24"/>
        </w:rPr>
        <w:t>client</w:t>
      </w:r>
      <w:r w:rsidRPr="004650E4">
        <w:rPr>
          <w:sz w:val="24"/>
          <w:szCs w:val="24"/>
        </w:rPr>
        <w:t xml:space="preserve"> abandonment an</w:t>
      </w:r>
      <w:r w:rsidR="00445F92">
        <w:rPr>
          <w:sz w:val="24"/>
          <w:szCs w:val="24"/>
        </w:rPr>
        <w:t>d may result in an occurrence.</w:t>
      </w:r>
    </w:p>
    <w:p w14:paraId="78EE8C62" w14:textId="77777777" w:rsidR="00445F92" w:rsidRPr="004650E4" w:rsidRDefault="00445F92" w:rsidP="00445F92">
      <w:pPr>
        <w:spacing w:after="0" w:line="240" w:lineRule="auto"/>
        <w:rPr>
          <w:sz w:val="24"/>
          <w:szCs w:val="24"/>
        </w:rPr>
      </w:pPr>
    </w:p>
    <w:p w14:paraId="728C7C24" w14:textId="77777777" w:rsidR="004650E4" w:rsidRDefault="004650E4" w:rsidP="00445F92">
      <w:pPr>
        <w:spacing w:after="0" w:line="240" w:lineRule="auto"/>
        <w:rPr>
          <w:sz w:val="24"/>
          <w:szCs w:val="24"/>
        </w:rPr>
      </w:pPr>
      <w:r w:rsidRPr="004650E4">
        <w:rPr>
          <w:sz w:val="24"/>
          <w:szCs w:val="24"/>
        </w:rPr>
        <w:t>If the clinical site closes or dismisses the student earlier than the assigned time scheduled, the student must notify faculty immediately. Failure to do so may result in an occurrence</w:t>
      </w:r>
      <w:r>
        <w:rPr>
          <w:sz w:val="24"/>
          <w:szCs w:val="24"/>
        </w:rPr>
        <w:t>.</w:t>
      </w:r>
    </w:p>
    <w:p w14:paraId="12836AB1" w14:textId="77777777" w:rsidR="00445F92" w:rsidRPr="004650E4" w:rsidRDefault="00445F92" w:rsidP="00445F92">
      <w:pPr>
        <w:spacing w:after="0" w:line="240" w:lineRule="auto"/>
        <w:rPr>
          <w:color w:val="92D050"/>
          <w:sz w:val="24"/>
          <w:szCs w:val="24"/>
        </w:rPr>
      </w:pPr>
    </w:p>
    <w:p w14:paraId="56A0B448" w14:textId="77777777" w:rsidR="004650E4" w:rsidRDefault="004650E4" w:rsidP="00445F92">
      <w:pPr>
        <w:spacing w:after="0" w:line="240" w:lineRule="auto"/>
        <w:rPr>
          <w:iCs/>
          <w:sz w:val="24"/>
          <w:szCs w:val="24"/>
        </w:rPr>
      </w:pPr>
      <w:r w:rsidRPr="004650E4">
        <w:rPr>
          <w:sz w:val="24"/>
          <w:szCs w:val="24"/>
        </w:rPr>
        <w:t xml:space="preserve">Students should not attend clinical experiences or didactic assignments when experiencing contagious illnesses with or without fever. </w:t>
      </w:r>
      <w:r w:rsidRPr="004650E4">
        <w:rPr>
          <w:iCs/>
          <w:sz w:val="24"/>
          <w:szCs w:val="24"/>
        </w:rPr>
        <w:t xml:space="preserve">Students </w:t>
      </w:r>
      <w:proofErr w:type="gramStart"/>
      <w:r w:rsidRPr="004650E4">
        <w:rPr>
          <w:iCs/>
          <w:sz w:val="24"/>
          <w:szCs w:val="24"/>
        </w:rPr>
        <w:t>may be asked</w:t>
      </w:r>
      <w:proofErr w:type="gramEnd"/>
      <w:r w:rsidRPr="004650E4">
        <w:rPr>
          <w:iCs/>
          <w:sz w:val="24"/>
          <w:szCs w:val="24"/>
        </w:rPr>
        <w:t xml:space="preserve"> to provide health care provider documentation of the condition.</w:t>
      </w:r>
    </w:p>
    <w:p w14:paraId="6E311FE5" w14:textId="77777777" w:rsidR="00445F92" w:rsidRPr="004650E4" w:rsidRDefault="00445F92" w:rsidP="00445F92">
      <w:pPr>
        <w:spacing w:after="0" w:line="240" w:lineRule="auto"/>
        <w:rPr>
          <w:sz w:val="24"/>
          <w:szCs w:val="24"/>
        </w:rPr>
      </w:pPr>
    </w:p>
    <w:p w14:paraId="6DA18A0D" w14:textId="77777777" w:rsidR="004650E4" w:rsidRPr="00445F92" w:rsidRDefault="004650E4" w:rsidP="00233C66">
      <w:pPr>
        <w:pStyle w:val="Heading3"/>
        <w:spacing w:after="120"/>
      </w:pPr>
      <w:bookmarkStart w:id="32" w:name="_Toc77774053"/>
      <w:r w:rsidRPr="00445F92">
        <w:t>Meals/Breaks</w:t>
      </w:r>
      <w:bookmarkEnd w:id="32"/>
    </w:p>
    <w:p w14:paraId="693A0A48" w14:textId="77777777" w:rsidR="004650E4" w:rsidRDefault="004650E4" w:rsidP="00445F92">
      <w:pPr>
        <w:spacing w:after="0" w:line="240" w:lineRule="auto"/>
        <w:rPr>
          <w:sz w:val="24"/>
          <w:szCs w:val="24"/>
        </w:rPr>
      </w:pPr>
      <w:r w:rsidRPr="004650E4">
        <w:rPr>
          <w:sz w:val="24"/>
          <w:szCs w:val="24"/>
        </w:rPr>
        <w:t xml:space="preserve">Meal/break procedures are facility specific. Failure to abide by meal/break procedures may result in an occurrence. Unless otherwise instructed, students </w:t>
      </w:r>
      <w:proofErr w:type="gramStart"/>
      <w:r w:rsidRPr="004650E4">
        <w:rPr>
          <w:sz w:val="24"/>
          <w:szCs w:val="24"/>
        </w:rPr>
        <w:t>are not permitted</w:t>
      </w:r>
      <w:proofErr w:type="gramEnd"/>
      <w:r w:rsidRPr="004650E4">
        <w:rPr>
          <w:sz w:val="24"/>
          <w:szCs w:val="24"/>
        </w:rPr>
        <w:t xml:space="preserve"> to leave the clinical site.  Additionally, inappropriate use of clinical time (i.e., extended breaks, extended lunch hours and not </w:t>
      </w:r>
      <w:r w:rsidRPr="004650E4">
        <w:rPr>
          <w:sz w:val="24"/>
          <w:szCs w:val="24"/>
        </w:rPr>
        <w:lastRenderedPageBreak/>
        <w:t xml:space="preserve">being in assigned areas, etc.) may result in an occurrence. Students are required to take a </w:t>
      </w:r>
      <w:proofErr w:type="gramStart"/>
      <w:r w:rsidRPr="004650E4">
        <w:rPr>
          <w:sz w:val="24"/>
          <w:szCs w:val="24"/>
        </w:rPr>
        <w:t>30 minute</w:t>
      </w:r>
      <w:proofErr w:type="gramEnd"/>
      <w:r w:rsidRPr="004650E4">
        <w:rPr>
          <w:sz w:val="24"/>
          <w:szCs w:val="24"/>
        </w:rPr>
        <w:t xml:space="preserve"> lunch break during each clinical assignment.</w:t>
      </w:r>
    </w:p>
    <w:p w14:paraId="72A96C35" w14:textId="77777777" w:rsidR="005E7581" w:rsidRDefault="005E7581" w:rsidP="00445F92">
      <w:pPr>
        <w:spacing w:after="0" w:line="240" w:lineRule="auto"/>
        <w:rPr>
          <w:sz w:val="24"/>
          <w:szCs w:val="24"/>
        </w:rPr>
      </w:pPr>
    </w:p>
    <w:p w14:paraId="68A9175A" w14:textId="77777777" w:rsidR="005E7581" w:rsidRDefault="005E7581" w:rsidP="005E7581">
      <w:pPr>
        <w:pStyle w:val="Heading3"/>
      </w:pPr>
      <w:bookmarkStart w:id="33" w:name="_Toc77774054"/>
      <w:r w:rsidRPr="0068540B">
        <w:rPr>
          <w:highlight w:val="yellow"/>
        </w:rPr>
        <w:t>Instructor Absences</w:t>
      </w:r>
      <w:bookmarkEnd w:id="33"/>
    </w:p>
    <w:p w14:paraId="095F98FF" w14:textId="77777777" w:rsidR="002F59B6" w:rsidRDefault="002F59B6">
      <w:pPr>
        <w:rPr>
          <w:rFonts w:asciiTheme="majorHAnsi" w:eastAsiaTheme="majorEastAsia" w:hAnsiTheme="majorHAnsi" w:cstheme="majorBidi"/>
          <w:b/>
          <w:sz w:val="32"/>
          <w:szCs w:val="26"/>
        </w:rPr>
      </w:pPr>
      <w:r>
        <w:br w:type="page"/>
      </w:r>
    </w:p>
    <w:p w14:paraId="337D1B12" w14:textId="77777777" w:rsidR="00445F92" w:rsidRDefault="00445F92" w:rsidP="00140335">
      <w:pPr>
        <w:pStyle w:val="Heading1"/>
      </w:pPr>
      <w:bookmarkStart w:id="34" w:name="_Toc77774055"/>
      <w:r>
        <w:lastRenderedPageBreak/>
        <w:t>Grading</w:t>
      </w:r>
      <w:bookmarkEnd w:id="34"/>
    </w:p>
    <w:p w14:paraId="6184505D" w14:textId="77777777" w:rsidR="00445F92" w:rsidRPr="00445F92" w:rsidRDefault="00445F92" w:rsidP="00140335">
      <w:pPr>
        <w:pStyle w:val="Heading2"/>
      </w:pPr>
      <w:bookmarkStart w:id="35" w:name="_Toc77774056"/>
      <w:r w:rsidRPr="00445F92">
        <w:t>Grading System</w:t>
      </w:r>
      <w:bookmarkEnd w:id="35"/>
    </w:p>
    <w:p w14:paraId="2C0BDCEC" w14:textId="77777777" w:rsidR="00445F92" w:rsidRPr="00445F92" w:rsidRDefault="00445F92" w:rsidP="00445F92">
      <w:pPr>
        <w:spacing w:after="0" w:line="240" w:lineRule="auto"/>
        <w:rPr>
          <w:sz w:val="24"/>
          <w:szCs w:val="24"/>
        </w:rPr>
      </w:pPr>
      <w:r w:rsidRPr="00445F92">
        <w:rPr>
          <w:sz w:val="24"/>
          <w:szCs w:val="24"/>
        </w:rPr>
        <w:t xml:space="preserve">The following grading system </w:t>
      </w:r>
      <w:proofErr w:type="gramStart"/>
      <w:r w:rsidRPr="00445F92">
        <w:rPr>
          <w:sz w:val="24"/>
          <w:szCs w:val="24"/>
        </w:rPr>
        <w:t>will be used</w:t>
      </w:r>
      <w:proofErr w:type="gramEnd"/>
      <w:r w:rsidRPr="00445F92">
        <w:rPr>
          <w:sz w:val="24"/>
          <w:szCs w:val="24"/>
        </w:rPr>
        <w:t xml:space="preserve"> to specify level of performance in course work.</w:t>
      </w:r>
    </w:p>
    <w:p w14:paraId="5E271B1B" w14:textId="77777777" w:rsidR="00445F92" w:rsidRDefault="00445F92" w:rsidP="00445F92">
      <w:pPr>
        <w:spacing w:after="0" w:line="240" w:lineRule="auto"/>
        <w:rPr>
          <w:sz w:val="24"/>
          <w:szCs w:val="24"/>
        </w:rPr>
      </w:pPr>
      <w:r w:rsidRPr="00445F92">
        <w:rPr>
          <w:sz w:val="24"/>
          <w:szCs w:val="24"/>
        </w:rPr>
        <w:t>Special Note: A grade of “C” or higher is required in order for a student to receive credit for any course taken at STC.</w:t>
      </w:r>
    </w:p>
    <w:p w14:paraId="1D47BEB1" w14:textId="77777777" w:rsidR="005E16FF" w:rsidRDefault="005E16FF" w:rsidP="00445F92">
      <w:pPr>
        <w:spacing w:after="0" w:line="240" w:lineRule="auto"/>
        <w:rPr>
          <w:sz w:val="24"/>
          <w:szCs w:val="24"/>
        </w:rPr>
      </w:pPr>
    </w:p>
    <w:tbl>
      <w:tblPr>
        <w:tblStyle w:val="TableGrid"/>
        <w:tblW w:w="0" w:type="auto"/>
        <w:tblLook w:val="04A0" w:firstRow="1" w:lastRow="0" w:firstColumn="1" w:lastColumn="0" w:noHBand="0" w:noVBand="1"/>
        <w:tblCaption w:val="grading system"/>
        <w:tblDescription w:val="detailed description of the grading system with grades in form of letters; explanation in form of numbers; and grade points "/>
      </w:tblPr>
      <w:tblGrid>
        <w:gridCol w:w="3116"/>
        <w:gridCol w:w="3117"/>
        <w:gridCol w:w="3117"/>
      </w:tblGrid>
      <w:tr w:rsidR="005E16FF" w:rsidRPr="00233C66" w14:paraId="517E4FAB" w14:textId="77777777" w:rsidTr="005056EF">
        <w:trPr>
          <w:cantSplit/>
          <w:tblHeader/>
        </w:trPr>
        <w:tc>
          <w:tcPr>
            <w:tcW w:w="3116" w:type="dxa"/>
          </w:tcPr>
          <w:p w14:paraId="646B44A5" w14:textId="77777777" w:rsidR="005E16FF" w:rsidRPr="00233C66" w:rsidRDefault="005E16FF" w:rsidP="00233C66">
            <w:pPr>
              <w:contextualSpacing/>
              <w:jc w:val="center"/>
              <w:rPr>
                <w:b/>
                <w:bCs/>
                <w:sz w:val="24"/>
                <w:szCs w:val="24"/>
              </w:rPr>
            </w:pPr>
            <w:r w:rsidRPr="00233C66">
              <w:rPr>
                <w:b/>
                <w:bCs/>
                <w:sz w:val="24"/>
                <w:szCs w:val="24"/>
              </w:rPr>
              <w:t>Grades</w:t>
            </w:r>
          </w:p>
        </w:tc>
        <w:tc>
          <w:tcPr>
            <w:tcW w:w="3117" w:type="dxa"/>
          </w:tcPr>
          <w:p w14:paraId="02355E90" w14:textId="77777777" w:rsidR="005E16FF" w:rsidRPr="00233C66" w:rsidRDefault="005E16FF" w:rsidP="00233C66">
            <w:pPr>
              <w:contextualSpacing/>
              <w:jc w:val="center"/>
              <w:rPr>
                <w:b/>
                <w:bCs/>
                <w:sz w:val="24"/>
                <w:szCs w:val="24"/>
              </w:rPr>
            </w:pPr>
            <w:r w:rsidRPr="00233C66">
              <w:rPr>
                <w:b/>
                <w:bCs/>
                <w:sz w:val="24"/>
                <w:szCs w:val="24"/>
              </w:rPr>
              <w:t>Explanation</w:t>
            </w:r>
          </w:p>
        </w:tc>
        <w:tc>
          <w:tcPr>
            <w:tcW w:w="3117" w:type="dxa"/>
          </w:tcPr>
          <w:p w14:paraId="54796E03" w14:textId="77777777" w:rsidR="005E16FF" w:rsidRPr="00233C66" w:rsidRDefault="005E16FF" w:rsidP="00233C66">
            <w:pPr>
              <w:contextualSpacing/>
              <w:jc w:val="center"/>
              <w:rPr>
                <w:b/>
                <w:bCs/>
                <w:sz w:val="24"/>
                <w:szCs w:val="24"/>
              </w:rPr>
            </w:pPr>
            <w:r w:rsidRPr="00233C66">
              <w:rPr>
                <w:b/>
                <w:bCs/>
                <w:sz w:val="24"/>
                <w:szCs w:val="24"/>
              </w:rPr>
              <w:t>Grade Points</w:t>
            </w:r>
          </w:p>
        </w:tc>
      </w:tr>
      <w:tr w:rsidR="005E16FF" w14:paraId="756FA7B8" w14:textId="77777777" w:rsidTr="005056EF">
        <w:trPr>
          <w:cantSplit/>
          <w:tblHeader/>
        </w:trPr>
        <w:tc>
          <w:tcPr>
            <w:tcW w:w="3116" w:type="dxa"/>
          </w:tcPr>
          <w:p w14:paraId="75C33726" w14:textId="77777777" w:rsidR="005E16FF" w:rsidRPr="005E16FF" w:rsidRDefault="005E16FF" w:rsidP="005E16FF">
            <w:pPr>
              <w:contextualSpacing/>
              <w:rPr>
                <w:sz w:val="24"/>
                <w:szCs w:val="24"/>
              </w:rPr>
            </w:pPr>
            <w:r w:rsidRPr="005E16FF">
              <w:rPr>
                <w:sz w:val="24"/>
                <w:szCs w:val="24"/>
              </w:rPr>
              <w:t>A</w:t>
            </w:r>
          </w:p>
        </w:tc>
        <w:tc>
          <w:tcPr>
            <w:tcW w:w="3117" w:type="dxa"/>
          </w:tcPr>
          <w:p w14:paraId="5D279973" w14:textId="77777777" w:rsidR="005E16FF" w:rsidRPr="005E16FF" w:rsidRDefault="005E16FF" w:rsidP="005E16FF">
            <w:pPr>
              <w:contextualSpacing/>
              <w:rPr>
                <w:sz w:val="24"/>
                <w:szCs w:val="24"/>
              </w:rPr>
            </w:pPr>
            <w:r w:rsidRPr="005E16FF">
              <w:rPr>
                <w:sz w:val="24"/>
                <w:szCs w:val="24"/>
              </w:rPr>
              <w:t>Excellent (90-100)</w:t>
            </w:r>
          </w:p>
        </w:tc>
        <w:tc>
          <w:tcPr>
            <w:tcW w:w="3117" w:type="dxa"/>
          </w:tcPr>
          <w:p w14:paraId="5336B94D" w14:textId="77777777" w:rsidR="005E16FF" w:rsidRPr="005E16FF" w:rsidRDefault="005E16FF" w:rsidP="005E16FF">
            <w:pPr>
              <w:contextualSpacing/>
              <w:rPr>
                <w:sz w:val="24"/>
                <w:szCs w:val="24"/>
              </w:rPr>
            </w:pPr>
            <w:r w:rsidRPr="005E16FF">
              <w:rPr>
                <w:sz w:val="24"/>
                <w:szCs w:val="24"/>
              </w:rPr>
              <w:t>4</w:t>
            </w:r>
          </w:p>
        </w:tc>
      </w:tr>
      <w:tr w:rsidR="005E16FF" w14:paraId="7E3994D4" w14:textId="77777777" w:rsidTr="005056EF">
        <w:trPr>
          <w:cantSplit/>
          <w:tblHeader/>
        </w:trPr>
        <w:tc>
          <w:tcPr>
            <w:tcW w:w="3116" w:type="dxa"/>
          </w:tcPr>
          <w:p w14:paraId="57823B7F" w14:textId="77777777" w:rsidR="005E16FF" w:rsidRPr="005E16FF" w:rsidRDefault="005E16FF" w:rsidP="005E16FF">
            <w:pPr>
              <w:contextualSpacing/>
              <w:rPr>
                <w:sz w:val="24"/>
                <w:szCs w:val="24"/>
              </w:rPr>
            </w:pPr>
            <w:r w:rsidRPr="005E16FF">
              <w:rPr>
                <w:sz w:val="24"/>
                <w:szCs w:val="24"/>
              </w:rPr>
              <w:t>B</w:t>
            </w:r>
          </w:p>
        </w:tc>
        <w:tc>
          <w:tcPr>
            <w:tcW w:w="3117" w:type="dxa"/>
          </w:tcPr>
          <w:p w14:paraId="3A316881" w14:textId="77777777" w:rsidR="005E16FF" w:rsidRPr="005E16FF" w:rsidRDefault="005E16FF" w:rsidP="005E16FF">
            <w:pPr>
              <w:contextualSpacing/>
              <w:rPr>
                <w:sz w:val="24"/>
                <w:szCs w:val="24"/>
              </w:rPr>
            </w:pPr>
            <w:r w:rsidRPr="005E16FF">
              <w:rPr>
                <w:sz w:val="24"/>
                <w:szCs w:val="24"/>
              </w:rPr>
              <w:t>Good (80-89)</w:t>
            </w:r>
          </w:p>
        </w:tc>
        <w:tc>
          <w:tcPr>
            <w:tcW w:w="3117" w:type="dxa"/>
          </w:tcPr>
          <w:p w14:paraId="1482EFE3" w14:textId="77777777" w:rsidR="005E16FF" w:rsidRPr="005E16FF" w:rsidRDefault="005E16FF" w:rsidP="005E16FF">
            <w:pPr>
              <w:contextualSpacing/>
              <w:rPr>
                <w:sz w:val="24"/>
                <w:szCs w:val="24"/>
              </w:rPr>
            </w:pPr>
            <w:r w:rsidRPr="005E16FF">
              <w:rPr>
                <w:sz w:val="24"/>
                <w:szCs w:val="24"/>
              </w:rPr>
              <w:t>3</w:t>
            </w:r>
          </w:p>
        </w:tc>
      </w:tr>
      <w:tr w:rsidR="005E16FF" w14:paraId="0A51ABF2" w14:textId="77777777" w:rsidTr="005056EF">
        <w:trPr>
          <w:cantSplit/>
          <w:tblHeader/>
        </w:trPr>
        <w:tc>
          <w:tcPr>
            <w:tcW w:w="3116" w:type="dxa"/>
          </w:tcPr>
          <w:p w14:paraId="020F8028" w14:textId="77777777" w:rsidR="005E16FF" w:rsidRPr="005E16FF" w:rsidRDefault="005E16FF" w:rsidP="005E16FF">
            <w:pPr>
              <w:contextualSpacing/>
              <w:rPr>
                <w:sz w:val="24"/>
                <w:szCs w:val="24"/>
              </w:rPr>
            </w:pPr>
            <w:r w:rsidRPr="005E16FF">
              <w:rPr>
                <w:sz w:val="24"/>
                <w:szCs w:val="24"/>
              </w:rPr>
              <w:t>C</w:t>
            </w:r>
          </w:p>
        </w:tc>
        <w:tc>
          <w:tcPr>
            <w:tcW w:w="3117" w:type="dxa"/>
          </w:tcPr>
          <w:p w14:paraId="27B42AD1" w14:textId="77777777" w:rsidR="005E16FF" w:rsidRPr="005E16FF" w:rsidRDefault="005E16FF" w:rsidP="005E16FF">
            <w:pPr>
              <w:contextualSpacing/>
              <w:rPr>
                <w:sz w:val="24"/>
                <w:szCs w:val="24"/>
              </w:rPr>
            </w:pPr>
            <w:r w:rsidRPr="005E16FF">
              <w:rPr>
                <w:sz w:val="24"/>
                <w:szCs w:val="24"/>
              </w:rPr>
              <w:t>Satisfactory (70-79)</w:t>
            </w:r>
          </w:p>
        </w:tc>
        <w:tc>
          <w:tcPr>
            <w:tcW w:w="3117" w:type="dxa"/>
          </w:tcPr>
          <w:p w14:paraId="45DB54D1" w14:textId="77777777" w:rsidR="005E16FF" w:rsidRPr="005E16FF" w:rsidRDefault="005E16FF" w:rsidP="005E16FF">
            <w:pPr>
              <w:contextualSpacing/>
              <w:rPr>
                <w:sz w:val="24"/>
                <w:szCs w:val="24"/>
              </w:rPr>
            </w:pPr>
            <w:r w:rsidRPr="005E16FF">
              <w:rPr>
                <w:sz w:val="24"/>
                <w:szCs w:val="24"/>
              </w:rPr>
              <w:t>2</w:t>
            </w:r>
          </w:p>
        </w:tc>
      </w:tr>
      <w:tr w:rsidR="005E16FF" w14:paraId="533781A3" w14:textId="77777777" w:rsidTr="005056EF">
        <w:trPr>
          <w:cantSplit/>
          <w:tblHeader/>
        </w:trPr>
        <w:tc>
          <w:tcPr>
            <w:tcW w:w="3116" w:type="dxa"/>
          </w:tcPr>
          <w:p w14:paraId="7A3E2A78" w14:textId="77777777" w:rsidR="005E16FF" w:rsidRPr="005E16FF" w:rsidRDefault="005E16FF" w:rsidP="005E16FF">
            <w:pPr>
              <w:contextualSpacing/>
              <w:rPr>
                <w:sz w:val="24"/>
                <w:szCs w:val="24"/>
              </w:rPr>
            </w:pPr>
            <w:r w:rsidRPr="005E16FF">
              <w:rPr>
                <w:sz w:val="24"/>
                <w:szCs w:val="24"/>
              </w:rPr>
              <w:t>D</w:t>
            </w:r>
          </w:p>
        </w:tc>
        <w:tc>
          <w:tcPr>
            <w:tcW w:w="3117" w:type="dxa"/>
          </w:tcPr>
          <w:p w14:paraId="3DF02957" w14:textId="77777777" w:rsidR="005E16FF" w:rsidRPr="005E16FF" w:rsidRDefault="005E16FF" w:rsidP="005E16FF">
            <w:pPr>
              <w:contextualSpacing/>
              <w:rPr>
                <w:sz w:val="24"/>
                <w:szCs w:val="24"/>
              </w:rPr>
            </w:pPr>
            <w:r w:rsidRPr="005E16FF">
              <w:rPr>
                <w:sz w:val="24"/>
                <w:szCs w:val="24"/>
              </w:rPr>
              <w:t>Poor (60-69)</w:t>
            </w:r>
          </w:p>
        </w:tc>
        <w:tc>
          <w:tcPr>
            <w:tcW w:w="3117" w:type="dxa"/>
          </w:tcPr>
          <w:p w14:paraId="416ED03D" w14:textId="77777777" w:rsidR="005E16FF" w:rsidRPr="005E16FF" w:rsidRDefault="005E16FF" w:rsidP="005E16FF">
            <w:pPr>
              <w:contextualSpacing/>
              <w:rPr>
                <w:sz w:val="24"/>
                <w:szCs w:val="24"/>
              </w:rPr>
            </w:pPr>
            <w:r w:rsidRPr="005E16FF">
              <w:rPr>
                <w:sz w:val="24"/>
                <w:szCs w:val="24"/>
              </w:rPr>
              <w:t>1</w:t>
            </w:r>
          </w:p>
        </w:tc>
      </w:tr>
      <w:tr w:rsidR="005E16FF" w14:paraId="65266CD0" w14:textId="77777777" w:rsidTr="005056EF">
        <w:trPr>
          <w:cantSplit/>
          <w:tblHeader/>
        </w:trPr>
        <w:tc>
          <w:tcPr>
            <w:tcW w:w="3116" w:type="dxa"/>
          </w:tcPr>
          <w:p w14:paraId="13751D03" w14:textId="77777777" w:rsidR="005E16FF" w:rsidRPr="005E16FF" w:rsidRDefault="005E16FF" w:rsidP="005E16FF">
            <w:pPr>
              <w:contextualSpacing/>
              <w:rPr>
                <w:sz w:val="24"/>
                <w:szCs w:val="24"/>
              </w:rPr>
            </w:pPr>
            <w:r w:rsidRPr="005E16FF">
              <w:rPr>
                <w:sz w:val="24"/>
                <w:szCs w:val="24"/>
              </w:rPr>
              <w:t>F</w:t>
            </w:r>
          </w:p>
        </w:tc>
        <w:tc>
          <w:tcPr>
            <w:tcW w:w="3117" w:type="dxa"/>
          </w:tcPr>
          <w:p w14:paraId="0EE6CAEB" w14:textId="77777777" w:rsidR="005E16FF" w:rsidRPr="005E16FF" w:rsidRDefault="005E16FF" w:rsidP="005E16FF">
            <w:pPr>
              <w:contextualSpacing/>
              <w:rPr>
                <w:sz w:val="24"/>
                <w:szCs w:val="24"/>
              </w:rPr>
            </w:pPr>
            <w:r w:rsidRPr="005E16FF">
              <w:rPr>
                <w:sz w:val="24"/>
                <w:szCs w:val="24"/>
              </w:rPr>
              <w:t>Failing (0-59)</w:t>
            </w:r>
          </w:p>
        </w:tc>
        <w:tc>
          <w:tcPr>
            <w:tcW w:w="3117" w:type="dxa"/>
          </w:tcPr>
          <w:p w14:paraId="47035025" w14:textId="77777777" w:rsidR="005E16FF" w:rsidRPr="005E16FF" w:rsidRDefault="005E16FF" w:rsidP="005E16FF">
            <w:pPr>
              <w:contextualSpacing/>
              <w:rPr>
                <w:sz w:val="24"/>
                <w:szCs w:val="24"/>
              </w:rPr>
            </w:pPr>
            <w:r w:rsidRPr="005E16FF">
              <w:rPr>
                <w:sz w:val="24"/>
                <w:szCs w:val="24"/>
              </w:rPr>
              <w:t>0</w:t>
            </w:r>
          </w:p>
        </w:tc>
      </w:tr>
      <w:tr w:rsidR="005E16FF" w14:paraId="4DEAF5C8" w14:textId="77777777" w:rsidTr="005056EF">
        <w:trPr>
          <w:cantSplit/>
          <w:tblHeader/>
        </w:trPr>
        <w:tc>
          <w:tcPr>
            <w:tcW w:w="3116" w:type="dxa"/>
          </w:tcPr>
          <w:p w14:paraId="0E294B72" w14:textId="77777777" w:rsidR="005E16FF" w:rsidRPr="005E16FF" w:rsidRDefault="005E16FF" w:rsidP="005E16FF">
            <w:pPr>
              <w:contextualSpacing/>
              <w:rPr>
                <w:sz w:val="24"/>
                <w:szCs w:val="24"/>
              </w:rPr>
            </w:pPr>
            <w:r w:rsidRPr="005E16FF">
              <w:rPr>
                <w:sz w:val="24"/>
                <w:szCs w:val="24"/>
              </w:rPr>
              <w:t>W</w:t>
            </w:r>
          </w:p>
        </w:tc>
        <w:tc>
          <w:tcPr>
            <w:tcW w:w="3117" w:type="dxa"/>
          </w:tcPr>
          <w:p w14:paraId="61400CC2" w14:textId="77777777" w:rsidR="005E16FF" w:rsidRPr="005E16FF" w:rsidRDefault="005E16FF" w:rsidP="005E16FF">
            <w:pPr>
              <w:contextualSpacing/>
              <w:rPr>
                <w:sz w:val="24"/>
                <w:szCs w:val="24"/>
              </w:rPr>
            </w:pPr>
            <w:r w:rsidRPr="005E16FF">
              <w:rPr>
                <w:sz w:val="24"/>
                <w:szCs w:val="24"/>
              </w:rPr>
              <w:t>Withdrawn</w:t>
            </w:r>
          </w:p>
        </w:tc>
        <w:tc>
          <w:tcPr>
            <w:tcW w:w="3117" w:type="dxa"/>
          </w:tcPr>
          <w:p w14:paraId="71365F17" w14:textId="77777777" w:rsidR="005E16FF" w:rsidRPr="005E16FF" w:rsidRDefault="005E16FF" w:rsidP="005E16FF">
            <w:pPr>
              <w:contextualSpacing/>
              <w:rPr>
                <w:sz w:val="24"/>
                <w:szCs w:val="24"/>
              </w:rPr>
            </w:pPr>
            <w:r w:rsidRPr="005E16FF">
              <w:rPr>
                <w:sz w:val="24"/>
                <w:szCs w:val="24"/>
              </w:rPr>
              <w:t>Not computed in GPA</w:t>
            </w:r>
          </w:p>
        </w:tc>
      </w:tr>
      <w:tr w:rsidR="005E16FF" w14:paraId="41CE77F5" w14:textId="77777777" w:rsidTr="005056EF">
        <w:trPr>
          <w:cantSplit/>
          <w:tblHeader/>
        </w:trPr>
        <w:tc>
          <w:tcPr>
            <w:tcW w:w="3116" w:type="dxa"/>
          </w:tcPr>
          <w:p w14:paraId="49E3E062" w14:textId="77777777" w:rsidR="005E16FF" w:rsidRPr="005E16FF" w:rsidRDefault="005E16FF" w:rsidP="005E16FF">
            <w:pPr>
              <w:contextualSpacing/>
              <w:rPr>
                <w:sz w:val="24"/>
                <w:szCs w:val="24"/>
              </w:rPr>
            </w:pPr>
            <w:r w:rsidRPr="005E16FF">
              <w:rPr>
                <w:sz w:val="24"/>
                <w:szCs w:val="24"/>
              </w:rPr>
              <w:t>WP</w:t>
            </w:r>
          </w:p>
        </w:tc>
        <w:tc>
          <w:tcPr>
            <w:tcW w:w="3117" w:type="dxa"/>
          </w:tcPr>
          <w:p w14:paraId="4623EA91" w14:textId="77777777" w:rsidR="005E16FF" w:rsidRPr="005E16FF" w:rsidRDefault="005E16FF" w:rsidP="005E16FF">
            <w:pPr>
              <w:contextualSpacing/>
              <w:rPr>
                <w:sz w:val="24"/>
                <w:szCs w:val="24"/>
              </w:rPr>
            </w:pPr>
            <w:r w:rsidRPr="005E16FF">
              <w:rPr>
                <w:sz w:val="24"/>
                <w:szCs w:val="24"/>
              </w:rPr>
              <w:t>Withdrawn passing</w:t>
            </w:r>
          </w:p>
        </w:tc>
        <w:tc>
          <w:tcPr>
            <w:tcW w:w="3117" w:type="dxa"/>
          </w:tcPr>
          <w:p w14:paraId="6AEA83C8" w14:textId="77777777" w:rsidR="005E16FF" w:rsidRPr="005E16FF" w:rsidRDefault="005E16FF" w:rsidP="005E16FF">
            <w:pPr>
              <w:contextualSpacing/>
              <w:rPr>
                <w:sz w:val="24"/>
                <w:szCs w:val="24"/>
              </w:rPr>
            </w:pPr>
            <w:r w:rsidRPr="005E16FF">
              <w:rPr>
                <w:sz w:val="24"/>
                <w:szCs w:val="24"/>
              </w:rPr>
              <w:t>Not computed in GPA</w:t>
            </w:r>
          </w:p>
        </w:tc>
      </w:tr>
      <w:tr w:rsidR="005E16FF" w14:paraId="3CECE699" w14:textId="77777777" w:rsidTr="005056EF">
        <w:trPr>
          <w:cantSplit/>
          <w:tblHeader/>
        </w:trPr>
        <w:tc>
          <w:tcPr>
            <w:tcW w:w="3116" w:type="dxa"/>
          </w:tcPr>
          <w:p w14:paraId="28DCC5DA" w14:textId="77777777" w:rsidR="005E16FF" w:rsidRPr="005E16FF" w:rsidRDefault="005E16FF" w:rsidP="005E16FF">
            <w:pPr>
              <w:contextualSpacing/>
              <w:rPr>
                <w:sz w:val="24"/>
                <w:szCs w:val="24"/>
              </w:rPr>
            </w:pPr>
            <w:r w:rsidRPr="005E16FF">
              <w:rPr>
                <w:sz w:val="24"/>
                <w:szCs w:val="24"/>
              </w:rPr>
              <w:t>WF</w:t>
            </w:r>
          </w:p>
        </w:tc>
        <w:tc>
          <w:tcPr>
            <w:tcW w:w="3117" w:type="dxa"/>
          </w:tcPr>
          <w:p w14:paraId="389EF97D" w14:textId="77777777" w:rsidR="005E16FF" w:rsidRPr="005E16FF" w:rsidRDefault="005E16FF" w:rsidP="005E16FF">
            <w:pPr>
              <w:contextualSpacing/>
              <w:rPr>
                <w:sz w:val="24"/>
                <w:szCs w:val="24"/>
              </w:rPr>
            </w:pPr>
            <w:r w:rsidRPr="005E16FF">
              <w:rPr>
                <w:sz w:val="24"/>
                <w:szCs w:val="24"/>
              </w:rPr>
              <w:t>Withdrawn failing</w:t>
            </w:r>
          </w:p>
        </w:tc>
        <w:tc>
          <w:tcPr>
            <w:tcW w:w="3117" w:type="dxa"/>
          </w:tcPr>
          <w:p w14:paraId="45D5FA37" w14:textId="77777777" w:rsidR="005E16FF" w:rsidRPr="005E16FF" w:rsidRDefault="005E16FF" w:rsidP="005E16FF">
            <w:pPr>
              <w:contextualSpacing/>
              <w:rPr>
                <w:sz w:val="24"/>
                <w:szCs w:val="24"/>
              </w:rPr>
            </w:pPr>
            <w:r w:rsidRPr="005E16FF">
              <w:rPr>
                <w:sz w:val="24"/>
                <w:szCs w:val="24"/>
              </w:rPr>
              <w:t>Computed in GPA as an F</w:t>
            </w:r>
          </w:p>
        </w:tc>
      </w:tr>
      <w:tr w:rsidR="005E16FF" w14:paraId="660E8446" w14:textId="77777777" w:rsidTr="005056EF">
        <w:trPr>
          <w:cantSplit/>
          <w:tblHeader/>
        </w:trPr>
        <w:tc>
          <w:tcPr>
            <w:tcW w:w="3116" w:type="dxa"/>
          </w:tcPr>
          <w:p w14:paraId="67575485" w14:textId="77777777" w:rsidR="005E16FF" w:rsidRPr="005E16FF" w:rsidRDefault="005E16FF" w:rsidP="005E16FF">
            <w:pPr>
              <w:contextualSpacing/>
              <w:rPr>
                <w:sz w:val="24"/>
                <w:szCs w:val="24"/>
              </w:rPr>
            </w:pPr>
            <w:r w:rsidRPr="005E16FF">
              <w:rPr>
                <w:sz w:val="24"/>
                <w:szCs w:val="24"/>
              </w:rPr>
              <w:t>EX</w:t>
            </w:r>
          </w:p>
        </w:tc>
        <w:tc>
          <w:tcPr>
            <w:tcW w:w="3117" w:type="dxa"/>
          </w:tcPr>
          <w:p w14:paraId="1C526376" w14:textId="77777777" w:rsidR="005E16FF" w:rsidRPr="005E16FF" w:rsidRDefault="005E16FF" w:rsidP="005E16FF">
            <w:pPr>
              <w:contextualSpacing/>
              <w:rPr>
                <w:sz w:val="24"/>
                <w:szCs w:val="24"/>
              </w:rPr>
            </w:pPr>
            <w:r w:rsidRPr="005E16FF">
              <w:rPr>
                <w:sz w:val="24"/>
                <w:szCs w:val="24"/>
              </w:rPr>
              <w:t>Exemption Credit</w:t>
            </w:r>
          </w:p>
        </w:tc>
        <w:tc>
          <w:tcPr>
            <w:tcW w:w="3117" w:type="dxa"/>
          </w:tcPr>
          <w:p w14:paraId="1FBE63FC" w14:textId="77777777" w:rsidR="005E16FF" w:rsidRPr="005E16FF" w:rsidRDefault="005E16FF" w:rsidP="005E16FF">
            <w:pPr>
              <w:contextualSpacing/>
              <w:rPr>
                <w:sz w:val="24"/>
                <w:szCs w:val="24"/>
              </w:rPr>
            </w:pPr>
            <w:r w:rsidRPr="005E16FF">
              <w:rPr>
                <w:sz w:val="24"/>
                <w:szCs w:val="24"/>
              </w:rPr>
              <w:t>Not computed in GPA</w:t>
            </w:r>
          </w:p>
        </w:tc>
      </w:tr>
      <w:tr w:rsidR="005E16FF" w14:paraId="44BA6830" w14:textId="77777777" w:rsidTr="005056EF">
        <w:trPr>
          <w:cantSplit/>
          <w:tblHeader/>
        </w:trPr>
        <w:tc>
          <w:tcPr>
            <w:tcW w:w="3116" w:type="dxa"/>
          </w:tcPr>
          <w:p w14:paraId="55F56771" w14:textId="77777777" w:rsidR="005E16FF" w:rsidRPr="005E16FF" w:rsidRDefault="005E16FF" w:rsidP="005E16FF">
            <w:pPr>
              <w:contextualSpacing/>
              <w:rPr>
                <w:sz w:val="24"/>
                <w:szCs w:val="24"/>
              </w:rPr>
            </w:pPr>
            <w:r w:rsidRPr="005E16FF">
              <w:rPr>
                <w:sz w:val="24"/>
                <w:szCs w:val="24"/>
              </w:rPr>
              <w:t>TR</w:t>
            </w:r>
          </w:p>
        </w:tc>
        <w:tc>
          <w:tcPr>
            <w:tcW w:w="3117" w:type="dxa"/>
          </w:tcPr>
          <w:p w14:paraId="428E371D" w14:textId="77777777" w:rsidR="005E16FF" w:rsidRPr="005E16FF" w:rsidRDefault="005E16FF" w:rsidP="005E16FF">
            <w:pPr>
              <w:contextualSpacing/>
              <w:rPr>
                <w:sz w:val="24"/>
                <w:szCs w:val="24"/>
              </w:rPr>
            </w:pPr>
            <w:r w:rsidRPr="005E16FF">
              <w:rPr>
                <w:sz w:val="24"/>
                <w:szCs w:val="24"/>
              </w:rPr>
              <w:t>Transfer Credit</w:t>
            </w:r>
          </w:p>
        </w:tc>
        <w:tc>
          <w:tcPr>
            <w:tcW w:w="3117" w:type="dxa"/>
          </w:tcPr>
          <w:p w14:paraId="64E51DF0" w14:textId="77777777" w:rsidR="005E16FF" w:rsidRPr="005E16FF" w:rsidRDefault="005E16FF" w:rsidP="005E16FF">
            <w:pPr>
              <w:contextualSpacing/>
              <w:rPr>
                <w:sz w:val="24"/>
                <w:szCs w:val="24"/>
              </w:rPr>
            </w:pPr>
            <w:r w:rsidRPr="005E16FF">
              <w:rPr>
                <w:sz w:val="24"/>
                <w:szCs w:val="24"/>
              </w:rPr>
              <w:t>Not computed in GPA</w:t>
            </w:r>
          </w:p>
        </w:tc>
      </w:tr>
      <w:tr w:rsidR="005E16FF" w14:paraId="07CFA028" w14:textId="77777777" w:rsidTr="005056EF">
        <w:trPr>
          <w:cantSplit/>
          <w:tblHeader/>
        </w:trPr>
        <w:tc>
          <w:tcPr>
            <w:tcW w:w="3116" w:type="dxa"/>
          </w:tcPr>
          <w:p w14:paraId="3E3BD7C6" w14:textId="77777777" w:rsidR="005E16FF" w:rsidRPr="005E16FF" w:rsidRDefault="005E16FF" w:rsidP="005E16FF">
            <w:pPr>
              <w:contextualSpacing/>
              <w:rPr>
                <w:sz w:val="24"/>
                <w:szCs w:val="24"/>
              </w:rPr>
            </w:pPr>
            <w:r w:rsidRPr="005E16FF">
              <w:rPr>
                <w:sz w:val="24"/>
                <w:szCs w:val="24"/>
              </w:rPr>
              <w:t>IP</w:t>
            </w:r>
          </w:p>
        </w:tc>
        <w:tc>
          <w:tcPr>
            <w:tcW w:w="3117" w:type="dxa"/>
          </w:tcPr>
          <w:p w14:paraId="18D194B5" w14:textId="77777777" w:rsidR="005E16FF" w:rsidRPr="005E16FF" w:rsidRDefault="005E16FF" w:rsidP="005E16FF">
            <w:pPr>
              <w:contextualSpacing/>
              <w:rPr>
                <w:sz w:val="24"/>
                <w:szCs w:val="24"/>
              </w:rPr>
            </w:pPr>
            <w:r w:rsidRPr="005E16FF">
              <w:rPr>
                <w:sz w:val="24"/>
                <w:szCs w:val="24"/>
              </w:rPr>
              <w:t>In Progress</w:t>
            </w:r>
          </w:p>
        </w:tc>
        <w:tc>
          <w:tcPr>
            <w:tcW w:w="3117" w:type="dxa"/>
          </w:tcPr>
          <w:p w14:paraId="3B42AC0F" w14:textId="77777777" w:rsidR="005E16FF" w:rsidRPr="005E16FF" w:rsidRDefault="005E16FF" w:rsidP="005E16FF">
            <w:pPr>
              <w:contextualSpacing/>
              <w:rPr>
                <w:sz w:val="24"/>
                <w:szCs w:val="24"/>
              </w:rPr>
            </w:pPr>
            <w:r w:rsidRPr="005E16FF">
              <w:rPr>
                <w:sz w:val="24"/>
                <w:szCs w:val="24"/>
              </w:rPr>
              <w:t>Not computed in GPA</w:t>
            </w:r>
          </w:p>
        </w:tc>
      </w:tr>
      <w:tr w:rsidR="005E16FF" w14:paraId="0537F29F" w14:textId="77777777" w:rsidTr="005056EF">
        <w:trPr>
          <w:cantSplit/>
          <w:tblHeader/>
        </w:trPr>
        <w:tc>
          <w:tcPr>
            <w:tcW w:w="3116" w:type="dxa"/>
          </w:tcPr>
          <w:p w14:paraId="433FD6CD" w14:textId="77777777" w:rsidR="005E16FF" w:rsidRPr="005E16FF" w:rsidRDefault="005E16FF" w:rsidP="005E16FF">
            <w:pPr>
              <w:contextualSpacing/>
              <w:rPr>
                <w:sz w:val="24"/>
                <w:szCs w:val="24"/>
              </w:rPr>
            </w:pPr>
            <w:r w:rsidRPr="005E16FF">
              <w:rPr>
                <w:sz w:val="24"/>
                <w:szCs w:val="24"/>
              </w:rPr>
              <w:t>I</w:t>
            </w:r>
          </w:p>
        </w:tc>
        <w:tc>
          <w:tcPr>
            <w:tcW w:w="3117" w:type="dxa"/>
          </w:tcPr>
          <w:p w14:paraId="03206020" w14:textId="77777777" w:rsidR="005E16FF" w:rsidRPr="005E16FF" w:rsidRDefault="005E16FF" w:rsidP="005E16FF">
            <w:pPr>
              <w:contextualSpacing/>
              <w:rPr>
                <w:sz w:val="24"/>
                <w:szCs w:val="24"/>
              </w:rPr>
            </w:pPr>
            <w:r w:rsidRPr="005E16FF">
              <w:rPr>
                <w:sz w:val="24"/>
                <w:szCs w:val="24"/>
              </w:rPr>
              <w:t>Incomplete</w:t>
            </w:r>
          </w:p>
        </w:tc>
        <w:tc>
          <w:tcPr>
            <w:tcW w:w="3117" w:type="dxa"/>
          </w:tcPr>
          <w:p w14:paraId="0C146373" w14:textId="77777777" w:rsidR="005E16FF" w:rsidRPr="005E16FF" w:rsidRDefault="005E16FF" w:rsidP="005E16FF">
            <w:pPr>
              <w:contextualSpacing/>
              <w:rPr>
                <w:sz w:val="24"/>
                <w:szCs w:val="24"/>
              </w:rPr>
            </w:pPr>
            <w:r w:rsidRPr="005E16FF">
              <w:rPr>
                <w:sz w:val="24"/>
                <w:szCs w:val="24"/>
              </w:rPr>
              <w:t>Not computed in GPA</w:t>
            </w:r>
          </w:p>
        </w:tc>
      </w:tr>
      <w:tr w:rsidR="005E16FF" w14:paraId="4B0140DB" w14:textId="77777777" w:rsidTr="005056EF">
        <w:trPr>
          <w:cantSplit/>
          <w:tblHeader/>
        </w:trPr>
        <w:tc>
          <w:tcPr>
            <w:tcW w:w="3116" w:type="dxa"/>
          </w:tcPr>
          <w:p w14:paraId="4E637EF0" w14:textId="77777777" w:rsidR="005E16FF" w:rsidRPr="005E16FF" w:rsidRDefault="005E16FF" w:rsidP="005E16FF">
            <w:pPr>
              <w:contextualSpacing/>
              <w:rPr>
                <w:sz w:val="24"/>
                <w:szCs w:val="24"/>
              </w:rPr>
            </w:pPr>
            <w:r w:rsidRPr="005E16FF">
              <w:rPr>
                <w:sz w:val="24"/>
                <w:szCs w:val="24"/>
              </w:rPr>
              <w:t>AU</w:t>
            </w:r>
          </w:p>
        </w:tc>
        <w:tc>
          <w:tcPr>
            <w:tcW w:w="3117" w:type="dxa"/>
          </w:tcPr>
          <w:p w14:paraId="5A09AF2E" w14:textId="77777777" w:rsidR="005E16FF" w:rsidRPr="005E16FF" w:rsidRDefault="005E16FF" w:rsidP="005E16FF">
            <w:pPr>
              <w:contextualSpacing/>
              <w:rPr>
                <w:sz w:val="24"/>
                <w:szCs w:val="24"/>
              </w:rPr>
            </w:pPr>
            <w:r w:rsidRPr="005E16FF">
              <w:rPr>
                <w:sz w:val="24"/>
                <w:szCs w:val="24"/>
              </w:rPr>
              <w:t>Audit</w:t>
            </w:r>
          </w:p>
        </w:tc>
        <w:tc>
          <w:tcPr>
            <w:tcW w:w="3117" w:type="dxa"/>
          </w:tcPr>
          <w:p w14:paraId="40926388" w14:textId="77777777" w:rsidR="005E16FF" w:rsidRPr="005E16FF" w:rsidRDefault="005E16FF" w:rsidP="005E16FF">
            <w:pPr>
              <w:contextualSpacing/>
              <w:rPr>
                <w:sz w:val="24"/>
                <w:szCs w:val="24"/>
              </w:rPr>
            </w:pPr>
            <w:r w:rsidRPr="005E16FF">
              <w:rPr>
                <w:sz w:val="24"/>
                <w:szCs w:val="24"/>
              </w:rPr>
              <w:t>Not computed in GPA</w:t>
            </w:r>
          </w:p>
        </w:tc>
      </w:tr>
      <w:tr w:rsidR="005E16FF" w14:paraId="3369BA16" w14:textId="77777777" w:rsidTr="005056EF">
        <w:trPr>
          <w:cantSplit/>
          <w:tblHeader/>
        </w:trPr>
        <w:tc>
          <w:tcPr>
            <w:tcW w:w="3116" w:type="dxa"/>
          </w:tcPr>
          <w:p w14:paraId="0A21F358" w14:textId="77777777" w:rsidR="005E16FF" w:rsidRPr="005E16FF" w:rsidRDefault="005E16FF" w:rsidP="005E16FF">
            <w:pPr>
              <w:contextualSpacing/>
              <w:rPr>
                <w:sz w:val="24"/>
                <w:szCs w:val="24"/>
              </w:rPr>
            </w:pPr>
            <w:r w:rsidRPr="005E16FF">
              <w:rPr>
                <w:sz w:val="24"/>
                <w:szCs w:val="24"/>
              </w:rPr>
              <w:t>AC</w:t>
            </w:r>
          </w:p>
        </w:tc>
        <w:tc>
          <w:tcPr>
            <w:tcW w:w="3117" w:type="dxa"/>
          </w:tcPr>
          <w:p w14:paraId="53812C04" w14:textId="77777777" w:rsidR="005E16FF" w:rsidRPr="005E16FF" w:rsidRDefault="005E16FF" w:rsidP="005E16FF">
            <w:pPr>
              <w:contextualSpacing/>
              <w:rPr>
                <w:sz w:val="24"/>
                <w:szCs w:val="24"/>
              </w:rPr>
            </w:pPr>
            <w:r w:rsidRPr="005E16FF">
              <w:rPr>
                <w:sz w:val="24"/>
                <w:szCs w:val="24"/>
              </w:rPr>
              <w:t>Articulated Credit</w:t>
            </w:r>
          </w:p>
        </w:tc>
        <w:tc>
          <w:tcPr>
            <w:tcW w:w="3117" w:type="dxa"/>
          </w:tcPr>
          <w:p w14:paraId="1D82865F" w14:textId="77777777" w:rsidR="005E16FF" w:rsidRPr="005E16FF" w:rsidRDefault="005E16FF" w:rsidP="005E16FF">
            <w:pPr>
              <w:contextualSpacing/>
              <w:rPr>
                <w:sz w:val="24"/>
                <w:szCs w:val="24"/>
              </w:rPr>
            </w:pPr>
            <w:r w:rsidRPr="005E16FF">
              <w:rPr>
                <w:sz w:val="24"/>
                <w:szCs w:val="24"/>
              </w:rPr>
              <w:t>Not computed in GPA</w:t>
            </w:r>
          </w:p>
        </w:tc>
      </w:tr>
      <w:tr w:rsidR="005E16FF" w14:paraId="43DA909F" w14:textId="77777777" w:rsidTr="005056EF">
        <w:trPr>
          <w:cantSplit/>
          <w:tblHeader/>
        </w:trPr>
        <w:tc>
          <w:tcPr>
            <w:tcW w:w="3116" w:type="dxa"/>
          </w:tcPr>
          <w:p w14:paraId="7A14B415" w14:textId="77777777" w:rsidR="005E16FF" w:rsidRPr="005E16FF" w:rsidRDefault="005E16FF" w:rsidP="005E16FF">
            <w:pPr>
              <w:contextualSpacing/>
              <w:rPr>
                <w:sz w:val="24"/>
                <w:szCs w:val="24"/>
              </w:rPr>
            </w:pPr>
            <w:r w:rsidRPr="005E16FF">
              <w:rPr>
                <w:sz w:val="24"/>
                <w:szCs w:val="24"/>
              </w:rPr>
              <w:t>WM</w:t>
            </w:r>
          </w:p>
        </w:tc>
        <w:tc>
          <w:tcPr>
            <w:tcW w:w="3117" w:type="dxa"/>
          </w:tcPr>
          <w:p w14:paraId="074D7E85" w14:textId="77777777" w:rsidR="005E16FF" w:rsidRPr="005E16FF" w:rsidRDefault="005E16FF" w:rsidP="005E16FF">
            <w:pPr>
              <w:contextualSpacing/>
              <w:rPr>
                <w:sz w:val="24"/>
                <w:szCs w:val="24"/>
              </w:rPr>
            </w:pPr>
            <w:r w:rsidRPr="005E16FF">
              <w:rPr>
                <w:sz w:val="24"/>
                <w:szCs w:val="24"/>
              </w:rPr>
              <w:t>Withdrew Military</w:t>
            </w:r>
          </w:p>
        </w:tc>
        <w:tc>
          <w:tcPr>
            <w:tcW w:w="3117" w:type="dxa"/>
          </w:tcPr>
          <w:p w14:paraId="42FB7594" w14:textId="77777777" w:rsidR="005E16FF" w:rsidRPr="005E16FF" w:rsidRDefault="005E16FF" w:rsidP="005E16FF">
            <w:pPr>
              <w:contextualSpacing/>
              <w:rPr>
                <w:sz w:val="24"/>
                <w:szCs w:val="24"/>
              </w:rPr>
            </w:pPr>
            <w:r w:rsidRPr="005E16FF">
              <w:rPr>
                <w:sz w:val="24"/>
                <w:szCs w:val="24"/>
              </w:rPr>
              <w:t>Not computed in GPA</w:t>
            </w:r>
          </w:p>
        </w:tc>
      </w:tr>
      <w:tr w:rsidR="005E16FF" w14:paraId="20CE36CD" w14:textId="77777777" w:rsidTr="005056EF">
        <w:trPr>
          <w:cantSplit/>
          <w:tblHeader/>
        </w:trPr>
        <w:tc>
          <w:tcPr>
            <w:tcW w:w="3116" w:type="dxa"/>
          </w:tcPr>
          <w:p w14:paraId="32EB0625" w14:textId="77777777" w:rsidR="005E16FF" w:rsidRPr="005E16FF" w:rsidRDefault="005E16FF" w:rsidP="005E16FF">
            <w:pPr>
              <w:contextualSpacing/>
              <w:rPr>
                <w:sz w:val="24"/>
                <w:szCs w:val="24"/>
              </w:rPr>
            </w:pPr>
            <w:r w:rsidRPr="005E16FF">
              <w:rPr>
                <w:sz w:val="24"/>
                <w:szCs w:val="24"/>
              </w:rPr>
              <w:t>NG</w:t>
            </w:r>
          </w:p>
        </w:tc>
        <w:tc>
          <w:tcPr>
            <w:tcW w:w="3117" w:type="dxa"/>
          </w:tcPr>
          <w:p w14:paraId="7D577FDF" w14:textId="77777777" w:rsidR="005E16FF" w:rsidRPr="005E16FF" w:rsidRDefault="005E16FF" w:rsidP="005E16FF">
            <w:pPr>
              <w:contextualSpacing/>
              <w:rPr>
                <w:sz w:val="24"/>
                <w:szCs w:val="24"/>
              </w:rPr>
            </w:pPr>
            <w:r w:rsidRPr="005E16FF">
              <w:rPr>
                <w:sz w:val="24"/>
                <w:szCs w:val="24"/>
              </w:rPr>
              <w:t>No Grade</w:t>
            </w:r>
          </w:p>
        </w:tc>
        <w:tc>
          <w:tcPr>
            <w:tcW w:w="3117" w:type="dxa"/>
          </w:tcPr>
          <w:p w14:paraId="20D18453" w14:textId="77777777" w:rsidR="005E16FF" w:rsidRPr="005E16FF" w:rsidRDefault="005E16FF" w:rsidP="005E16FF">
            <w:pPr>
              <w:contextualSpacing/>
              <w:rPr>
                <w:sz w:val="24"/>
                <w:szCs w:val="24"/>
              </w:rPr>
            </w:pPr>
            <w:r w:rsidRPr="005E16FF">
              <w:rPr>
                <w:sz w:val="24"/>
                <w:szCs w:val="24"/>
              </w:rPr>
              <w:t>Not computed in GPA</w:t>
            </w:r>
          </w:p>
        </w:tc>
      </w:tr>
    </w:tbl>
    <w:p w14:paraId="2219175D" w14:textId="77777777" w:rsidR="005E16FF" w:rsidRDefault="005E16FF" w:rsidP="00233C66">
      <w:pPr>
        <w:spacing w:after="0" w:line="240" w:lineRule="auto"/>
        <w:rPr>
          <w:sz w:val="24"/>
          <w:szCs w:val="24"/>
        </w:rPr>
      </w:pPr>
      <w:r>
        <w:rPr>
          <w:sz w:val="24"/>
          <w:szCs w:val="24"/>
        </w:rPr>
        <w:t xml:space="preserve">Course grading procedures </w:t>
      </w:r>
      <w:proofErr w:type="gramStart"/>
      <w:r>
        <w:rPr>
          <w:sz w:val="24"/>
          <w:szCs w:val="24"/>
        </w:rPr>
        <w:t>are noted</w:t>
      </w:r>
      <w:proofErr w:type="gramEnd"/>
      <w:r>
        <w:rPr>
          <w:sz w:val="24"/>
          <w:szCs w:val="24"/>
        </w:rPr>
        <w:t xml:space="preserve"> on each individual course syllabus.</w:t>
      </w:r>
    </w:p>
    <w:p w14:paraId="37A209CD" w14:textId="77777777" w:rsidR="005E16FF" w:rsidRDefault="005E16FF">
      <w:pPr>
        <w:rPr>
          <w:sz w:val="24"/>
          <w:szCs w:val="24"/>
        </w:rPr>
      </w:pPr>
      <w:r>
        <w:rPr>
          <w:sz w:val="24"/>
          <w:szCs w:val="24"/>
        </w:rPr>
        <w:br w:type="page"/>
      </w:r>
    </w:p>
    <w:p w14:paraId="5E5ECE18" w14:textId="77777777" w:rsidR="005E16FF" w:rsidRDefault="005E16FF" w:rsidP="00140335">
      <w:pPr>
        <w:pStyle w:val="Heading1"/>
      </w:pPr>
      <w:bookmarkStart w:id="36" w:name="_Toc77774057"/>
      <w:r>
        <w:lastRenderedPageBreak/>
        <w:t>Student Success Plan</w:t>
      </w:r>
      <w:bookmarkEnd w:id="36"/>
    </w:p>
    <w:p w14:paraId="761559A3" w14:textId="77777777" w:rsidR="005E16FF" w:rsidRPr="00F111A9" w:rsidRDefault="00D90DBA" w:rsidP="00713EB7">
      <w:pPr>
        <w:spacing w:after="120" w:line="240" w:lineRule="auto"/>
        <w:rPr>
          <w:rFonts w:eastAsia="Cambria" w:cs="Arial"/>
          <w:b/>
          <w:color w:val="000000" w:themeColor="text1"/>
        </w:rPr>
      </w:pPr>
      <w:r w:rsidRPr="00F111A9">
        <w:rPr>
          <w:rFonts w:eastAsia="Cambria" w:cs="Arial"/>
          <w:b/>
          <w:color w:val="000000" w:themeColor="text1"/>
        </w:rPr>
        <w:t xml:space="preserve">Updated: </w:t>
      </w:r>
      <w:r w:rsidRPr="00F111A9">
        <w:rPr>
          <w:rFonts w:eastAsia="Cambria" w:cs="Arial"/>
          <w:color w:val="000000" w:themeColor="text1"/>
        </w:rPr>
        <w:t>12/3/2018</w:t>
      </w:r>
    </w:p>
    <w:p w14:paraId="2C1CCA23" w14:textId="11EE80D4" w:rsidR="005E16FF" w:rsidRPr="005E16FF" w:rsidRDefault="005E16FF" w:rsidP="00713EB7">
      <w:pPr>
        <w:spacing w:after="120" w:line="240" w:lineRule="auto"/>
        <w:rPr>
          <w:rFonts w:eastAsia="Times New Roman" w:cs="Arial"/>
          <w:b/>
          <w:i/>
          <w:color w:val="000000" w:themeColor="text1"/>
          <w:sz w:val="24"/>
          <w:szCs w:val="24"/>
        </w:rPr>
      </w:pPr>
      <w:r w:rsidRPr="005E16FF">
        <w:rPr>
          <w:rFonts w:eastAsia="Cambria" w:cs="Arial"/>
          <w:b/>
          <w:color w:val="000000" w:themeColor="text1"/>
          <w:sz w:val="24"/>
          <w:szCs w:val="24"/>
        </w:rPr>
        <w:t xml:space="preserve">Student Success Plan </w:t>
      </w:r>
    </w:p>
    <w:p w14:paraId="6783675F" w14:textId="77777777" w:rsidR="005E16FF" w:rsidRPr="005E16FF" w:rsidRDefault="005E16FF" w:rsidP="00713EB7">
      <w:pPr>
        <w:spacing w:after="120" w:line="240" w:lineRule="auto"/>
        <w:rPr>
          <w:rFonts w:eastAsia="Cambria" w:cs="Arial"/>
          <w:b/>
          <w:color w:val="000000" w:themeColor="text1"/>
          <w:sz w:val="24"/>
          <w:szCs w:val="24"/>
        </w:rPr>
      </w:pPr>
      <w:r w:rsidRPr="005E16FF">
        <w:rPr>
          <w:rFonts w:eastAsia="Cambria" w:cs="Arial"/>
          <w:color w:val="000000" w:themeColor="text1"/>
          <w:sz w:val="24"/>
          <w:szCs w:val="24"/>
        </w:rPr>
        <w:t>The Student Success Plan</w:t>
      </w:r>
      <w:r w:rsidRPr="005E16FF">
        <w:rPr>
          <w:rFonts w:eastAsia="Cambria" w:cs="Arial"/>
          <w:b/>
          <w:color w:val="000000" w:themeColor="text1"/>
          <w:sz w:val="24"/>
          <w:szCs w:val="24"/>
        </w:rPr>
        <w:t xml:space="preserve"> </w:t>
      </w:r>
      <w:r w:rsidRPr="005E16FF">
        <w:rPr>
          <w:rFonts w:eastAsia="Cambria" w:cs="Arial"/>
          <w:color w:val="000000" w:themeColor="text1"/>
          <w:sz w:val="24"/>
          <w:szCs w:val="24"/>
        </w:rPr>
        <w:t xml:space="preserve">documents deficiencies in performance and provides a means for improvement. A success plan </w:t>
      </w:r>
      <w:proofErr w:type="gramStart"/>
      <w:r w:rsidRPr="005E16FF">
        <w:rPr>
          <w:rFonts w:eastAsia="Cambria" w:cs="Arial"/>
          <w:color w:val="000000" w:themeColor="text1"/>
          <w:sz w:val="24"/>
          <w:szCs w:val="24"/>
        </w:rPr>
        <w:t>should be initiated</w:t>
      </w:r>
      <w:proofErr w:type="gramEnd"/>
      <w:r w:rsidRPr="005E16FF">
        <w:rPr>
          <w:rFonts w:eastAsia="Cambria" w:cs="Arial"/>
          <w:color w:val="000000" w:themeColor="text1"/>
          <w:sz w:val="24"/>
          <w:szCs w:val="24"/>
        </w:rPr>
        <w:t xml:space="preserve"> for the following reasons:</w:t>
      </w:r>
    </w:p>
    <w:p w14:paraId="37218C5E" w14:textId="77777777" w:rsidR="005E16FF" w:rsidRPr="005E16FF" w:rsidRDefault="005E16FF" w:rsidP="007F7097">
      <w:pPr>
        <w:numPr>
          <w:ilvl w:val="1"/>
          <w:numId w:val="9"/>
        </w:numPr>
        <w:spacing w:after="120" w:line="240" w:lineRule="auto"/>
        <w:ind w:left="360"/>
        <w:rPr>
          <w:rFonts w:cs="Arial"/>
          <w:sz w:val="24"/>
          <w:szCs w:val="24"/>
        </w:rPr>
      </w:pPr>
      <w:proofErr w:type="gramStart"/>
      <w:r w:rsidRPr="005E16FF">
        <w:rPr>
          <w:rFonts w:cs="Arial"/>
          <w:color w:val="000000" w:themeColor="text1"/>
          <w:sz w:val="24"/>
          <w:szCs w:val="24"/>
        </w:rPr>
        <w:t>if</w:t>
      </w:r>
      <w:proofErr w:type="gramEnd"/>
      <w:r w:rsidRPr="005E16FF">
        <w:rPr>
          <w:rFonts w:cs="Arial"/>
          <w:color w:val="000000" w:themeColor="text1"/>
          <w:sz w:val="24"/>
          <w:szCs w:val="24"/>
        </w:rPr>
        <w:t xml:space="preserve"> the student has (1) a cumulative unit exam average </w:t>
      </w:r>
      <w:r w:rsidRPr="005E16FF">
        <w:rPr>
          <w:rFonts w:cs="Arial"/>
          <w:sz w:val="24"/>
          <w:szCs w:val="24"/>
        </w:rPr>
        <w:t xml:space="preserve">of &lt; 70% after the completion of 25% of the unit exams or (2) a skill(s) performance deficiency. </w:t>
      </w:r>
    </w:p>
    <w:p w14:paraId="1D12B85C" w14:textId="77777777" w:rsidR="005E16FF" w:rsidRPr="005E16FF" w:rsidRDefault="005E16FF" w:rsidP="004C121E">
      <w:pPr>
        <w:spacing w:after="120" w:line="240" w:lineRule="auto"/>
        <w:ind w:left="360"/>
        <w:rPr>
          <w:rFonts w:cs="Arial"/>
          <w:sz w:val="24"/>
          <w:szCs w:val="24"/>
        </w:rPr>
      </w:pPr>
      <w:r w:rsidRPr="005E16FF">
        <w:rPr>
          <w:rFonts w:cs="Arial"/>
          <w:sz w:val="24"/>
          <w:szCs w:val="24"/>
        </w:rPr>
        <w:t>The faculty will initiate individual counseling session and complete the Student Success Plan.</w:t>
      </w:r>
    </w:p>
    <w:p w14:paraId="72375C76" w14:textId="77777777" w:rsidR="005E16FF" w:rsidRPr="005E16FF" w:rsidRDefault="005E16FF" w:rsidP="007F7097">
      <w:pPr>
        <w:numPr>
          <w:ilvl w:val="1"/>
          <w:numId w:val="9"/>
        </w:numPr>
        <w:spacing w:after="120" w:line="240" w:lineRule="auto"/>
        <w:ind w:left="360"/>
        <w:rPr>
          <w:rFonts w:cs="Arial"/>
          <w:sz w:val="24"/>
          <w:szCs w:val="24"/>
        </w:rPr>
      </w:pPr>
      <w:r w:rsidRPr="005E16FF">
        <w:rPr>
          <w:rFonts w:cs="Arial"/>
          <w:sz w:val="24"/>
          <w:szCs w:val="24"/>
        </w:rPr>
        <w:t xml:space="preserve">if the student has (1) a cumulative unit exam average of &lt;  70% after the completion of 50 % of the unit exams or (2) a skill(s) performance deficiency, </w:t>
      </w:r>
    </w:p>
    <w:p w14:paraId="50E3202A" w14:textId="77777777" w:rsidR="005E16FF" w:rsidRPr="005E16FF" w:rsidRDefault="005E16FF" w:rsidP="004C121E">
      <w:pPr>
        <w:spacing w:after="120" w:line="240" w:lineRule="auto"/>
        <w:ind w:left="360"/>
        <w:rPr>
          <w:rFonts w:cs="Arial"/>
          <w:color w:val="000000" w:themeColor="text1"/>
          <w:sz w:val="24"/>
          <w:szCs w:val="24"/>
        </w:rPr>
      </w:pPr>
      <w:r w:rsidRPr="005E16FF">
        <w:rPr>
          <w:rFonts w:cs="Arial"/>
          <w:color w:val="000000" w:themeColor="text1"/>
          <w:sz w:val="24"/>
          <w:szCs w:val="24"/>
        </w:rPr>
        <w:t xml:space="preserve">The faculty will initiate individual counseling session, as well as review and update the Student Success Plan and submit an Early Alert. </w:t>
      </w:r>
    </w:p>
    <w:p w14:paraId="3455CA7E" w14:textId="77777777" w:rsidR="005E16FF" w:rsidRPr="005E16FF" w:rsidRDefault="005E16FF" w:rsidP="007F7097">
      <w:pPr>
        <w:numPr>
          <w:ilvl w:val="1"/>
          <w:numId w:val="9"/>
        </w:numPr>
        <w:spacing w:after="120" w:line="240" w:lineRule="auto"/>
        <w:ind w:left="360"/>
        <w:rPr>
          <w:rFonts w:cs="Arial"/>
          <w:color w:val="000000" w:themeColor="text1"/>
          <w:sz w:val="24"/>
          <w:szCs w:val="24"/>
        </w:rPr>
      </w:pPr>
      <w:r w:rsidRPr="005E16FF">
        <w:rPr>
          <w:rFonts w:cs="Arial"/>
          <w:color w:val="000000" w:themeColor="text1"/>
          <w:sz w:val="24"/>
          <w:szCs w:val="24"/>
        </w:rPr>
        <w:t>if the student exhibits behavior outside the expected:</w:t>
      </w:r>
    </w:p>
    <w:p w14:paraId="5A461871" w14:textId="77777777" w:rsidR="005E16FF" w:rsidRPr="004C121E" w:rsidRDefault="005E16FF" w:rsidP="007F7097">
      <w:pPr>
        <w:pStyle w:val="ListParagraph"/>
        <w:numPr>
          <w:ilvl w:val="1"/>
          <w:numId w:val="66"/>
        </w:numPr>
        <w:spacing w:after="120" w:line="240" w:lineRule="auto"/>
        <w:contextualSpacing w:val="0"/>
        <w:rPr>
          <w:rFonts w:cs="Arial"/>
          <w:color w:val="000000" w:themeColor="text1"/>
          <w:sz w:val="24"/>
          <w:szCs w:val="24"/>
        </w:rPr>
      </w:pPr>
      <w:r w:rsidRPr="004C121E">
        <w:rPr>
          <w:rFonts w:cs="Arial"/>
          <w:color w:val="000000" w:themeColor="text1"/>
          <w:sz w:val="24"/>
          <w:szCs w:val="24"/>
        </w:rPr>
        <w:t>codes of conduct outlined in professional codes of ethics, professional standards,</w:t>
      </w:r>
    </w:p>
    <w:p w14:paraId="4E248AA1" w14:textId="77777777" w:rsidR="005E16FF" w:rsidRPr="004C121E" w:rsidRDefault="005E16FF" w:rsidP="007F7097">
      <w:pPr>
        <w:pStyle w:val="ListParagraph"/>
        <w:numPr>
          <w:ilvl w:val="1"/>
          <w:numId w:val="66"/>
        </w:numPr>
        <w:spacing w:after="120" w:line="240" w:lineRule="auto"/>
        <w:contextualSpacing w:val="0"/>
        <w:rPr>
          <w:rFonts w:cs="Arial"/>
          <w:color w:val="000000" w:themeColor="text1"/>
          <w:sz w:val="24"/>
          <w:szCs w:val="24"/>
        </w:rPr>
      </w:pPr>
      <w:r w:rsidRPr="004C121E">
        <w:rPr>
          <w:rFonts w:cs="Arial"/>
          <w:color w:val="000000" w:themeColor="text1"/>
          <w:sz w:val="24"/>
          <w:szCs w:val="24"/>
        </w:rPr>
        <w:t xml:space="preserve">all procedures/requirements/policies outlined in program handbooks/documents, </w:t>
      </w:r>
    </w:p>
    <w:p w14:paraId="6AE72BAF" w14:textId="77777777" w:rsidR="005E16FF" w:rsidRPr="004C121E" w:rsidRDefault="005E16FF" w:rsidP="007F7097">
      <w:pPr>
        <w:pStyle w:val="ListParagraph"/>
        <w:numPr>
          <w:ilvl w:val="1"/>
          <w:numId w:val="66"/>
        </w:numPr>
        <w:spacing w:after="120" w:line="240" w:lineRule="auto"/>
        <w:contextualSpacing w:val="0"/>
        <w:rPr>
          <w:rFonts w:cs="Arial"/>
          <w:color w:val="000000" w:themeColor="text1"/>
          <w:sz w:val="24"/>
          <w:szCs w:val="24"/>
        </w:rPr>
      </w:pPr>
      <w:r w:rsidRPr="004C121E">
        <w:rPr>
          <w:rFonts w:cs="Arial"/>
          <w:color w:val="000000" w:themeColor="text1"/>
          <w:sz w:val="24"/>
          <w:szCs w:val="24"/>
        </w:rPr>
        <w:t>STC e Catalog and Student Handbook, and/or</w:t>
      </w:r>
    </w:p>
    <w:p w14:paraId="4183D9AD" w14:textId="77777777" w:rsidR="005E16FF" w:rsidRPr="004C121E" w:rsidRDefault="005E16FF" w:rsidP="007F7097">
      <w:pPr>
        <w:pStyle w:val="ListParagraph"/>
        <w:numPr>
          <w:ilvl w:val="1"/>
          <w:numId w:val="66"/>
        </w:numPr>
        <w:spacing w:after="120" w:line="240" w:lineRule="auto"/>
        <w:rPr>
          <w:rFonts w:cs="Arial"/>
          <w:color w:val="000000" w:themeColor="text1"/>
          <w:sz w:val="24"/>
          <w:szCs w:val="24"/>
        </w:rPr>
      </w:pPr>
      <w:proofErr w:type="gramStart"/>
      <w:r w:rsidRPr="004C121E">
        <w:rPr>
          <w:rFonts w:cs="Arial"/>
          <w:color w:val="000000" w:themeColor="text1"/>
          <w:sz w:val="24"/>
          <w:szCs w:val="24"/>
        </w:rPr>
        <w:t>clinical</w:t>
      </w:r>
      <w:proofErr w:type="gramEnd"/>
      <w:r w:rsidRPr="004C121E">
        <w:rPr>
          <w:rFonts w:cs="Arial"/>
          <w:color w:val="000000" w:themeColor="text1"/>
          <w:sz w:val="24"/>
          <w:szCs w:val="24"/>
        </w:rPr>
        <w:t xml:space="preserve"> facility policies and procedures.</w:t>
      </w:r>
    </w:p>
    <w:p w14:paraId="7A429A7C" w14:textId="77777777" w:rsidR="00DA67C8" w:rsidRPr="004C121E" w:rsidRDefault="00DA67C8" w:rsidP="004C121E">
      <w:pPr>
        <w:snapToGrid w:val="0"/>
        <w:spacing w:after="120" w:line="240" w:lineRule="auto"/>
        <w:rPr>
          <w:sz w:val="24"/>
          <w:szCs w:val="24"/>
        </w:rPr>
      </w:pPr>
      <w:r w:rsidRPr="004C121E">
        <w:rPr>
          <w:sz w:val="24"/>
          <w:szCs w:val="24"/>
        </w:rPr>
        <w:t>The faculty will initiate an individual counseling session and complete an Academic Occurrence Notice</w:t>
      </w:r>
      <w:r w:rsidR="00DA2145" w:rsidRPr="004C121E">
        <w:rPr>
          <w:sz w:val="24"/>
          <w:szCs w:val="24"/>
        </w:rPr>
        <w:t>. Students will complete an SSP with faculty guidance</w:t>
      </w:r>
      <w:r w:rsidRPr="004C121E">
        <w:rPr>
          <w:sz w:val="24"/>
          <w:szCs w:val="24"/>
        </w:rPr>
        <w:t xml:space="preserve">.  Students are required to submit the SSP within 48 hours and are responsible for meeting with the instructor by the next class meeting.  </w:t>
      </w:r>
    </w:p>
    <w:p w14:paraId="682D82AD" w14:textId="77777777" w:rsidR="005E16FF" w:rsidRPr="004C121E" w:rsidRDefault="005E16FF" w:rsidP="004C121E">
      <w:pPr>
        <w:spacing w:after="120" w:line="240" w:lineRule="auto"/>
        <w:rPr>
          <w:rFonts w:eastAsia="Cambria" w:cs="Arial"/>
          <w:color w:val="000000" w:themeColor="text1"/>
          <w:sz w:val="24"/>
          <w:szCs w:val="24"/>
        </w:rPr>
      </w:pPr>
      <w:r w:rsidRPr="004C121E">
        <w:rPr>
          <w:rFonts w:eastAsia="Cambria" w:cs="Arial"/>
          <w:b/>
          <w:color w:val="000000" w:themeColor="text1"/>
          <w:sz w:val="24"/>
          <w:szCs w:val="24"/>
        </w:rPr>
        <w:t>(T</w:t>
      </w:r>
      <w:proofErr w:type="gramStart"/>
      <w:r w:rsidRPr="004C121E">
        <w:rPr>
          <w:rFonts w:eastAsia="Cambria" w:cs="Arial"/>
          <w:b/>
          <w:color w:val="000000" w:themeColor="text1"/>
          <w:sz w:val="24"/>
          <w:szCs w:val="24"/>
        </w:rPr>
        <w:t>)</w:t>
      </w:r>
      <w:proofErr w:type="spellStart"/>
      <w:r w:rsidRPr="004C121E">
        <w:rPr>
          <w:rFonts w:eastAsia="Cambria" w:cs="Arial"/>
          <w:b/>
          <w:color w:val="000000" w:themeColor="text1"/>
          <w:sz w:val="24"/>
          <w:szCs w:val="24"/>
        </w:rPr>
        <w:t>echnical</w:t>
      </w:r>
      <w:proofErr w:type="spellEnd"/>
      <w:proofErr w:type="gramEnd"/>
      <w:r w:rsidRPr="004C121E">
        <w:rPr>
          <w:rFonts w:eastAsia="Cambria" w:cs="Arial"/>
          <w:b/>
          <w:color w:val="000000" w:themeColor="text1"/>
          <w:sz w:val="24"/>
          <w:szCs w:val="24"/>
        </w:rPr>
        <w:t xml:space="preserve"> College System of Georgia (E)</w:t>
      </w:r>
      <w:proofErr w:type="spellStart"/>
      <w:r w:rsidRPr="004C121E">
        <w:rPr>
          <w:rFonts w:eastAsia="Cambria" w:cs="Arial"/>
          <w:b/>
          <w:color w:val="000000" w:themeColor="text1"/>
          <w:sz w:val="24"/>
          <w:szCs w:val="24"/>
        </w:rPr>
        <w:t>arly</w:t>
      </w:r>
      <w:proofErr w:type="spellEnd"/>
      <w:r w:rsidRPr="004C121E">
        <w:rPr>
          <w:rFonts w:eastAsia="Cambria" w:cs="Arial"/>
          <w:b/>
          <w:color w:val="000000" w:themeColor="text1"/>
          <w:sz w:val="24"/>
          <w:szCs w:val="24"/>
        </w:rPr>
        <w:t xml:space="preserve"> (A)</w:t>
      </w:r>
      <w:proofErr w:type="spellStart"/>
      <w:r w:rsidRPr="004C121E">
        <w:rPr>
          <w:rFonts w:eastAsia="Cambria" w:cs="Arial"/>
          <w:b/>
          <w:color w:val="000000" w:themeColor="text1"/>
          <w:sz w:val="24"/>
          <w:szCs w:val="24"/>
        </w:rPr>
        <w:t>lert</w:t>
      </w:r>
      <w:proofErr w:type="spellEnd"/>
      <w:r w:rsidRPr="004C121E">
        <w:rPr>
          <w:rFonts w:eastAsia="Cambria" w:cs="Arial"/>
          <w:b/>
          <w:color w:val="000000" w:themeColor="text1"/>
          <w:sz w:val="24"/>
          <w:szCs w:val="24"/>
        </w:rPr>
        <w:t xml:space="preserve"> (M)</w:t>
      </w:r>
      <w:proofErr w:type="spellStart"/>
      <w:r w:rsidRPr="004C121E">
        <w:rPr>
          <w:rFonts w:eastAsia="Cambria" w:cs="Arial"/>
          <w:b/>
          <w:color w:val="000000" w:themeColor="text1"/>
          <w:sz w:val="24"/>
          <w:szCs w:val="24"/>
        </w:rPr>
        <w:t>anagement</w:t>
      </w:r>
      <w:proofErr w:type="spellEnd"/>
      <w:r w:rsidRPr="004C121E">
        <w:rPr>
          <w:rFonts w:eastAsia="Cambria" w:cs="Arial"/>
          <w:b/>
          <w:color w:val="000000" w:themeColor="text1"/>
          <w:sz w:val="24"/>
          <w:szCs w:val="24"/>
        </w:rPr>
        <w:t xml:space="preserve"> (S)</w:t>
      </w:r>
      <w:proofErr w:type="spellStart"/>
      <w:r w:rsidRPr="004C121E">
        <w:rPr>
          <w:rFonts w:eastAsia="Cambria" w:cs="Arial"/>
          <w:b/>
          <w:color w:val="000000" w:themeColor="text1"/>
          <w:sz w:val="24"/>
          <w:szCs w:val="24"/>
        </w:rPr>
        <w:t>ystem</w:t>
      </w:r>
      <w:proofErr w:type="spellEnd"/>
      <w:r w:rsidRPr="004C121E">
        <w:rPr>
          <w:rFonts w:eastAsia="Cambria" w:cs="Arial"/>
          <w:color w:val="000000" w:themeColor="text1"/>
          <w:sz w:val="24"/>
          <w:szCs w:val="24"/>
        </w:rPr>
        <w:t xml:space="preserve"> (TEAMS) &amp; The Student Success Plan are designed to ensure that students are well informed about strategies for success, including college resources and assistance. One of the responsibilities of the Program faculty is to monitor the academic progression of students throughout the curriculum. The faculty believes that the student is ultimately responsible for seeking assistance; however, faculty will meet or refer students who are having academic difficulties. </w:t>
      </w:r>
    </w:p>
    <w:p w14:paraId="34FB1BF6" w14:textId="77777777" w:rsidR="0068540B" w:rsidRDefault="005E16FF" w:rsidP="004C121E">
      <w:pPr>
        <w:spacing w:after="100" w:afterAutospacing="1" w:line="240" w:lineRule="auto"/>
        <w:rPr>
          <w:rFonts w:eastAsia="Cambria" w:cs="Arial"/>
          <w:color w:val="000000" w:themeColor="text1"/>
          <w:sz w:val="24"/>
          <w:szCs w:val="24"/>
        </w:rPr>
      </w:pPr>
      <w:r w:rsidRPr="005E16FF">
        <w:rPr>
          <w:rFonts w:eastAsia="Cambria" w:cs="Arial"/>
          <w:color w:val="000000" w:themeColor="text1"/>
          <w:sz w:val="24"/>
          <w:szCs w:val="24"/>
        </w:rPr>
        <w:t xml:space="preserve">TEAMS </w:t>
      </w:r>
      <w:proofErr w:type="gramStart"/>
      <w:r w:rsidRPr="005E16FF">
        <w:rPr>
          <w:rFonts w:eastAsia="Cambria" w:cs="Arial"/>
          <w:color w:val="000000" w:themeColor="text1"/>
          <w:sz w:val="24"/>
          <w:szCs w:val="24"/>
        </w:rPr>
        <w:t>is designed</w:t>
      </w:r>
      <w:proofErr w:type="gramEnd"/>
      <w:r w:rsidRPr="005E16FF">
        <w:rPr>
          <w:rFonts w:eastAsia="Cambria" w:cs="Arial"/>
          <w:color w:val="000000" w:themeColor="text1"/>
          <w:sz w:val="24"/>
          <w:szCs w:val="24"/>
        </w:rPr>
        <w:t xml:space="preserve"> to provide assistance for students who may need help with academics, attendance, personal hardships, etc.</w:t>
      </w:r>
    </w:p>
    <w:p w14:paraId="206C8289" w14:textId="77777777" w:rsidR="005E16FF" w:rsidRPr="005E16FF" w:rsidRDefault="0068540B" w:rsidP="00DA67C8">
      <w:pPr>
        <w:rPr>
          <w:rFonts w:eastAsia="Cambria" w:cs="Arial"/>
          <w:color w:val="000000" w:themeColor="text1"/>
          <w:sz w:val="24"/>
          <w:szCs w:val="24"/>
        </w:rPr>
      </w:pPr>
      <w:r>
        <w:rPr>
          <w:rFonts w:eastAsia="Cambria" w:cs="Arial"/>
          <w:color w:val="000000" w:themeColor="text1"/>
          <w:sz w:val="24"/>
          <w:szCs w:val="24"/>
        </w:rPr>
        <w:br w:type="page"/>
      </w:r>
    </w:p>
    <w:p w14:paraId="7DD89742" w14:textId="77777777" w:rsidR="005E16FF" w:rsidRPr="007C11FC" w:rsidRDefault="005E16FF" w:rsidP="00140335">
      <w:pPr>
        <w:pStyle w:val="Heading2"/>
      </w:pPr>
      <w:bookmarkStart w:id="37" w:name="_Toc77774058"/>
      <w:r w:rsidRPr="007C11FC">
        <w:lastRenderedPageBreak/>
        <w:t>Student Support</w:t>
      </w:r>
      <w:bookmarkEnd w:id="37"/>
    </w:p>
    <w:p w14:paraId="792FC8D7" w14:textId="00FFFE87" w:rsidR="005E16FF" w:rsidRPr="004C121E" w:rsidRDefault="005E16FF" w:rsidP="004C121E">
      <w:pPr>
        <w:spacing w:before="240" w:after="200" w:line="240" w:lineRule="auto"/>
        <w:rPr>
          <w:rFonts w:eastAsia="Cambria" w:cs="Arial"/>
          <w:color w:val="000000" w:themeColor="text1"/>
          <w:sz w:val="24"/>
          <w:szCs w:val="24"/>
        </w:rPr>
      </w:pPr>
      <w:r w:rsidRPr="004C121E">
        <w:rPr>
          <w:rFonts w:eastAsia="Cambria" w:cs="Arial"/>
          <w:color w:val="000000" w:themeColor="text1"/>
          <w:sz w:val="24"/>
          <w:szCs w:val="24"/>
        </w:rPr>
        <w:t>Specific information about the Student Support serv</w:t>
      </w:r>
      <w:r w:rsidR="008D7172">
        <w:rPr>
          <w:rFonts w:eastAsia="Cambria" w:cs="Arial"/>
          <w:color w:val="000000" w:themeColor="text1"/>
          <w:sz w:val="24"/>
          <w:szCs w:val="24"/>
        </w:rPr>
        <w:t xml:space="preserve">ices listed below </w:t>
      </w:r>
      <w:proofErr w:type="gramStart"/>
      <w:r w:rsidR="008D7172">
        <w:rPr>
          <w:rFonts w:eastAsia="Cambria" w:cs="Arial"/>
          <w:color w:val="000000" w:themeColor="text1"/>
          <w:sz w:val="24"/>
          <w:szCs w:val="24"/>
        </w:rPr>
        <w:t>can be found</w:t>
      </w:r>
      <w:proofErr w:type="gramEnd"/>
      <w:r w:rsidR="008D7172">
        <w:rPr>
          <w:rFonts w:eastAsia="Cambria" w:cs="Arial"/>
          <w:color w:val="000000" w:themeColor="text1"/>
          <w:sz w:val="24"/>
          <w:szCs w:val="24"/>
        </w:rPr>
        <w:t xml:space="preserve"> on the</w:t>
      </w:r>
      <w:r w:rsidRPr="004C121E">
        <w:rPr>
          <w:rFonts w:eastAsia="Cambria" w:cs="Arial"/>
          <w:color w:val="000000" w:themeColor="text1"/>
          <w:sz w:val="24"/>
          <w:szCs w:val="24"/>
        </w:rPr>
        <w:t xml:space="preserve"> </w:t>
      </w:r>
      <w:hyperlink r:id="rId34" w:tooltip="stc website" w:history="1">
        <w:r w:rsidR="000416D2" w:rsidRPr="004C121E">
          <w:rPr>
            <w:rStyle w:val="Hyperlink"/>
            <w:rFonts w:eastAsia="Cambria" w:cs="Arial"/>
            <w:sz w:val="24"/>
            <w:szCs w:val="24"/>
          </w:rPr>
          <w:t>STC Website</w:t>
        </w:r>
      </w:hyperlink>
      <w:r w:rsidR="000416D2" w:rsidRPr="004C121E">
        <w:rPr>
          <w:rFonts w:eastAsia="Cambria" w:cs="Arial"/>
          <w:color w:val="000000" w:themeColor="text1"/>
          <w:sz w:val="24"/>
          <w:szCs w:val="24"/>
        </w:rPr>
        <w:t xml:space="preserve"> (</w:t>
      </w:r>
      <w:hyperlink r:id="rId35" w:tooltip="stc website" w:history="1">
        <w:r w:rsidRPr="004C121E">
          <w:rPr>
            <w:rFonts w:eastAsia="Cambria" w:cs="Arial"/>
            <w:color w:val="000000" w:themeColor="text1"/>
            <w:sz w:val="24"/>
            <w:szCs w:val="24"/>
            <w:u w:val="single"/>
          </w:rPr>
          <w:t>www.southeasterntech.edu</w:t>
        </w:r>
      </w:hyperlink>
      <w:r w:rsidR="000416D2" w:rsidRPr="004C121E">
        <w:rPr>
          <w:rFonts w:eastAsia="Cambria" w:cs="Arial"/>
          <w:color w:val="000000" w:themeColor="text1"/>
          <w:sz w:val="24"/>
          <w:szCs w:val="24"/>
          <w:u w:val="single"/>
        </w:rPr>
        <w:t>)</w:t>
      </w:r>
      <w:r w:rsidRPr="004C121E">
        <w:rPr>
          <w:rFonts w:eastAsia="Cambria" w:cs="Arial"/>
          <w:color w:val="000000" w:themeColor="text1"/>
          <w:sz w:val="24"/>
          <w:szCs w:val="24"/>
          <w:u w:val="single"/>
        </w:rPr>
        <w:t xml:space="preserve"> </w:t>
      </w:r>
      <w:r w:rsidRPr="004C121E">
        <w:rPr>
          <w:rFonts w:eastAsia="Cambria" w:cs="Arial"/>
          <w:color w:val="000000" w:themeColor="text1"/>
          <w:sz w:val="24"/>
          <w:szCs w:val="24"/>
        </w:rPr>
        <w:t>by clicking on the Student Affairs tab.</w:t>
      </w:r>
    </w:p>
    <w:p w14:paraId="3938E8B3" w14:textId="77777777" w:rsidR="005E16FF" w:rsidRPr="004C121E" w:rsidRDefault="005E16FF" w:rsidP="007F7097">
      <w:pPr>
        <w:pStyle w:val="ListParagraph"/>
        <w:numPr>
          <w:ilvl w:val="0"/>
          <w:numId w:val="67"/>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Tutoring</w:t>
      </w:r>
    </w:p>
    <w:p w14:paraId="5743F9F6" w14:textId="77777777" w:rsidR="005E16FF" w:rsidRPr="004C121E" w:rsidRDefault="005E16FF" w:rsidP="007F7097">
      <w:pPr>
        <w:pStyle w:val="ListParagraph"/>
        <w:numPr>
          <w:ilvl w:val="0"/>
          <w:numId w:val="67"/>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Technical Support</w:t>
      </w:r>
    </w:p>
    <w:p w14:paraId="65D93186" w14:textId="77777777" w:rsidR="005E16FF" w:rsidRPr="004C121E" w:rsidRDefault="005E16FF" w:rsidP="007F7097">
      <w:pPr>
        <w:pStyle w:val="ListParagraph"/>
        <w:numPr>
          <w:ilvl w:val="0"/>
          <w:numId w:val="67"/>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Textbook Assistance</w:t>
      </w:r>
    </w:p>
    <w:p w14:paraId="584DD5BE" w14:textId="77777777" w:rsidR="005E16FF" w:rsidRPr="004C121E" w:rsidRDefault="005E16FF" w:rsidP="007F7097">
      <w:pPr>
        <w:pStyle w:val="ListParagraph"/>
        <w:numPr>
          <w:ilvl w:val="0"/>
          <w:numId w:val="67"/>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Work-Study Programs</w:t>
      </w:r>
    </w:p>
    <w:p w14:paraId="3D0DC1BA" w14:textId="77777777" w:rsidR="005E16FF" w:rsidRPr="004C121E" w:rsidRDefault="005E16FF" w:rsidP="007F7097">
      <w:pPr>
        <w:pStyle w:val="ListParagraph"/>
        <w:numPr>
          <w:ilvl w:val="0"/>
          <w:numId w:val="67"/>
        </w:numPr>
        <w:spacing w:before="100" w:beforeAutospacing="1" w:after="0" w:line="240" w:lineRule="auto"/>
        <w:rPr>
          <w:rFonts w:eastAsia="Cambria" w:cs="Arial"/>
          <w:color w:val="000000" w:themeColor="text1"/>
          <w:sz w:val="24"/>
          <w:szCs w:val="24"/>
        </w:rPr>
      </w:pPr>
      <w:r w:rsidRPr="004C121E">
        <w:rPr>
          <w:rFonts w:eastAsia="Cambria" w:cs="Arial"/>
          <w:b/>
          <w:color w:val="000000" w:themeColor="text1"/>
          <w:sz w:val="24"/>
          <w:szCs w:val="24"/>
        </w:rPr>
        <w:t>Community Resources</w:t>
      </w:r>
    </w:p>
    <w:p w14:paraId="53CDBF08" w14:textId="77777777" w:rsidR="00402DA9" w:rsidRDefault="00402DA9">
      <w:pPr>
        <w:rPr>
          <w:rFonts w:asciiTheme="majorHAnsi" w:eastAsia="Cambria" w:hAnsiTheme="majorHAnsi" w:cstheme="majorBidi"/>
          <w:b/>
          <w:sz w:val="32"/>
          <w:szCs w:val="26"/>
        </w:rPr>
      </w:pPr>
      <w:r>
        <w:rPr>
          <w:rFonts w:eastAsia="Cambria"/>
        </w:rPr>
        <w:br w:type="page"/>
      </w:r>
    </w:p>
    <w:p w14:paraId="1726742B" w14:textId="77777777" w:rsidR="00F415E9" w:rsidRDefault="00F415E9" w:rsidP="00140335">
      <w:pPr>
        <w:pStyle w:val="Heading1"/>
        <w:rPr>
          <w:rFonts w:eastAsia="Cambria"/>
        </w:rPr>
      </w:pPr>
      <w:bookmarkStart w:id="38" w:name="_Toc77774059"/>
      <w:r>
        <w:rPr>
          <w:rFonts w:eastAsia="Cambria"/>
        </w:rPr>
        <w:lastRenderedPageBreak/>
        <w:t xml:space="preserve">Library </w:t>
      </w:r>
      <w:r w:rsidR="00046FEF">
        <w:rPr>
          <w:rFonts w:eastAsia="Cambria"/>
        </w:rPr>
        <w:t>Information</w:t>
      </w:r>
      <w:bookmarkEnd w:id="38"/>
    </w:p>
    <w:p w14:paraId="39435C6E" w14:textId="16345CE8" w:rsidR="003110F6" w:rsidRDefault="007F7097" w:rsidP="003110F6">
      <w:pPr>
        <w:autoSpaceDE w:val="0"/>
        <w:autoSpaceDN w:val="0"/>
        <w:adjustRightInd w:val="0"/>
        <w:spacing w:after="0" w:line="240" w:lineRule="auto"/>
        <w:rPr>
          <w:rFonts w:eastAsia="Cambria" w:cs="Arial"/>
          <w:color w:val="000000"/>
          <w:sz w:val="24"/>
          <w:szCs w:val="24"/>
        </w:rPr>
      </w:pPr>
      <w:r w:rsidRPr="00566FFE">
        <w:rPr>
          <w:rFonts w:eastAsia="Cambria" w:cs="Arial"/>
          <w:b/>
          <w:color w:val="000000"/>
          <w:sz w:val="24"/>
          <w:szCs w:val="24"/>
        </w:rPr>
        <w:t>Updated:</w:t>
      </w:r>
      <w:r>
        <w:rPr>
          <w:rFonts w:eastAsia="Cambria" w:cs="Arial"/>
          <w:color w:val="000000"/>
          <w:sz w:val="24"/>
          <w:szCs w:val="24"/>
        </w:rPr>
        <w:t xml:space="preserve"> 7/20/2021</w:t>
      </w:r>
    </w:p>
    <w:p w14:paraId="71DCF42A" w14:textId="77777777" w:rsidR="007F7097" w:rsidRPr="003110F6" w:rsidRDefault="007F7097" w:rsidP="003110F6">
      <w:pPr>
        <w:autoSpaceDE w:val="0"/>
        <w:autoSpaceDN w:val="0"/>
        <w:adjustRightInd w:val="0"/>
        <w:spacing w:after="0" w:line="240" w:lineRule="auto"/>
        <w:rPr>
          <w:rFonts w:eastAsia="Cambria" w:cs="Arial"/>
          <w:color w:val="000000"/>
          <w:sz w:val="24"/>
          <w:szCs w:val="24"/>
        </w:rPr>
      </w:pPr>
    </w:p>
    <w:p w14:paraId="683DB463" w14:textId="77777777" w:rsidR="003110F6" w:rsidRPr="003110F6" w:rsidRDefault="003110F6" w:rsidP="00140335">
      <w:pPr>
        <w:pStyle w:val="Heading3"/>
        <w:rPr>
          <w:rFonts w:eastAsia="Cambria"/>
        </w:rPr>
      </w:pPr>
      <w:bookmarkStart w:id="39" w:name="_Toc77774060"/>
      <w:r w:rsidRPr="003110F6">
        <w:rPr>
          <w:rFonts w:eastAsia="Cambria"/>
        </w:rPr>
        <w:t>Library Staff</w:t>
      </w:r>
      <w:bookmarkEnd w:id="39"/>
      <w:r w:rsidRPr="003110F6">
        <w:rPr>
          <w:rFonts w:eastAsia="Cambria"/>
        </w:rPr>
        <w:t xml:space="preserve"> </w:t>
      </w:r>
    </w:p>
    <w:p w14:paraId="223E1E4C" w14:textId="77777777"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Leah Dasher, Director of Library Services </w:t>
      </w:r>
    </w:p>
    <w:p w14:paraId="441D0567" w14:textId="77777777" w:rsidR="003110F6" w:rsidRPr="003110F6" w:rsidRDefault="003110F6" w:rsidP="003110F6">
      <w:pPr>
        <w:autoSpaceDE w:val="0"/>
        <w:autoSpaceDN w:val="0"/>
        <w:adjustRightInd w:val="0"/>
        <w:spacing w:after="0" w:line="240" w:lineRule="auto"/>
        <w:rPr>
          <w:rFonts w:eastAsia="Cambria" w:cs="Arial"/>
          <w:color w:val="000000"/>
          <w:sz w:val="24"/>
          <w:szCs w:val="24"/>
        </w:rPr>
      </w:pPr>
      <w:r w:rsidRPr="003110F6">
        <w:rPr>
          <w:rFonts w:eastAsia="Cambria" w:cs="Arial"/>
          <w:color w:val="000000"/>
          <w:sz w:val="24"/>
          <w:szCs w:val="24"/>
        </w:rPr>
        <w:t xml:space="preserve">ldasher@southeasterntech.edu </w:t>
      </w:r>
    </w:p>
    <w:p w14:paraId="24D682F0" w14:textId="77777777" w:rsidR="007F7097" w:rsidRPr="003110F6" w:rsidRDefault="00060C92" w:rsidP="007F7097">
      <w:pPr>
        <w:autoSpaceDE w:val="0"/>
        <w:autoSpaceDN w:val="0"/>
        <w:adjustRightInd w:val="0"/>
        <w:spacing w:after="0" w:line="240" w:lineRule="auto"/>
        <w:rPr>
          <w:rFonts w:eastAsia="Cambria" w:cs="Arial"/>
          <w:color w:val="000000"/>
          <w:sz w:val="24"/>
          <w:szCs w:val="24"/>
          <w:u w:val="single"/>
        </w:rPr>
      </w:pPr>
      <w:hyperlink r:id="rId36" w:tooltip="stc library webpage" w:history="1">
        <w:r w:rsidR="007F7097" w:rsidRPr="003110F6">
          <w:rPr>
            <w:rStyle w:val="Hyperlink"/>
            <w:rFonts w:eastAsia="Cambria" w:cs="Arial"/>
            <w:sz w:val="24"/>
            <w:szCs w:val="24"/>
          </w:rPr>
          <w:t>Library Web page</w:t>
        </w:r>
      </w:hyperlink>
      <w:r w:rsidR="007F7097" w:rsidRPr="003110F6">
        <w:rPr>
          <w:rFonts w:eastAsia="Cambria" w:cs="Arial"/>
          <w:color w:val="000000"/>
          <w:sz w:val="24"/>
          <w:szCs w:val="24"/>
          <w:u w:val="single"/>
        </w:rPr>
        <w:t xml:space="preserve">: </w:t>
      </w:r>
    </w:p>
    <w:p w14:paraId="5469FB97" w14:textId="77777777" w:rsidR="007F7097" w:rsidRDefault="007F7097" w:rsidP="007F7097">
      <w:pPr>
        <w:autoSpaceDE w:val="0"/>
        <w:autoSpaceDN w:val="0"/>
        <w:adjustRightInd w:val="0"/>
        <w:spacing w:after="0" w:line="240" w:lineRule="auto"/>
        <w:rPr>
          <w:rFonts w:eastAsia="Cambria" w:cs="Arial"/>
          <w:color w:val="000000"/>
          <w:sz w:val="24"/>
          <w:szCs w:val="24"/>
        </w:rPr>
      </w:pPr>
      <w:r>
        <w:rPr>
          <w:rFonts w:eastAsia="Cambria" w:cs="Arial"/>
          <w:color w:val="000000"/>
          <w:sz w:val="24"/>
          <w:szCs w:val="24"/>
        </w:rPr>
        <w:t>(</w:t>
      </w:r>
      <w:hyperlink r:id="rId37" w:tooltip="stc library webpage" w:history="1">
        <w:r w:rsidRPr="003110F6">
          <w:rPr>
            <w:rStyle w:val="Hyperlink"/>
            <w:rFonts w:eastAsia="Cambria" w:cs="Arial"/>
            <w:sz w:val="24"/>
            <w:szCs w:val="24"/>
          </w:rPr>
          <w:t>http://library.southeasterntech.edu</w:t>
        </w:r>
      </w:hyperlink>
      <w:r>
        <w:rPr>
          <w:rFonts w:eastAsia="Cambria" w:cs="Arial"/>
          <w:color w:val="000000"/>
          <w:sz w:val="24"/>
          <w:szCs w:val="24"/>
        </w:rPr>
        <w:t>)</w:t>
      </w:r>
    </w:p>
    <w:p w14:paraId="00E5B7DC" w14:textId="77777777" w:rsidR="007F7097" w:rsidRPr="007F7097" w:rsidRDefault="007F7097" w:rsidP="007F7097">
      <w:pPr>
        <w:autoSpaceDE w:val="0"/>
        <w:autoSpaceDN w:val="0"/>
        <w:adjustRightInd w:val="0"/>
        <w:spacing w:after="0" w:line="240" w:lineRule="auto"/>
        <w:rPr>
          <w:rFonts w:eastAsia="Cambria" w:cs="Arial"/>
          <w:sz w:val="24"/>
          <w:szCs w:val="24"/>
        </w:rPr>
      </w:pPr>
    </w:p>
    <w:p w14:paraId="183960F9"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The Library is here for your academic information and research needs. Please visit and ask for help when you need it. Some of the available resources are as follows:</w:t>
      </w:r>
      <w:r w:rsidRPr="007F7097">
        <w:rPr>
          <w:rStyle w:val="eop"/>
          <w:rFonts w:cs="Arial"/>
          <w:sz w:val="24"/>
          <w:szCs w:val="24"/>
        </w:rPr>
        <w:t> </w:t>
      </w:r>
    </w:p>
    <w:p w14:paraId="6C49DDE6" w14:textId="77777777" w:rsidR="007F7097" w:rsidRPr="007F7097" w:rsidRDefault="007F7097" w:rsidP="00713EB7">
      <w:pPr>
        <w:pStyle w:val="paragraph"/>
        <w:numPr>
          <w:ilvl w:val="0"/>
          <w:numId w:val="99"/>
        </w:numPr>
        <w:spacing w:before="0" w:beforeAutospacing="0" w:after="0" w:afterAutospacing="0"/>
        <w:textAlignment w:val="baseline"/>
        <w:rPr>
          <w:rFonts w:cs="Arial"/>
          <w:sz w:val="24"/>
          <w:szCs w:val="24"/>
        </w:rPr>
      </w:pPr>
      <w:r w:rsidRPr="007F7097">
        <w:rPr>
          <w:rStyle w:val="normaltextrun"/>
          <w:rFonts w:cs="Arial"/>
          <w:sz w:val="24"/>
          <w:szCs w:val="24"/>
        </w:rPr>
        <w:t>Online catalog includes over 400,000 electronic books and over 19,000 books; most are available for a 3-week check-out</w:t>
      </w:r>
      <w:r w:rsidRPr="007F7097">
        <w:rPr>
          <w:rStyle w:val="eop"/>
          <w:rFonts w:cs="Arial"/>
          <w:sz w:val="24"/>
          <w:szCs w:val="24"/>
        </w:rPr>
        <w:t> </w:t>
      </w:r>
    </w:p>
    <w:p w14:paraId="68D2B3E8" w14:textId="77777777" w:rsidR="007F7097" w:rsidRPr="007F7097" w:rsidRDefault="007F7097" w:rsidP="00713EB7">
      <w:pPr>
        <w:pStyle w:val="paragraph"/>
        <w:numPr>
          <w:ilvl w:val="0"/>
          <w:numId w:val="99"/>
        </w:numPr>
        <w:spacing w:before="0" w:beforeAutospacing="0" w:after="0" w:afterAutospacing="0"/>
        <w:textAlignment w:val="baseline"/>
        <w:rPr>
          <w:rFonts w:cs="Arial"/>
          <w:sz w:val="24"/>
          <w:szCs w:val="24"/>
        </w:rPr>
      </w:pPr>
      <w:r w:rsidRPr="007F7097">
        <w:rPr>
          <w:rStyle w:val="normaltextrun"/>
          <w:rFonts w:cs="Arial"/>
          <w:sz w:val="24"/>
          <w:szCs w:val="24"/>
        </w:rPr>
        <w:t>Over 100 magazines, newspapers, and professional journals from entertainment to documentary to world news</w:t>
      </w:r>
      <w:r w:rsidRPr="007F7097">
        <w:rPr>
          <w:rStyle w:val="eop"/>
          <w:rFonts w:cs="Arial"/>
          <w:sz w:val="24"/>
          <w:szCs w:val="24"/>
        </w:rPr>
        <w:t> </w:t>
      </w:r>
    </w:p>
    <w:p w14:paraId="764CAA5D" w14:textId="77777777" w:rsidR="007F7097" w:rsidRPr="007F7097" w:rsidRDefault="007F7097" w:rsidP="00713EB7">
      <w:pPr>
        <w:pStyle w:val="paragraph"/>
        <w:numPr>
          <w:ilvl w:val="0"/>
          <w:numId w:val="99"/>
        </w:numPr>
        <w:spacing w:before="0" w:beforeAutospacing="0" w:after="0" w:afterAutospacing="0"/>
        <w:textAlignment w:val="baseline"/>
        <w:rPr>
          <w:rFonts w:cs="Arial"/>
          <w:sz w:val="24"/>
          <w:szCs w:val="24"/>
        </w:rPr>
      </w:pPr>
      <w:r w:rsidRPr="007F7097">
        <w:rPr>
          <w:rStyle w:val="normaltextrun"/>
          <w:rFonts w:cs="Arial"/>
          <w:sz w:val="24"/>
          <w:szCs w:val="24"/>
        </w:rPr>
        <w:t>Laminators, poster maker, scanners, and audio-visual equipment for classroom use, copying machines </w:t>
      </w:r>
      <w:r w:rsidRPr="007F7097">
        <w:rPr>
          <w:rStyle w:val="eop"/>
          <w:rFonts w:cs="Arial"/>
          <w:sz w:val="24"/>
          <w:szCs w:val="24"/>
        </w:rPr>
        <w:t> </w:t>
      </w:r>
    </w:p>
    <w:p w14:paraId="76309EE1" w14:textId="77777777" w:rsidR="007F7097" w:rsidRPr="007F7097" w:rsidRDefault="007F7097" w:rsidP="007F7097">
      <w:pPr>
        <w:pStyle w:val="paragraph"/>
        <w:spacing w:before="0" w:beforeAutospacing="0" w:after="0" w:afterAutospacing="0"/>
        <w:ind w:left="720"/>
        <w:textAlignment w:val="baseline"/>
        <w:rPr>
          <w:rFonts w:cs="Arial"/>
          <w:sz w:val="24"/>
          <w:szCs w:val="24"/>
        </w:rPr>
      </w:pPr>
      <w:r w:rsidRPr="007F7097">
        <w:rPr>
          <w:rStyle w:val="eop"/>
          <w:rFonts w:cs="Arial"/>
          <w:sz w:val="24"/>
          <w:szCs w:val="24"/>
        </w:rPr>
        <w:t> </w:t>
      </w:r>
    </w:p>
    <w:p w14:paraId="424C098F"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Other resources available from the Library are:</w:t>
      </w:r>
      <w:r w:rsidRPr="007F7097">
        <w:rPr>
          <w:rStyle w:val="eop"/>
          <w:rFonts w:cs="Arial"/>
          <w:sz w:val="24"/>
          <w:szCs w:val="24"/>
        </w:rPr>
        <w:t> </w:t>
      </w:r>
    </w:p>
    <w:p w14:paraId="7A179B79" w14:textId="25797190" w:rsidR="007F7097" w:rsidRPr="007F7097" w:rsidRDefault="007F7097" w:rsidP="00A246F4">
      <w:pPr>
        <w:pStyle w:val="paragraph"/>
        <w:numPr>
          <w:ilvl w:val="0"/>
          <w:numId w:val="101"/>
        </w:numPr>
        <w:spacing w:before="0" w:beforeAutospacing="0" w:after="0" w:afterAutospacing="0"/>
        <w:textAlignment w:val="baseline"/>
        <w:rPr>
          <w:rFonts w:cs="Arial"/>
          <w:sz w:val="24"/>
          <w:szCs w:val="24"/>
        </w:rPr>
      </w:pPr>
      <w:r w:rsidRPr="007F7097">
        <w:rPr>
          <w:rStyle w:val="normaltextrun"/>
          <w:rFonts w:cs="Arial"/>
          <w:sz w:val="24"/>
          <w:szCs w:val="24"/>
        </w:rPr>
        <w:t>STC Library website </w:t>
      </w:r>
      <w:hyperlink r:id="rId38" w:tgtFrame="_blank" w:history="1">
        <w:r w:rsidRPr="007F7097">
          <w:rPr>
            <w:rStyle w:val="normaltextrun"/>
            <w:rFonts w:cs="Arial"/>
            <w:sz w:val="24"/>
            <w:szCs w:val="24"/>
            <w:u w:val="single"/>
          </w:rPr>
          <w:t>http://library.southeasterntech.edu</w:t>
        </w:r>
      </w:hyperlink>
      <w:r w:rsidRPr="007F7097">
        <w:rPr>
          <w:rStyle w:val="normaltextrun"/>
          <w:rFonts w:cs="Arial"/>
          <w:sz w:val="24"/>
          <w:szCs w:val="24"/>
        </w:rPr>
        <w:t> </w:t>
      </w:r>
      <w:r w:rsidRPr="007F7097">
        <w:rPr>
          <w:rStyle w:val="eop"/>
          <w:rFonts w:cs="Arial"/>
          <w:sz w:val="24"/>
          <w:szCs w:val="24"/>
        </w:rPr>
        <w:t> </w:t>
      </w:r>
    </w:p>
    <w:p w14:paraId="76B459B4" w14:textId="77777777" w:rsidR="007F7097" w:rsidRPr="007F7097" w:rsidRDefault="007F7097" w:rsidP="00A246F4">
      <w:pPr>
        <w:pStyle w:val="paragraph"/>
        <w:numPr>
          <w:ilvl w:val="0"/>
          <w:numId w:val="101"/>
        </w:numPr>
        <w:spacing w:before="0" w:beforeAutospacing="0" w:after="0" w:afterAutospacing="0"/>
        <w:textAlignment w:val="baseline"/>
        <w:rPr>
          <w:rFonts w:cs="Arial"/>
          <w:sz w:val="24"/>
          <w:szCs w:val="24"/>
        </w:rPr>
      </w:pPr>
      <w:r w:rsidRPr="007F7097">
        <w:rPr>
          <w:rStyle w:val="normaltextrun"/>
          <w:rFonts w:cs="Arial"/>
          <w:sz w:val="24"/>
          <w:szCs w:val="24"/>
        </w:rPr>
        <w:t>GALILEO – </w:t>
      </w:r>
      <w:hyperlink r:id="rId39" w:tgtFrame="_blank" w:history="1">
        <w:r w:rsidRPr="007F7097">
          <w:rPr>
            <w:rStyle w:val="normaltextrun"/>
            <w:rFonts w:cs="Arial"/>
            <w:sz w:val="24"/>
            <w:szCs w:val="24"/>
            <w:u w:val="single"/>
          </w:rPr>
          <w:t>www.galileo.usg.edu</w:t>
        </w:r>
      </w:hyperlink>
      <w:r w:rsidRPr="007F7097">
        <w:rPr>
          <w:rStyle w:val="normaltextrun"/>
          <w:rFonts w:cs="Arial"/>
          <w:sz w:val="24"/>
          <w:szCs w:val="24"/>
        </w:rPr>
        <w:t> - One website has access to over 200 databases.</w:t>
      </w:r>
      <w:r w:rsidRPr="007F7097">
        <w:rPr>
          <w:rStyle w:val="eop"/>
          <w:rFonts w:cs="Arial"/>
          <w:sz w:val="24"/>
          <w:szCs w:val="24"/>
        </w:rPr>
        <w:t> </w:t>
      </w:r>
    </w:p>
    <w:p w14:paraId="7FE24C31" w14:textId="77777777" w:rsidR="007F7097" w:rsidRPr="007F7097" w:rsidRDefault="007F7097" w:rsidP="00A246F4">
      <w:pPr>
        <w:pStyle w:val="paragraph"/>
        <w:numPr>
          <w:ilvl w:val="0"/>
          <w:numId w:val="101"/>
        </w:numPr>
        <w:spacing w:before="0" w:beforeAutospacing="0" w:after="0" w:afterAutospacing="0"/>
        <w:textAlignment w:val="baseline"/>
        <w:rPr>
          <w:rFonts w:cs="Arial"/>
          <w:sz w:val="24"/>
          <w:szCs w:val="24"/>
        </w:rPr>
      </w:pPr>
      <w:r w:rsidRPr="007F7097">
        <w:rPr>
          <w:rStyle w:val="normaltextrun"/>
          <w:rFonts w:cs="Arial"/>
          <w:sz w:val="24"/>
          <w:szCs w:val="24"/>
        </w:rPr>
        <w:t>Many of the databases contain full-text articles and are accessible off-campus with your STC email credentials</w:t>
      </w:r>
      <w:r w:rsidRPr="007F7097">
        <w:rPr>
          <w:rStyle w:val="eop"/>
          <w:rFonts w:cs="Arial"/>
          <w:sz w:val="24"/>
          <w:szCs w:val="24"/>
        </w:rPr>
        <w:t> </w:t>
      </w:r>
    </w:p>
    <w:p w14:paraId="2791F31B" w14:textId="77777777" w:rsidR="007F7097" w:rsidRPr="007F7097" w:rsidRDefault="007F7097" w:rsidP="00A246F4">
      <w:pPr>
        <w:pStyle w:val="paragraph"/>
        <w:numPr>
          <w:ilvl w:val="0"/>
          <w:numId w:val="101"/>
        </w:numPr>
        <w:spacing w:before="0" w:beforeAutospacing="0" w:after="0" w:afterAutospacing="0"/>
        <w:textAlignment w:val="baseline"/>
        <w:rPr>
          <w:rFonts w:cs="Arial"/>
          <w:sz w:val="24"/>
          <w:szCs w:val="24"/>
        </w:rPr>
      </w:pPr>
      <w:r w:rsidRPr="007F7097">
        <w:rPr>
          <w:rStyle w:val="normaltextrun"/>
          <w:rFonts w:cs="Arial"/>
          <w:sz w:val="24"/>
          <w:szCs w:val="24"/>
        </w:rPr>
        <w:t>Ask a Librarian - The library staff are available for online reference at</w:t>
      </w:r>
      <w:r w:rsidRPr="007F7097">
        <w:rPr>
          <w:rStyle w:val="eop"/>
          <w:rFonts w:cs="Arial"/>
          <w:sz w:val="24"/>
          <w:szCs w:val="24"/>
        </w:rPr>
        <w:t> </w:t>
      </w:r>
    </w:p>
    <w:p w14:paraId="25281DAA" w14:textId="77777777" w:rsidR="007F7097" w:rsidRPr="007F7097" w:rsidRDefault="00060C92" w:rsidP="00A246F4">
      <w:pPr>
        <w:pStyle w:val="paragraph"/>
        <w:numPr>
          <w:ilvl w:val="0"/>
          <w:numId w:val="101"/>
        </w:numPr>
        <w:spacing w:before="0" w:beforeAutospacing="0" w:after="0" w:afterAutospacing="0"/>
        <w:textAlignment w:val="baseline"/>
        <w:rPr>
          <w:rFonts w:cs="Arial"/>
          <w:sz w:val="24"/>
          <w:szCs w:val="24"/>
        </w:rPr>
      </w:pPr>
      <w:hyperlink r:id="rId40" w:tgtFrame="_blank" w:history="1">
        <w:r w:rsidR="007F7097" w:rsidRPr="007F7097">
          <w:rPr>
            <w:rStyle w:val="normaltextrun"/>
            <w:rFonts w:cs="Arial"/>
            <w:sz w:val="24"/>
            <w:szCs w:val="24"/>
            <w:u w:val="single"/>
          </w:rPr>
          <w:t>library@southeasterntech.edu</w:t>
        </w:r>
      </w:hyperlink>
      <w:r w:rsidR="007F7097" w:rsidRPr="007F7097">
        <w:rPr>
          <w:rStyle w:val="normaltextrun"/>
          <w:rFonts w:cs="Arial"/>
          <w:sz w:val="24"/>
          <w:szCs w:val="24"/>
        </w:rPr>
        <w:t> or text your question to 912-388-0343. In most cases, you will have an answer within 24 hours.</w:t>
      </w:r>
      <w:r w:rsidR="007F7097" w:rsidRPr="007F7097">
        <w:rPr>
          <w:rStyle w:val="eop"/>
          <w:rFonts w:cs="Arial"/>
          <w:sz w:val="24"/>
          <w:szCs w:val="24"/>
        </w:rPr>
        <w:t> </w:t>
      </w:r>
    </w:p>
    <w:p w14:paraId="0F06C7D8" w14:textId="77777777" w:rsidR="007F7097" w:rsidRPr="007F7097" w:rsidRDefault="007F7097" w:rsidP="00A246F4">
      <w:pPr>
        <w:pStyle w:val="paragraph"/>
        <w:numPr>
          <w:ilvl w:val="0"/>
          <w:numId w:val="101"/>
        </w:numPr>
        <w:spacing w:before="0" w:beforeAutospacing="0" w:after="0" w:afterAutospacing="0"/>
        <w:textAlignment w:val="baseline"/>
        <w:rPr>
          <w:rFonts w:cs="Arial"/>
          <w:sz w:val="24"/>
          <w:szCs w:val="24"/>
        </w:rPr>
      </w:pPr>
      <w:r w:rsidRPr="007F7097">
        <w:rPr>
          <w:rStyle w:val="normaltextrun"/>
          <w:rFonts w:cs="Arial"/>
          <w:sz w:val="24"/>
          <w:szCs w:val="24"/>
        </w:rPr>
        <w:t>Interlibrary Loan - If you need an item for your research through another library, submit the Ask a Librarian form on the Library Home Page or contact the Library.</w:t>
      </w:r>
      <w:r w:rsidRPr="007F7097">
        <w:rPr>
          <w:rStyle w:val="eop"/>
          <w:rFonts w:cs="Arial"/>
          <w:sz w:val="24"/>
          <w:szCs w:val="24"/>
        </w:rPr>
        <w:t> </w:t>
      </w:r>
    </w:p>
    <w:p w14:paraId="122D6F15" w14:textId="77777777" w:rsidR="007F7097" w:rsidRPr="007F7097" w:rsidRDefault="007F7097" w:rsidP="00A246F4">
      <w:pPr>
        <w:pStyle w:val="paragraph"/>
        <w:numPr>
          <w:ilvl w:val="0"/>
          <w:numId w:val="101"/>
        </w:numPr>
        <w:spacing w:before="0" w:beforeAutospacing="0" w:after="0" w:afterAutospacing="0"/>
        <w:textAlignment w:val="baseline"/>
        <w:rPr>
          <w:rStyle w:val="eop"/>
          <w:rFonts w:cs="Arial"/>
          <w:sz w:val="24"/>
          <w:szCs w:val="24"/>
        </w:rPr>
      </w:pPr>
      <w:r w:rsidRPr="007F7097">
        <w:rPr>
          <w:rStyle w:val="normaltextrun"/>
          <w:rFonts w:cs="Arial"/>
          <w:sz w:val="24"/>
          <w:szCs w:val="24"/>
        </w:rPr>
        <w:t>Computer Labs - A computer lab is available on the Vidalia Campus, Room 803, and Building 8 on the Swainsboro Campus</w:t>
      </w:r>
      <w:r w:rsidRPr="007F7097">
        <w:rPr>
          <w:rStyle w:val="eop"/>
          <w:rFonts w:cs="Arial"/>
          <w:sz w:val="24"/>
          <w:szCs w:val="24"/>
        </w:rPr>
        <w:t> </w:t>
      </w:r>
    </w:p>
    <w:p w14:paraId="740B2249" w14:textId="77777777" w:rsidR="007F7097" w:rsidRPr="007F7097" w:rsidRDefault="007F7097" w:rsidP="007F7097">
      <w:pPr>
        <w:pStyle w:val="paragraph"/>
        <w:spacing w:before="0" w:beforeAutospacing="0" w:after="0" w:afterAutospacing="0"/>
        <w:textAlignment w:val="baseline"/>
        <w:rPr>
          <w:rFonts w:cs="Arial"/>
          <w:sz w:val="24"/>
          <w:szCs w:val="24"/>
        </w:rPr>
      </w:pPr>
    </w:p>
    <w:p w14:paraId="6A2F4A6B"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Hours (When school is in session):</w:t>
      </w:r>
      <w:r w:rsidRPr="007F7097">
        <w:rPr>
          <w:rStyle w:val="eop"/>
          <w:rFonts w:cs="Arial"/>
          <w:sz w:val="24"/>
          <w:szCs w:val="24"/>
        </w:rPr>
        <w:t> </w:t>
      </w:r>
    </w:p>
    <w:p w14:paraId="3346ED79"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Swainsboro Campus Library</w:t>
      </w:r>
      <w:r w:rsidRPr="007F7097">
        <w:rPr>
          <w:rStyle w:val="eop"/>
          <w:rFonts w:cs="Arial"/>
          <w:sz w:val="24"/>
          <w:szCs w:val="24"/>
        </w:rPr>
        <w:t> </w:t>
      </w:r>
    </w:p>
    <w:p w14:paraId="43110570"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Monday – Thursday 8:00 a.m. to 6:00 p.m.</w:t>
      </w:r>
      <w:r w:rsidRPr="007F7097">
        <w:rPr>
          <w:rStyle w:val="eop"/>
          <w:rFonts w:cs="Arial"/>
          <w:sz w:val="24"/>
          <w:szCs w:val="24"/>
        </w:rPr>
        <w:t> </w:t>
      </w:r>
    </w:p>
    <w:p w14:paraId="7F0A624A"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eop"/>
          <w:rFonts w:cs="Arial"/>
          <w:sz w:val="24"/>
          <w:szCs w:val="24"/>
        </w:rPr>
        <w:t> </w:t>
      </w:r>
    </w:p>
    <w:p w14:paraId="4C69B176"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Vidalia Campus Library </w:t>
      </w:r>
      <w:r w:rsidRPr="007F7097">
        <w:rPr>
          <w:rStyle w:val="eop"/>
          <w:rFonts w:cs="Arial"/>
          <w:sz w:val="24"/>
          <w:szCs w:val="24"/>
        </w:rPr>
        <w:t> </w:t>
      </w:r>
    </w:p>
    <w:p w14:paraId="0DC9CA05" w14:textId="77777777" w:rsidR="007F7097" w:rsidRPr="007F7097" w:rsidRDefault="007F7097" w:rsidP="007F7097">
      <w:pPr>
        <w:pStyle w:val="paragraph"/>
        <w:spacing w:before="0" w:beforeAutospacing="0" w:after="0" w:afterAutospacing="0"/>
        <w:textAlignment w:val="baseline"/>
        <w:rPr>
          <w:rFonts w:cs="Arial"/>
          <w:sz w:val="24"/>
          <w:szCs w:val="24"/>
        </w:rPr>
      </w:pPr>
      <w:r w:rsidRPr="007F7097">
        <w:rPr>
          <w:rStyle w:val="normaltextrun"/>
          <w:rFonts w:cs="Arial"/>
          <w:sz w:val="24"/>
          <w:szCs w:val="24"/>
        </w:rPr>
        <w:t>Monday – Thursday 8:00 a.m. to 8:00 p.m.</w:t>
      </w:r>
      <w:r w:rsidRPr="007F7097">
        <w:rPr>
          <w:rStyle w:val="eop"/>
          <w:rFonts w:cs="Arial"/>
          <w:sz w:val="24"/>
          <w:szCs w:val="24"/>
        </w:rPr>
        <w:t> </w:t>
      </w:r>
    </w:p>
    <w:p w14:paraId="5FEEF4FC" w14:textId="77777777" w:rsidR="00BC5196" w:rsidRPr="00822372" w:rsidRDefault="00521257" w:rsidP="00BC5196">
      <w:pPr>
        <w:pStyle w:val="Heading1"/>
        <w:spacing w:before="0" w:line="240" w:lineRule="auto"/>
        <w:rPr>
          <w:rFonts w:asciiTheme="minorHAnsi" w:hAnsiTheme="minorHAnsi" w:cs="Arial"/>
          <w:b w:val="0"/>
        </w:rPr>
      </w:pPr>
      <w:r w:rsidRPr="00521257">
        <w:rPr>
          <w:rFonts w:eastAsia="Cambria"/>
        </w:rPr>
        <w:br w:type="page"/>
      </w:r>
      <w:bookmarkStart w:id="40" w:name="_Toc77774061"/>
      <w:r w:rsidR="00BC5196" w:rsidRPr="00822372">
        <w:rPr>
          <w:rFonts w:asciiTheme="minorHAnsi" w:hAnsiTheme="minorHAnsi" w:cs="Arial"/>
        </w:rPr>
        <w:lastRenderedPageBreak/>
        <w:t xml:space="preserve">Withdrawing from a </w:t>
      </w:r>
      <w:proofErr w:type="gramStart"/>
      <w:r w:rsidR="00BC5196" w:rsidRPr="00822372">
        <w:rPr>
          <w:rFonts w:asciiTheme="minorHAnsi" w:hAnsiTheme="minorHAnsi" w:cs="Arial"/>
        </w:rPr>
        <w:t>CLASS(</w:t>
      </w:r>
      <w:proofErr w:type="spellStart"/>
      <w:proofErr w:type="gramEnd"/>
      <w:r w:rsidR="00BC5196" w:rsidRPr="00822372">
        <w:rPr>
          <w:rFonts w:asciiTheme="minorHAnsi" w:hAnsiTheme="minorHAnsi" w:cs="Arial"/>
        </w:rPr>
        <w:t>es</w:t>
      </w:r>
      <w:proofErr w:type="spellEnd"/>
      <w:r w:rsidR="00BC5196" w:rsidRPr="00822372">
        <w:rPr>
          <w:rFonts w:asciiTheme="minorHAnsi" w:hAnsiTheme="minorHAnsi" w:cs="Arial"/>
        </w:rPr>
        <w:t>)/All Courses</w:t>
      </w:r>
      <w:bookmarkEnd w:id="40"/>
    </w:p>
    <w:p w14:paraId="6D395AEF" w14:textId="3C11D5F4" w:rsidR="00BC5196" w:rsidRDefault="00BC5196" w:rsidP="00713EB7">
      <w:pPr>
        <w:spacing w:before="120" w:after="0"/>
        <w:rPr>
          <w:rFonts w:eastAsia="Times New Roman" w:cstheme="minorHAnsi"/>
        </w:rPr>
      </w:pPr>
      <w:r w:rsidRPr="00566FFE">
        <w:rPr>
          <w:rFonts w:eastAsia="Times New Roman" w:cstheme="minorHAnsi"/>
          <w:b/>
        </w:rPr>
        <w:t>Updated</w:t>
      </w:r>
      <w:r w:rsidR="00566FFE" w:rsidRPr="00566FFE">
        <w:rPr>
          <w:rFonts w:eastAsia="Times New Roman" w:cstheme="minorHAnsi"/>
          <w:b/>
        </w:rPr>
        <w:t>:</w:t>
      </w:r>
      <w:r>
        <w:rPr>
          <w:rFonts w:eastAsia="Times New Roman" w:cstheme="minorHAnsi"/>
        </w:rPr>
        <w:t xml:space="preserve"> 11/28/2018</w:t>
      </w:r>
      <w:r w:rsidR="008E51FA">
        <w:rPr>
          <w:rFonts w:eastAsia="Times New Roman" w:cstheme="minorHAnsi"/>
        </w:rPr>
        <w:t>; 7/20/2021</w:t>
      </w:r>
    </w:p>
    <w:p w14:paraId="4C627889" w14:textId="77777777" w:rsidR="00BC5196" w:rsidRDefault="00BC5196" w:rsidP="00BC5196">
      <w:pPr>
        <w:spacing w:after="0"/>
        <w:rPr>
          <w:rFonts w:eastAsia="Times New Roman" w:cstheme="minorHAnsi"/>
        </w:rPr>
      </w:pPr>
    </w:p>
    <w:p w14:paraId="20D9355D" w14:textId="77777777" w:rsidR="008E51FA" w:rsidRPr="008E51FA" w:rsidRDefault="008E51FA" w:rsidP="008E51FA">
      <w:pPr>
        <w:rPr>
          <w:rFonts w:cs="Arial"/>
          <w:sz w:val="24"/>
          <w:szCs w:val="24"/>
        </w:rPr>
      </w:pPr>
      <w:r w:rsidRPr="008E51FA">
        <w:rPr>
          <w:rFonts w:cs="Arial"/>
          <w:sz w:val="24"/>
          <w:szCs w:val="24"/>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(Withdrawn) </w:t>
      </w:r>
      <w:proofErr w:type="gramStart"/>
      <w:r w:rsidRPr="008E51FA">
        <w:rPr>
          <w:rFonts w:cs="Arial"/>
          <w:sz w:val="24"/>
          <w:szCs w:val="24"/>
        </w:rPr>
        <w:t>is assigned</w:t>
      </w:r>
      <w:proofErr w:type="gramEnd"/>
      <w:r w:rsidRPr="008E51FA">
        <w:rPr>
          <w:rFonts w:cs="Arial"/>
          <w:sz w:val="24"/>
          <w:szCs w:val="24"/>
        </w:rPr>
        <w:t xml:space="preserve"> for the course(s) when the student completes the withdrawal form. </w:t>
      </w:r>
    </w:p>
    <w:p w14:paraId="1E111CEE" w14:textId="77777777" w:rsidR="008E51FA" w:rsidRPr="008E51FA" w:rsidRDefault="008E51FA" w:rsidP="008E51FA">
      <w:pPr>
        <w:rPr>
          <w:rFonts w:cs="Arial"/>
          <w:sz w:val="24"/>
          <w:szCs w:val="24"/>
        </w:rPr>
      </w:pPr>
      <w:r w:rsidRPr="008E51FA">
        <w:rPr>
          <w:rFonts w:cs="Arial"/>
          <w:sz w:val="24"/>
          <w:szCs w:val="24"/>
        </w:rPr>
        <w:t xml:space="preserve">Students who </w:t>
      </w:r>
      <w:proofErr w:type="gramStart"/>
      <w:r w:rsidRPr="008E51FA">
        <w:rPr>
          <w:rFonts w:cs="Arial"/>
          <w:sz w:val="24"/>
          <w:szCs w:val="24"/>
        </w:rPr>
        <w:t>are dropped</w:t>
      </w:r>
      <w:proofErr w:type="gramEnd"/>
      <w:r w:rsidRPr="008E51FA">
        <w:rPr>
          <w:rFonts w:cs="Arial"/>
          <w:sz w:val="24"/>
          <w:szCs w:val="24"/>
        </w:rPr>
        <w:t xml:space="preserve"> from courses due to attendance after drop/add until the 65% point of the semester will receive a “W” for the course. </w:t>
      </w:r>
    </w:p>
    <w:p w14:paraId="118F9F4B" w14:textId="77777777" w:rsidR="008E51FA" w:rsidRPr="008E51FA" w:rsidRDefault="008E51FA" w:rsidP="008E51FA">
      <w:pPr>
        <w:rPr>
          <w:rFonts w:cs="Arial"/>
          <w:sz w:val="24"/>
          <w:szCs w:val="24"/>
        </w:rPr>
      </w:pPr>
      <w:r w:rsidRPr="008E51FA">
        <w:rPr>
          <w:rFonts w:cs="Arial"/>
          <w:sz w:val="24"/>
          <w:szCs w:val="24"/>
        </w:rPr>
        <w:t xml:space="preserve">Important – Student-initiated withdrawals </w:t>
      </w:r>
      <w:proofErr w:type="gramStart"/>
      <w:r w:rsidRPr="008E51FA">
        <w:rPr>
          <w:rFonts w:cs="Arial"/>
          <w:sz w:val="24"/>
          <w:szCs w:val="24"/>
        </w:rPr>
        <w:t>are not allowed</w:t>
      </w:r>
      <w:proofErr w:type="gramEnd"/>
      <w:r w:rsidRPr="008E51FA">
        <w:rPr>
          <w:rFonts w:cs="Arial"/>
          <w:sz w:val="24"/>
          <w:szCs w:val="24"/>
        </w:rPr>
        <w:t xml:space="preserve"> after the 65% point.  Only instructors can drop students after the 65% point for violating the attendance procedure of the course.  Students who </w:t>
      </w:r>
      <w:proofErr w:type="gramStart"/>
      <w:r w:rsidRPr="008E51FA">
        <w:rPr>
          <w:rFonts w:cs="Arial"/>
          <w:sz w:val="24"/>
          <w:szCs w:val="24"/>
        </w:rPr>
        <w:t>are dropped</w:t>
      </w:r>
      <w:proofErr w:type="gramEnd"/>
      <w:r w:rsidRPr="008E51FA">
        <w:rPr>
          <w:rFonts w:cs="Arial"/>
          <w:sz w:val="24"/>
          <w:szCs w:val="24"/>
        </w:rPr>
        <w:t xml:space="preserve"> from courses due to attendance or academic deficiency after the 65% point will receive either a “WP” (Withdrawn Passing) or “WF” (Withdrawn Failing) for the semester.  </w:t>
      </w:r>
    </w:p>
    <w:p w14:paraId="76D1ED26" w14:textId="77777777" w:rsidR="008E51FA" w:rsidRPr="008E51FA" w:rsidRDefault="008E51FA" w:rsidP="008E51FA">
      <w:pPr>
        <w:rPr>
          <w:rFonts w:cs="Arial"/>
          <w:sz w:val="24"/>
          <w:szCs w:val="24"/>
        </w:rPr>
      </w:pPr>
      <w:r w:rsidRPr="008E51FA">
        <w:rPr>
          <w:rFonts w:cs="Arial"/>
          <w:sz w:val="24"/>
          <w:szCs w:val="24"/>
        </w:rPr>
        <w:t>Informing your instructor that you will not return to his/her course, does not satisfy the approved withdrawal procedure outlined above.</w:t>
      </w:r>
    </w:p>
    <w:p w14:paraId="6E83B713" w14:textId="77777777" w:rsidR="008E51FA" w:rsidRPr="008E51FA" w:rsidRDefault="008E51FA" w:rsidP="008E51FA">
      <w:pPr>
        <w:rPr>
          <w:rFonts w:cs="Arial"/>
          <w:sz w:val="24"/>
          <w:szCs w:val="24"/>
        </w:rPr>
      </w:pPr>
      <w:r w:rsidRPr="008E51FA">
        <w:rPr>
          <w:rFonts w:cs="Arial"/>
          <w:sz w:val="24"/>
          <w:szCs w:val="24"/>
        </w:rPr>
        <w:t xml:space="preserve">There is no refund for partial reduction of hours. Withdrawals may affect students’ eligibility for financial aid for the current semester and in the future, so a student </w:t>
      </w:r>
      <w:proofErr w:type="gramStart"/>
      <w:r w:rsidRPr="008E51FA">
        <w:rPr>
          <w:rFonts w:cs="Arial"/>
          <w:sz w:val="24"/>
          <w:szCs w:val="24"/>
        </w:rPr>
        <w:t>must also</w:t>
      </w:r>
      <w:proofErr w:type="gramEnd"/>
      <w:r w:rsidRPr="008E51FA">
        <w:rPr>
          <w:rFonts w:cs="Arial"/>
          <w:sz w:val="24"/>
          <w:szCs w:val="24"/>
        </w:rPr>
        <w:t xml:space="preserve"> speak with a representative of the Financial Aid Office to determine any financial penalties that may be accessed due to the withdrawal. A grade of “W” will count in attempted hour calculations for the purpose of Financial Aid.</w:t>
      </w:r>
    </w:p>
    <w:p w14:paraId="4E133FE0" w14:textId="77777777" w:rsidR="008E51FA" w:rsidRPr="008E51FA" w:rsidRDefault="008E51FA" w:rsidP="008E51FA">
      <w:pPr>
        <w:snapToGrid w:val="0"/>
        <w:spacing w:before="160"/>
        <w:rPr>
          <w:rFonts w:cs="Arial"/>
          <w:sz w:val="24"/>
          <w:szCs w:val="24"/>
        </w:rPr>
      </w:pPr>
      <w:r w:rsidRPr="008E51FA">
        <w:rPr>
          <w:rFonts w:cs="Arial"/>
          <w:b/>
          <w:bCs/>
          <w:sz w:val="24"/>
          <w:szCs w:val="24"/>
        </w:rPr>
        <w:t xml:space="preserve">Remember </w:t>
      </w:r>
      <w:r w:rsidRPr="008E51FA">
        <w:rPr>
          <w:rFonts w:cs="Arial"/>
          <w:sz w:val="24"/>
          <w:szCs w:val="24"/>
        </w:rPr>
        <w:t>- Informing your instructor that you will not return to his/her course does not satisfy the approved withdrawal procedure outlined above.</w:t>
      </w:r>
    </w:p>
    <w:p w14:paraId="53864479" w14:textId="77777777" w:rsidR="008E51FA" w:rsidRDefault="008E51FA" w:rsidP="008E51FA"/>
    <w:p w14:paraId="60FDB677" w14:textId="77777777" w:rsidR="008E51FA" w:rsidRDefault="008E51FA" w:rsidP="008E51FA"/>
    <w:p w14:paraId="22B7F3A4" w14:textId="77777777" w:rsidR="009309AB" w:rsidRDefault="009309AB" w:rsidP="00BC5196">
      <w:pPr>
        <w:pStyle w:val="Heading1"/>
        <w:rPr>
          <w:rFonts w:eastAsia="Times New Roman" w:cs="Arial"/>
          <w:sz w:val="24"/>
          <w:szCs w:val="24"/>
        </w:rPr>
      </w:pPr>
    </w:p>
    <w:p w14:paraId="060A9ADF" w14:textId="77777777" w:rsidR="00F43174" w:rsidRDefault="00F43174" w:rsidP="00F43174"/>
    <w:p w14:paraId="5FE40AA4" w14:textId="77777777" w:rsidR="00F43174" w:rsidRDefault="00F43174" w:rsidP="00F43174"/>
    <w:p w14:paraId="4A79272B" w14:textId="77777777" w:rsidR="00F43174" w:rsidRDefault="00F43174" w:rsidP="00F43174"/>
    <w:p w14:paraId="24E0848C" w14:textId="77777777" w:rsidR="00F43174" w:rsidRDefault="00F43174" w:rsidP="00F43174"/>
    <w:p w14:paraId="5449C63A" w14:textId="77777777" w:rsidR="00F43174" w:rsidRDefault="00F43174" w:rsidP="00F43174"/>
    <w:p w14:paraId="2D4670F8" w14:textId="77777777" w:rsidR="00F43174" w:rsidRDefault="00F43174" w:rsidP="00F43174"/>
    <w:p w14:paraId="0268A207" w14:textId="77777777" w:rsidR="00F43174" w:rsidRDefault="00F43174" w:rsidP="00F43174"/>
    <w:p w14:paraId="031CA869" w14:textId="77777777" w:rsidR="00F43174" w:rsidRDefault="00F43174" w:rsidP="00F43174"/>
    <w:p w14:paraId="175DCA95" w14:textId="77777777" w:rsidR="00CD0213" w:rsidRDefault="007C11FC" w:rsidP="00140335">
      <w:pPr>
        <w:pStyle w:val="Heading1"/>
      </w:pPr>
      <w:bookmarkStart w:id="41" w:name="_Toc77774062"/>
      <w:r>
        <w:lastRenderedPageBreak/>
        <w:t>Academic Dishonesty Policy</w:t>
      </w:r>
      <w:bookmarkEnd w:id="41"/>
    </w:p>
    <w:p w14:paraId="04316A82" w14:textId="77777777" w:rsidR="007C11FC" w:rsidRPr="007C11FC" w:rsidRDefault="007C11FC" w:rsidP="00110620">
      <w:pPr>
        <w:widowControl w:val="0"/>
        <w:spacing w:before="240" w:after="200" w:line="240" w:lineRule="auto"/>
        <w:rPr>
          <w:rFonts w:ascii="Calibri" w:eastAsia="Cambria" w:hAnsi="Calibri" w:cs="Arial"/>
          <w:i/>
          <w:iCs/>
          <w:snapToGrid w:val="0"/>
          <w:sz w:val="24"/>
          <w:szCs w:val="24"/>
        </w:rPr>
      </w:pPr>
      <w:r w:rsidRPr="007C11FC">
        <w:rPr>
          <w:rFonts w:ascii="Calibri" w:eastAsia="Cambria" w:hAnsi="Calibri" w:cs="Arial"/>
          <w:snapToGrid w:val="0"/>
          <w:sz w:val="24"/>
          <w:szCs w:val="24"/>
        </w:rPr>
        <w:t xml:space="preserve">The STC Academic Dishonesty Policy states </w:t>
      </w:r>
      <w:r w:rsidRPr="007C11FC">
        <w:rPr>
          <w:rFonts w:ascii="Calibri" w:eastAsia="Cambria" w:hAnsi="Calibri" w:cs="Arial"/>
          <w:i/>
          <w:iCs/>
          <w:snapToGrid w:val="0"/>
          <w:sz w:val="24"/>
          <w:szCs w:val="24"/>
        </w:rPr>
        <w:t>All forms of academic dishonesty, including but not limited to cheating on tests, plagiarism, collusion, and falsification of information, will call for discipline.</w:t>
      </w:r>
      <w:r>
        <w:rPr>
          <w:rFonts w:ascii="Calibri" w:eastAsia="Cambria" w:hAnsi="Calibri" w:cs="Arial"/>
          <w:i/>
          <w:iCs/>
          <w:snapToGrid w:val="0"/>
          <w:sz w:val="24"/>
          <w:szCs w:val="24"/>
        </w:rPr>
        <w:t xml:space="preserve"> </w:t>
      </w:r>
      <w:r w:rsidRPr="007C11FC">
        <w:rPr>
          <w:rFonts w:ascii="Calibri" w:eastAsia="Cambria" w:hAnsi="Calibri" w:cs="Arial"/>
          <w:i/>
          <w:iCs/>
          <w:snapToGrid w:val="0"/>
          <w:sz w:val="24"/>
          <w:szCs w:val="24"/>
        </w:rPr>
        <w:t xml:space="preserve"> </w:t>
      </w:r>
      <w:r w:rsidRPr="007C11FC">
        <w:rPr>
          <w:rFonts w:ascii="Calibri" w:eastAsia="Cambria" w:hAnsi="Calibri" w:cs="Arial"/>
          <w:snapToGrid w:val="0"/>
          <w:sz w:val="24"/>
          <w:szCs w:val="24"/>
        </w:rPr>
        <w:t xml:space="preserve">The policy </w:t>
      </w:r>
      <w:proofErr w:type="gramStart"/>
      <w:r w:rsidRPr="007C11FC">
        <w:rPr>
          <w:rFonts w:ascii="Calibri" w:eastAsia="Cambria" w:hAnsi="Calibri" w:cs="Arial"/>
          <w:snapToGrid w:val="0"/>
          <w:sz w:val="24"/>
          <w:szCs w:val="24"/>
        </w:rPr>
        <w:t>can also be found</w:t>
      </w:r>
      <w:proofErr w:type="gramEnd"/>
      <w:r w:rsidRPr="007C11FC">
        <w:rPr>
          <w:rFonts w:ascii="Calibri" w:eastAsia="Cambria" w:hAnsi="Calibri" w:cs="Arial"/>
          <w:snapToGrid w:val="0"/>
          <w:sz w:val="24"/>
          <w:szCs w:val="24"/>
        </w:rPr>
        <w:t xml:space="preserve"> in the</w:t>
      </w:r>
      <w:r w:rsidRPr="007C11FC">
        <w:rPr>
          <w:rFonts w:ascii="Calibri" w:eastAsia="Cambria" w:hAnsi="Calibri" w:cs="Arial"/>
          <w:i/>
          <w:iCs/>
          <w:snapToGrid w:val="0"/>
          <w:sz w:val="24"/>
          <w:szCs w:val="24"/>
        </w:rPr>
        <w:t xml:space="preserve"> STC Catalog and Student Handbook.</w:t>
      </w:r>
    </w:p>
    <w:p w14:paraId="76CFAF6D" w14:textId="77777777" w:rsidR="003A2C94" w:rsidRDefault="007C11FC" w:rsidP="007C11FC">
      <w:pPr>
        <w:autoSpaceDE w:val="0"/>
        <w:autoSpaceDN w:val="0"/>
        <w:adjustRightInd w:val="0"/>
        <w:spacing w:before="100" w:after="100" w:line="240" w:lineRule="auto"/>
        <w:rPr>
          <w:rFonts w:ascii="Calibri" w:eastAsiaTheme="majorEastAsia" w:hAnsi="Calibri" w:cs="Arial"/>
          <w:b/>
          <w:sz w:val="24"/>
          <w:szCs w:val="24"/>
        </w:rPr>
      </w:pPr>
      <w:r w:rsidRPr="007C11FC">
        <w:rPr>
          <w:rFonts w:ascii="Calibri" w:eastAsiaTheme="majorEastAsia" w:hAnsi="Calibri" w:cs="Arial"/>
          <w:b/>
          <w:sz w:val="24"/>
          <w:szCs w:val="24"/>
        </w:rPr>
        <w:t>Procedure for Academic Misconduct</w:t>
      </w:r>
    </w:p>
    <w:p w14:paraId="1889DD44" w14:textId="77777777" w:rsidR="007C11FC" w:rsidRPr="007C11FC" w:rsidRDefault="007C11FC" w:rsidP="0022356F">
      <w:pPr>
        <w:autoSpaceDE w:val="0"/>
        <w:autoSpaceDN w:val="0"/>
        <w:adjustRightInd w:val="0"/>
        <w:spacing w:before="100" w:after="240" w:line="240" w:lineRule="auto"/>
        <w:rPr>
          <w:rFonts w:ascii="Calibri" w:eastAsia="Calibri" w:hAnsi="Calibri" w:cs="Arial"/>
          <w:sz w:val="24"/>
          <w:szCs w:val="24"/>
        </w:rPr>
      </w:pPr>
      <w:r w:rsidRPr="007C11FC">
        <w:rPr>
          <w:rFonts w:ascii="Calibri" w:eastAsia="Calibri" w:hAnsi="Calibri" w:cs="Arial"/>
          <w:sz w:val="24"/>
          <w:szCs w:val="24"/>
        </w:rPr>
        <w:t>The procedure for dealing with academic misconduct and dishonesty is as follows:</w:t>
      </w:r>
    </w:p>
    <w:p w14:paraId="7BFA2622" w14:textId="77777777" w:rsidR="003A2C94" w:rsidRPr="00733239" w:rsidRDefault="003A2C94" w:rsidP="0022356F">
      <w:pPr>
        <w:pStyle w:val="Heading2"/>
        <w:spacing w:after="120"/>
        <w:jc w:val="left"/>
      </w:pPr>
      <w:bookmarkStart w:id="42" w:name="_Toc77774063"/>
      <w:r w:rsidRPr="00733239">
        <w:t>First Offense</w:t>
      </w:r>
      <w:bookmarkEnd w:id="42"/>
    </w:p>
    <w:p w14:paraId="4695DB8A" w14:textId="77777777" w:rsidR="007C11FC" w:rsidRPr="00733239" w:rsidRDefault="007C11FC" w:rsidP="003A2C94">
      <w:pPr>
        <w:rPr>
          <w:rFonts w:eastAsia="Calibri"/>
          <w:sz w:val="24"/>
          <w:szCs w:val="24"/>
        </w:rPr>
      </w:pPr>
      <w:r w:rsidRPr="00733239">
        <w:rPr>
          <w:sz w:val="24"/>
          <w:szCs w:val="24"/>
        </w:rPr>
        <w:t xml:space="preserve">Student </w:t>
      </w:r>
      <w:proofErr w:type="gramStart"/>
      <w:r w:rsidRPr="00733239">
        <w:rPr>
          <w:sz w:val="24"/>
          <w:szCs w:val="24"/>
        </w:rPr>
        <w:t>will be assigned</w:t>
      </w:r>
      <w:proofErr w:type="gramEnd"/>
      <w:r w:rsidRPr="00733239">
        <w:rPr>
          <w:sz w:val="24"/>
          <w:szCs w:val="24"/>
        </w:rPr>
        <w:t xml:space="preserve">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14:paraId="7E141A44" w14:textId="77777777" w:rsidR="003A2C94" w:rsidRDefault="007C11FC" w:rsidP="0022356F">
      <w:pPr>
        <w:pStyle w:val="Heading2"/>
        <w:spacing w:before="240" w:after="120"/>
        <w:jc w:val="left"/>
        <w:rPr>
          <w:rFonts w:eastAsia="Calibri"/>
        </w:rPr>
      </w:pPr>
      <w:bookmarkStart w:id="43" w:name="_Toc77774064"/>
      <w:r w:rsidRPr="007C11FC">
        <w:rPr>
          <w:rFonts w:eastAsia="Calibri"/>
        </w:rPr>
        <w:t>Second Offense</w:t>
      </w:r>
      <w:bookmarkEnd w:id="43"/>
    </w:p>
    <w:p w14:paraId="64409A70" w14:textId="77777777" w:rsidR="007C11FC" w:rsidRPr="00733239" w:rsidRDefault="007C11FC" w:rsidP="003A2C94">
      <w:pPr>
        <w:rPr>
          <w:rFonts w:eastAsia="Calibri"/>
          <w:sz w:val="24"/>
          <w:szCs w:val="24"/>
        </w:rPr>
      </w:pPr>
      <w:r w:rsidRPr="00733239">
        <w:rPr>
          <w:sz w:val="24"/>
          <w:szCs w:val="24"/>
        </w:rPr>
        <w:t xml:space="preserve">Student </w:t>
      </w:r>
      <w:proofErr w:type="gramStart"/>
      <w:r w:rsidRPr="00733239">
        <w:rPr>
          <w:sz w:val="24"/>
          <w:szCs w:val="24"/>
        </w:rPr>
        <w:t>is given</w:t>
      </w:r>
      <w:proofErr w:type="gramEnd"/>
      <w:r w:rsidRPr="00733239">
        <w:rPr>
          <w:sz w:val="24"/>
          <w:szCs w:val="24"/>
        </w:rPr>
        <w:t xml:space="preserve"> a grade of "WF" for the course in which offense occurs. The instructor will notify the student's program advisor, academic dean, and the Registrar at the student's home campus indicating a "WF" has been issued </w:t>
      </w:r>
      <w:proofErr w:type="gramStart"/>
      <w:r w:rsidRPr="00733239">
        <w:rPr>
          <w:sz w:val="24"/>
          <w:szCs w:val="24"/>
        </w:rPr>
        <w:t>as a result</w:t>
      </w:r>
      <w:proofErr w:type="gramEnd"/>
      <w:r w:rsidRPr="00733239">
        <w:rPr>
          <w:sz w:val="24"/>
          <w:szCs w:val="24"/>
        </w:rPr>
        <w:t xml:space="preserve"> of second offense. The Registrar will input the incident into Banner for tracking purposes.</w:t>
      </w:r>
    </w:p>
    <w:p w14:paraId="1D719EB8" w14:textId="77777777" w:rsidR="003A2C94" w:rsidRDefault="003A2C94" w:rsidP="0022356F">
      <w:pPr>
        <w:pStyle w:val="Heading2"/>
        <w:spacing w:before="240" w:after="120"/>
        <w:jc w:val="left"/>
        <w:rPr>
          <w:rFonts w:eastAsia="Calibri"/>
        </w:rPr>
      </w:pPr>
      <w:bookmarkStart w:id="44" w:name="_Toc77774065"/>
      <w:r>
        <w:rPr>
          <w:rFonts w:eastAsia="Calibri"/>
        </w:rPr>
        <w:t>Third Offense</w:t>
      </w:r>
      <w:bookmarkEnd w:id="44"/>
    </w:p>
    <w:p w14:paraId="2AE2BF21" w14:textId="77777777" w:rsidR="007C11FC" w:rsidRPr="00733239" w:rsidRDefault="007C11FC" w:rsidP="003A2C94">
      <w:pPr>
        <w:rPr>
          <w:rFonts w:eastAsia="Calibri"/>
          <w:sz w:val="24"/>
          <w:szCs w:val="24"/>
        </w:rPr>
      </w:pPr>
      <w:r w:rsidRPr="00733239">
        <w:rPr>
          <w:sz w:val="24"/>
          <w:szCs w:val="24"/>
        </w:rPr>
        <w:t xml:space="preserve">Student </w:t>
      </w:r>
      <w:proofErr w:type="gramStart"/>
      <w:r w:rsidRPr="00733239">
        <w:rPr>
          <w:sz w:val="24"/>
          <w:szCs w:val="24"/>
        </w:rPr>
        <w:t>is given</w:t>
      </w:r>
      <w:proofErr w:type="gramEnd"/>
      <w:r w:rsidRPr="00733239">
        <w:rPr>
          <w:sz w:val="24"/>
          <w:szCs w:val="24"/>
        </w:rPr>
        <w:t xml:space="preserve"> a grade of "WF" for the course in which the offense occurs. The instructor will notify the student's program advisor, academic dean, and the Registrar at the student's home campus indicating a "WF" has been issued </w:t>
      </w:r>
      <w:proofErr w:type="gramStart"/>
      <w:r w:rsidRPr="00733239">
        <w:rPr>
          <w:sz w:val="24"/>
          <w:szCs w:val="24"/>
        </w:rPr>
        <w:t>as a result</w:t>
      </w:r>
      <w:proofErr w:type="gramEnd"/>
      <w:r w:rsidRPr="00733239">
        <w:rPr>
          <w:sz w:val="24"/>
          <w:szCs w:val="24"/>
        </w:rPr>
        <w:t xml:space="preserve"> of third offense. The Vice President for Student Affairs, or designee, will notify the student of suspension from college for a specified </w:t>
      </w:r>
      <w:proofErr w:type="gramStart"/>
      <w:r w:rsidRPr="00733239">
        <w:rPr>
          <w:sz w:val="24"/>
          <w:szCs w:val="24"/>
        </w:rPr>
        <w:t>period of time</w:t>
      </w:r>
      <w:proofErr w:type="gramEnd"/>
      <w:r w:rsidRPr="00733239">
        <w:rPr>
          <w:sz w:val="24"/>
          <w:szCs w:val="24"/>
        </w:rPr>
        <w:t>. The Registrar will input the incident into Banner for tracking purposes.</w:t>
      </w:r>
    </w:p>
    <w:p w14:paraId="57CB1700" w14:textId="77777777" w:rsidR="009309AB" w:rsidRDefault="009309AB">
      <w:pPr>
        <w:rPr>
          <w:rFonts w:ascii="Calibri" w:eastAsia="Calibri" w:hAnsi="Calibri" w:cs="Arial"/>
          <w:sz w:val="24"/>
          <w:szCs w:val="24"/>
        </w:rPr>
      </w:pPr>
      <w:r>
        <w:rPr>
          <w:rFonts w:ascii="Calibri" w:eastAsia="Calibri" w:hAnsi="Calibri" w:cs="Arial"/>
          <w:sz w:val="24"/>
          <w:szCs w:val="24"/>
        </w:rPr>
        <w:br w:type="page"/>
      </w:r>
    </w:p>
    <w:p w14:paraId="253E35D1" w14:textId="77777777" w:rsidR="007C11FC" w:rsidRDefault="005D6D16" w:rsidP="00C4699E">
      <w:pPr>
        <w:pStyle w:val="Heading2"/>
        <w:spacing w:line="360" w:lineRule="auto"/>
      </w:pPr>
      <w:bookmarkStart w:id="45" w:name="_Toc77774066"/>
      <w:r>
        <w:lastRenderedPageBreak/>
        <w:t>Academic Grievances</w:t>
      </w:r>
      <w:bookmarkEnd w:id="45"/>
    </w:p>
    <w:p w14:paraId="5EA34C18" w14:textId="77777777" w:rsidR="005D6D16" w:rsidRPr="005D6D16" w:rsidRDefault="005D6D16" w:rsidP="005D6D16">
      <w:pPr>
        <w:tabs>
          <w:tab w:val="left" w:pos="1620"/>
        </w:tabs>
        <w:spacing w:after="200" w:line="240" w:lineRule="auto"/>
        <w:rPr>
          <w:rFonts w:eastAsia="Cambria" w:cs="Arial"/>
          <w:sz w:val="24"/>
          <w:szCs w:val="24"/>
        </w:rPr>
      </w:pPr>
      <w:proofErr w:type="gramStart"/>
      <w:r w:rsidRPr="005D6D16">
        <w:rPr>
          <w:rFonts w:eastAsia="Cambria" w:cs="Arial"/>
          <w:sz w:val="24"/>
          <w:szCs w:val="24"/>
        </w:rPr>
        <w:t>Negative feedback or complaints are taken seriously by the Program</w:t>
      </w:r>
      <w:proofErr w:type="gramEnd"/>
      <w:r w:rsidRPr="005D6D16">
        <w:rPr>
          <w:rFonts w:eastAsia="Cambria" w:cs="Arial"/>
          <w:sz w:val="24"/>
          <w:szCs w:val="24"/>
        </w:rPr>
        <w:t xml:space="preserve">.  Anyone who lodges a complaint to the Faculty, Program Director or Dean </w:t>
      </w:r>
      <w:proofErr w:type="gramStart"/>
      <w:r w:rsidRPr="005D6D16">
        <w:rPr>
          <w:rFonts w:eastAsia="Cambria" w:cs="Arial"/>
          <w:sz w:val="24"/>
          <w:szCs w:val="24"/>
        </w:rPr>
        <w:t>will be reviewed</w:t>
      </w:r>
      <w:proofErr w:type="gramEnd"/>
      <w:r w:rsidRPr="005D6D16">
        <w:rPr>
          <w:rFonts w:eastAsia="Cambria" w:cs="Arial"/>
          <w:sz w:val="24"/>
          <w:szCs w:val="24"/>
        </w:rPr>
        <w:t xml:space="preserve"> carefully to determine if any action needs to be taken.  The Program strives to create an environment of collaboration and mentorship among faculty, students and staff, which in turn models professional excellence in communications, skills and ethical behaviors.</w:t>
      </w:r>
    </w:p>
    <w:p w14:paraId="39AB2543" w14:textId="77777777" w:rsidR="005D6D16" w:rsidRDefault="005D6D16" w:rsidP="005D6D16">
      <w:pPr>
        <w:tabs>
          <w:tab w:val="left" w:pos="1620"/>
        </w:tabs>
        <w:spacing w:after="200"/>
        <w:rPr>
          <w:rFonts w:eastAsia="Cambria" w:cs="Arial"/>
          <w:sz w:val="24"/>
          <w:szCs w:val="24"/>
        </w:rPr>
      </w:pPr>
      <w:r w:rsidRPr="005D6D16">
        <w:rPr>
          <w:rFonts w:eastAsia="Cambria" w:cs="Arial"/>
          <w:sz w:val="24"/>
          <w:szCs w:val="24"/>
        </w:rPr>
        <w:t xml:space="preserve">If a student believes that his/her academic rights </w:t>
      </w:r>
      <w:proofErr w:type="gramStart"/>
      <w:r w:rsidRPr="005D6D16">
        <w:rPr>
          <w:rFonts w:eastAsia="Cambria" w:cs="Arial"/>
          <w:sz w:val="24"/>
          <w:szCs w:val="24"/>
        </w:rPr>
        <w:t>have been violated</w:t>
      </w:r>
      <w:proofErr w:type="gramEnd"/>
      <w:r w:rsidRPr="005D6D16">
        <w:rPr>
          <w:rFonts w:eastAsia="Cambria" w:cs="Arial"/>
          <w:sz w:val="24"/>
          <w:szCs w:val="24"/>
        </w:rPr>
        <w:t>, the procedures below will be followed by contacting the appropriate individuals in the order as listed. The student will proceed to the next individual when the grievance is not resolved to his/her satisfaction</w:t>
      </w:r>
      <w:r>
        <w:rPr>
          <w:rFonts w:eastAsia="Cambria" w:cs="Arial"/>
          <w:sz w:val="24"/>
          <w:szCs w:val="24"/>
        </w:rPr>
        <w:t>.</w:t>
      </w:r>
    </w:p>
    <w:p w14:paraId="75C14E6F" w14:textId="77777777" w:rsidR="005D6D16" w:rsidRPr="005D6D16" w:rsidRDefault="005D6D16" w:rsidP="00713EB7">
      <w:pPr>
        <w:pStyle w:val="Heading3"/>
        <w:spacing w:after="120"/>
        <w:rPr>
          <w:rFonts w:eastAsia="Cambria"/>
        </w:rPr>
      </w:pPr>
      <w:bookmarkStart w:id="46" w:name="_Toc77774067"/>
      <w:r w:rsidRPr="005D6D16">
        <w:rPr>
          <w:rFonts w:eastAsia="Cambria"/>
        </w:rPr>
        <w:t>Course Assignments/Exams</w:t>
      </w:r>
      <w:bookmarkEnd w:id="46"/>
    </w:p>
    <w:p w14:paraId="13EAE306"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Students are responsible for meeting the standards established for each course they take. Faculty members are responsible for establishing the criteria for grades and evaluating student’s academic performance.</w:t>
      </w:r>
    </w:p>
    <w:p w14:paraId="351429D5"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xml:space="preserve">The grade appeal process is to allow the review of alleged grading practices outside the established criteria set for the course. It </w:t>
      </w:r>
      <w:proofErr w:type="gramStart"/>
      <w:r w:rsidRPr="005D6D16">
        <w:rPr>
          <w:rFonts w:eastAsia="Cambria" w:cs="Arial"/>
          <w:sz w:val="24"/>
          <w:szCs w:val="24"/>
        </w:rPr>
        <w:t>is not intended</w:t>
      </w:r>
      <w:proofErr w:type="gramEnd"/>
      <w:r w:rsidRPr="005D6D16">
        <w:rPr>
          <w:rFonts w:eastAsia="Cambria" w:cs="Arial"/>
          <w:sz w:val="24"/>
          <w:szCs w:val="24"/>
        </w:rPr>
        <w:t xml:space="preserve"> as a review of the instructor's evaluation of the student's academic performance. The burden of proof shall be on the student. Disagreement or dissatisfaction with a faculty member's professional evaluation of coursework is not the basis for a grade appeal.</w:t>
      </w:r>
    </w:p>
    <w:p w14:paraId="6195A33F" w14:textId="77777777" w:rsidR="005D6D16" w:rsidRPr="005D6D16" w:rsidRDefault="005D6D16" w:rsidP="0022356F">
      <w:pPr>
        <w:spacing w:after="200" w:line="240" w:lineRule="auto"/>
        <w:rPr>
          <w:rFonts w:eastAsia="Cambria" w:cs="Arial"/>
          <w:sz w:val="24"/>
          <w:szCs w:val="24"/>
        </w:rPr>
      </w:pPr>
      <w:r w:rsidRPr="005D6D16">
        <w:rPr>
          <w:rFonts w:eastAsia="Cambria" w:cs="Arial"/>
          <w:sz w:val="24"/>
          <w:szCs w:val="24"/>
        </w:rPr>
        <w:t xml:space="preserve">Grades </w:t>
      </w:r>
      <w:proofErr w:type="gramStart"/>
      <w:r w:rsidRPr="005D6D16">
        <w:rPr>
          <w:rFonts w:eastAsia="Cambria" w:cs="Arial"/>
          <w:sz w:val="24"/>
          <w:szCs w:val="24"/>
        </w:rPr>
        <w:t>may be changed</w:t>
      </w:r>
      <w:proofErr w:type="gramEnd"/>
      <w:r w:rsidRPr="005D6D16">
        <w:rPr>
          <w:rFonts w:eastAsia="Cambria" w:cs="Arial"/>
          <w:sz w:val="24"/>
          <w:szCs w:val="24"/>
        </w:rPr>
        <w:t xml:space="preserve"> based on any of the following reasons:</w:t>
      </w:r>
    </w:p>
    <w:p w14:paraId="44A4A40B" w14:textId="77777777" w:rsidR="005D6D16" w:rsidRPr="0074180E" w:rsidRDefault="005D6D16" w:rsidP="007F7097">
      <w:pPr>
        <w:pStyle w:val="ListParagraph"/>
        <w:numPr>
          <w:ilvl w:val="0"/>
          <w:numId w:val="69"/>
        </w:numPr>
        <w:spacing w:after="60" w:line="240" w:lineRule="auto"/>
        <w:rPr>
          <w:rFonts w:eastAsia="Cambria" w:cs="Arial"/>
          <w:sz w:val="24"/>
          <w:szCs w:val="24"/>
        </w:rPr>
      </w:pPr>
      <w:r w:rsidRPr="0074180E">
        <w:rPr>
          <w:rFonts w:eastAsia="Cambria" w:cs="Arial"/>
          <w:sz w:val="24"/>
          <w:szCs w:val="24"/>
        </w:rPr>
        <w:t>The student's grade was assigned on the basis of other factors rather than the performance on the assignment or in the course;</w:t>
      </w:r>
    </w:p>
    <w:p w14:paraId="7B361302" w14:textId="77777777" w:rsidR="005D6D16" w:rsidRPr="0074180E" w:rsidRDefault="005D6D16" w:rsidP="007F7097">
      <w:pPr>
        <w:pStyle w:val="ListParagraph"/>
        <w:numPr>
          <w:ilvl w:val="0"/>
          <w:numId w:val="69"/>
        </w:numPr>
        <w:spacing w:after="60" w:line="240" w:lineRule="auto"/>
        <w:rPr>
          <w:rFonts w:eastAsia="Cambria" w:cs="Arial"/>
          <w:sz w:val="24"/>
          <w:szCs w:val="24"/>
        </w:rPr>
      </w:pPr>
      <w:r w:rsidRPr="0074180E">
        <w:rPr>
          <w:rFonts w:eastAsia="Cambria" w:cs="Arial"/>
          <w:sz w:val="24"/>
          <w:szCs w:val="24"/>
        </w:rPr>
        <w:t xml:space="preserve">The student's work was graded with more demanding standards than were applied to equivalent students in the course; (Note: Different grading criteria are expected of students enrolled in </w:t>
      </w:r>
      <w:proofErr w:type="gramStart"/>
      <w:r w:rsidRPr="0074180E">
        <w:rPr>
          <w:rFonts w:eastAsia="Cambria" w:cs="Arial"/>
          <w:sz w:val="24"/>
          <w:szCs w:val="24"/>
        </w:rPr>
        <w:t>higher level</w:t>
      </w:r>
      <w:proofErr w:type="gramEnd"/>
      <w:r w:rsidRPr="0074180E">
        <w:rPr>
          <w:rFonts w:eastAsia="Cambria" w:cs="Arial"/>
          <w:sz w:val="24"/>
          <w:szCs w:val="24"/>
        </w:rPr>
        <w:t xml:space="preserve"> courses.) </w:t>
      </w:r>
    </w:p>
    <w:p w14:paraId="64842BD6" w14:textId="77777777" w:rsidR="005D6D16" w:rsidRPr="0074180E" w:rsidRDefault="005D6D16" w:rsidP="007F7097">
      <w:pPr>
        <w:pStyle w:val="ListParagraph"/>
        <w:numPr>
          <w:ilvl w:val="0"/>
          <w:numId w:val="69"/>
        </w:numPr>
        <w:spacing w:after="240" w:line="240" w:lineRule="auto"/>
        <w:rPr>
          <w:rFonts w:eastAsia="Cambria" w:cs="Arial"/>
          <w:sz w:val="24"/>
          <w:szCs w:val="24"/>
        </w:rPr>
      </w:pPr>
      <w:r w:rsidRPr="0074180E">
        <w:rPr>
          <w:rFonts w:eastAsia="Cambria" w:cs="Arial"/>
          <w:sz w:val="24"/>
          <w:szCs w:val="24"/>
        </w:rPr>
        <w:t>The instructor assigned a grade using standards that were substantially different from those previously announced or stated in the syllabus.</w:t>
      </w:r>
    </w:p>
    <w:p w14:paraId="3D92912D" w14:textId="77777777" w:rsidR="005D6D16" w:rsidRPr="0022356F" w:rsidRDefault="005D6D16" w:rsidP="0074180E">
      <w:pPr>
        <w:spacing w:after="120" w:line="240" w:lineRule="auto"/>
        <w:rPr>
          <w:rFonts w:eastAsia="Cambria" w:cs="Arial"/>
          <w:b/>
          <w:sz w:val="24"/>
          <w:szCs w:val="24"/>
          <w:u w:val="single"/>
        </w:rPr>
      </w:pPr>
      <w:r w:rsidRPr="0022356F">
        <w:rPr>
          <w:rFonts w:eastAsia="Cambria" w:cs="Arial"/>
          <w:b/>
          <w:sz w:val="24"/>
          <w:szCs w:val="24"/>
          <w:u w:val="single"/>
        </w:rPr>
        <w:t>Step 1</w:t>
      </w:r>
    </w:p>
    <w:p w14:paraId="3AD83C6C" w14:textId="77777777" w:rsidR="005D6D16" w:rsidRPr="005D6D16" w:rsidRDefault="005D6D16" w:rsidP="005D6D16">
      <w:pPr>
        <w:spacing w:after="200" w:line="240" w:lineRule="auto"/>
        <w:rPr>
          <w:rFonts w:eastAsia="Cambria" w:cs="Arial"/>
          <w:sz w:val="24"/>
          <w:szCs w:val="24"/>
        </w:rPr>
      </w:pPr>
      <w:proofErr w:type="gramStart"/>
      <w:r w:rsidRPr="005D6D16">
        <w:rPr>
          <w:rFonts w:eastAsia="Cambria" w:cs="Arial"/>
          <w:sz w:val="24"/>
          <w:szCs w:val="24"/>
        </w:rPr>
        <w:t>At any time after the awarding of a grade for an assignment or exam in a course, a student should discuss the grade with his or her instructor and request that the instructor review the grade within five (5) business days of receiving the grade.* Based upon the instructors review of the grade he or she may or may not change the grade.</w:t>
      </w:r>
      <w:proofErr w:type="gramEnd"/>
    </w:p>
    <w:p w14:paraId="1492C33E"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*If the instructor cannot be located or is otherwise unable or unwilling to reconsider the grade, the student should consult the Program Director (if applicable) or the Dean of Academic Affairs (following the process outlined in Step 2).</w:t>
      </w:r>
    </w:p>
    <w:p w14:paraId="5D58EA5A" w14:textId="77777777" w:rsidR="005D6D16" w:rsidRPr="0022356F" w:rsidRDefault="005D6D16" w:rsidP="0074180E">
      <w:pPr>
        <w:spacing w:after="120" w:line="240" w:lineRule="auto"/>
        <w:rPr>
          <w:rFonts w:eastAsia="Cambria" w:cs="Arial"/>
          <w:b/>
          <w:sz w:val="24"/>
          <w:szCs w:val="24"/>
          <w:u w:val="single"/>
        </w:rPr>
      </w:pPr>
      <w:r w:rsidRPr="0022356F">
        <w:rPr>
          <w:rFonts w:eastAsia="Cambria" w:cs="Arial"/>
          <w:b/>
          <w:sz w:val="24"/>
          <w:szCs w:val="24"/>
          <w:u w:val="single"/>
        </w:rPr>
        <w:t>Step 2</w:t>
      </w:r>
    </w:p>
    <w:p w14:paraId="37236DD1"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following procedures apply if the above actions in Step 1 does not resolve a dispute concerning a grade to the student's satisfaction.</w:t>
      </w:r>
    </w:p>
    <w:p w14:paraId="6538ACB6"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The student shall submit a written appeal using the Academic Grievance Form to the appropriate Dean of Academic Affairs within five (5) business days of the student following the process in Step</w:t>
      </w:r>
      <w:r w:rsidR="00EA6A3B">
        <w:rPr>
          <w:rFonts w:eastAsia="Cambria" w:cs="Arial"/>
          <w:sz w:val="24"/>
          <w:szCs w:val="24"/>
        </w:rPr>
        <w:t xml:space="preserve"> </w:t>
      </w:r>
      <w:r w:rsidRPr="005D6D16">
        <w:rPr>
          <w:rFonts w:eastAsia="Cambria" w:cs="Arial"/>
          <w:sz w:val="24"/>
          <w:szCs w:val="24"/>
        </w:rPr>
        <w:t xml:space="preserve">1. </w:t>
      </w:r>
    </w:p>
    <w:p w14:paraId="4A46AE63" w14:textId="77777777" w:rsidR="005D6D16" w:rsidRPr="005D6D16" w:rsidRDefault="005D6D16" w:rsidP="0074180E">
      <w:pPr>
        <w:spacing w:after="120" w:line="240" w:lineRule="auto"/>
        <w:rPr>
          <w:rFonts w:eastAsia="Cambria" w:cs="Arial"/>
          <w:sz w:val="24"/>
          <w:szCs w:val="24"/>
        </w:rPr>
      </w:pPr>
      <w:r w:rsidRPr="005D6D16">
        <w:rPr>
          <w:rFonts w:eastAsia="Cambria" w:cs="Arial"/>
          <w:sz w:val="24"/>
          <w:szCs w:val="24"/>
        </w:rPr>
        <w:lastRenderedPageBreak/>
        <w:t xml:space="preserve">The student's appeal </w:t>
      </w:r>
      <w:proofErr w:type="gramStart"/>
      <w:r w:rsidRPr="005D6D16">
        <w:rPr>
          <w:rFonts w:eastAsia="Cambria" w:cs="Arial"/>
          <w:sz w:val="24"/>
          <w:szCs w:val="24"/>
        </w:rPr>
        <w:t>must be written</w:t>
      </w:r>
      <w:proofErr w:type="gramEnd"/>
      <w:r w:rsidRPr="005D6D16">
        <w:rPr>
          <w:rFonts w:eastAsia="Cambria" w:cs="Arial"/>
          <w:sz w:val="24"/>
          <w:szCs w:val="24"/>
        </w:rPr>
        <w:t>, signed, dated and include the following information:</w:t>
      </w:r>
    </w:p>
    <w:p w14:paraId="149CF7DD" w14:textId="77777777" w:rsidR="005D6D16" w:rsidRPr="0074180E" w:rsidRDefault="005D6D16" w:rsidP="007F7097">
      <w:pPr>
        <w:pStyle w:val="ListParagraph"/>
        <w:numPr>
          <w:ilvl w:val="0"/>
          <w:numId w:val="68"/>
        </w:numPr>
        <w:spacing w:after="200" w:line="240" w:lineRule="auto"/>
        <w:rPr>
          <w:rFonts w:eastAsia="Cambria" w:cs="Arial"/>
          <w:sz w:val="24"/>
          <w:szCs w:val="24"/>
        </w:rPr>
      </w:pPr>
      <w:r w:rsidRPr="0074180E">
        <w:rPr>
          <w:rFonts w:eastAsia="Cambria" w:cs="Arial"/>
          <w:sz w:val="24"/>
          <w:szCs w:val="24"/>
        </w:rPr>
        <w:t>A clear concise statement which includes the name of the instructor, the course and date of exam or assignment, and a statement describing the specific supporting evidence of capricious grading;</w:t>
      </w:r>
    </w:p>
    <w:p w14:paraId="64DDA257" w14:textId="77777777" w:rsidR="005D6D16" w:rsidRPr="0074180E" w:rsidRDefault="005D6D16" w:rsidP="007F7097">
      <w:pPr>
        <w:pStyle w:val="ListParagraph"/>
        <w:numPr>
          <w:ilvl w:val="0"/>
          <w:numId w:val="68"/>
        </w:numPr>
        <w:spacing w:after="200" w:line="240" w:lineRule="auto"/>
        <w:rPr>
          <w:rFonts w:eastAsia="Cambria" w:cs="Arial"/>
          <w:sz w:val="24"/>
          <w:szCs w:val="24"/>
        </w:rPr>
      </w:pPr>
      <w:r w:rsidRPr="0074180E">
        <w:rPr>
          <w:rFonts w:eastAsia="Cambria" w:cs="Arial"/>
          <w:sz w:val="24"/>
          <w:szCs w:val="24"/>
        </w:rPr>
        <w:t>A brief summary of the prior attempts to resolve the matter and the results of those previous discussions; and</w:t>
      </w:r>
    </w:p>
    <w:p w14:paraId="25A9C145" w14:textId="77777777" w:rsidR="005D6D16" w:rsidRPr="0074180E" w:rsidRDefault="005D6D16" w:rsidP="007F7097">
      <w:pPr>
        <w:pStyle w:val="ListParagraph"/>
        <w:numPr>
          <w:ilvl w:val="0"/>
          <w:numId w:val="68"/>
        </w:numPr>
        <w:spacing w:after="200" w:line="240" w:lineRule="auto"/>
        <w:rPr>
          <w:rFonts w:eastAsia="Cambria" w:cs="Arial"/>
          <w:sz w:val="24"/>
          <w:szCs w:val="24"/>
        </w:rPr>
      </w:pPr>
      <w:r w:rsidRPr="0074180E">
        <w:rPr>
          <w:rFonts w:eastAsia="Cambria" w:cs="Arial"/>
          <w:sz w:val="24"/>
          <w:szCs w:val="24"/>
        </w:rPr>
        <w:t>A specific statement of the remedial action or relief sought.</w:t>
      </w:r>
    </w:p>
    <w:p w14:paraId="7C68297D"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xml:space="preserve">Failure to provide all information requested on the Academic Grievance Form may result in the form </w:t>
      </w:r>
      <w:proofErr w:type="gramStart"/>
      <w:r w:rsidRPr="005D6D16">
        <w:rPr>
          <w:rFonts w:eastAsia="Cambria" w:cs="Arial"/>
          <w:sz w:val="24"/>
          <w:szCs w:val="24"/>
        </w:rPr>
        <w:t>being returned</w:t>
      </w:r>
      <w:proofErr w:type="gramEnd"/>
      <w:r w:rsidRPr="005D6D16">
        <w:rPr>
          <w:rFonts w:eastAsia="Cambria" w:cs="Arial"/>
          <w:sz w:val="24"/>
          <w:szCs w:val="24"/>
        </w:rPr>
        <w:t xml:space="preserve"> to the student and a delayed resolution.</w:t>
      </w:r>
    </w:p>
    <w:p w14:paraId="430C8DCE"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xml:space="preserve">The appropriate Dean of Academic Affairs will review the syllabus and </w:t>
      </w:r>
      <w:proofErr w:type="gramStart"/>
      <w:r w:rsidRPr="005D6D16">
        <w:rPr>
          <w:rFonts w:eastAsia="Cambria" w:cs="Arial"/>
          <w:sz w:val="24"/>
          <w:szCs w:val="24"/>
        </w:rPr>
        <w:t>how the grade was determined and will respond to the student in writing within five (5) business days of receiving the appeal</w:t>
      </w:r>
      <w:proofErr w:type="gramEnd"/>
      <w:r w:rsidRPr="005D6D16">
        <w:rPr>
          <w:rFonts w:eastAsia="Cambria" w:cs="Arial"/>
          <w:sz w:val="24"/>
          <w:szCs w:val="24"/>
        </w:rPr>
        <w:t>.</w:t>
      </w:r>
    </w:p>
    <w:p w14:paraId="53A8F92B" w14:textId="77777777" w:rsidR="005D6D16" w:rsidRPr="0074180E" w:rsidRDefault="005D6D16" w:rsidP="005D6D16">
      <w:pPr>
        <w:spacing w:after="200" w:line="240" w:lineRule="auto"/>
        <w:rPr>
          <w:rFonts w:eastAsia="Cambria" w:cs="Arial"/>
          <w:b/>
          <w:sz w:val="24"/>
          <w:szCs w:val="24"/>
          <w:u w:val="single"/>
        </w:rPr>
      </w:pPr>
      <w:r w:rsidRPr="0074180E">
        <w:rPr>
          <w:rFonts w:eastAsia="Cambria" w:cs="Arial"/>
          <w:b/>
          <w:sz w:val="24"/>
          <w:szCs w:val="24"/>
          <w:u w:val="single"/>
        </w:rPr>
        <w:t>Step 3</w:t>
      </w:r>
    </w:p>
    <w:p w14:paraId="146BBE97" w14:textId="77777777" w:rsidR="005D6D16" w:rsidRPr="005D6D16" w:rsidRDefault="005D6D16" w:rsidP="005D6D16">
      <w:pPr>
        <w:autoSpaceDE w:val="0"/>
        <w:autoSpaceDN w:val="0"/>
        <w:adjustRightInd w:val="0"/>
        <w:spacing w:after="0" w:line="240" w:lineRule="auto"/>
        <w:rPr>
          <w:rFonts w:eastAsia="Times New Roman" w:cs="Arial"/>
          <w:sz w:val="24"/>
          <w:szCs w:val="24"/>
        </w:rPr>
      </w:pPr>
      <w:r w:rsidRPr="005D6D16">
        <w:rPr>
          <w:rFonts w:eastAsia="Times New Roman" w:cs="Arial"/>
          <w:sz w:val="24"/>
          <w:szCs w:val="24"/>
        </w:rPr>
        <w:t xml:space="preserve">If the student is not satisfied with the decision of the Dean of Academic Affairs, the student may direct an appeal to the Vice President for Academic Affairs. The student's appeal </w:t>
      </w:r>
      <w:proofErr w:type="gramStart"/>
      <w:r w:rsidRPr="005D6D16">
        <w:rPr>
          <w:rFonts w:eastAsia="Times New Roman" w:cs="Arial"/>
          <w:sz w:val="24"/>
          <w:szCs w:val="24"/>
        </w:rPr>
        <w:t>must be written, signed, and dated</w:t>
      </w:r>
      <w:proofErr w:type="gramEnd"/>
      <w:r w:rsidRPr="005D6D16">
        <w:rPr>
          <w:rFonts w:eastAsia="Times New Roman" w:cs="Arial"/>
          <w:sz w:val="24"/>
          <w:szCs w:val="24"/>
        </w:rPr>
        <w:t xml:space="preserve">. The Vice President for Academic Affairs will review the syllabus and </w:t>
      </w:r>
      <w:proofErr w:type="gramStart"/>
      <w:r w:rsidRPr="005D6D16">
        <w:rPr>
          <w:rFonts w:eastAsia="Times New Roman" w:cs="Arial"/>
          <w:sz w:val="24"/>
          <w:szCs w:val="24"/>
        </w:rPr>
        <w:t>how the final grade was determined and will respond to the student in writing within five (5) business days of receiving the appeal</w:t>
      </w:r>
      <w:proofErr w:type="gramEnd"/>
      <w:r w:rsidRPr="005D6D16">
        <w:rPr>
          <w:rFonts w:eastAsia="Times New Roman" w:cs="Arial"/>
          <w:sz w:val="24"/>
          <w:szCs w:val="24"/>
        </w:rPr>
        <w:t xml:space="preserve">.  The decision of the Vice President for Academic Affairs is final. </w:t>
      </w:r>
    </w:p>
    <w:p w14:paraId="047B63C7" w14:textId="77777777" w:rsidR="005D6D16" w:rsidRPr="005D6D16" w:rsidRDefault="005D6D16" w:rsidP="005D6D16">
      <w:pPr>
        <w:autoSpaceDE w:val="0"/>
        <w:autoSpaceDN w:val="0"/>
        <w:adjustRightInd w:val="0"/>
        <w:spacing w:after="0" w:line="240" w:lineRule="auto"/>
        <w:rPr>
          <w:rFonts w:eastAsia="Times New Roman" w:cs="Arial"/>
          <w:sz w:val="24"/>
          <w:szCs w:val="24"/>
        </w:rPr>
      </w:pPr>
    </w:p>
    <w:p w14:paraId="0CAF7042" w14:textId="77777777" w:rsidR="005D6D16" w:rsidRPr="005D6D16" w:rsidRDefault="005D6D16" w:rsidP="00713EB7">
      <w:pPr>
        <w:spacing w:after="200" w:line="240" w:lineRule="auto"/>
        <w:ind w:firstLine="720"/>
        <w:rPr>
          <w:rFonts w:eastAsia="Cambria" w:cs="Arial"/>
          <w:sz w:val="24"/>
          <w:szCs w:val="24"/>
        </w:rPr>
      </w:pPr>
      <w:r w:rsidRPr="005D6D16">
        <w:rPr>
          <w:rFonts w:eastAsia="Cambria" w:cs="Arial"/>
          <w:sz w:val="24"/>
          <w:szCs w:val="24"/>
        </w:rPr>
        <w:t>* The College’s administration may NOT change a grade given by any instructor.</w:t>
      </w:r>
    </w:p>
    <w:p w14:paraId="417258D6" w14:textId="77777777" w:rsidR="005D6D16" w:rsidRPr="005D6D16" w:rsidRDefault="005D6D16" w:rsidP="0074180E">
      <w:pPr>
        <w:pStyle w:val="Heading3"/>
        <w:spacing w:after="120"/>
        <w:rPr>
          <w:rFonts w:eastAsia="Cambria"/>
        </w:rPr>
      </w:pPr>
      <w:bookmarkStart w:id="47" w:name="_Toc77774068"/>
      <w:r w:rsidRPr="005D6D16">
        <w:rPr>
          <w:rFonts w:eastAsia="Cambria"/>
        </w:rPr>
        <w:t xml:space="preserve">Final </w:t>
      </w:r>
      <w:r w:rsidRPr="00EC7D81">
        <w:t>Course</w:t>
      </w:r>
      <w:r w:rsidRPr="005D6D16">
        <w:rPr>
          <w:rFonts w:eastAsia="Cambria"/>
        </w:rPr>
        <w:t xml:space="preserve"> Grade Grievance</w:t>
      </w:r>
      <w:bookmarkEnd w:id="47"/>
    </w:p>
    <w:p w14:paraId="5AC6E0CF" w14:textId="77777777" w:rsidR="005D6D16" w:rsidRPr="005D6D16" w:rsidRDefault="005D6D16" w:rsidP="005D6D16">
      <w:pPr>
        <w:spacing w:after="200" w:line="240" w:lineRule="auto"/>
        <w:rPr>
          <w:rFonts w:eastAsia="Cambria" w:cs="Arial"/>
          <w:sz w:val="24"/>
          <w:szCs w:val="24"/>
        </w:rPr>
      </w:pPr>
      <w:r w:rsidRPr="005D6D16">
        <w:rPr>
          <w:rFonts w:eastAsia="Cambria" w:cs="Arial"/>
          <w:sz w:val="24"/>
          <w:szCs w:val="24"/>
        </w:rPr>
        <w:t xml:space="preserve">If a student receives a final course grade that he/she believes is incorrect, the matter </w:t>
      </w:r>
      <w:proofErr w:type="gramStart"/>
      <w:r w:rsidRPr="005D6D16">
        <w:rPr>
          <w:rFonts w:eastAsia="Cambria" w:cs="Arial"/>
          <w:sz w:val="24"/>
          <w:szCs w:val="24"/>
        </w:rPr>
        <w:t>should first be discussed</w:t>
      </w:r>
      <w:proofErr w:type="gramEnd"/>
      <w:r w:rsidRPr="005D6D16">
        <w:rPr>
          <w:rFonts w:eastAsia="Cambria" w:cs="Arial"/>
          <w:sz w:val="24"/>
          <w:szCs w:val="24"/>
        </w:rPr>
        <w:t xml:space="preserve"> with the instructor. Direct communication between the student and the instructor may clear up any misunderstanding. In order to clarify any questions about a grade or grading practices, a student should use the following procedures. The entire process </w:t>
      </w:r>
      <w:proofErr w:type="gramStart"/>
      <w:r w:rsidRPr="005D6D16">
        <w:rPr>
          <w:rFonts w:eastAsia="Cambria" w:cs="Arial"/>
          <w:sz w:val="24"/>
          <w:szCs w:val="24"/>
        </w:rPr>
        <w:t>must be completed</w:t>
      </w:r>
      <w:proofErr w:type="gramEnd"/>
      <w:r w:rsidRPr="005D6D16">
        <w:rPr>
          <w:rFonts w:eastAsia="Cambria" w:cs="Arial"/>
          <w:sz w:val="24"/>
          <w:szCs w:val="24"/>
        </w:rPr>
        <w:t xml:space="preserve"> by mid-term of the following full-term semester. </w:t>
      </w:r>
    </w:p>
    <w:p w14:paraId="1AAB4197" w14:textId="77777777" w:rsidR="005D6D16" w:rsidRPr="005D6D16" w:rsidRDefault="005D6D16" w:rsidP="007F7097">
      <w:pPr>
        <w:numPr>
          <w:ilvl w:val="0"/>
          <w:numId w:val="11"/>
        </w:numPr>
        <w:spacing w:after="60" w:line="240" w:lineRule="auto"/>
        <w:ind w:left="360"/>
        <w:rPr>
          <w:rFonts w:cs="Arial"/>
          <w:sz w:val="24"/>
          <w:szCs w:val="24"/>
        </w:rPr>
      </w:pPr>
      <w:r w:rsidRPr="005D6D16">
        <w:rPr>
          <w:rFonts w:cs="Arial"/>
          <w:sz w:val="24"/>
          <w:szCs w:val="24"/>
        </w:rPr>
        <w:t xml:space="preserve">Students should first attempt to resolve the matter directly with the instructor, through a personal conference as soon as possible. </w:t>
      </w:r>
    </w:p>
    <w:p w14:paraId="36FFEFE9" w14:textId="77777777" w:rsidR="005D6D16" w:rsidRPr="005D6D16" w:rsidRDefault="005D6D16" w:rsidP="007F7097">
      <w:pPr>
        <w:numPr>
          <w:ilvl w:val="0"/>
          <w:numId w:val="11"/>
        </w:numPr>
        <w:spacing w:after="60" w:line="240" w:lineRule="auto"/>
        <w:ind w:left="360"/>
        <w:rPr>
          <w:rFonts w:cs="Arial"/>
          <w:sz w:val="24"/>
          <w:szCs w:val="24"/>
        </w:rPr>
      </w:pPr>
      <w:r w:rsidRPr="005D6D16">
        <w:rPr>
          <w:rFonts w:cs="Arial"/>
          <w:sz w:val="24"/>
          <w:szCs w:val="24"/>
        </w:rPr>
        <w:t xml:space="preserve">If the student and instructor cannot reach a mutually satisfactory resolution to the problem, the student should schedule a meeting with the Program Director as applicable. </w:t>
      </w:r>
    </w:p>
    <w:p w14:paraId="13A37E03" w14:textId="77777777" w:rsidR="005D6D16" w:rsidRPr="005D6D16" w:rsidRDefault="005D6D16" w:rsidP="007F7097">
      <w:pPr>
        <w:numPr>
          <w:ilvl w:val="0"/>
          <w:numId w:val="10"/>
        </w:numPr>
        <w:spacing w:after="60" w:line="240" w:lineRule="auto"/>
        <w:ind w:left="360"/>
        <w:rPr>
          <w:rFonts w:cs="Arial"/>
          <w:sz w:val="24"/>
          <w:szCs w:val="24"/>
        </w:rPr>
      </w:pPr>
      <w:r w:rsidRPr="005D6D16">
        <w:rPr>
          <w:rFonts w:cs="Arial"/>
          <w:sz w:val="24"/>
          <w:szCs w:val="24"/>
        </w:rPr>
        <w:t xml:space="preserve">If the student is not satisfied with the instructor's and/or Program Director’s explanation of how the grade was determined, the student shall submit a written appeal using the Academic Grievance Form to the appropriate Dean of Academic Affairs by the third week of the full-term semester following the issuance of the grade. The student's appeal </w:t>
      </w:r>
      <w:proofErr w:type="gramStart"/>
      <w:r w:rsidRPr="005D6D16">
        <w:rPr>
          <w:rFonts w:cs="Arial"/>
          <w:sz w:val="24"/>
          <w:szCs w:val="24"/>
        </w:rPr>
        <w:t>must be written, signed and dated</w:t>
      </w:r>
      <w:proofErr w:type="gramEnd"/>
      <w:r w:rsidRPr="005D6D16">
        <w:rPr>
          <w:rFonts w:cs="Arial"/>
          <w:sz w:val="24"/>
          <w:szCs w:val="24"/>
        </w:rPr>
        <w:t xml:space="preserve">. The appropriate Dean of Academic Affairs will review the syllabus and how the final grade was determined and will respond to the student in writing within five (5) business days following receipt of the completed appeal; </w:t>
      </w:r>
    </w:p>
    <w:p w14:paraId="0225EDB2" w14:textId="77777777" w:rsidR="005D6D16" w:rsidRPr="005D6D16" w:rsidRDefault="005D6D16" w:rsidP="007F7097">
      <w:pPr>
        <w:numPr>
          <w:ilvl w:val="0"/>
          <w:numId w:val="10"/>
        </w:numPr>
        <w:spacing w:after="60" w:line="240" w:lineRule="auto"/>
        <w:ind w:left="360"/>
        <w:rPr>
          <w:rFonts w:eastAsia="Calibri" w:cs="Arial"/>
          <w:sz w:val="24"/>
          <w:szCs w:val="24"/>
        </w:rPr>
      </w:pPr>
      <w:r w:rsidRPr="005D6D16">
        <w:rPr>
          <w:rFonts w:cs="Arial"/>
          <w:sz w:val="24"/>
          <w:szCs w:val="24"/>
        </w:rPr>
        <w:t xml:space="preserve">If the student is not satisfied with the decision of the Dean of Academic Affairs, the student may direct an appeal to the Vice President for Academic Affairs. The student’s appeal </w:t>
      </w:r>
      <w:proofErr w:type="gramStart"/>
      <w:r w:rsidRPr="005D6D16">
        <w:rPr>
          <w:rFonts w:cs="Arial"/>
          <w:sz w:val="24"/>
          <w:szCs w:val="24"/>
        </w:rPr>
        <w:t>must be written, signed, and dated</w:t>
      </w:r>
      <w:proofErr w:type="gramEnd"/>
      <w:r w:rsidRPr="005D6D16">
        <w:rPr>
          <w:rFonts w:cs="Arial"/>
          <w:sz w:val="24"/>
          <w:szCs w:val="24"/>
        </w:rPr>
        <w:t xml:space="preserve">. The Vice President for Academic Affairs will review </w:t>
      </w:r>
      <w:proofErr w:type="gramStart"/>
      <w:r w:rsidRPr="005D6D16">
        <w:rPr>
          <w:rFonts w:cs="Arial"/>
          <w:sz w:val="24"/>
          <w:szCs w:val="24"/>
        </w:rPr>
        <w:t>the syllabus and how the final grade was determined and will respond to the student in writing within five (5) business days following receipt of the completed appeal</w:t>
      </w:r>
      <w:proofErr w:type="gramEnd"/>
      <w:r w:rsidRPr="005D6D16">
        <w:rPr>
          <w:rFonts w:cs="Arial"/>
          <w:sz w:val="24"/>
          <w:szCs w:val="24"/>
        </w:rPr>
        <w:t>. The decision of the Vice President for Academic Affairs is final.</w:t>
      </w:r>
    </w:p>
    <w:p w14:paraId="041C6669" w14:textId="77777777" w:rsidR="005D6D16" w:rsidRPr="005D6D16" w:rsidRDefault="005D6D16" w:rsidP="005D6D16">
      <w:pPr>
        <w:spacing w:after="0" w:line="240" w:lineRule="auto"/>
        <w:rPr>
          <w:rFonts w:eastAsia="Calibri" w:cs="Arial"/>
          <w:sz w:val="24"/>
          <w:szCs w:val="24"/>
        </w:rPr>
      </w:pPr>
    </w:p>
    <w:p w14:paraId="50918C15" w14:textId="77777777" w:rsidR="005D6D16" w:rsidRPr="001A7D6F" w:rsidRDefault="005D6D16" w:rsidP="001A7D6F">
      <w:pPr>
        <w:rPr>
          <w:b/>
        </w:rPr>
      </w:pPr>
      <w:r w:rsidRPr="001A7D6F">
        <w:rPr>
          <w:b/>
        </w:rPr>
        <w:t>Appendix: Affairs Grievance/Concern Form</w:t>
      </w:r>
    </w:p>
    <w:p w14:paraId="7AB7EC77" w14:textId="77777777" w:rsidR="005D6D16" w:rsidRPr="005D6D16" w:rsidRDefault="005D6D16" w:rsidP="005D6D16">
      <w:pPr>
        <w:autoSpaceDE w:val="0"/>
        <w:autoSpaceDN w:val="0"/>
        <w:adjustRightInd w:val="0"/>
        <w:spacing w:after="0" w:line="240" w:lineRule="auto"/>
        <w:rPr>
          <w:rFonts w:cs="Arial-BoldMT"/>
          <w:bCs/>
          <w:sz w:val="24"/>
          <w:szCs w:val="24"/>
        </w:rPr>
      </w:pPr>
      <w:r w:rsidRPr="005D6D16">
        <w:rPr>
          <w:rFonts w:eastAsia="Cambria" w:cs="Arial"/>
          <w:b/>
          <w:sz w:val="24"/>
          <w:szCs w:val="24"/>
        </w:rPr>
        <w:t xml:space="preserve">Reference: </w:t>
      </w:r>
      <w:r w:rsidRPr="005D6D16">
        <w:rPr>
          <w:rFonts w:cs="Arial"/>
          <w:sz w:val="24"/>
          <w:szCs w:val="24"/>
        </w:rPr>
        <w:t>STC</w:t>
      </w:r>
      <w:r w:rsidRPr="005D6D16">
        <w:rPr>
          <w:rFonts w:cs="Calibri"/>
          <w:sz w:val="24"/>
          <w:szCs w:val="24"/>
        </w:rPr>
        <w:t xml:space="preserve"> </w:t>
      </w:r>
      <w:r w:rsidRPr="005D6D16">
        <w:rPr>
          <w:rFonts w:cs="Arial-BoldMT"/>
          <w:bCs/>
          <w:sz w:val="24"/>
          <w:szCs w:val="24"/>
        </w:rPr>
        <w:t>Procedure: 6.5.1p (V.H.)</w:t>
      </w:r>
    </w:p>
    <w:p w14:paraId="7CF782E5" w14:textId="77777777" w:rsidR="00CA4693" w:rsidRDefault="005D6D16" w:rsidP="00CA4693">
      <w:pPr>
        <w:rPr>
          <w:rFonts w:cs="Arial-BoldMT"/>
          <w:bCs/>
          <w:sz w:val="24"/>
          <w:szCs w:val="24"/>
        </w:rPr>
      </w:pPr>
      <w:r w:rsidRPr="005D6D16">
        <w:rPr>
          <w:rFonts w:cs="Arial-BoldMT"/>
          <w:bCs/>
          <w:sz w:val="24"/>
          <w:szCs w:val="24"/>
        </w:rPr>
        <w:t>Academic Standards, Evaluations and Appeals</w:t>
      </w:r>
    </w:p>
    <w:p w14:paraId="3E657A29" w14:textId="77777777" w:rsidR="009309AB" w:rsidRDefault="009309AB">
      <w:pPr>
        <w:rPr>
          <w:rFonts w:cs="Arial-BoldMT"/>
          <w:bCs/>
          <w:sz w:val="24"/>
          <w:szCs w:val="24"/>
        </w:rPr>
      </w:pPr>
      <w:r>
        <w:rPr>
          <w:rFonts w:cs="Arial-BoldMT"/>
          <w:bCs/>
          <w:sz w:val="24"/>
          <w:szCs w:val="24"/>
        </w:rPr>
        <w:br w:type="page"/>
      </w:r>
    </w:p>
    <w:p w14:paraId="560C512F" w14:textId="77777777" w:rsidR="00D352F5" w:rsidRDefault="00CA4693" w:rsidP="00025664">
      <w:pPr>
        <w:pStyle w:val="Heading2"/>
      </w:pPr>
      <w:bookmarkStart w:id="48" w:name="_Toc77774069"/>
      <w:r>
        <w:lastRenderedPageBreak/>
        <w:t>Grievances Non-</w:t>
      </w:r>
      <w:r w:rsidRPr="00025664">
        <w:t>Academic</w:t>
      </w:r>
      <w:r>
        <w:t xml:space="preserve"> Complaint or Appeal</w:t>
      </w:r>
      <w:bookmarkEnd w:id="48"/>
    </w:p>
    <w:p w14:paraId="31934D32" w14:textId="77777777" w:rsidR="00CA4693" w:rsidRPr="00CA4693" w:rsidRDefault="00CA4693" w:rsidP="00713EB7">
      <w:pPr>
        <w:autoSpaceDE w:val="0"/>
        <w:autoSpaceDN w:val="0"/>
        <w:adjustRightInd w:val="0"/>
        <w:spacing w:before="120" w:after="0" w:line="240" w:lineRule="auto"/>
        <w:rPr>
          <w:rFonts w:eastAsia="Times New Roman" w:cs="Arial"/>
          <w:color w:val="000000"/>
          <w:sz w:val="24"/>
          <w:szCs w:val="24"/>
        </w:rPr>
      </w:pPr>
      <w:proofErr w:type="gramStart"/>
      <w:r w:rsidRPr="00CA4693">
        <w:rPr>
          <w:rFonts w:eastAsia="Times New Roman" w:cs="Arial"/>
          <w:color w:val="000000"/>
          <w:sz w:val="24"/>
          <w:szCs w:val="24"/>
        </w:rPr>
        <w:t>It is the policy of Southeastern Technical College to maintain a grievance process available to all students that provides an open and meaningful forum for their complaints, the resolution of these complaints, and is subject to clear guidelines.</w:t>
      </w:r>
      <w:proofErr w:type="gramEnd"/>
      <w:r w:rsidRPr="00CA4693">
        <w:rPr>
          <w:rFonts w:eastAsia="Times New Roman" w:cs="Arial"/>
          <w:color w:val="000000"/>
          <w:sz w:val="24"/>
          <w:szCs w:val="24"/>
        </w:rPr>
        <w:t xml:space="preserve"> This procedure does not address complaints related to harassment, discrimination and/or retaliation for reporting harassment/discrimination against students, or grade/attendance appeals. </w:t>
      </w:r>
      <w:proofErr w:type="gramStart"/>
      <w:r w:rsidRPr="00CA4693">
        <w:rPr>
          <w:rFonts w:eastAsia="Times New Roman" w:cs="Arial"/>
          <w:color w:val="000000"/>
          <w:sz w:val="24"/>
          <w:szCs w:val="24"/>
        </w:rPr>
        <w:t>Those complaints are handled by the Unlawful Harassment and Discrimination of Students Procedure</w:t>
      </w:r>
      <w:proofErr w:type="gramEnd"/>
      <w:r w:rsidRPr="00CA4693">
        <w:rPr>
          <w:rFonts w:eastAsia="Times New Roman" w:cs="Arial"/>
          <w:color w:val="000000"/>
          <w:sz w:val="24"/>
          <w:szCs w:val="24"/>
        </w:rPr>
        <w:t xml:space="preserve">. </w:t>
      </w:r>
    </w:p>
    <w:p w14:paraId="7B0537D3" w14:textId="77777777" w:rsidR="00CA4693" w:rsidRPr="00CA4693" w:rsidRDefault="00CA4693" w:rsidP="00CA4693">
      <w:pPr>
        <w:autoSpaceDE w:val="0"/>
        <w:autoSpaceDN w:val="0"/>
        <w:adjustRightInd w:val="0"/>
        <w:spacing w:after="0" w:line="240" w:lineRule="auto"/>
        <w:rPr>
          <w:rFonts w:eastAsia="Times New Roman" w:cs="Arial"/>
          <w:color w:val="000000"/>
          <w:sz w:val="24"/>
          <w:szCs w:val="24"/>
        </w:rPr>
      </w:pPr>
    </w:p>
    <w:p w14:paraId="123B907E" w14:textId="77777777" w:rsidR="00CA4693" w:rsidRPr="00CA4693" w:rsidRDefault="00CA4693" w:rsidP="0074180E">
      <w:pPr>
        <w:autoSpaceDE w:val="0"/>
        <w:autoSpaceDN w:val="0"/>
        <w:adjustRightInd w:val="0"/>
        <w:spacing w:after="120" w:line="240" w:lineRule="auto"/>
        <w:rPr>
          <w:rFonts w:eastAsia="Times New Roman" w:cs="Arial"/>
          <w:color w:val="000000"/>
          <w:sz w:val="24"/>
          <w:szCs w:val="24"/>
        </w:rPr>
      </w:pPr>
      <w:r w:rsidRPr="00CA4693">
        <w:rPr>
          <w:rFonts w:eastAsia="Times New Roman" w:cs="Arial"/>
          <w:b/>
          <w:bCs/>
          <w:color w:val="000000"/>
          <w:sz w:val="24"/>
          <w:szCs w:val="24"/>
        </w:rPr>
        <w:t xml:space="preserve">DEFINITIONS: </w:t>
      </w:r>
    </w:p>
    <w:p w14:paraId="1222E88D" w14:textId="77777777" w:rsidR="00CA4693" w:rsidRDefault="00CA4693"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issues: Issues arising from the application of a policy/procedure to the student's specific case is always </w:t>
      </w: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Specifically </w:t>
      </w:r>
      <w:proofErr w:type="spellStart"/>
      <w:r w:rsidRPr="00193AC9">
        <w:rPr>
          <w:rFonts w:eastAsia="Times New Roman" w:cs="Arial"/>
          <w:color w:val="000000"/>
          <w:sz w:val="24"/>
          <w:szCs w:val="24"/>
        </w:rPr>
        <w:t>grievable</w:t>
      </w:r>
      <w:proofErr w:type="spellEnd"/>
      <w:r w:rsidRPr="00193AC9">
        <w:rPr>
          <w:rFonts w:eastAsia="Times New Roman" w:cs="Arial"/>
          <w:color w:val="000000"/>
          <w:sz w:val="24"/>
          <w:szCs w:val="24"/>
        </w:rPr>
        <w:t xml:space="preserve"> </w:t>
      </w:r>
      <w:proofErr w:type="gramStart"/>
      <w:r w:rsidRPr="00193AC9">
        <w:rPr>
          <w:rFonts w:eastAsia="Times New Roman" w:cs="Arial"/>
          <w:color w:val="000000"/>
          <w:sz w:val="24"/>
          <w:szCs w:val="24"/>
        </w:rPr>
        <w:t>are issues related</w:t>
      </w:r>
      <w:proofErr w:type="gramEnd"/>
      <w:r w:rsidRPr="00193AC9">
        <w:rPr>
          <w:rFonts w:eastAsia="Times New Roman" w:cs="Arial"/>
          <w:color w:val="000000"/>
          <w:sz w:val="24"/>
          <w:szCs w:val="24"/>
        </w:rPr>
        <w:t xml:space="preserve"> to student advisement, improper disclosure of grades, unfair testing procedures and poor treatment of students; this is a representative list and is not meant to be exhaustive. </w:t>
      </w:r>
    </w:p>
    <w:p w14:paraId="6040143B" w14:textId="77777777" w:rsidR="00193AC9" w:rsidRDefault="00193AC9"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r w:rsidRPr="00CA4693">
        <w:rPr>
          <w:rFonts w:eastAsia="Times New Roman" w:cs="Arial"/>
          <w:color w:val="000000"/>
          <w:sz w:val="24"/>
          <w:szCs w:val="24"/>
        </w:rPr>
        <w:t>Non-</w:t>
      </w:r>
      <w:proofErr w:type="spellStart"/>
      <w:r w:rsidRPr="00CA4693">
        <w:rPr>
          <w:rFonts w:eastAsia="Times New Roman" w:cs="Arial"/>
          <w:color w:val="000000"/>
          <w:sz w:val="24"/>
          <w:szCs w:val="24"/>
        </w:rPr>
        <w:t>grievable</w:t>
      </w:r>
      <w:proofErr w:type="spellEnd"/>
      <w:r w:rsidRPr="00CA4693">
        <w:rPr>
          <w:rFonts w:eastAsia="Times New Roman" w:cs="Arial"/>
          <w:color w:val="000000"/>
          <w:sz w:val="24"/>
          <w:szCs w:val="24"/>
        </w:rPr>
        <w:t xml:space="preserve"> issues: </w:t>
      </w:r>
      <w:proofErr w:type="gramStart"/>
      <w:r w:rsidRPr="00CA4693">
        <w:rPr>
          <w:rFonts w:eastAsia="Times New Roman" w:cs="Arial"/>
          <w:color w:val="000000"/>
          <w:sz w:val="24"/>
          <w:szCs w:val="24"/>
        </w:rPr>
        <w:t>Issues which have a separate process for resolution (i.e. disciplinary sanctions, FERPA, financial aid, academic grades, etc.)</w:t>
      </w:r>
      <w:proofErr w:type="gramEnd"/>
      <w:r w:rsidRPr="00CA4693">
        <w:rPr>
          <w:rFonts w:eastAsia="Times New Roman" w:cs="Arial"/>
          <w:color w:val="000000"/>
          <w:sz w:val="24"/>
          <w:szCs w:val="24"/>
        </w:rPr>
        <w:t xml:space="preserve"> are not </w:t>
      </w:r>
      <w:proofErr w:type="spellStart"/>
      <w:r w:rsidRPr="00CA4693">
        <w:rPr>
          <w:rFonts w:eastAsia="Times New Roman" w:cs="Arial"/>
          <w:color w:val="000000"/>
          <w:sz w:val="24"/>
          <w:szCs w:val="24"/>
        </w:rPr>
        <w:t>grievable</w:t>
      </w:r>
      <w:proofErr w:type="spellEnd"/>
      <w:r w:rsidRPr="00CA4693">
        <w:rPr>
          <w:rFonts w:eastAsia="Times New Roman" w:cs="Arial"/>
          <w:color w:val="000000"/>
          <w:sz w:val="24"/>
          <w:szCs w:val="24"/>
        </w:rPr>
        <w:t xml:space="preserve"> and a student must take advantage of the process in place.</w:t>
      </w:r>
    </w:p>
    <w:p w14:paraId="1554FF51" w14:textId="77777777" w:rsidR="00193AC9" w:rsidRDefault="00193AC9"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r w:rsidRPr="00CA4693">
        <w:rPr>
          <w:rFonts w:eastAsia="Times New Roman" w:cs="Arial"/>
          <w:color w:val="000000"/>
          <w:sz w:val="24"/>
          <w:szCs w:val="24"/>
        </w:rPr>
        <w:t>Business days: Weekdays that the college administrative offices are open.</w:t>
      </w:r>
    </w:p>
    <w:p w14:paraId="78D37EC5" w14:textId="77777777" w:rsidR="00193AC9" w:rsidRPr="00193AC9" w:rsidRDefault="00193AC9"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Vice President of Student Affairs (VPSA): The staff member in charge of the Student Affairs division at the college.</w:t>
      </w:r>
    </w:p>
    <w:p w14:paraId="64B33C2F" w14:textId="77777777" w:rsidR="00193AC9" w:rsidRPr="007C27AF" w:rsidRDefault="007C27AF"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Retaliation: Unfavorable action taken, condition created, or other action taken by a student/employee for the purpose of intimidation directed toward a student because the student initiated a grievance or participated in an investigation of a grievance.</w:t>
      </w:r>
    </w:p>
    <w:p w14:paraId="4B18B136" w14:textId="77777777" w:rsidR="007C27AF" w:rsidRPr="007C27AF" w:rsidRDefault="007C27AF" w:rsidP="007F7097">
      <w:pPr>
        <w:pStyle w:val="ListParagraph"/>
        <w:numPr>
          <w:ilvl w:val="0"/>
          <w:numId w:val="12"/>
        </w:numPr>
        <w:autoSpaceDE w:val="0"/>
        <w:autoSpaceDN w:val="0"/>
        <w:adjustRightInd w:val="0"/>
        <w:spacing w:after="60" w:line="240" w:lineRule="auto"/>
        <w:contextualSpacing w:val="0"/>
        <w:rPr>
          <w:rFonts w:eastAsia="Times New Roman" w:cs="Arial"/>
          <w:color w:val="000000"/>
          <w:sz w:val="24"/>
          <w:szCs w:val="24"/>
        </w:rPr>
      </w:pPr>
      <w:r w:rsidRPr="00CA4693">
        <w:rPr>
          <w:rFonts w:cs="Arial"/>
          <w:sz w:val="24"/>
          <w:szCs w:val="24"/>
        </w:rPr>
        <w:t>Grievant: the student who is making the complaint.</w:t>
      </w:r>
    </w:p>
    <w:p w14:paraId="0D53522A" w14:textId="77777777" w:rsidR="00402DA9" w:rsidRDefault="00402DA9" w:rsidP="00CA4693">
      <w:pPr>
        <w:autoSpaceDE w:val="0"/>
        <w:autoSpaceDN w:val="0"/>
        <w:adjustRightInd w:val="0"/>
        <w:spacing w:after="0" w:line="240" w:lineRule="auto"/>
        <w:rPr>
          <w:rFonts w:eastAsia="Times New Roman" w:cs="Arial"/>
          <w:color w:val="000000"/>
          <w:sz w:val="24"/>
          <w:szCs w:val="24"/>
        </w:rPr>
      </w:pPr>
    </w:p>
    <w:p w14:paraId="5083DE2A" w14:textId="77777777" w:rsidR="00CA4693" w:rsidRDefault="00CA4693" w:rsidP="0074180E">
      <w:pPr>
        <w:autoSpaceDE w:val="0"/>
        <w:autoSpaceDN w:val="0"/>
        <w:adjustRightInd w:val="0"/>
        <w:spacing w:after="120" w:line="240" w:lineRule="auto"/>
        <w:rPr>
          <w:rFonts w:eastAsia="Times New Roman" w:cs="Arial"/>
          <w:color w:val="000000"/>
          <w:sz w:val="24"/>
          <w:szCs w:val="24"/>
        </w:rPr>
      </w:pPr>
      <w:r w:rsidRPr="00CA4693">
        <w:rPr>
          <w:rFonts w:eastAsia="Times New Roman" w:cs="Arial"/>
          <w:color w:val="000000"/>
          <w:sz w:val="24"/>
          <w:szCs w:val="24"/>
        </w:rPr>
        <w:t>Informal Complaint Procedure: Student complaints should be resolved on an informal basis without th</w:t>
      </w:r>
      <w:r w:rsidR="007C27AF">
        <w:rPr>
          <w:rFonts w:eastAsia="Times New Roman" w:cs="Arial"/>
          <w:color w:val="000000"/>
          <w:sz w:val="24"/>
          <w:szCs w:val="24"/>
        </w:rPr>
        <w:t>e filing of a formal grievance.</w:t>
      </w:r>
    </w:p>
    <w:p w14:paraId="6DEEC0FB" w14:textId="77777777" w:rsidR="00CA4693" w:rsidRPr="0074180E" w:rsidRDefault="007C27AF" w:rsidP="007F7097">
      <w:pPr>
        <w:pStyle w:val="ListParagraph"/>
        <w:numPr>
          <w:ilvl w:val="0"/>
          <w:numId w:val="70"/>
        </w:numPr>
        <w:autoSpaceDE w:val="0"/>
        <w:autoSpaceDN w:val="0"/>
        <w:adjustRightInd w:val="0"/>
        <w:spacing w:before="60" w:after="0" w:line="240" w:lineRule="auto"/>
        <w:rPr>
          <w:rFonts w:eastAsia="Times New Roman" w:cs="Arial"/>
          <w:color w:val="000000"/>
          <w:sz w:val="24"/>
          <w:szCs w:val="24"/>
        </w:rPr>
      </w:pPr>
      <w:r w:rsidRPr="0074180E">
        <w:rPr>
          <w:rFonts w:eastAsia="Times New Roman" w:cs="Arial"/>
          <w:color w:val="000000"/>
          <w:sz w:val="24"/>
          <w:szCs w:val="24"/>
        </w:rPr>
        <w:t xml:space="preserve">A student has 10 business days from the date of the incident </w:t>
      </w:r>
      <w:proofErr w:type="gramStart"/>
      <w:r w:rsidRPr="0074180E">
        <w:rPr>
          <w:rFonts w:eastAsia="Times New Roman" w:cs="Arial"/>
          <w:color w:val="000000"/>
          <w:sz w:val="24"/>
          <w:szCs w:val="24"/>
        </w:rPr>
        <w:t>being grieved</w:t>
      </w:r>
      <w:proofErr w:type="gramEnd"/>
      <w:r w:rsidRPr="0074180E">
        <w:rPr>
          <w:rFonts w:eastAsia="Times New Roman" w:cs="Arial"/>
          <w:color w:val="000000"/>
          <w:sz w:val="24"/>
          <w:szCs w:val="24"/>
        </w:rPr>
        <w:t xml:space="preserve"> to resolve their complaint informally by approaching their instructor, department chair or any other staff or faculty member directly involved in the grieved incident.</w:t>
      </w:r>
    </w:p>
    <w:p w14:paraId="7B6E4136" w14:textId="77777777" w:rsidR="00CA4693" w:rsidRPr="0074180E" w:rsidRDefault="007C27AF" w:rsidP="007F7097">
      <w:pPr>
        <w:pStyle w:val="ListParagraph"/>
        <w:numPr>
          <w:ilvl w:val="0"/>
          <w:numId w:val="70"/>
        </w:numPr>
        <w:autoSpaceDE w:val="0"/>
        <w:autoSpaceDN w:val="0"/>
        <w:adjustRightInd w:val="0"/>
        <w:spacing w:before="60" w:after="0" w:line="240" w:lineRule="auto"/>
        <w:contextualSpacing w:val="0"/>
        <w:rPr>
          <w:rFonts w:eastAsia="Times New Roman" w:cs="Arial"/>
          <w:color w:val="000000"/>
          <w:sz w:val="24"/>
          <w:szCs w:val="24"/>
        </w:rPr>
      </w:pPr>
      <w:r w:rsidRPr="0074180E">
        <w:rPr>
          <w:rFonts w:eastAsia="Times New Roman" w:cs="Arial"/>
          <w:color w:val="000000"/>
          <w:sz w:val="24"/>
          <w:szCs w:val="24"/>
        </w:rPr>
        <w:t>Where this process does not result in a resolution of the grievance, the student may proceed to the formal grievance procedure.</w:t>
      </w:r>
    </w:p>
    <w:p w14:paraId="4FC8A156" w14:textId="77777777" w:rsidR="007C27AF" w:rsidRPr="007C27AF" w:rsidRDefault="007C27AF" w:rsidP="007C27AF">
      <w:pPr>
        <w:autoSpaceDE w:val="0"/>
        <w:autoSpaceDN w:val="0"/>
        <w:adjustRightInd w:val="0"/>
        <w:spacing w:after="0" w:line="240" w:lineRule="auto"/>
        <w:rPr>
          <w:rFonts w:eastAsia="Times New Roman" w:cs="Arial"/>
          <w:color w:val="000000"/>
          <w:sz w:val="24"/>
          <w:szCs w:val="24"/>
        </w:rPr>
      </w:pPr>
    </w:p>
    <w:p w14:paraId="5EE24FA9" w14:textId="3F9D62BD" w:rsidR="00CA4693" w:rsidRDefault="00CA4693" w:rsidP="00CA4693">
      <w:pPr>
        <w:rPr>
          <w:rFonts w:eastAsia="Cambria" w:cs="Arial"/>
          <w:sz w:val="24"/>
          <w:szCs w:val="24"/>
        </w:rPr>
      </w:pPr>
      <w:r w:rsidRPr="00CA4693">
        <w:rPr>
          <w:rFonts w:eastAsia="Cambria" w:cs="Arial"/>
          <w:bCs/>
          <w:sz w:val="24"/>
          <w:szCs w:val="24"/>
        </w:rPr>
        <w:t>Formal Complaint Procedure:</w:t>
      </w:r>
      <w:r w:rsidRPr="00CA4693">
        <w:rPr>
          <w:rFonts w:eastAsia="Cambria" w:cs="Arial"/>
          <w:b/>
          <w:bCs/>
          <w:sz w:val="24"/>
          <w:szCs w:val="24"/>
        </w:rPr>
        <w:t xml:space="preserve"> </w:t>
      </w:r>
      <w:r w:rsidRPr="00CA4693">
        <w:rPr>
          <w:rFonts w:eastAsia="Cambria" w:cs="Arial"/>
          <w:sz w:val="24"/>
          <w:szCs w:val="24"/>
        </w:rPr>
        <w:t xml:space="preserve">where a student </w:t>
      </w:r>
      <w:proofErr w:type="gramStart"/>
      <w:r w:rsidRPr="00CA4693">
        <w:rPr>
          <w:rFonts w:eastAsia="Cambria" w:cs="Arial"/>
          <w:sz w:val="24"/>
          <w:szCs w:val="24"/>
        </w:rPr>
        <w:t>cannot resolve their complaint informally</w:t>
      </w:r>
      <w:proofErr w:type="gramEnd"/>
      <w:r w:rsidRPr="00CA4693">
        <w:rPr>
          <w:rFonts w:eastAsia="Cambria" w:cs="Arial"/>
          <w:sz w:val="24"/>
          <w:szCs w:val="24"/>
        </w:rPr>
        <w:t xml:space="preserve">, they may use the formal grievance procedure. This Procedure can be found in the </w:t>
      </w:r>
      <w:r w:rsidRPr="00CA4693">
        <w:rPr>
          <w:rFonts w:eastAsia="Cambria" w:cs="Arial"/>
          <w:i/>
          <w:sz w:val="24"/>
          <w:szCs w:val="24"/>
        </w:rPr>
        <w:t>Southeastern Technical College Catalog</w:t>
      </w:r>
      <w:r w:rsidR="00060C92">
        <w:rPr>
          <w:rFonts w:eastAsia="Cambria" w:cs="Arial"/>
          <w:sz w:val="24"/>
          <w:szCs w:val="24"/>
        </w:rPr>
        <w:t xml:space="preserve"> on the STC </w:t>
      </w:r>
      <w:proofErr w:type="gramStart"/>
      <w:r w:rsidR="00060C92">
        <w:rPr>
          <w:rFonts w:eastAsia="Cambria" w:cs="Arial"/>
          <w:sz w:val="24"/>
          <w:szCs w:val="24"/>
        </w:rPr>
        <w:t>Website</w:t>
      </w:r>
      <w:r w:rsidRPr="00CA4693">
        <w:rPr>
          <w:rFonts w:eastAsia="Cambria" w:cs="Arial"/>
          <w:i/>
          <w:sz w:val="24"/>
          <w:szCs w:val="24"/>
        </w:rPr>
        <w:t xml:space="preserve"> </w:t>
      </w:r>
      <w:r w:rsidR="00A246F4">
        <w:rPr>
          <w:rFonts w:eastAsia="Cambria" w:cs="Arial"/>
          <w:sz w:val="24"/>
          <w:szCs w:val="24"/>
        </w:rPr>
        <w:t xml:space="preserve"> </w:t>
      </w:r>
      <w:r w:rsidR="00060C92">
        <w:rPr>
          <w:rFonts w:eastAsia="Cambria" w:cs="Arial"/>
          <w:sz w:val="24"/>
          <w:szCs w:val="24"/>
        </w:rPr>
        <w:t>(</w:t>
      </w:r>
      <w:proofErr w:type="gramEnd"/>
      <w:r w:rsidR="00060C92">
        <w:fldChar w:fldCharType="begin"/>
      </w:r>
      <w:r w:rsidR="00060C92">
        <w:instrText xml:space="preserve"> HYPERLINK "http://www.southeasterntech.edu" </w:instrText>
      </w:r>
      <w:r w:rsidR="00060C92">
        <w:fldChar w:fldCharType="separate"/>
      </w:r>
      <w:r w:rsidR="00A246F4" w:rsidRPr="001B40CC">
        <w:rPr>
          <w:rStyle w:val="Hyperlink"/>
          <w:rFonts w:eastAsia="Cambria" w:cs="Arial"/>
          <w:sz w:val="24"/>
          <w:szCs w:val="24"/>
        </w:rPr>
        <w:t>http://www.southeasterntech.edu</w:t>
      </w:r>
      <w:r w:rsidR="00060C92">
        <w:rPr>
          <w:rStyle w:val="Hyperlink"/>
          <w:rFonts w:eastAsia="Cambria" w:cs="Arial"/>
          <w:sz w:val="24"/>
          <w:szCs w:val="24"/>
        </w:rPr>
        <w:fldChar w:fldCharType="end"/>
      </w:r>
      <w:r w:rsidR="00060C92">
        <w:rPr>
          <w:rStyle w:val="Hyperlink"/>
          <w:rFonts w:eastAsia="Cambria" w:cs="Arial"/>
          <w:sz w:val="24"/>
          <w:szCs w:val="24"/>
        </w:rPr>
        <w:t>)</w:t>
      </w:r>
      <w:r w:rsidR="00A246F4">
        <w:rPr>
          <w:rFonts w:eastAsia="Cambria" w:cs="Arial"/>
          <w:sz w:val="24"/>
          <w:szCs w:val="24"/>
        </w:rPr>
        <w:t xml:space="preserve"> </w:t>
      </w:r>
    </w:p>
    <w:p w14:paraId="2B16E40E" w14:textId="77777777" w:rsidR="009309AB" w:rsidRDefault="009309AB">
      <w:r>
        <w:br w:type="page"/>
      </w:r>
    </w:p>
    <w:p w14:paraId="2837C8E0" w14:textId="77777777" w:rsidR="00DC544F" w:rsidRDefault="00DC544F" w:rsidP="00DC544F">
      <w:pPr>
        <w:pStyle w:val="Heading2"/>
      </w:pPr>
      <w:bookmarkStart w:id="49" w:name="_Toc77774070"/>
      <w:r>
        <w:lastRenderedPageBreak/>
        <w:t>Work Ethics</w:t>
      </w:r>
      <w:bookmarkEnd w:id="49"/>
    </w:p>
    <w:p w14:paraId="7F220067" w14:textId="77777777" w:rsidR="0074180E" w:rsidRDefault="00DC544F" w:rsidP="0074180E">
      <w:pPr>
        <w:autoSpaceDE w:val="0"/>
        <w:autoSpaceDN w:val="0"/>
        <w:adjustRightInd w:val="0"/>
        <w:spacing w:before="240" w:after="0" w:line="240" w:lineRule="auto"/>
        <w:rPr>
          <w:rFonts w:cs="Arial"/>
          <w:color w:val="000000"/>
          <w:sz w:val="24"/>
        </w:rPr>
      </w:pPr>
      <w:r w:rsidRPr="007C27AF">
        <w:rPr>
          <w:rFonts w:cs="Arial"/>
          <w:color w:val="000000"/>
          <w:sz w:val="24"/>
        </w:rPr>
        <w:t xml:space="preserve">Southeastern Technical College instructs and evaluates students on work ethics in all programs of study. </w:t>
      </w:r>
    </w:p>
    <w:p w14:paraId="5676771D" w14:textId="77777777" w:rsidR="0074180E" w:rsidRDefault="0074180E" w:rsidP="00DC544F">
      <w:pPr>
        <w:autoSpaceDE w:val="0"/>
        <w:autoSpaceDN w:val="0"/>
        <w:adjustRightInd w:val="0"/>
        <w:spacing w:after="0" w:line="240" w:lineRule="auto"/>
        <w:rPr>
          <w:rFonts w:cs="Arial"/>
          <w:color w:val="000000"/>
          <w:sz w:val="24"/>
        </w:rPr>
      </w:pPr>
    </w:p>
    <w:p w14:paraId="19C46B94" w14:textId="77777777" w:rsidR="00DC544F" w:rsidRPr="007C27AF" w:rsidRDefault="00DC544F" w:rsidP="00DC544F">
      <w:pPr>
        <w:autoSpaceDE w:val="0"/>
        <w:autoSpaceDN w:val="0"/>
        <w:adjustRightInd w:val="0"/>
        <w:spacing w:after="0" w:line="240" w:lineRule="auto"/>
        <w:rPr>
          <w:rFonts w:cs="Arial"/>
          <w:color w:val="000000"/>
          <w:sz w:val="24"/>
        </w:rPr>
      </w:pPr>
      <w:r w:rsidRPr="007C27AF">
        <w:rPr>
          <w:rFonts w:cs="Arial"/>
          <w:color w:val="000000"/>
          <w:sz w:val="24"/>
        </w:rPr>
        <w:t xml:space="preserve">Ten work ethics traits </w:t>
      </w:r>
      <w:proofErr w:type="gramStart"/>
      <w:r w:rsidRPr="007C27AF">
        <w:rPr>
          <w:rFonts w:cs="Arial"/>
          <w:color w:val="000000"/>
          <w:sz w:val="24"/>
        </w:rPr>
        <w:t>are defined</w:t>
      </w:r>
      <w:proofErr w:type="gramEnd"/>
      <w:r w:rsidRPr="007C27AF">
        <w:rPr>
          <w:rFonts w:cs="Arial"/>
          <w:color w:val="000000"/>
          <w:sz w:val="24"/>
        </w:rPr>
        <w:t xml:space="preserve"> as essential for student success: </w:t>
      </w:r>
    </w:p>
    <w:p w14:paraId="1F5FD0A7"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Appearance</w:t>
      </w:r>
    </w:p>
    <w:p w14:paraId="39D45FE0"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Attendance</w:t>
      </w:r>
    </w:p>
    <w:p w14:paraId="236ED99C"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Attitude</w:t>
      </w:r>
    </w:p>
    <w:p w14:paraId="6E9F0937"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Character</w:t>
      </w:r>
    </w:p>
    <w:p w14:paraId="66317120"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Communication</w:t>
      </w:r>
    </w:p>
    <w:p w14:paraId="11CDB311"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Cooperation</w:t>
      </w:r>
    </w:p>
    <w:p w14:paraId="1B5B4FDF"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Organizational</w:t>
      </w:r>
      <w:r w:rsidRPr="007C27AF">
        <w:rPr>
          <w:rFonts w:cs="Arial"/>
          <w:color w:val="000000"/>
          <w:sz w:val="24"/>
        </w:rPr>
        <w:t xml:space="preserve"> skills</w:t>
      </w:r>
    </w:p>
    <w:p w14:paraId="1913D66F"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Productivity</w:t>
      </w:r>
    </w:p>
    <w:p w14:paraId="2916318C"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Respect</w:t>
      </w:r>
    </w:p>
    <w:p w14:paraId="53779DCD" w14:textId="77777777" w:rsidR="00DC544F" w:rsidRPr="007C27AF" w:rsidRDefault="00DC544F" w:rsidP="0074180E">
      <w:pPr>
        <w:autoSpaceDE w:val="0"/>
        <w:autoSpaceDN w:val="0"/>
        <w:adjustRightInd w:val="0"/>
        <w:spacing w:after="0" w:line="240" w:lineRule="auto"/>
        <w:rPr>
          <w:rFonts w:cs="Arial"/>
          <w:color w:val="000000"/>
          <w:sz w:val="24"/>
        </w:rPr>
      </w:pPr>
      <w:r w:rsidRPr="00E1749A">
        <w:rPr>
          <w:rFonts w:cs="Arial"/>
          <w:color w:val="000000"/>
          <w:sz w:val="24"/>
        </w:rPr>
        <w:t>Teamwork</w:t>
      </w:r>
    </w:p>
    <w:p w14:paraId="2EEDA86D" w14:textId="77777777" w:rsidR="00DC544F" w:rsidRPr="007C27AF" w:rsidRDefault="00DC544F" w:rsidP="00DC544F">
      <w:pPr>
        <w:autoSpaceDE w:val="0"/>
        <w:autoSpaceDN w:val="0"/>
        <w:adjustRightInd w:val="0"/>
        <w:spacing w:after="0" w:line="240" w:lineRule="auto"/>
        <w:rPr>
          <w:rFonts w:cs="Arial"/>
          <w:color w:val="000000"/>
          <w:sz w:val="24"/>
        </w:rPr>
      </w:pPr>
    </w:p>
    <w:p w14:paraId="6E63271A" w14:textId="77777777" w:rsidR="00DC544F" w:rsidRPr="007C27AF" w:rsidRDefault="00DC544F" w:rsidP="00DC544F">
      <w:pPr>
        <w:autoSpaceDE w:val="0"/>
        <w:autoSpaceDN w:val="0"/>
        <w:adjustRightInd w:val="0"/>
        <w:spacing w:after="0" w:line="240" w:lineRule="auto"/>
        <w:rPr>
          <w:rFonts w:cs="Arial"/>
          <w:color w:val="000000"/>
          <w:sz w:val="24"/>
        </w:rPr>
      </w:pPr>
      <w:r w:rsidRPr="007C27AF">
        <w:rPr>
          <w:rFonts w:cs="Arial"/>
          <w:color w:val="000000"/>
          <w:sz w:val="24"/>
        </w:rPr>
        <w:t xml:space="preserve">These traits </w:t>
      </w:r>
      <w:proofErr w:type="gramStart"/>
      <w:r w:rsidRPr="007C27AF">
        <w:rPr>
          <w:rFonts w:cs="Arial"/>
          <w:color w:val="000000"/>
          <w:sz w:val="24"/>
        </w:rPr>
        <w:t>will be integrated into the program standards of each program curriculum and evaluated in at least one course in the program thereby allowing each program to make work ethics a relevant and meaningful part of the curriculum</w:t>
      </w:r>
      <w:proofErr w:type="gramEnd"/>
      <w:r w:rsidRPr="007C27AF">
        <w:rPr>
          <w:rFonts w:cs="Arial"/>
          <w:color w:val="000000"/>
          <w:sz w:val="24"/>
        </w:rPr>
        <w:t xml:space="preserve">. </w:t>
      </w:r>
    </w:p>
    <w:p w14:paraId="6CDFF18D" w14:textId="77777777" w:rsidR="00DC544F" w:rsidRPr="007C27AF" w:rsidRDefault="00DC544F" w:rsidP="00DC544F">
      <w:pPr>
        <w:autoSpaceDE w:val="0"/>
        <w:autoSpaceDN w:val="0"/>
        <w:adjustRightInd w:val="0"/>
        <w:spacing w:after="0" w:line="240" w:lineRule="auto"/>
        <w:rPr>
          <w:rFonts w:cs="Arial"/>
          <w:color w:val="000000"/>
          <w:sz w:val="24"/>
        </w:rPr>
      </w:pPr>
    </w:p>
    <w:p w14:paraId="34334FAE" w14:textId="5CA09A8A" w:rsidR="00822AF4" w:rsidRDefault="00822AF4" w:rsidP="00822AF4">
      <w:pPr>
        <w:rPr>
          <w:color w:val="000000"/>
          <w:sz w:val="24"/>
          <w:szCs w:val="24"/>
        </w:rPr>
      </w:pPr>
      <w:r>
        <w:rPr>
          <w:color w:val="000000"/>
          <w:sz w:val="24"/>
          <w:szCs w:val="24"/>
        </w:rPr>
        <w:t xml:space="preserve">The courses with a work ethics component will assess a student's knowledge of these ten traits. It </w:t>
      </w:r>
      <w:proofErr w:type="gramStart"/>
      <w:r>
        <w:rPr>
          <w:color w:val="000000"/>
          <w:sz w:val="24"/>
          <w:szCs w:val="24"/>
        </w:rPr>
        <w:t>will be noted</w:t>
      </w:r>
      <w:proofErr w:type="gramEnd"/>
      <w:r>
        <w:rPr>
          <w:color w:val="000000"/>
          <w:sz w:val="24"/>
          <w:szCs w:val="24"/>
        </w:rPr>
        <w:t xml:space="preserve"> </w:t>
      </w:r>
      <w:r w:rsidRPr="00822AF4">
        <w:rPr>
          <w:color w:val="000000"/>
          <w:sz w:val="24"/>
          <w:szCs w:val="24"/>
        </w:rPr>
        <w:t>on the course syllabus in which the work ethics traits are taught,</w:t>
      </w:r>
      <w:r>
        <w:rPr>
          <w:color w:val="000000"/>
          <w:sz w:val="24"/>
          <w:szCs w:val="24"/>
        </w:rPr>
        <w:t xml:space="preserve"> which contains a work ethics module that the work ethics assessment will count as 5% of the course grade. If a student passes the work </w:t>
      </w:r>
      <w:proofErr w:type="gramStart"/>
      <w:r>
        <w:rPr>
          <w:color w:val="000000"/>
          <w:sz w:val="24"/>
          <w:szCs w:val="24"/>
        </w:rPr>
        <w:t>ethics</w:t>
      </w:r>
      <w:proofErr w:type="gramEnd"/>
      <w:r>
        <w:rPr>
          <w:color w:val="000000"/>
          <w:sz w:val="24"/>
          <w:szCs w:val="24"/>
        </w:rPr>
        <w:t xml:space="preserve"> assessment in his/her program with a C or better, he/she will receive a work ethics grade of 2. This grade will appear as a letter grade then a </w:t>
      </w:r>
      <w:proofErr w:type="gramStart"/>
      <w:r>
        <w:rPr>
          <w:color w:val="000000"/>
          <w:sz w:val="24"/>
          <w:szCs w:val="24"/>
        </w:rPr>
        <w:t>2</w:t>
      </w:r>
      <w:proofErr w:type="gramEnd"/>
      <w:r>
        <w:rPr>
          <w:color w:val="000000"/>
          <w:sz w:val="24"/>
          <w:szCs w:val="24"/>
        </w:rPr>
        <w:t xml:space="preserve"> for passing work ethics. </w:t>
      </w:r>
    </w:p>
    <w:p w14:paraId="23C084A9" w14:textId="77777777" w:rsidR="00DC544F" w:rsidRPr="007C27AF" w:rsidRDefault="00DC544F" w:rsidP="00DC544F">
      <w:pPr>
        <w:spacing w:after="0" w:line="240" w:lineRule="auto"/>
        <w:contextualSpacing/>
        <w:rPr>
          <w:rFonts w:eastAsia="Calibri" w:cs="Arial"/>
          <w:color w:val="000000"/>
          <w:sz w:val="24"/>
        </w:rPr>
      </w:pPr>
    </w:p>
    <w:p w14:paraId="2BAE1A91" w14:textId="71085EFF" w:rsidR="00DC544F" w:rsidRDefault="00DC544F" w:rsidP="00DC544F">
      <w:pPr>
        <w:spacing w:after="0" w:line="276" w:lineRule="auto"/>
        <w:contextualSpacing/>
        <w:rPr>
          <w:rFonts w:eastAsia="Calibri" w:cs="Arial"/>
          <w:color w:val="000000"/>
          <w:sz w:val="24"/>
        </w:rPr>
      </w:pPr>
      <w:r w:rsidRPr="007C27AF">
        <w:rPr>
          <w:rFonts w:eastAsia="Calibri" w:cs="Arial"/>
          <w:color w:val="000000"/>
          <w:sz w:val="24"/>
        </w:rPr>
        <w:t>Reference:</w:t>
      </w:r>
    </w:p>
    <w:p w14:paraId="515F20B7" w14:textId="4251742B" w:rsidR="00DC544F" w:rsidRDefault="00A246F4" w:rsidP="00060C92">
      <w:pPr>
        <w:spacing w:after="0" w:line="276" w:lineRule="auto"/>
        <w:contextualSpacing/>
        <w:rPr>
          <w:rFonts w:eastAsia="Cambria" w:cs="Arial"/>
          <w:sz w:val="24"/>
        </w:rPr>
      </w:pPr>
      <w:r w:rsidRPr="00060C92">
        <w:rPr>
          <w:rFonts w:eastAsia="Cambria" w:cs="Arial"/>
          <w:i/>
          <w:sz w:val="24"/>
          <w:szCs w:val="24"/>
        </w:rPr>
        <w:t xml:space="preserve">Southeastern Technical College Catalog </w:t>
      </w:r>
      <w:r w:rsidR="00060C92" w:rsidRPr="00060C92">
        <w:rPr>
          <w:rFonts w:eastAsia="Cambria" w:cs="Arial"/>
          <w:sz w:val="24"/>
          <w:szCs w:val="24"/>
        </w:rPr>
        <w:t>STC Website (www.southeasterntech.edu)</w:t>
      </w:r>
      <w:r w:rsidR="00DC544F">
        <w:rPr>
          <w:rFonts w:eastAsia="Cambria" w:cs="Arial"/>
          <w:sz w:val="24"/>
        </w:rPr>
        <w:br w:type="page"/>
      </w:r>
    </w:p>
    <w:p w14:paraId="4976DFBA" w14:textId="77777777" w:rsidR="007C27AF" w:rsidRDefault="007C27AF" w:rsidP="007C27AF">
      <w:pPr>
        <w:pStyle w:val="Heading2"/>
      </w:pPr>
      <w:bookmarkStart w:id="50" w:name="_Toc77774071"/>
      <w:r>
        <w:lastRenderedPageBreak/>
        <w:t>Professional Code of Ethics/Standards of Practice</w:t>
      </w:r>
      <w:bookmarkEnd w:id="50"/>
    </w:p>
    <w:p w14:paraId="7071B4D7" w14:textId="32CC92D2" w:rsidR="007C27AF" w:rsidRDefault="007C27AF" w:rsidP="007C27AF">
      <w:pPr>
        <w:rPr>
          <w:sz w:val="24"/>
        </w:rPr>
      </w:pPr>
    </w:p>
    <w:p w14:paraId="553386E1" w14:textId="77777777" w:rsidR="00F2748E" w:rsidRDefault="00F2748E" w:rsidP="007C27AF">
      <w:pPr>
        <w:rPr>
          <w:sz w:val="24"/>
        </w:rPr>
      </w:pPr>
    </w:p>
    <w:p w14:paraId="34CA396F" w14:textId="77777777" w:rsidR="005D3ECB" w:rsidRDefault="005D3ECB">
      <w:pPr>
        <w:rPr>
          <w:sz w:val="24"/>
        </w:rPr>
      </w:pPr>
      <w:r>
        <w:rPr>
          <w:sz w:val="24"/>
        </w:rPr>
        <w:br w:type="page"/>
      </w:r>
    </w:p>
    <w:p w14:paraId="4D0A2D0B" w14:textId="77777777" w:rsidR="00E1749A" w:rsidRDefault="00650987" w:rsidP="0051173E">
      <w:pPr>
        <w:pStyle w:val="Heading1"/>
        <w:spacing w:line="360" w:lineRule="auto"/>
      </w:pPr>
      <w:bookmarkStart w:id="51" w:name="_Toc77774072"/>
      <w:r>
        <w:lastRenderedPageBreak/>
        <w:t>Classroom/Laboratory</w:t>
      </w:r>
      <w:r w:rsidR="00E1749A">
        <w:t xml:space="preserve"> Expectations and Participation</w:t>
      </w:r>
      <w:bookmarkEnd w:id="51"/>
    </w:p>
    <w:p w14:paraId="1A6ED10C" w14:textId="1F7527FF" w:rsidR="00726677" w:rsidRPr="00726677" w:rsidRDefault="00726677" w:rsidP="00726677">
      <w:r w:rsidRPr="00566FFE">
        <w:rPr>
          <w:b/>
        </w:rPr>
        <w:t>Reviewed:</w:t>
      </w:r>
      <w:r>
        <w:t xml:space="preserve"> 11/28/2018</w:t>
      </w:r>
      <w:r w:rsidR="00141C35">
        <w:t xml:space="preserve">; </w:t>
      </w:r>
      <w:r w:rsidR="00566FFE" w:rsidRPr="00566FFE">
        <w:rPr>
          <w:b/>
        </w:rPr>
        <w:t>Updated:</w:t>
      </w:r>
      <w:r w:rsidR="00566FFE">
        <w:t xml:space="preserve"> </w:t>
      </w:r>
      <w:r w:rsidR="00141C35">
        <w:t>07/24/2019</w:t>
      </w:r>
    </w:p>
    <w:p w14:paraId="285668DE" w14:textId="77777777" w:rsidR="00E1749A" w:rsidRPr="00E1749A" w:rsidRDefault="00E1749A" w:rsidP="00E1749A">
      <w:pPr>
        <w:spacing w:after="200" w:line="240" w:lineRule="auto"/>
        <w:rPr>
          <w:rFonts w:eastAsia="Cambria" w:cs="Arial"/>
          <w:sz w:val="24"/>
          <w:szCs w:val="24"/>
        </w:rPr>
      </w:pPr>
      <w:r w:rsidRPr="00E1749A">
        <w:rPr>
          <w:rFonts w:eastAsia="Cambria" w:cs="Arial"/>
          <w:sz w:val="24"/>
          <w:szCs w:val="24"/>
        </w:rPr>
        <w:t xml:space="preserve">To maintain a productive and positive classroom and laboratory experience, the faculty will encourage focused participation in class or lab. When students arrive late, leave class, or are engaged in activities not related to the current learning activity, these behaviors can create a less than optimal learning situation and relationship with classmates and faculty. The faculty will provide attention to those students who are actively engaged in the learning activity. If a faculty member does not reprimand a student while in the class, this </w:t>
      </w:r>
      <w:proofErr w:type="gramStart"/>
      <w:r w:rsidRPr="00E1749A">
        <w:rPr>
          <w:rFonts w:eastAsia="Cambria" w:cs="Arial"/>
          <w:sz w:val="24"/>
          <w:szCs w:val="24"/>
        </w:rPr>
        <w:t>should not be misconstrued</w:t>
      </w:r>
      <w:proofErr w:type="gramEnd"/>
      <w:r w:rsidRPr="00E1749A">
        <w:rPr>
          <w:rFonts w:eastAsia="Cambria" w:cs="Arial"/>
          <w:sz w:val="24"/>
          <w:szCs w:val="24"/>
        </w:rPr>
        <w:t xml:space="preserve"> as acceptance of the student's behavior. </w:t>
      </w:r>
    </w:p>
    <w:p w14:paraId="1601C645" w14:textId="77777777" w:rsidR="00E1749A" w:rsidRPr="00E1749A" w:rsidRDefault="00E1749A" w:rsidP="00E1749A">
      <w:pPr>
        <w:spacing w:after="200" w:line="240" w:lineRule="auto"/>
        <w:rPr>
          <w:rFonts w:eastAsia="Cambria" w:cs="Arial"/>
          <w:sz w:val="24"/>
          <w:szCs w:val="24"/>
        </w:rPr>
      </w:pPr>
      <w:r w:rsidRPr="00E1749A">
        <w:rPr>
          <w:rFonts w:eastAsia="Cambria" w:cs="Arial"/>
          <w:sz w:val="24"/>
          <w:szCs w:val="24"/>
        </w:rPr>
        <w:t xml:space="preserve">Students who habitually demonstrate a non-participative behavior in the classroom or laboratory </w:t>
      </w:r>
      <w:proofErr w:type="gramStart"/>
      <w:r w:rsidRPr="00E1749A">
        <w:rPr>
          <w:rFonts w:eastAsia="Cambria" w:cs="Arial"/>
          <w:sz w:val="24"/>
          <w:szCs w:val="24"/>
        </w:rPr>
        <w:t>will be asked</w:t>
      </w:r>
      <w:proofErr w:type="gramEnd"/>
      <w:r w:rsidRPr="00E1749A">
        <w:rPr>
          <w:rFonts w:eastAsia="Cambria" w:cs="Arial"/>
          <w:sz w:val="24"/>
          <w:szCs w:val="24"/>
        </w:rPr>
        <w:t xml:space="preserve"> to meet with the faculty and Program Director to discuss strategies for helping the student participate more productively.</w:t>
      </w:r>
    </w:p>
    <w:p w14:paraId="5D2012B1" w14:textId="77777777" w:rsidR="00E1749A" w:rsidRDefault="00E1749A" w:rsidP="00EF6750">
      <w:pPr>
        <w:spacing w:after="120" w:line="240" w:lineRule="auto"/>
        <w:rPr>
          <w:rFonts w:eastAsia="Cambria" w:cs="Arial"/>
          <w:sz w:val="24"/>
          <w:szCs w:val="24"/>
        </w:rPr>
      </w:pPr>
      <w:r w:rsidRPr="00E1749A">
        <w:rPr>
          <w:rFonts w:eastAsia="Cambria" w:cs="Arial"/>
          <w:sz w:val="24"/>
          <w:szCs w:val="24"/>
        </w:rPr>
        <w:t>General classroom/lab expectations:</w:t>
      </w:r>
    </w:p>
    <w:p w14:paraId="4EBDB1F3" w14:textId="0BB4108C" w:rsidR="00141C35" w:rsidRPr="00141C35" w:rsidRDefault="00141C35" w:rsidP="007F7097">
      <w:pPr>
        <w:pStyle w:val="ListParagraph"/>
        <w:numPr>
          <w:ilvl w:val="0"/>
          <w:numId w:val="88"/>
        </w:numPr>
        <w:spacing w:after="120" w:line="240" w:lineRule="auto"/>
        <w:ind w:left="720"/>
        <w:rPr>
          <w:rFonts w:eastAsia="Cambria" w:cs="Arial"/>
          <w:sz w:val="24"/>
          <w:szCs w:val="24"/>
        </w:rPr>
      </w:pPr>
      <w:r w:rsidRPr="00141C35">
        <w:rPr>
          <w:rFonts w:eastAsia="Cambria" w:cs="Arial"/>
          <w:sz w:val="24"/>
          <w:szCs w:val="24"/>
        </w:rPr>
        <w:t xml:space="preserve">Show respect for everyone as well as </w:t>
      </w:r>
      <w:proofErr w:type="spellStart"/>
      <w:r w:rsidRPr="00141C35">
        <w:rPr>
          <w:rFonts w:eastAsia="Cambria" w:cs="Arial"/>
          <w:sz w:val="24"/>
          <w:szCs w:val="24"/>
        </w:rPr>
        <w:t>facililties</w:t>
      </w:r>
      <w:proofErr w:type="spellEnd"/>
      <w:r>
        <w:rPr>
          <w:rFonts w:eastAsia="Cambria" w:cs="Arial"/>
          <w:sz w:val="24"/>
          <w:szCs w:val="24"/>
        </w:rPr>
        <w:t>;</w:t>
      </w:r>
    </w:p>
    <w:p w14:paraId="3279F109" w14:textId="485D6723" w:rsidR="00E1749A" w:rsidRDefault="00E1749A" w:rsidP="007F7097">
      <w:pPr>
        <w:numPr>
          <w:ilvl w:val="0"/>
          <w:numId w:val="14"/>
        </w:numPr>
        <w:spacing w:after="60" w:line="240" w:lineRule="auto"/>
        <w:rPr>
          <w:rFonts w:cs="Arial"/>
          <w:sz w:val="24"/>
          <w:szCs w:val="24"/>
        </w:rPr>
      </w:pPr>
      <w:r w:rsidRPr="00E1749A">
        <w:rPr>
          <w:rFonts w:cs="Arial"/>
          <w:sz w:val="24"/>
          <w:szCs w:val="24"/>
        </w:rPr>
        <w:t>Be present, punctual, prepared</w:t>
      </w:r>
      <w:r w:rsidR="00141C35">
        <w:rPr>
          <w:rFonts w:cs="Arial"/>
          <w:sz w:val="24"/>
          <w:szCs w:val="24"/>
        </w:rPr>
        <w:t xml:space="preserve"> to learn</w:t>
      </w:r>
      <w:r w:rsidRPr="00E1749A">
        <w:rPr>
          <w:rFonts w:cs="Arial"/>
          <w:sz w:val="24"/>
          <w:szCs w:val="24"/>
        </w:rPr>
        <w:t>, and attentive for the schedule</w:t>
      </w:r>
      <w:r w:rsidR="00141C35">
        <w:rPr>
          <w:rFonts w:cs="Arial"/>
          <w:sz w:val="24"/>
          <w:szCs w:val="24"/>
        </w:rPr>
        <w:t>d</w:t>
      </w:r>
      <w:r w:rsidRPr="00E1749A">
        <w:rPr>
          <w:rFonts w:cs="Arial"/>
          <w:sz w:val="24"/>
          <w:szCs w:val="24"/>
        </w:rPr>
        <w:t xml:space="preserve"> class/lab time</w:t>
      </w:r>
      <w:r w:rsidR="00141C35">
        <w:rPr>
          <w:rFonts w:cs="Arial"/>
          <w:sz w:val="24"/>
          <w:szCs w:val="24"/>
        </w:rPr>
        <w:t xml:space="preserve">; </w:t>
      </w:r>
    </w:p>
    <w:p w14:paraId="0B20ACDB" w14:textId="6C394828" w:rsidR="00E1749A" w:rsidRPr="00E1749A" w:rsidRDefault="00E1749A" w:rsidP="007F7097">
      <w:pPr>
        <w:numPr>
          <w:ilvl w:val="0"/>
          <w:numId w:val="14"/>
        </w:numPr>
        <w:spacing w:after="60" w:line="240" w:lineRule="auto"/>
        <w:rPr>
          <w:rFonts w:cs="Arial"/>
          <w:sz w:val="24"/>
          <w:szCs w:val="24"/>
        </w:rPr>
      </w:pPr>
      <w:r w:rsidRPr="00E1749A">
        <w:rPr>
          <w:rFonts w:cs="Arial"/>
          <w:sz w:val="24"/>
          <w:szCs w:val="24"/>
        </w:rPr>
        <w:t>Arrive prior to the start of instructional/lab to avoid disruption. Students who arrive after instruction begins may be asked to wait until break to enter the classroom</w:t>
      </w:r>
      <w:r w:rsidR="00141C35">
        <w:rPr>
          <w:rFonts w:cs="Arial"/>
          <w:sz w:val="24"/>
          <w:szCs w:val="24"/>
        </w:rPr>
        <w:t>;</w:t>
      </w:r>
    </w:p>
    <w:p w14:paraId="7F940514" w14:textId="77777777" w:rsidR="00E1749A" w:rsidRPr="00E1749A" w:rsidRDefault="00E1749A" w:rsidP="007F7097">
      <w:pPr>
        <w:numPr>
          <w:ilvl w:val="0"/>
          <w:numId w:val="14"/>
        </w:numPr>
        <w:spacing w:after="60" w:line="240" w:lineRule="auto"/>
        <w:rPr>
          <w:rFonts w:cs="Arial"/>
          <w:sz w:val="24"/>
          <w:szCs w:val="24"/>
        </w:rPr>
      </w:pPr>
      <w:r w:rsidRPr="00E1749A">
        <w:rPr>
          <w:rFonts w:cs="Arial"/>
          <w:sz w:val="24"/>
          <w:szCs w:val="24"/>
        </w:rPr>
        <w:t>Cell phones and similar devices should be turned off and stored out of sight during class or lab</w:t>
      </w:r>
    </w:p>
    <w:p w14:paraId="6C93C0F5" w14:textId="2A0FF1AA" w:rsidR="00E1749A" w:rsidRPr="00E1749A" w:rsidRDefault="00E1749A" w:rsidP="007F7097">
      <w:pPr>
        <w:numPr>
          <w:ilvl w:val="0"/>
          <w:numId w:val="14"/>
        </w:numPr>
        <w:spacing w:after="60" w:line="240" w:lineRule="auto"/>
        <w:rPr>
          <w:rFonts w:cs="Arial"/>
          <w:sz w:val="24"/>
          <w:szCs w:val="24"/>
        </w:rPr>
      </w:pPr>
      <w:r w:rsidRPr="00E1749A">
        <w:rPr>
          <w:rFonts w:cs="Arial"/>
          <w:sz w:val="24"/>
          <w:szCs w:val="24"/>
        </w:rPr>
        <w:t>Maintain focus in class on the subject matter at hand</w:t>
      </w:r>
      <w:r w:rsidR="00141C35">
        <w:rPr>
          <w:rFonts w:cs="Arial"/>
          <w:sz w:val="24"/>
          <w:szCs w:val="24"/>
        </w:rPr>
        <w:t>;</w:t>
      </w:r>
    </w:p>
    <w:p w14:paraId="7B5E5808" w14:textId="40B6D369" w:rsidR="00E1749A" w:rsidRDefault="00E1749A" w:rsidP="007F7097">
      <w:pPr>
        <w:numPr>
          <w:ilvl w:val="0"/>
          <w:numId w:val="14"/>
        </w:numPr>
        <w:spacing w:after="60" w:line="240" w:lineRule="auto"/>
        <w:rPr>
          <w:rFonts w:cs="Arial"/>
          <w:sz w:val="24"/>
          <w:szCs w:val="24"/>
        </w:rPr>
      </w:pPr>
      <w:r w:rsidRPr="00E1749A">
        <w:rPr>
          <w:rFonts w:cs="Arial"/>
          <w:sz w:val="24"/>
          <w:szCs w:val="24"/>
        </w:rPr>
        <w:t>Any laptop or similar device may only be used in the classroom for note taking and/or other activities related to the course at the discretion of the instructor</w:t>
      </w:r>
      <w:r w:rsidR="00141C35">
        <w:rPr>
          <w:rFonts w:cs="Arial"/>
          <w:sz w:val="24"/>
          <w:szCs w:val="24"/>
        </w:rPr>
        <w:t>;</w:t>
      </w:r>
    </w:p>
    <w:p w14:paraId="3B556988" w14:textId="556783D5" w:rsidR="00141C35" w:rsidRPr="00141C35" w:rsidRDefault="00141C35" w:rsidP="007F7097">
      <w:pPr>
        <w:numPr>
          <w:ilvl w:val="0"/>
          <w:numId w:val="14"/>
        </w:numPr>
        <w:spacing w:after="60" w:line="240" w:lineRule="auto"/>
        <w:rPr>
          <w:rFonts w:cs="Arial"/>
          <w:sz w:val="24"/>
          <w:szCs w:val="24"/>
        </w:rPr>
      </w:pPr>
      <w:r>
        <w:rPr>
          <w:rFonts w:cs="Arial"/>
          <w:sz w:val="24"/>
          <w:szCs w:val="24"/>
        </w:rPr>
        <w:t>Raise your hand to be recognized;</w:t>
      </w:r>
    </w:p>
    <w:p w14:paraId="6D6433CC" w14:textId="538059BE" w:rsidR="00E1749A" w:rsidRDefault="00E1749A" w:rsidP="007F7097">
      <w:pPr>
        <w:numPr>
          <w:ilvl w:val="0"/>
          <w:numId w:val="14"/>
        </w:numPr>
        <w:spacing w:after="60" w:line="240" w:lineRule="auto"/>
        <w:rPr>
          <w:rFonts w:cs="Arial"/>
          <w:sz w:val="24"/>
          <w:szCs w:val="24"/>
        </w:rPr>
      </w:pPr>
      <w:r w:rsidRPr="00E1749A">
        <w:rPr>
          <w:rFonts w:cs="Arial"/>
          <w:sz w:val="24"/>
          <w:szCs w:val="24"/>
        </w:rPr>
        <w:t>Refrain from extraneous</w:t>
      </w:r>
      <w:r w:rsidR="00141C35">
        <w:rPr>
          <w:rFonts w:cs="Arial"/>
          <w:sz w:val="24"/>
          <w:szCs w:val="24"/>
        </w:rPr>
        <w:t>/side</w:t>
      </w:r>
      <w:r w:rsidRPr="00E1749A">
        <w:rPr>
          <w:rFonts w:cs="Arial"/>
          <w:sz w:val="24"/>
          <w:szCs w:val="24"/>
        </w:rPr>
        <w:t xml:space="preserve"> conversation; if there is a question, ask the instructor</w:t>
      </w:r>
      <w:r w:rsidR="00141C35">
        <w:rPr>
          <w:rFonts w:cs="Arial"/>
          <w:sz w:val="24"/>
          <w:szCs w:val="24"/>
        </w:rPr>
        <w:t>;</w:t>
      </w:r>
    </w:p>
    <w:p w14:paraId="55770ED1" w14:textId="535640C7" w:rsidR="00141C35" w:rsidRDefault="00141C35" w:rsidP="007F7097">
      <w:pPr>
        <w:numPr>
          <w:ilvl w:val="0"/>
          <w:numId w:val="14"/>
        </w:numPr>
        <w:spacing w:after="60" w:line="240" w:lineRule="auto"/>
        <w:rPr>
          <w:rFonts w:cs="Arial"/>
          <w:sz w:val="24"/>
          <w:szCs w:val="24"/>
        </w:rPr>
      </w:pPr>
      <w:r>
        <w:rPr>
          <w:rFonts w:cs="Arial"/>
          <w:sz w:val="24"/>
          <w:szCs w:val="24"/>
        </w:rPr>
        <w:t>Turn in assignments when due;</w:t>
      </w:r>
    </w:p>
    <w:p w14:paraId="7DFFA47D" w14:textId="2EFFE564" w:rsidR="00141C35" w:rsidRPr="00E1749A" w:rsidRDefault="00141C35" w:rsidP="007F7097">
      <w:pPr>
        <w:numPr>
          <w:ilvl w:val="0"/>
          <w:numId w:val="14"/>
        </w:numPr>
        <w:spacing w:after="60" w:line="240" w:lineRule="auto"/>
        <w:rPr>
          <w:rFonts w:cs="Arial"/>
          <w:sz w:val="24"/>
          <w:szCs w:val="24"/>
        </w:rPr>
      </w:pPr>
      <w:r>
        <w:rPr>
          <w:rFonts w:cs="Arial"/>
          <w:sz w:val="24"/>
          <w:szCs w:val="24"/>
        </w:rPr>
        <w:t>Adhere to rules and procedures;</w:t>
      </w:r>
    </w:p>
    <w:p w14:paraId="382413EB" w14:textId="58C27033" w:rsidR="00E1749A" w:rsidRPr="00E1749A" w:rsidRDefault="00E1749A" w:rsidP="007F7097">
      <w:pPr>
        <w:numPr>
          <w:ilvl w:val="0"/>
          <w:numId w:val="14"/>
        </w:numPr>
        <w:spacing w:after="0" w:line="240" w:lineRule="auto"/>
        <w:contextualSpacing/>
        <w:rPr>
          <w:rFonts w:cs="Arial"/>
          <w:sz w:val="24"/>
          <w:szCs w:val="24"/>
        </w:rPr>
      </w:pPr>
      <w:r w:rsidRPr="00E1749A">
        <w:rPr>
          <w:rFonts w:cs="Arial"/>
          <w:sz w:val="24"/>
          <w:szCs w:val="24"/>
        </w:rPr>
        <w:t xml:space="preserve">Sleeping in class - may be </w:t>
      </w:r>
      <w:proofErr w:type="gramStart"/>
      <w:r w:rsidRPr="00E1749A">
        <w:rPr>
          <w:rFonts w:cs="Arial"/>
          <w:sz w:val="24"/>
          <w:szCs w:val="24"/>
        </w:rPr>
        <w:t>asked</w:t>
      </w:r>
      <w:proofErr w:type="gramEnd"/>
      <w:r w:rsidRPr="00E1749A">
        <w:rPr>
          <w:rFonts w:cs="Arial"/>
          <w:sz w:val="24"/>
          <w:szCs w:val="24"/>
        </w:rPr>
        <w:t xml:space="preserve"> to leave</w:t>
      </w:r>
      <w:r w:rsidR="00AF29D3">
        <w:rPr>
          <w:rFonts w:cs="Arial"/>
          <w:sz w:val="24"/>
          <w:szCs w:val="24"/>
        </w:rPr>
        <w:t xml:space="preserve"> or counted absent.</w:t>
      </w:r>
    </w:p>
    <w:p w14:paraId="5B1CED1F" w14:textId="77777777" w:rsidR="00E1749A" w:rsidRPr="00E1749A" w:rsidRDefault="00E1749A" w:rsidP="00E1749A">
      <w:pPr>
        <w:autoSpaceDE w:val="0"/>
        <w:autoSpaceDN w:val="0"/>
        <w:adjustRightInd w:val="0"/>
        <w:spacing w:after="200" w:line="240" w:lineRule="auto"/>
        <w:contextualSpacing/>
        <w:rPr>
          <w:rFonts w:eastAsia="Times New Roman" w:cs="TimesNewRomanPSMT"/>
          <w:sz w:val="24"/>
          <w:szCs w:val="24"/>
        </w:rPr>
      </w:pPr>
    </w:p>
    <w:p w14:paraId="7FC1946D" w14:textId="77777777" w:rsidR="00E1749A" w:rsidRDefault="00E1749A" w:rsidP="00E1749A">
      <w:pPr>
        <w:autoSpaceDE w:val="0"/>
        <w:autoSpaceDN w:val="0"/>
        <w:adjustRightInd w:val="0"/>
        <w:spacing w:after="0" w:line="240" w:lineRule="auto"/>
        <w:ind w:left="360"/>
        <w:contextualSpacing/>
        <w:rPr>
          <w:rFonts w:eastAsia="Times New Roman" w:cs="Arial"/>
          <w:b/>
          <w:bCs/>
          <w:sz w:val="24"/>
          <w:szCs w:val="24"/>
        </w:rPr>
      </w:pPr>
      <w:r w:rsidRPr="00726677">
        <w:rPr>
          <w:rFonts w:eastAsia="Times New Roman" w:cs="Arial"/>
          <w:b/>
          <w:bCs/>
          <w:sz w:val="24"/>
          <w:szCs w:val="24"/>
          <w:highlight w:val="yellow"/>
        </w:rPr>
        <w:t xml:space="preserve">The faculty reserves the right to ask any student to halt behaviors that </w:t>
      </w:r>
      <w:proofErr w:type="gramStart"/>
      <w:r w:rsidRPr="00726677">
        <w:rPr>
          <w:rFonts w:eastAsia="Times New Roman" w:cs="Arial"/>
          <w:b/>
          <w:bCs/>
          <w:sz w:val="24"/>
          <w:szCs w:val="24"/>
          <w:highlight w:val="yellow"/>
        </w:rPr>
        <w:t>are viewed</w:t>
      </w:r>
      <w:proofErr w:type="gramEnd"/>
      <w:r w:rsidRPr="00726677">
        <w:rPr>
          <w:rFonts w:eastAsia="Times New Roman" w:cs="Arial"/>
          <w:b/>
          <w:bCs/>
          <w:sz w:val="24"/>
          <w:szCs w:val="24"/>
          <w:highlight w:val="yellow"/>
        </w:rPr>
        <w:t xml:space="preserve"> as disruptive and may ask the student to leave the classroom if the behavior continues.</w:t>
      </w:r>
    </w:p>
    <w:p w14:paraId="40681574" w14:textId="77777777" w:rsidR="00C200C9" w:rsidRPr="00E1749A" w:rsidRDefault="00C200C9" w:rsidP="00E1749A">
      <w:pPr>
        <w:autoSpaceDE w:val="0"/>
        <w:autoSpaceDN w:val="0"/>
        <w:adjustRightInd w:val="0"/>
        <w:spacing w:after="0" w:line="240" w:lineRule="auto"/>
        <w:ind w:left="360"/>
        <w:contextualSpacing/>
        <w:rPr>
          <w:rFonts w:eastAsia="Times New Roman" w:cs="Arial"/>
          <w:sz w:val="24"/>
          <w:szCs w:val="24"/>
        </w:rPr>
      </w:pPr>
    </w:p>
    <w:p w14:paraId="740BE6B8" w14:textId="77777777" w:rsidR="00E1749A" w:rsidRDefault="00E1749A" w:rsidP="00E1749A">
      <w:pPr>
        <w:rPr>
          <w:rFonts w:eastAsia="Cambria" w:cs="Arial"/>
          <w:sz w:val="24"/>
          <w:szCs w:val="24"/>
        </w:rPr>
      </w:pPr>
      <w:r w:rsidRPr="00E1749A">
        <w:rPr>
          <w:rFonts w:eastAsia="Cambria" w:cs="Arial"/>
          <w:b/>
          <w:bCs/>
          <w:sz w:val="24"/>
          <w:szCs w:val="24"/>
        </w:rPr>
        <w:t xml:space="preserve">Audio Recording: </w:t>
      </w:r>
      <w:r w:rsidRPr="00E1749A">
        <w:rPr>
          <w:rFonts w:eastAsia="Cambria" w:cs="Arial"/>
          <w:bCs/>
          <w:sz w:val="24"/>
          <w:szCs w:val="24"/>
        </w:rPr>
        <w:t>Upon faculty approval, s</w:t>
      </w:r>
      <w:r w:rsidRPr="00E1749A">
        <w:rPr>
          <w:rFonts w:eastAsia="Cambria" w:cs="Arial"/>
          <w:sz w:val="24"/>
          <w:szCs w:val="24"/>
        </w:rPr>
        <w:t xml:space="preserve">tudents may audio record classroom content. The purpose of audio recording in the classroom is to enhance student learning. In order to preserve </w:t>
      </w:r>
      <w:r w:rsidR="00A44021">
        <w:rPr>
          <w:rFonts w:eastAsia="Cambria" w:cs="Arial"/>
          <w:sz w:val="24"/>
          <w:szCs w:val="24"/>
        </w:rPr>
        <w:t>client</w:t>
      </w:r>
      <w:r w:rsidRPr="00E1749A">
        <w:rPr>
          <w:rFonts w:eastAsia="Cambria" w:cs="Arial"/>
          <w:sz w:val="24"/>
          <w:szCs w:val="24"/>
        </w:rPr>
        <w:t xml:space="preserve"> confidentiality, recorded content is restricted to student use only and may not be shared with others, nor published on social media outlets. Violation of confidentiality </w:t>
      </w:r>
      <w:proofErr w:type="gramStart"/>
      <w:r w:rsidRPr="00E1749A">
        <w:rPr>
          <w:rFonts w:eastAsia="Cambria" w:cs="Arial"/>
          <w:sz w:val="24"/>
          <w:szCs w:val="24"/>
        </w:rPr>
        <w:t>is considered</w:t>
      </w:r>
      <w:proofErr w:type="gramEnd"/>
      <w:r w:rsidRPr="00E1749A">
        <w:rPr>
          <w:rFonts w:eastAsia="Cambria" w:cs="Arial"/>
          <w:sz w:val="24"/>
          <w:szCs w:val="24"/>
        </w:rPr>
        <w:t xml:space="preserve"> professional misconduct and may warrant dismissal from the program. Faculty reserve the right to prohibit audio recording. This procedure does not apply to guest speakers, as we must first seek permission to audio record their presentations.</w:t>
      </w:r>
    </w:p>
    <w:p w14:paraId="079F0A0C" w14:textId="77777777" w:rsidR="005D3ECB" w:rsidRDefault="005D3ECB">
      <w:pPr>
        <w:rPr>
          <w:rFonts w:eastAsia="Cambria" w:cs="Arial"/>
          <w:sz w:val="24"/>
          <w:szCs w:val="24"/>
        </w:rPr>
      </w:pPr>
      <w:r>
        <w:rPr>
          <w:rFonts w:eastAsia="Cambria" w:cs="Arial"/>
          <w:sz w:val="24"/>
          <w:szCs w:val="24"/>
        </w:rPr>
        <w:br w:type="page"/>
      </w:r>
    </w:p>
    <w:p w14:paraId="01DD5862" w14:textId="77777777" w:rsidR="00F96CCB" w:rsidRDefault="00F96CCB" w:rsidP="00F96CCB">
      <w:pPr>
        <w:pStyle w:val="Heading1"/>
      </w:pPr>
      <w:bookmarkStart w:id="52" w:name="_Toc77774073"/>
      <w:r w:rsidRPr="002F50D3">
        <w:lastRenderedPageBreak/>
        <w:t>Guidelines for Social Media Use</w:t>
      </w:r>
      <w:bookmarkEnd w:id="52"/>
    </w:p>
    <w:p w14:paraId="644B40B7" w14:textId="35FE9994" w:rsidR="00F96CCB" w:rsidRPr="00726677" w:rsidRDefault="00F96CCB" w:rsidP="00F96CCB">
      <w:r w:rsidRPr="00566FFE">
        <w:rPr>
          <w:b/>
        </w:rPr>
        <w:t>Reviewed:</w:t>
      </w:r>
      <w:r>
        <w:t xml:space="preserve"> 07/24/2019</w:t>
      </w:r>
    </w:p>
    <w:p w14:paraId="23944C05" w14:textId="77777777" w:rsidR="00F96CCB" w:rsidRPr="00F96CCB" w:rsidRDefault="00F96CCB" w:rsidP="00F96CCB">
      <w:pPr>
        <w:rPr>
          <w:sz w:val="24"/>
          <w:szCs w:val="24"/>
        </w:rPr>
      </w:pPr>
      <w:r w:rsidRPr="00F96CCB">
        <w:rPr>
          <w:sz w:val="24"/>
          <w:szCs w:val="24"/>
        </w:rPr>
        <w:t>In the realm of social networks, the boundaries between what is public or private, personal or professional are unclear. The information posted and shared online is NOT confidential. Anything posted or tagged may be visible to the world, and may affect a professional reputation for years to come.</w:t>
      </w:r>
    </w:p>
    <w:p w14:paraId="0B3519F0" w14:textId="77777777" w:rsidR="00F96CCB" w:rsidRPr="00F96CCB" w:rsidRDefault="00F96CCB" w:rsidP="00F96CCB">
      <w:pPr>
        <w:rPr>
          <w:sz w:val="24"/>
          <w:szCs w:val="24"/>
        </w:rPr>
      </w:pPr>
      <w:r w:rsidRPr="00F96CCB">
        <w:rPr>
          <w:sz w:val="24"/>
          <w:szCs w:val="24"/>
        </w:rPr>
        <w:t xml:space="preserve">These guidelines </w:t>
      </w:r>
      <w:proofErr w:type="gramStart"/>
      <w:r w:rsidRPr="00F96CCB">
        <w:rPr>
          <w:sz w:val="24"/>
          <w:szCs w:val="24"/>
        </w:rPr>
        <w:t>are established</w:t>
      </w:r>
      <w:proofErr w:type="gramEnd"/>
      <w:r w:rsidRPr="00F96CCB">
        <w:rPr>
          <w:sz w:val="24"/>
          <w:szCs w:val="24"/>
        </w:rPr>
        <w:t xml:space="preserve"> to support Program students in understanding the appropriate ways to use communication technologies and converse on social media sites. The guidelines apply to students creating or contributing to any kind communications potentially viewable to the public including those on social media, personal social media sites including YouTube, Snapchat, Instagram, Facebook, </w:t>
      </w:r>
      <w:proofErr w:type="spellStart"/>
      <w:r w:rsidRPr="00F96CCB">
        <w:rPr>
          <w:sz w:val="24"/>
          <w:szCs w:val="24"/>
        </w:rPr>
        <w:t>Linkedln</w:t>
      </w:r>
      <w:proofErr w:type="spellEnd"/>
      <w:r w:rsidRPr="00F96CCB">
        <w:rPr>
          <w:sz w:val="24"/>
          <w:szCs w:val="24"/>
        </w:rPr>
        <w:t xml:space="preserve">, Twitter, wikis, blogs, and any other social media sites. </w:t>
      </w:r>
    </w:p>
    <w:p w14:paraId="0F30C68F" w14:textId="77777777" w:rsidR="00F96CCB" w:rsidRPr="00F96CCB" w:rsidRDefault="00F96CCB" w:rsidP="00F96CCB">
      <w:pPr>
        <w:rPr>
          <w:sz w:val="24"/>
          <w:szCs w:val="24"/>
        </w:rPr>
      </w:pPr>
      <w:r w:rsidRPr="00F96CCB">
        <w:rPr>
          <w:sz w:val="24"/>
          <w:szCs w:val="24"/>
        </w:rPr>
        <w:t xml:space="preserve">Faculty trust students to adhere to these guidelines. If, for any reason an incident occurs that violates this protocol, it </w:t>
      </w:r>
      <w:proofErr w:type="gramStart"/>
      <w:r w:rsidRPr="00F96CCB">
        <w:rPr>
          <w:sz w:val="24"/>
          <w:szCs w:val="24"/>
        </w:rPr>
        <w:t>is expected</w:t>
      </w:r>
      <w:proofErr w:type="gramEnd"/>
      <w:r w:rsidRPr="00F96CCB">
        <w:rPr>
          <w:sz w:val="24"/>
          <w:szCs w:val="24"/>
        </w:rPr>
        <w:t xml:space="preserve"> for students to bring it to the faculty’s attention immediately. </w:t>
      </w:r>
    </w:p>
    <w:p w14:paraId="5D3E2288" w14:textId="77777777" w:rsidR="00F96CCB" w:rsidRPr="00F96CCB" w:rsidRDefault="00F96CCB" w:rsidP="007F7097">
      <w:pPr>
        <w:pStyle w:val="ListParagraph"/>
        <w:numPr>
          <w:ilvl w:val="0"/>
          <w:numId w:val="89"/>
        </w:numPr>
        <w:rPr>
          <w:sz w:val="24"/>
          <w:szCs w:val="24"/>
        </w:rPr>
      </w:pPr>
      <w:r w:rsidRPr="00F96CCB">
        <w:rPr>
          <w:sz w:val="24"/>
          <w:szCs w:val="24"/>
        </w:rPr>
        <w:t xml:space="preserve">Exhibit professionalism when identifying as a Southeastern Technical College and/or Program student. Simply associating yourself with an organization influences its reputation. The freedom and speed of online conversations can often prompt people to behave in ways they may otherwise would not. Your reputation </w:t>
      </w:r>
      <w:proofErr w:type="gramStart"/>
      <w:r w:rsidRPr="00F96CCB">
        <w:rPr>
          <w:sz w:val="24"/>
          <w:szCs w:val="24"/>
        </w:rPr>
        <w:t>is best served</w:t>
      </w:r>
      <w:proofErr w:type="gramEnd"/>
      <w:r w:rsidRPr="00F96CCB">
        <w:rPr>
          <w:sz w:val="24"/>
          <w:szCs w:val="24"/>
        </w:rPr>
        <w:t xml:space="preserve"> when you express yourself professionally. Ensure the information you post on a social media site is accurate and represents the College’s and the Program’s reputation positively.</w:t>
      </w:r>
    </w:p>
    <w:p w14:paraId="33BF994B" w14:textId="77777777" w:rsidR="00F96CCB" w:rsidRPr="00F96CCB" w:rsidRDefault="00F96CCB" w:rsidP="00F96CCB">
      <w:pPr>
        <w:pStyle w:val="ListParagraph"/>
        <w:rPr>
          <w:sz w:val="24"/>
          <w:szCs w:val="24"/>
        </w:rPr>
      </w:pPr>
    </w:p>
    <w:p w14:paraId="58689C93" w14:textId="77777777" w:rsidR="00F96CCB" w:rsidRPr="00F96CCB" w:rsidRDefault="00F96CCB" w:rsidP="007F7097">
      <w:pPr>
        <w:pStyle w:val="ListParagraph"/>
        <w:numPr>
          <w:ilvl w:val="0"/>
          <w:numId w:val="89"/>
        </w:numPr>
        <w:rPr>
          <w:sz w:val="24"/>
          <w:szCs w:val="24"/>
        </w:rPr>
      </w:pPr>
      <w:r w:rsidRPr="00F96CCB">
        <w:rPr>
          <w:sz w:val="24"/>
          <w:szCs w:val="24"/>
        </w:rPr>
        <w:t xml:space="preserve">It </w:t>
      </w:r>
      <w:proofErr w:type="gramStart"/>
      <w:r w:rsidRPr="00F96CCB">
        <w:rPr>
          <w:sz w:val="24"/>
          <w:szCs w:val="24"/>
        </w:rPr>
        <w:t>is prohibited</w:t>
      </w:r>
      <w:proofErr w:type="gramEnd"/>
      <w:r w:rsidRPr="00F96CCB">
        <w:rPr>
          <w:sz w:val="24"/>
          <w:szCs w:val="24"/>
        </w:rPr>
        <w:t xml:space="preserve"> to access social media for personal use during class, lab, or clinical hours. </w:t>
      </w:r>
    </w:p>
    <w:p w14:paraId="404B946F" w14:textId="77777777" w:rsidR="00F96CCB" w:rsidRPr="00F96CCB" w:rsidRDefault="00F96CCB" w:rsidP="00F96CCB">
      <w:pPr>
        <w:pStyle w:val="ListParagraph"/>
        <w:rPr>
          <w:sz w:val="24"/>
          <w:szCs w:val="24"/>
        </w:rPr>
      </w:pPr>
    </w:p>
    <w:p w14:paraId="2E8A48C8" w14:textId="77777777" w:rsidR="00F96CCB" w:rsidRPr="00F96CCB" w:rsidRDefault="00F96CCB" w:rsidP="007F7097">
      <w:pPr>
        <w:pStyle w:val="ListParagraph"/>
        <w:numPr>
          <w:ilvl w:val="0"/>
          <w:numId w:val="89"/>
        </w:numPr>
        <w:rPr>
          <w:sz w:val="24"/>
          <w:szCs w:val="24"/>
        </w:rPr>
      </w:pPr>
      <w:r w:rsidRPr="00F96CCB">
        <w:rPr>
          <w:sz w:val="24"/>
          <w:szCs w:val="24"/>
        </w:rPr>
        <w:t xml:space="preserve">It </w:t>
      </w:r>
      <w:proofErr w:type="gramStart"/>
      <w:r w:rsidRPr="00F96CCB">
        <w:rPr>
          <w:sz w:val="24"/>
          <w:szCs w:val="24"/>
        </w:rPr>
        <w:t>is prohibited</w:t>
      </w:r>
      <w:proofErr w:type="gramEnd"/>
      <w:r w:rsidRPr="00F96CCB">
        <w:rPr>
          <w:sz w:val="24"/>
          <w:szCs w:val="24"/>
        </w:rPr>
        <w:t xml:space="preserve"> to utilize clinical affiliate equipment to access or participate in social media sites for personal use.</w:t>
      </w:r>
    </w:p>
    <w:p w14:paraId="0A16EE10" w14:textId="77777777" w:rsidR="00F96CCB" w:rsidRPr="00F96CCB" w:rsidRDefault="00F96CCB" w:rsidP="007F7097">
      <w:pPr>
        <w:pStyle w:val="NoSpacing"/>
        <w:numPr>
          <w:ilvl w:val="0"/>
          <w:numId w:val="89"/>
        </w:numPr>
        <w:rPr>
          <w:sz w:val="24"/>
          <w:szCs w:val="24"/>
        </w:rPr>
      </w:pPr>
      <w:r w:rsidRPr="00F96CCB">
        <w:rPr>
          <w:bCs/>
          <w:sz w:val="24"/>
          <w:szCs w:val="24"/>
        </w:rPr>
        <w:t xml:space="preserve">Adhere to HIPAA. </w:t>
      </w:r>
      <w:r w:rsidRPr="00F96CCB">
        <w:rPr>
          <w:sz w:val="24"/>
          <w:szCs w:val="24"/>
        </w:rPr>
        <w:t xml:space="preserve">It </w:t>
      </w:r>
      <w:proofErr w:type="gramStart"/>
      <w:r w:rsidRPr="00F96CCB">
        <w:rPr>
          <w:sz w:val="24"/>
          <w:szCs w:val="24"/>
        </w:rPr>
        <w:t>is prohibited</w:t>
      </w:r>
      <w:proofErr w:type="gramEnd"/>
      <w:r w:rsidRPr="00F96CCB">
        <w:rPr>
          <w:sz w:val="24"/>
          <w:szCs w:val="24"/>
        </w:rPr>
        <w:t xml:space="preserve"> to share personal health information or sensitive electronic information on personal or professional social media sites. On personal social media sites and personal pages, students are:</w:t>
      </w:r>
    </w:p>
    <w:p w14:paraId="2CB78147" w14:textId="77777777" w:rsidR="00F96CCB" w:rsidRPr="00F96CCB" w:rsidRDefault="00F96CCB" w:rsidP="007F7097">
      <w:pPr>
        <w:pStyle w:val="ListParagraph"/>
        <w:numPr>
          <w:ilvl w:val="0"/>
          <w:numId w:val="90"/>
        </w:numPr>
        <w:rPr>
          <w:sz w:val="24"/>
          <w:szCs w:val="24"/>
        </w:rPr>
      </w:pPr>
      <w:r w:rsidRPr="00F96CCB">
        <w:rPr>
          <w:sz w:val="24"/>
          <w:szCs w:val="24"/>
        </w:rPr>
        <w:t>Not to participate in any online conversation with patients, patients’ families, or others regarding patients (not “friend” patients with whom you developed a relationship when that individual was/is a patient at a clinical affiliate);</w:t>
      </w:r>
    </w:p>
    <w:p w14:paraId="16E753BE" w14:textId="77777777" w:rsidR="00F96CCB" w:rsidRPr="00F96CCB" w:rsidRDefault="00F96CCB" w:rsidP="007F7097">
      <w:pPr>
        <w:pStyle w:val="ListParagraph"/>
        <w:numPr>
          <w:ilvl w:val="0"/>
          <w:numId w:val="90"/>
        </w:numPr>
        <w:rPr>
          <w:sz w:val="24"/>
          <w:szCs w:val="24"/>
        </w:rPr>
      </w:pPr>
      <w:r w:rsidRPr="00F96CCB">
        <w:rPr>
          <w:sz w:val="24"/>
          <w:szCs w:val="24"/>
        </w:rPr>
        <w:t xml:space="preserve">Not to take or post any pictures of patients (including cell phone pictures, pictures of wounds, body parts, radiographic images, etc.), even if the family or patient agreed to the picture or the patient </w:t>
      </w:r>
      <w:proofErr w:type="gramStart"/>
      <w:r w:rsidRPr="00F96CCB">
        <w:rPr>
          <w:sz w:val="24"/>
          <w:szCs w:val="24"/>
        </w:rPr>
        <w:t>cannot be identified</w:t>
      </w:r>
      <w:proofErr w:type="gramEnd"/>
      <w:r w:rsidRPr="00F96CCB">
        <w:rPr>
          <w:sz w:val="24"/>
          <w:szCs w:val="24"/>
        </w:rPr>
        <w:t>. Remove ‘Tags’ on pictures that include a patient within Facebook so the patient’s picture does not show up on the student’s personal Facebook page;</w:t>
      </w:r>
    </w:p>
    <w:p w14:paraId="4384566C" w14:textId="77777777" w:rsidR="00F96CCB" w:rsidRPr="00F96CCB" w:rsidRDefault="00F96CCB" w:rsidP="007F7097">
      <w:pPr>
        <w:pStyle w:val="ListParagraph"/>
        <w:numPr>
          <w:ilvl w:val="0"/>
          <w:numId w:val="90"/>
        </w:numPr>
        <w:rPr>
          <w:sz w:val="24"/>
          <w:szCs w:val="24"/>
        </w:rPr>
      </w:pPr>
      <w:r w:rsidRPr="00F96CCB">
        <w:rPr>
          <w:sz w:val="24"/>
          <w:szCs w:val="24"/>
        </w:rPr>
        <w:t xml:space="preserve">Not to discuss specific activities that happened at a clinical affiliate which include personal health information e. g. discuss his or her day which includes clinical care; </w:t>
      </w:r>
    </w:p>
    <w:p w14:paraId="46F44221" w14:textId="77777777" w:rsidR="00F96CCB" w:rsidRPr="00F96CCB" w:rsidRDefault="00F96CCB" w:rsidP="007F7097">
      <w:pPr>
        <w:pStyle w:val="ListParagraph"/>
        <w:numPr>
          <w:ilvl w:val="0"/>
          <w:numId w:val="90"/>
        </w:numPr>
        <w:rPr>
          <w:sz w:val="24"/>
          <w:szCs w:val="24"/>
        </w:rPr>
      </w:pPr>
      <w:r w:rsidRPr="00F96CCB">
        <w:rPr>
          <w:sz w:val="24"/>
          <w:szCs w:val="24"/>
        </w:rPr>
        <w:t>Not to discuss or share confidential or proprietary business information, e.g., contractual terms, financial information, quality data and student/employee personal information.</w:t>
      </w:r>
    </w:p>
    <w:p w14:paraId="2399BE1D" w14:textId="77777777" w:rsidR="00F96CCB" w:rsidRPr="00F96CCB" w:rsidRDefault="00F96CCB" w:rsidP="007F7097">
      <w:pPr>
        <w:pStyle w:val="ListParagraph"/>
        <w:numPr>
          <w:ilvl w:val="0"/>
          <w:numId w:val="90"/>
        </w:numPr>
        <w:rPr>
          <w:sz w:val="24"/>
          <w:szCs w:val="24"/>
        </w:rPr>
      </w:pPr>
      <w:r w:rsidRPr="00F96CCB">
        <w:rPr>
          <w:sz w:val="24"/>
          <w:szCs w:val="24"/>
        </w:rPr>
        <w:t>Not to post Southeastern Technical College information or the STC logo to endorse an opinion, product, cause, business, or political candidate or otherwise holding yourself out as a representative of STC.</w:t>
      </w:r>
    </w:p>
    <w:p w14:paraId="5C1F1502" w14:textId="77777777" w:rsidR="00F96CCB" w:rsidRPr="00F96CCB" w:rsidRDefault="00F96CCB" w:rsidP="00F96CCB">
      <w:pPr>
        <w:pStyle w:val="NoSpacing"/>
        <w:rPr>
          <w:sz w:val="24"/>
          <w:szCs w:val="24"/>
        </w:rPr>
      </w:pPr>
      <w:r w:rsidRPr="00F96CCB">
        <w:rPr>
          <w:b/>
          <w:bCs/>
          <w:sz w:val="24"/>
          <w:szCs w:val="24"/>
        </w:rPr>
        <w:lastRenderedPageBreak/>
        <w:t xml:space="preserve">Remember everything online is discoverable. </w:t>
      </w:r>
      <w:r w:rsidRPr="00F96CCB">
        <w:rPr>
          <w:sz w:val="24"/>
          <w:szCs w:val="24"/>
        </w:rPr>
        <w:t xml:space="preserve">There is no such thing as a private social media site. Search engines turn up posts years after they </w:t>
      </w:r>
      <w:proofErr w:type="gramStart"/>
      <w:r w:rsidRPr="00F96CCB">
        <w:rPr>
          <w:sz w:val="24"/>
          <w:szCs w:val="24"/>
        </w:rPr>
        <w:t>were published</w:t>
      </w:r>
      <w:proofErr w:type="gramEnd"/>
      <w:r w:rsidRPr="00F96CCB">
        <w:rPr>
          <w:sz w:val="24"/>
          <w:szCs w:val="24"/>
        </w:rPr>
        <w:t xml:space="preserve">. Comments can be forwarded, copied, and printed. Archival systems save information even if you delete a post. </w:t>
      </w:r>
    </w:p>
    <w:p w14:paraId="2F75C997" w14:textId="77777777" w:rsidR="00F96CCB" w:rsidRPr="00F96CCB" w:rsidRDefault="00F96CCB" w:rsidP="00F96CCB">
      <w:pPr>
        <w:pStyle w:val="Default"/>
      </w:pPr>
    </w:p>
    <w:p w14:paraId="54C373DB" w14:textId="77777777" w:rsidR="00F96CCB" w:rsidRPr="00F96CCB" w:rsidRDefault="00F96CCB" w:rsidP="00F96CCB">
      <w:pPr>
        <w:rPr>
          <w:sz w:val="24"/>
          <w:szCs w:val="24"/>
        </w:rPr>
      </w:pPr>
      <w:r w:rsidRPr="00F96CCB">
        <w:rPr>
          <w:b/>
          <w:sz w:val="24"/>
          <w:szCs w:val="24"/>
        </w:rPr>
        <w:t>Failure to Comply</w:t>
      </w:r>
      <w:r w:rsidRPr="00F96CCB">
        <w:rPr>
          <w:sz w:val="24"/>
          <w:szCs w:val="24"/>
        </w:rPr>
        <w:t xml:space="preserve"> </w:t>
      </w:r>
    </w:p>
    <w:p w14:paraId="694075C4" w14:textId="77777777" w:rsidR="00F96CCB" w:rsidRPr="00F96CCB" w:rsidRDefault="00F96CCB" w:rsidP="00F96CCB">
      <w:pPr>
        <w:rPr>
          <w:sz w:val="24"/>
          <w:szCs w:val="24"/>
        </w:rPr>
      </w:pPr>
      <w:r w:rsidRPr="00F96CCB">
        <w:rPr>
          <w:sz w:val="24"/>
          <w:szCs w:val="24"/>
        </w:rPr>
        <w:t>Students will face corrective action, up to and including program dismissal from the Program for failing to comply with the Program’s Guidelines for Social Media Use.</w:t>
      </w:r>
    </w:p>
    <w:p w14:paraId="3F7EBBDC" w14:textId="77777777" w:rsidR="00F96CCB" w:rsidRDefault="00F96CCB" w:rsidP="00C9026F">
      <w:pPr>
        <w:pStyle w:val="Heading1"/>
        <w:spacing w:line="480" w:lineRule="auto"/>
      </w:pPr>
    </w:p>
    <w:p w14:paraId="34FDA630" w14:textId="77777777" w:rsidR="00F96CCB" w:rsidRDefault="00F96CCB">
      <w:pPr>
        <w:rPr>
          <w:rFonts w:ascii="Calibri" w:eastAsiaTheme="majorEastAsia" w:hAnsi="Calibri" w:cstheme="majorBidi"/>
          <w:b/>
          <w:sz w:val="32"/>
          <w:szCs w:val="32"/>
        </w:rPr>
      </w:pPr>
      <w:r>
        <w:br w:type="page"/>
      </w:r>
    </w:p>
    <w:p w14:paraId="7B5122BB" w14:textId="7BF9B0B9" w:rsidR="00E1749A" w:rsidRDefault="00D07676" w:rsidP="00C9026F">
      <w:pPr>
        <w:pStyle w:val="Heading1"/>
        <w:spacing w:line="480" w:lineRule="auto"/>
      </w:pPr>
      <w:bookmarkStart w:id="53" w:name="_Toc77774074"/>
      <w:r>
        <w:lastRenderedPageBreak/>
        <w:t>Classroom/</w:t>
      </w:r>
      <w:r w:rsidR="00E1749A">
        <w:t>Laboratory/Simulation Procedures</w:t>
      </w:r>
      <w:bookmarkEnd w:id="53"/>
    </w:p>
    <w:p w14:paraId="72AE5EDC" w14:textId="4AC64E55" w:rsidR="003B36FB" w:rsidRPr="00726677" w:rsidRDefault="003B36FB" w:rsidP="003B36FB">
      <w:r w:rsidRPr="00566FFE">
        <w:rPr>
          <w:b/>
        </w:rPr>
        <w:t>Reviewed:</w:t>
      </w:r>
      <w:r>
        <w:t xml:space="preserve"> 11/28/2018</w:t>
      </w:r>
      <w:r w:rsidR="00E522F1">
        <w:t xml:space="preserve">; </w:t>
      </w:r>
      <w:r w:rsidR="00566FFE" w:rsidRPr="00566FFE">
        <w:rPr>
          <w:b/>
        </w:rPr>
        <w:t>Updated</w:t>
      </w:r>
      <w:r w:rsidR="00E522F1" w:rsidRPr="00566FFE">
        <w:rPr>
          <w:b/>
        </w:rPr>
        <w:t xml:space="preserve">: </w:t>
      </w:r>
      <w:r w:rsidR="00E522F1">
        <w:t>10/14/2020</w:t>
      </w:r>
      <w:r w:rsidR="00440354">
        <w:t>; 07/20/2021</w:t>
      </w:r>
    </w:p>
    <w:p w14:paraId="267A12BD" w14:textId="04B397C9" w:rsidR="00E1749A" w:rsidRPr="00E1749A" w:rsidRDefault="003D712E" w:rsidP="00EF6750">
      <w:pPr>
        <w:spacing w:after="120" w:line="240" w:lineRule="auto"/>
        <w:rPr>
          <w:rFonts w:cs="Arial"/>
          <w:sz w:val="24"/>
          <w:szCs w:val="24"/>
        </w:rPr>
      </w:pPr>
      <w:r>
        <w:rPr>
          <w:rFonts w:cs="Arial"/>
          <w:sz w:val="24"/>
          <w:szCs w:val="24"/>
        </w:rPr>
        <w:t>The Program’s curriculum will incorporate instructional</w:t>
      </w:r>
      <w:r w:rsidR="00E1749A" w:rsidRPr="00E1749A">
        <w:rPr>
          <w:rFonts w:cs="Arial"/>
          <w:sz w:val="24"/>
          <w:szCs w:val="24"/>
        </w:rPr>
        <w:t xml:space="preserve"> sessions</w:t>
      </w:r>
      <w:r>
        <w:rPr>
          <w:rFonts w:cs="Arial"/>
          <w:sz w:val="24"/>
          <w:szCs w:val="24"/>
        </w:rPr>
        <w:t xml:space="preserve"> designed to </w:t>
      </w:r>
      <w:r w:rsidR="003B36FB">
        <w:rPr>
          <w:rFonts w:cs="Arial"/>
          <w:sz w:val="24"/>
          <w:szCs w:val="24"/>
        </w:rPr>
        <w:t>provide students</w:t>
      </w:r>
      <w:r w:rsidR="00E1749A" w:rsidRPr="00E1749A">
        <w:rPr>
          <w:rFonts w:cs="Arial"/>
          <w:sz w:val="24"/>
          <w:szCs w:val="24"/>
        </w:rPr>
        <w:t xml:space="preserve"> an opportunity to practice and master skills that are required for successful completion of program courses.</w:t>
      </w:r>
      <w:r>
        <w:rPr>
          <w:rFonts w:cs="Arial"/>
          <w:sz w:val="24"/>
          <w:szCs w:val="24"/>
        </w:rPr>
        <w:t xml:space="preserve"> These educational experiences may take place in the classroom, practice lab, or simulation lab.</w:t>
      </w:r>
    </w:p>
    <w:p w14:paraId="342D9708" w14:textId="77777777" w:rsidR="00E1749A" w:rsidRPr="00ED4544" w:rsidRDefault="003B36FB" w:rsidP="00E1749A">
      <w:pPr>
        <w:rPr>
          <w:rFonts w:cs="Arial"/>
          <w:b/>
          <w:sz w:val="24"/>
          <w:szCs w:val="24"/>
        </w:rPr>
      </w:pPr>
      <w:r w:rsidRPr="00ED4544">
        <w:rPr>
          <w:rFonts w:cs="Arial"/>
          <w:b/>
          <w:sz w:val="24"/>
          <w:szCs w:val="24"/>
          <w:highlight w:val="yellow"/>
        </w:rPr>
        <w:t xml:space="preserve">Students </w:t>
      </w:r>
      <w:proofErr w:type="gramStart"/>
      <w:r w:rsidRPr="00ED4544">
        <w:rPr>
          <w:rFonts w:cs="Arial"/>
          <w:b/>
          <w:sz w:val="24"/>
          <w:szCs w:val="24"/>
          <w:highlight w:val="yellow"/>
        </w:rPr>
        <w:t>are not</w:t>
      </w:r>
      <w:r w:rsidR="00E1749A" w:rsidRPr="00ED4544">
        <w:rPr>
          <w:rFonts w:cs="Arial"/>
          <w:b/>
          <w:sz w:val="24"/>
          <w:szCs w:val="24"/>
          <w:highlight w:val="yellow"/>
        </w:rPr>
        <w:t xml:space="preserve"> allowed</w:t>
      </w:r>
      <w:proofErr w:type="gramEnd"/>
      <w:r w:rsidR="00E1749A" w:rsidRPr="00ED4544">
        <w:rPr>
          <w:rFonts w:cs="Arial"/>
          <w:b/>
          <w:sz w:val="24"/>
          <w:szCs w:val="24"/>
          <w:highlight w:val="yellow"/>
        </w:rPr>
        <w:t xml:space="preserve"> in</w:t>
      </w:r>
      <w:r w:rsidRPr="00ED4544">
        <w:rPr>
          <w:rFonts w:cs="Arial"/>
          <w:b/>
          <w:sz w:val="24"/>
          <w:szCs w:val="24"/>
          <w:highlight w:val="yellow"/>
        </w:rPr>
        <w:t xml:space="preserve"> a lab</w:t>
      </w:r>
      <w:r w:rsidR="00E1749A" w:rsidRPr="00ED4544">
        <w:rPr>
          <w:rFonts w:cs="Arial"/>
          <w:b/>
          <w:sz w:val="24"/>
          <w:szCs w:val="24"/>
          <w:highlight w:val="yellow"/>
        </w:rPr>
        <w:t xml:space="preserve"> unless accompanied by an instructor/facilitator.</w:t>
      </w:r>
    </w:p>
    <w:p w14:paraId="5407D47D" w14:textId="586597EF" w:rsidR="00E1749A" w:rsidRPr="007810DF" w:rsidRDefault="00F73BB3" w:rsidP="007810DF">
      <w:pPr>
        <w:rPr>
          <w:b/>
          <w:sz w:val="24"/>
          <w:szCs w:val="24"/>
        </w:rPr>
      </w:pPr>
      <w:r>
        <w:rPr>
          <w:b/>
          <w:sz w:val="24"/>
          <w:szCs w:val="24"/>
        </w:rPr>
        <w:t>Instructional Labs (Simulation)</w:t>
      </w:r>
    </w:p>
    <w:p w14:paraId="4B6F9D4C" w14:textId="77777777" w:rsidR="00E1749A" w:rsidRPr="00EF6750" w:rsidRDefault="00E1749A" w:rsidP="00EF6750">
      <w:pPr>
        <w:spacing w:after="120"/>
        <w:rPr>
          <w:b/>
          <w:sz w:val="24"/>
          <w:szCs w:val="24"/>
        </w:rPr>
      </w:pPr>
      <w:r w:rsidRPr="00EF6750">
        <w:rPr>
          <w:b/>
          <w:sz w:val="24"/>
          <w:szCs w:val="24"/>
        </w:rPr>
        <w:t>Purpose:</w:t>
      </w:r>
    </w:p>
    <w:p w14:paraId="13F236F1" w14:textId="77777777" w:rsidR="00E1749A" w:rsidRPr="00E1749A" w:rsidRDefault="00E1749A" w:rsidP="007F7097">
      <w:pPr>
        <w:numPr>
          <w:ilvl w:val="0"/>
          <w:numId w:val="16"/>
        </w:numPr>
        <w:spacing w:after="60" w:line="240" w:lineRule="auto"/>
        <w:contextualSpacing/>
        <w:rPr>
          <w:rFonts w:cs="Arial"/>
          <w:sz w:val="24"/>
          <w:szCs w:val="24"/>
        </w:rPr>
      </w:pPr>
      <w:r w:rsidRPr="00E1749A">
        <w:rPr>
          <w:rFonts w:cs="Arial"/>
          <w:sz w:val="24"/>
          <w:szCs w:val="24"/>
        </w:rPr>
        <w:t>To afford education that stimulates clinical reasoning, critical thinking skills, and psychomotor competence in an innovative setting.</w:t>
      </w:r>
    </w:p>
    <w:p w14:paraId="4E327638" w14:textId="77777777" w:rsidR="00E1749A" w:rsidRPr="00E1749A" w:rsidRDefault="00E1749A" w:rsidP="007F7097">
      <w:pPr>
        <w:numPr>
          <w:ilvl w:val="0"/>
          <w:numId w:val="16"/>
        </w:numPr>
        <w:spacing w:after="240" w:line="240" w:lineRule="auto"/>
        <w:rPr>
          <w:rFonts w:cs="Arial"/>
          <w:sz w:val="24"/>
          <w:szCs w:val="24"/>
        </w:rPr>
      </w:pPr>
      <w:r w:rsidRPr="00E1749A">
        <w:rPr>
          <w:rFonts w:cs="Arial"/>
          <w:sz w:val="24"/>
          <w:szCs w:val="24"/>
        </w:rPr>
        <w:t xml:space="preserve">To provide a dedicated environment for health care providers to learn strategies that will enhance </w:t>
      </w:r>
      <w:r w:rsidR="00A44021">
        <w:rPr>
          <w:rFonts w:cs="Arial"/>
          <w:sz w:val="24"/>
          <w:szCs w:val="24"/>
        </w:rPr>
        <w:t>client</w:t>
      </w:r>
      <w:r w:rsidRPr="00E1749A">
        <w:rPr>
          <w:rFonts w:cs="Arial"/>
          <w:sz w:val="24"/>
          <w:szCs w:val="24"/>
        </w:rPr>
        <w:t xml:space="preserve"> safety and the quality of health care via high-fidelity simulation technology. This environment provides the learner opportunities to participate in clinical experiences in a safe, non-threatening, and structured environment.</w:t>
      </w:r>
    </w:p>
    <w:p w14:paraId="00EE24CE" w14:textId="77777777" w:rsidR="00E1749A" w:rsidRPr="00EF6750" w:rsidRDefault="00E1749A" w:rsidP="00EF6750">
      <w:pPr>
        <w:spacing w:after="120"/>
        <w:rPr>
          <w:b/>
          <w:sz w:val="24"/>
          <w:szCs w:val="24"/>
        </w:rPr>
      </w:pPr>
      <w:r w:rsidRPr="00EF6750">
        <w:rPr>
          <w:b/>
          <w:sz w:val="24"/>
          <w:szCs w:val="24"/>
        </w:rPr>
        <w:t>Goals:</w:t>
      </w:r>
    </w:p>
    <w:p w14:paraId="4B0699E0" w14:textId="77777777" w:rsidR="00E1749A" w:rsidRP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 xml:space="preserve">Increase the safety and effectiveness of </w:t>
      </w:r>
      <w:r w:rsidR="00A44021">
        <w:rPr>
          <w:rFonts w:cs="Arial"/>
          <w:sz w:val="24"/>
          <w:szCs w:val="24"/>
        </w:rPr>
        <w:t>client</w:t>
      </w:r>
      <w:r w:rsidRPr="00E1749A">
        <w:rPr>
          <w:rFonts w:cs="Arial"/>
          <w:sz w:val="24"/>
          <w:szCs w:val="24"/>
        </w:rPr>
        <w:t xml:space="preserve"> care through inventive, interdisciplinary training.</w:t>
      </w:r>
    </w:p>
    <w:p w14:paraId="5749F234" w14:textId="77777777" w:rsidR="00E1749A" w:rsidRP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Allow for learning in a safe, non-threatening, and controlled environment away from the clinical setting.</w:t>
      </w:r>
    </w:p>
    <w:p w14:paraId="4ADD934D" w14:textId="77777777" w:rsidR="00E1749A" w:rsidRP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Build confidence in clinical performance, including clinical reasoning and psychomotor skills.</w:t>
      </w:r>
    </w:p>
    <w:p w14:paraId="3168C5B8" w14:textId="77777777" w:rsidR="00E1749A" w:rsidRP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 xml:space="preserve">Increase exposure to critical, yet </w:t>
      </w:r>
      <w:proofErr w:type="gramStart"/>
      <w:r w:rsidRPr="00E1749A">
        <w:rPr>
          <w:rFonts w:cs="Arial"/>
          <w:sz w:val="24"/>
          <w:szCs w:val="24"/>
        </w:rPr>
        <w:t>low-frequency</w:t>
      </w:r>
      <w:proofErr w:type="gramEnd"/>
      <w:r w:rsidRPr="00E1749A">
        <w:rPr>
          <w:rFonts w:cs="Arial"/>
          <w:sz w:val="24"/>
          <w:szCs w:val="24"/>
        </w:rPr>
        <w:t xml:space="preserve"> </w:t>
      </w:r>
      <w:r w:rsidR="00A44021">
        <w:rPr>
          <w:rFonts w:cs="Arial"/>
          <w:sz w:val="24"/>
          <w:szCs w:val="24"/>
        </w:rPr>
        <w:t>client</w:t>
      </w:r>
      <w:r w:rsidRPr="00E1749A">
        <w:rPr>
          <w:rFonts w:cs="Arial"/>
          <w:sz w:val="24"/>
          <w:szCs w:val="24"/>
        </w:rPr>
        <w:t xml:space="preserve"> encounters in order to minimize the risk to </w:t>
      </w:r>
      <w:r w:rsidR="00A44021">
        <w:rPr>
          <w:rFonts w:cs="Arial"/>
          <w:sz w:val="24"/>
          <w:szCs w:val="24"/>
        </w:rPr>
        <w:t>clients</w:t>
      </w:r>
      <w:r w:rsidRPr="00E1749A">
        <w:rPr>
          <w:rFonts w:cs="Arial"/>
          <w:sz w:val="24"/>
          <w:szCs w:val="24"/>
        </w:rPr>
        <w:t>.</w:t>
      </w:r>
    </w:p>
    <w:p w14:paraId="1B75E808" w14:textId="77777777" w:rsidR="00E1749A" w:rsidRP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Increase effective communication among all members of the health care team.</w:t>
      </w:r>
    </w:p>
    <w:p w14:paraId="155339A0" w14:textId="77777777" w:rsidR="00E1749A" w:rsidRDefault="00E1749A" w:rsidP="007F7097">
      <w:pPr>
        <w:numPr>
          <w:ilvl w:val="0"/>
          <w:numId w:val="18"/>
        </w:numPr>
        <w:spacing w:after="200" w:line="240" w:lineRule="auto"/>
        <w:contextualSpacing/>
        <w:rPr>
          <w:rFonts w:cs="Arial"/>
          <w:sz w:val="24"/>
          <w:szCs w:val="24"/>
        </w:rPr>
      </w:pPr>
      <w:r w:rsidRPr="00E1749A">
        <w:rPr>
          <w:rFonts w:cs="Arial"/>
          <w:sz w:val="24"/>
          <w:szCs w:val="24"/>
        </w:rPr>
        <w:t>Develop simulation as a tool for the assessment of clinical skills.</w:t>
      </w:r>
    </w:p>
    <w:p w14:paraId="34D663E0" w14:textId="77777777" w:rsidR="00A2211A" w:rsidRPr="00E1749A" w:rsidRDefault="00A2211A" w:rsidP="00025E80">
      <w:pPr>
        <w:spacing w:after="200" w:line="240" w:lineRule="auto"/>
        <w:ind w:left="720"/>
        <w:contextualSpacing/>
        <w:rPr>
          <w:rFonts w:cs="Arial"/>
          <w:sz w:val="24"/>
          <w:szCs w:val="24"/>
        </w:rPr>
      </w:pPr>
    </w:p>
    <w:p w14:paraId="1FC25D6C" w14:textId="23C533B6" w:rsidR="00E1749A" w:rsidRPr="00E1749A" w:rsidRDefault="00F73BB3" w:rsidP="00E1749A">
      <w:pPr>
        <w:rPr>
          <w:rFonts w:cs="Arial"/>
          <w:sz w:val="24"/>
          <w:szCs w:val="24"/>
        </w:rPr>
      </w:pPr>
      <w:r>
        <w:rPr>
          <w:rFonts w:cs="Arial"/>
          <w:sz w:val="24"/>
          <w:szCs w:val="24"/>
        </w:rPr>
        <w:t>Lab Practice/s</w:t>
      </w:r>
      <w:r w:rsidR="00E1749A" w:rsidRPr="00E1749A">
        <w:rPr>
          <w:rFonts w:cs="Arial"/>
          <w:sz w:val="24"/>
          <w:szCs w:val="24"/>
        </w:rPr>
        <w:t xml:space="preserve">imulation is an important part of the clinical experience. </w:t>
      </w:r>
      <w:r w:rsidR="00E522F1" w:rsidRPr="00E1749A">
        <w:rPr>
          <w:rFonts w:cs="Arial"/>
          <w:sz w:val="24"/>
          <w:szCs w:val="24"/>
        </w:rPr>
        <w:t xml:space="preserve">Students may complete assigned </w:t>
      </w:r>
      <w:r w:rsidR="00E522F1">
        <w:rPr>
          <w:rFonts w:cs="Arial"/>
          <w:sz w:val="24"/>
          <w:szCs w:val="24"/>
        </w:rPr>
        <w:t>activities</w:t>
      </w:r>
      <w:r w:rsidR="00E522F1" w:rsidRPr="00E1749A">
        <w:rPr>
          <w:rFonts w:cs="Arial"/>
          <w:sz w:val="24"/>
          <w:szCs w:val="24"/>
        </w:rPr>
        <w:t xml:space="preserve"> during </w:t>
      </w:r>
      <w:r w:rsidR="00E522F1">
        <w:rPr>
          <w:rFonts w:cs="Arial"/>
          <w:sz w:val="24"/>
          <w:szCs w:val="24"/>
        </w:rPr>
        <w:t>lab/s</w:t>
      </w:r>
      <w:r w:rsidR="00E522F1" w:rsidRPr="00E1749A">
        <w:rPr>
          <w:rFonts w:cs="Arial"/>
          <w:sz w:val="24"/>
          <w:szCs w:val="24"/>
        </w:rPr>
        <w:t xml:space="preserve">imulation sessions with their </w:t>
      </w:r>
      <w:r w:rsidR="00E522F1">
        <w:rPr>
          <w:rFonts w:cs="Arial"/>
          <w:sz w:val="24"/>
          <w:szCs w:val="24"/>
        </w:rPr>
        <w:t xml:space="preserve">designated </w:t>
      </w:r>
      <w:r w:rsidR="00E522F1" w:rsidRPr="00E1749A">
        <w:rPr>
          <w:rFonts w:cs="Arial"/>
          <w:sz w:val="24"/>
          <w:szCs w:val="24"/>
        </w:rPr>
        <w:t>instructor.</w:t>
      </w:r>
      <w:r w:rsidR="00E1749A" w:rsidRPr="00E1749A">
        <w:rPr>
          <w:rFonts w:cs="Arial"/>
          <w:sz w:val="24"/>
          <w:szCs w:val="24"/>
        </w:rPr>
        <w:t xml:space="preserve"> </w:t>
      </w:r>
      <w:r w:rsidR="00E522F1" w:rsidRPr="00E1749A">
        <w:rPr>
          <w:rFonts w:cs="Arial"/>
          <w:sz w:val="24"/>
          <w:szCs w:val="24"/>
        </w:rPr>
        <w:t xml:space="preserve">Students must be dressed for the </w:t>
      </w:r>
      <w:r w:rsidR="00E522F1">
        <w:rPr>
          <w:rFonts w:cs="Arial"/>
          <w:sz w:val="24"/>
          <w:szCs w:val="24"/>
        </w:rPr>
        <w:t>lab</w:t>
      </w:r>
      <w:r w:rsidR="00E522F1" w:rsidRPr="00E1749A">
        <w:rPr>
          <w:rFonts w:cs="Arial"/>
          <w:sz w:val="24"/>
          <w:szCs w:val="24"/>
        </w:rPr>
        <w:t xml:space="preserve"> as they would for </w:t>
      </w:r>
      <w:r w:rsidR="00E522F1">
        <w:rPr>
          <w:rFonts w:cs="Arial"/>
          <w:sz w:val="24"/>
          <w:szCs w:val="24"/>
        </w:rPr>
        <w:t>a</w:t>
      </w:r>
      <w:r w:rsidR="00E522F1" w:rsidRPr="00E1749A">
        <w:rPr>
          <w:rFonts w:cs="Arial"/>
          <w:sz w:val="24"/>
          <w:szCs w:val="24"/>
        </w:rPr>
        <w:t xml:space="preserve"> clinical experience. </w:t>
      </w:r>
      <w:r w:rsidR="000974F3" w:rsidRPr="000974F3">
        <w:rPr>
          <w:rFonts w:ascii="Calibri" w:hAnsi="Calibri"/>
          <w:sz w:val="24"/>
          <w:szCs w:val="24"/>
          <w:shd w:val="clear" w:color="auto" w:fill="FFFFFF"/>
        </w:rPr>
        <w:t>Students will be asked to dress in professional program attire while in the classroom, skills lab and clinical.</w:t>
      </w:r>
      <w:r w:rsidR="000974F3" w:rsidRPr="000974F3">
        <w:rPr>
          <w:rFonts w:ascii="Calibri" w:hAnsi="Calibri"/>
          <w:sz w:val="24"/>
          <w:szCs w:val="24"/>
          <w:bdr w:val="none" w:sz="0" w:space="0" w:color="auto" w:frame="1"/>
          <w:shd w:val="clear" w:color="auto" w:fill="FFFFFF"/>
        </w:rPr>
        <w:t>  </w:t>
      </w:r>
      <w:r w:rsidR="000974F3" w:rsidRPr="000974F3">
        <w:rPr>
          <w:rFonts w:ascii="Calibri" w:hAnsi="Calibri"/>
          <w:sz w:val="24"/>
          <w:szCs w:val="24"/>
          <w:shd w:val="clear" w:color="auto" w:fill="FFFFFF"/>
        </w:rPr>
        <w:t xml:space="preserve">This means students </w:t>
      </w:r>
      <w:proofErr w:type="gramStart"/>
      <w:r w:rsidR="000974F3" w:rsidRPr="000974F3">
        <w:rPr>
          <w:rFonts w:ascii="Calibri" w:hAnsi="Calibri"/>
          <w:sz w:val="24"/>
          <w:szCs w:val="24"/>
          <w:shd w:val="clear" w:color="auto" w:fill="FFFFFF"/>
        </w:rPr>
        <w:t>will be expected</w:t>
      </w:r>
      <w:proofErr w:type="gramEnd"/>
      <w:r w:rsidR="000974F3" w:rsidRPr="000974F3">
        <w:rPr>
          <w:rFonts w:ascii="Calibri" w:hAnsi="Calibri"/>
          <w:sz w:val="24"/>
          <w:szCs w:val="24"/>
          <w:shd w:val="clear" w:color="auto" w:fill="FFFFFF"/>
        </w:rPr>
        <w:t xml:space="preserve"> to dress appropriately each day.</w:t>
      </w:r>
      <w:r w:rsidR="000974F3" w:rsidRPr="000974F3">
        <w:rPr>
          <w:rFonts w:ascii="Calibri" w:hAnsi="Calibri"/>
          <w:sz w:val="24"/>
          <w:szCs w:val="24"/>
          <w:bdr w:val="none" w:sz="0" w:space="0" w:color="auto" w:frame="1"/>
          <w:shd w:val="clear" w:color="auto" w:fill="FFFFFF"/>
        </w:rPr>
        <w:t>  </w:t>
      </w:r>
      <w:r w:rsidR="000974F3" w:rsidRPr="000974F3">
        <w:rPr>
          <w:rFonts w:ascii="Calibri" w:hAnsi="Calibri"/>
          <w:sz w:val="24"/>
          <w:szCs w:val="24"/>
          <w:shd w:val="clear" w:color="auto" w:fill="FFFFFF"/>
        </w:rPr>
        <w:t>Students will be asked to wear scrub pants and an STC or Program specific class t-shirt or a full scrub set (your choice of style and color) to class/lab each day. Students should wear shoes that are comfortable and have an enclosed heal and toe.</w:t>
      </w:r>
      <w:r w:rsidR="000974F3" w:rsidRPr="000974F3">
        <w:rPr>
          <w:rFonts w:ascii="Calibri" w:hAnsi="Calibri"/>
          <w:sz w:val="24"/>
          <w:szCs w:val="24"/>
          <w:bdr w:val="none" w:sz="0" w:space="0" w:color="auto" w:frame="1"/>
          <w:shd w:val="clear" w:color="auto" w:fill="FFFFFF"/>
        </w:rPr>
        <w:t>  </w:t>
      </w:r>
      <w:r w:rsidR="000974F3" w:rsidRPr="000974F3">
        <w:rPr>
          <w:rFonts w:ascii="Calibri" w:hAnsi="Calibri"/>
          <w:sz w:val="24"/>
          <w:szCs w:val="24"/>
          <w:shd w:val="clear" w:color="auto" w:fill="FFFFFF"/>
        </w:rPr>
        <w:t>A great example is a tennis shoe or nursing clog.</w:t>
      </w:r>
      <w:r w:rsidR="000974F3" w:rsidRPr="000974F3">
        <w:rPr>
          <w:rFonts w:ascii="Calibri" w:hAnsi="Calibri"/>
          <w:sz w:val="24"/>
          <w:szCs w:val="24"/>
          <w:bdr w:val="none" w:sz="0" w:space="0" w:color="auto" w:frame="1"/>
          <w:shd w:val="clear" w:color="auto" w:fill="FFFFFF"/>
        </w:rPr>
        <w:t>  </w:t>
      </w:r>
      <w:r w:rsidR="000974F3" w:rsidRPr="000974F3">
        <w:rPr>
          <w:rFonts w:ascii="Calibri" w:hAnsi="Calibri"/>
          <w:sz w:val="24"/>
          <w:szCs w:val="24"/>
          <w:shd w:val="clear" w:color="auto" w:fill="FFFFFF"/>
        </w:rPr>
        <w:t xml:space="preserve">During lab, long hair </w:t>
      </w:r>
      <w:proofErr w:type="gramStart"/>
      <w:r w:rsidR="000974F3" w:rsidRPr="000974F3">
        <w:rPr>
          <w:rFonts w:ascii="Calibri" w:hAnsi="Calibri"/>
          <w:sz w:val="24"/>
          <w:szCs w:val="24"/>
          <w:shd w:val="clear" w:color="auto" w:fill="FFFFFF"/>
        </w:rPr>
        <w:t>should be pulled back and secured</w:t>
      </w:r>
      <w:proofErr w:type="gramEnd"/>
      <w:r w:rsidR="000974F3" w:rsidRPr="000974F3">
        <w:rPr>
          <w:rFonts w:ascii="Calibri" w:hAnsi="Calibri"/>
          <w:sz w:val="24"/>
          <w:szCs w:val="24"/>
          <w:shd w:val="clear" w:color="auto" w:fill="FFFFFF"/>
        </w:rPr>
        <w:t>.</w:t>
      </w:r>
      <w:r w:rsidR="000974F3" w:rsidRPr="000974F3">
        <w:rPr>
          <w:rFonts w:ascii="Calibri" w:hAnsi="Calibri"/>
          <w:shd w:val="clear" w:color="auto" w:fill="FFFFFF"/>
        </w:rPr>
        <w:t xml:space="preserve"> </w:t>
      </w:r>
      <w:r w:rsidR="000974F3">
        <w:rPr>
          <w:rFonts w:ascii="Calibri" w:hAnsi="Calibri"/>
          <w:color w:val="00B050"/>
          <w:shd w:val="clear" w:color="auto" w:fill="FFFFFF"/>
        </w:rPr>
        <w:t> </w:t>
      </w:r>
      <w:r w:rsidR="000974F3" w:rsidRPr="00E1749A">
        <w:rPr>
          <w:rFonts w:cs="Arial"/>
          <w:sz w:val="24"/>
          <w:szCs w:val="24"/>
        </w:rPr>
        <w:t xml:space="preserve">Name badges </w:t>
      </w:r>
      <w:proofErr w:type="gramStart"/>
      <w:r w:rsidR="000974F3" w:rsidRPr="00E1749A">
        <w:rPr>
          <w:rFonts w:cs="Arial"/>
          <w:sz w:val="24"/>
          <w:szCs w:val="24"/>
        </w:rPr>
        <w:t>will be worn</w:t>
      </w:r>
      <w:proofErr w:type="gramEnd"/>
      <w:r w:rsidR="000974F3" w:rsidRPr="00E1749A">
        <w:rPr>
          <w:rFonts w:cs="Arial"/>
          <w:sz w:val="24"/>
          <w:szCs w:val="24"/>
        </w:rPr>
        <w:t xml:space="preserve"> at all times while participating in the simulation lab.</w:t>
      </w:r>
      <w:r w:rsidR="000974F3">
        <w:rPr>
          <w:rFonts w:cs="Arial"/>
          <w:sz w:val="24"/>
          <w:szCs w:val="24"/>
        </w:rPr>
        <w:t xml:space="preserve"> </w:t>
      </w:r>
      <w:r w:rsidR="00E1749A" w:rsidRPr="00E1749A">
        <w:rPr>
          <w:rFonts w:cs="Arial"/>
          <w:sz w:val="24"/>
          <w:szCs w:val="24"/>
        </w:rPr>
        <w:t>Students are also required to bring their clinical tools, including any anatomical markers, clinical handbook, pocket procedure book, etc.</w:t>
      </w:r>
    </w:p>
    <w:p w14:paraId="7E86B1ED" w14:textId="77777777" w:rsidR="00E1749A" w:rsidRPr="00EF6750" w:rsidRDefault="00E1749A" w:rsidP="00EF6750">
      <w:pPr>
        <w:spacing w:after="120"/>
        <w:rPr>
          <w:b/>
          <w:sz w:val="24"/>
          <w:szCs w:val="24"/>
        </w:rPr>
      </w:pPr>
      <w:r w:rsidRPr="00EF6750">
        <w:rPr>
          <w:b/>
          <w:sz w:val="24"/>
          <w:szCs w:val="24"/>
        </w:rPr>
        <w:t>Rules:</w:t>
      </w:r>
    </w:p>
    <w:p w14:paraId="1064CC0F"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Each student is responsible for any material or instruments used and for cleaning and putting away those items. </w:t>
      </w:r>
      <w:proofErr w:type="gramStart"/>
      <w:r w:rsidRPr="00B14893">
        <w:rPr>
          <w:rFonts w:cs="Arial"/>
          <w:sz w:val="24"/>
          <w:szCs w:val="24"/>
        </w:rPr>
        <w:t>Each student is responsible for their</w:t>
      </w:r>
      <w:proofErr w:type="gramEnd"/>
      <w:r w:rsidRPr="00B14893">
        <w:rPr>
          <w:rFonts w:cs="Arial"/>
          <w:sz w:val="24"/>
          <w:szCs w:val="24"/>
        </w:rPr>
        <w:t xml:space="preserve"> desk area, additional clean-up duties may be assigned throughout the program.</w:t>
      </w:r>
    </w:p>
    <w:p w14:paraId="05F511C7"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No equipment or instruments </w:t>
      </w:r>
      <w:proofErr w:type="gramStart"/>
      <w:r w:rsidRPr="00B14893">
        <w:rPr>
          <w:rFonts w:cs="Arial"/>
          <w:sz w:val="24"/>
          <w:szCs w:val="24"/>
        </w:rPr>
        <w:t>may be removed</w:t>
      </w:r>
      <w:proofErr w:type="gramEnd"/>
      <w:r w:rsidRPr="00B14893">
        <w:rPr>
          <w:rFonts w:cs="Arial"/>
          <w:sz w:val="24"/>
          <w:szCs w:val="24"/>
        </w:rPr>
        <w:t xml:space="preserve"> from the lab area.</w:t>
      </w:r>
    </w:p>
    <w:p w14:paraId="25B7A6DB"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lastRenderedPageBreak/>
        <w:t xml:space="preserve">NO FOOD OR DRINK in lab –may cause damage to equipment or harm yourself. </w:t>
      </w:r>
    </w:p>
    <w:p w14:paraId="1188F5CE"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CELL PHONES </w:t>
      </w:r>
      <w:proofErr w:type="gramStart"/>
      <w:r w:rsidRPr="00B14893">
        <w:rPr>
          <w:rFonts w:cs="Arial"/>
          <w:sz w:val="24"/>
          <w:szCs w:val="24"/>
        </w:rPr>
        <w:t>are prohibited</w:t>
      </w:r>
      <w:proofErr w:type="gramEnd"/>
      <w:r w:rsidRPr="00B14893">
        <w:rPr>
          <w:rFonts w:cs="Arial"/>
          <w:sz w:val="24"/>
          <w:szCs w:val="24"/>
        </w:rPr>
        <w:t xml:space="preserve"> during testing or in student work areas. (Please turn phones off to avoid any distractions.)</w:t>
      </w:r>
    </w:p>
    <w:p w14:paraId="4E4A95EF" w14:textId="1C0B3BA5"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Students are required to wear their student ID at all times while in the lab and follow the re</w:t>
      </w:r>
      <w:r w:rsidR="00AF29D3" w:rsidRPr="00B14893">
        <w:rPr>
          <w:rFonts w:cs="Arial"/>
          <w:sz w:val="24"/>
          <w:szCs w:val="24"/>
        </w:rPr>
        <w:t xml:space="preserve">quired </w:t>
      </w:r>
      <w:r w:rsidRPr="00B14893">
        <w:rPr>
          <w:rFonts w:cs="Arial"/>
          <w:sz w:val="24"/>
          <w:szCs w:val="24"/>
        </w:rPr>
        <w:t xml:space="preserve">dress code of the </w:t>
      </w:r>
      <w:r w:rsidR="00AF29D3" w:rsidRPr="00B14893">
        <w:rPr>
          <w:rFonts w:cs="Arial"/>
          <w:sz w:val="24"/>
          <w:szCs w:val="24"/>
        </w:rPr>
        <w:t>Program</w:t>
      </w:r>
      <w:r w:rsidRPr="00B14893">
        <w:rPr>
          <w:rFonts w:cs="Arial"/>
          <w:sz w:val="24"/>
          <w:szCs w:val="24"/>
        </w:rPr>
        <w:t xml:space="preserve">. If you forget your ID, </w:t>
      </w:r>
      <w:proofErr w:type="gramStart"/>
      <w:r w:rsidRPr="00B14893">
        <w:rPr>
          <w:rFonts w:cs="Arial"/>
          <w:sz w:val="24"/>
          <w:szCs w:val="24"/>
        </w:rPr>
        <w:t>name tags</w:t>
      </w:r>
      <w:proofErr w:type="gramEnd"/>
      <w:r w:rsidRPr="00B14893">
        <w:rPr>
          <w:rFonts w:cs="Arial"/>
          <w:sz w:val="24"/>
          <w:szCs w:val="24"/>
        </w:rPr>
        <w:t xml:space="preserve"> are available at the sign-in desk.</w:t>
      </w:r>
    </w:p>
    <w:p w14:paraId="1E66D136"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Laboratory use is restricted to only those students enrolled in the relevant program of study, for educational assignments only.</w:t>
      </w:r>
    </w:p>
    <w:p w14:paraId="6974C0DB" w14:textId="77777777" w:rsidR="00E1749A" w:rsidRPr="00B14893" w:rsidRDefault="00E1749A" w:rsidP="00B14893">
      <w:pPr>
        <w:pStyle w:val="ListParagraph"/>
        <w:numPr>
          <w:ilvl w:val="0"/>
          <w:numId w:val="100"/>
        </w:numPr>
        <w:spacing w:after="60" w:line="240" w:lineRule="auto"/>
        <w:rPr>
          <w:rFonts w:cs="Arial"/>
          <w:sz w:val="24"/>
          <w:szCs w:val="24"/>
        </w:rPr>
      </w:pPr>
      <w:proofErr w:type="gramStart"/>
      <w:r w:rsidRPr="00B14893">
        <w:rPr>
          <w:rFonts w:cs="Arial"/>
          <w:sz w:val="24"/>
          <w:szCs w:val="24"/>
        </w:rPr>
        <w:t>All laboratory experiences will be conducted under direct supervision by a program instructor</w:t>
      </w:r>
      <w:proofErr w:type="gramEnd"/>
      <w:r w:rsidRPr="00B14893">
        <w:rPr>
          <w:rFonts w:cs="Arial"/>
          <w:sz w:val="24"/>
          <w:szCs w:val="24"/>
        </w:rPr>
        <w:t xml:space="preserve">. No student will be allowed in a laboratory area without supervision except in an </w:t>
      </w:r>
      <w:proofErr w:type="gramStart"/>
      <w:r w:rsidRPr="00B14893">
        <w:rPr>
          <w:rFonts w:cs="Arial"/>
          <w:sz w:val="24"/>
          <w:szCs w:val="24"/>
        </w:rPr>
        <w:t>emergency situation</w:t>
      </w:r>
      <w:proofErr w:type="gramEnd"/>
      <w:r w:rsidRPr="00B14893">
        <w:rPr>
          <w:rFonts w:cs="Arial"/>
          <w:sz w:val="24"/>
          <w:szCs w:val="24"/>
        </w:rPr>
        <w:t xml:space="preserve"> (</w:t>
      </w:r>
      <w:proofErr w:type="spellStart"/>
      <w:r w:rsidRPr="00B14893">
        <w:rPr>
          <w:rFonts w:cs="Arial"/>
          <w:sz w:val="24"/>
          <w:szCs w:val="24"/>
        </w:rPr>
        <w:t>ie</w:t>
      </w:r>
      <w:proofErr w:type="spellEnd"/>
      <w:r w:rsidRPr="00B14893">
        <w:rPr>
          <w:rFonts w:cs="Arial"/>
          <w:sz w:val="24"/>
          <w:szCs w:val="24"/>
        </w:rPr>
        <w:t xml:space="preserve"> tornado).</w:t>
      </w:r>
    </w:p>
    <w:p w14:paraId="3F179343"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No studying in lab (please study; just do it elsewhere).</w:t>
      </w:r>
    </w:p>
    <w:p w14:paraId="067934EE"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Refrigerators are NOT for personal items (lunches, snacks or drinks).</w:t>
      </w:r>
    </w:p>
    <w:p w14:paraId="72F03BCA"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Leave all coats, purses and book bags in classroom.  A secured/locked area </w:t>
      </w:r>
      <w:proofErr w:type="gramStart"/>
      <w:r w:rsidRPr="00B14893">
        <w:rPr>
          <w:rFonts w:cs="Arial"/>
          <w:sz w:val="24"/>
          <w:szCs w:val="24"/>
        </w:rPr>
        <w:t>can be provided</w:t>
      </w:r>
      <w:proofErr w:type="gramEnd"/>
      <w:r w:rsidRPr="00B14893">
        <w:rPr>
          <w:rFonts w:cs="Arial"/>
          <w:sz w:val="24"/>
          <w:szCs w:val="24"/>
        </w:rPr>
        <w:t xml:space="preserve"> when students are in the lab.</w:t>
      </w:r>
    </w:p>
    <w:p w14:paraId="0532B078"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Students </w:t>
      </w:r>
      <w:proofErr w:type="gramStart"/>
      <w:r w:rsidRPr="00B14893">
        <w:rPr>
          <w:rFonts w:cs="Arial"/>
          <w:sz w:val="24"/>
          <w:szCs w:val="24"/>
        </w:rPr>
        <w:t>may be assigned</w:t>
      </w:r>
      <w:proofErr w:type="gramEnd"/>
      <w:r w:rsidRPr="00B14893">
        <w:rPr>
          <w:rFonts w:cs="Arial"/>
          <w:sz w:val="24"/>
          <w:szCs w:val="24"/>
        </w:rPr>
        <w:t xml:space="preserve"> equipment for their own use during the semester for certain classes.  If you are assigned equipment from the skills lab, it is your responsibility to keep this equipment (i.e. </w:t>
      </w:r>
      <w:r w:rsidR="00BD76DC" w:rsidRPr="00B14893">
        <w:rPr>
          <w:rFonts w:cs="Arial"/>
          <w:sz w:val="24"/>
          <w:szCs w:val="24"/>
        </w:rPr>
        <w:t xml:space="preserve">blood pressure kit, </w:t>
      </w:r>
      <w:proofErr w:type="spellStart"/>
      <w:r w:rsidR="00BD76DC" w:rsidRPr="00B14893">
        <w:rPr>
          <w:rFonts w:cs="Arial"/>
          <w:sz w:val="24"/>
          <w:szCs w:val="24"/>
        </w:rPr>
        <w:t>c</w:t>
      </w:r>
      <w:r w:rsidRPr="00B14893">
        <w:rPr>
          <w:rFonts w:cs="Arial"/>
          <w:sz w:val="24"/>
          <w:szCs w:val="24"/>
        </w:rPr>
        <w:t>ath</w:t>
      </w:r>
      <w:proofErr w:type="spellEnd"/>
      <w:r w:rsidRPr="00B14893">
        <w:rPr>
          <w:rFonts w:cs="Arial"/>
          <w:sz w:val="24"/>
          <w:szCs w:val="24"/>
        </w:rPr>
        <w:t xml:space="preserve"> kit or IV tubing) intact and to bring it with you to practice.  When you are finished with the supplies for the semester, return them to the lab. If at any time your equipment becomes faulty, please return it to the lab for disposal and for replacement. Failure to return equipment may result in a grade of incomplete “I” for the course.</w:t>
      </w:r>
    </w:p>
    <w:p w14:paraId="04A89748" w14:textId="75FBE628"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Sharing of resources (space &amp; supplies) when practicing may be necessary.  Four–six students per bed/manikin is acceptable.  Working in groups is also beneficial for learning.</w:t>
      </w:r>
    </w:p>
    <w:p w14:paraId="52C054A9"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Handle equipment carefully. Do not use the equipment in the lab without first </w:t>
      </w:r>
      <w:proofErr w:type="gramStart"/>
      <w:r w:rsidRPr="00B14893">
        <w:rPr>
          <w:rFonts w:cs="Arial"/>
          <w:sz w:val="24"/>
          <w:szCs w:val="24"/>
        </w:rPr>
        <w:t>having been instructed</w:t>
      </w:r>
      <w:proofErr w:type="gramEnd"/>
      <w:r w:rsidRPr="00B14893">
        <w:rPr>
          <w:rFonts w:cs="Arial"/>
          <w:sz w:val="24"/>
          <w:szCs w:val="24"/>
        </w:rPr>
        <w:t xml:space="preserve"> in its use. If in doubt, check with the instructor.</w:t>
      </w:r>
    </w:p>
    <w:p w14:paraId="0253E50F" w14:textId="77777777" w:rsidR="005C2BE2" w:rsidRPr="00B14893" w:rsidRDefault="005C2BE2" w:rsidP="00B14893">
      <w:pPr>
        <w:pStyle w:val="ListParagraph"/>
        <w:numPr>
          <w:ilvl w:val="0"/>
          <w:numId w:val="100"/>
        </w:numPr>
        <w:spacing w:after="60" w:line="240" w:lineRule="auto"/>
        <w:rPr>
          <w:rFonts w:cs="Arial"/>
          <w:sz w:val="24"/>
          <w:szCs w:val="24"/>
        </w:rPr>
      </w:pPr>
      <w:r w:rsidRPr="00B14893">
        <w:rPr>
          <w:rFonts w:cs="Arial"/>
          <w:sz w:val="24"/>
          <w:szCs w:val="24"/>
        </w:rPr>
        <w:t>All students must wear proper personal protective equipment for the</w:t>
      </w:r>
      <w:r w:rsidRPr="00B14893">
        <w:rPr>
          <w:rFonts w:cs="Arial"/>
          <w:color w:val="00B050"/>
          <w:sz w:val="24"/>
          <w:szCs w:val="24"/>
        </w:rPr>
        <w:t xml:space="preserve"> </w:t>
      </w:r>
      <w:r w:rsidRPr="00B14893">
        <w:rPr>
          <w:rFonts w:cs="Arial"/>
          <w:sz w:val="24"/>
          <w:szCs w:val="24"/>
        </w:rPr>
        <w:t xml:space="preserve">laboratory/simulated experience as outlined in the Exposure Control Plan (Examples:  protective gloves must be worn when simulating client assessment, radiation monitoring devices must be worn during any simulation that may result in an exposure).  </w:t>
      </w:r>
    </w:p>
    <w:p w14:paraId="4693D1DD"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Care </w:t>
      </w:r>
      <w:proofErr w:type="gramStart"/>
      <w:r w:rsidRPr="00B14893">
        <w:rPr>
          <w:rFonts w:cs="Arial"/>
          <w:sz w:val="24"/>
          <w:szCs w:val="24"/>
        </w:rPr>
        <w:t>must be taken</w:t>
      </w:r>
      <w:proofErr w:type="gramEnd"/>
      <w:r w:rsidRPr="00B14893">
        <w:rPr>
          <w:rFonts w:cs="Arial"/>
          <w:sz w:val="24"/>
          <w:szCs w:val="24"/>
        </w:rPr>
        <w:t xml:space="preserve"> in the handling of medical training manikins. They are heavy and very expensive. Manikins </w:t>
      </w:r>
      <w:proofErr w:type="gramStart"/>
      <w:r w:rsidRPr="00B14893">
        <w:rPr>
          <w:rFonts w:cs="Arial"/>
          <w:sz w:val="24"/>
          <w:szCs w:val="24"/>
        </w:rPr>
        <w:t>should not be moved</w:t>
      </w:r>
      <w:proofErr w:type="gramEnd"/>
      <w:r w:rsidRPr="00B14893">
        <w:rPr>
          <w:rFonts w:cs="Arial"/>
          <w:sz w:val="24"/>
          <w:szCs w:val="24"/>
        </w:rPr>
        <w:t xml:space="preserve"> from their assigned locations without approval from an instructor.</w:t>
      </w:r>
    </w:p>
    <w:p w14:paraId="2FE6EC05" w14:textId="77777777" w:rsidR="00E1749A" w:rsidRPr="00B14893" w:rsidRDefault="00E1749A" w:rsidP="00B14893">
      <w:pPr>
        <w:pStyle w:val="ListParagraph"/>
        <w:numPr>
          <w:ilvl w:val="0"/>
          <w:numId w:val="100"/>
        </w:numPr>
        <w:spacing w:after="60" w:line="240" w:lineRule="auto"/>
        <w:rPr>
          <w:rFonts w:cs="Arial"/>
          <w:sz w:val="24"/>
          <w:szCs w:val="24"/>
        </w:rPr>
      </w:pPr>
      <w:r w:rsidRPr="00B14893">
        <w:rPr>
          <w:rFonts w:cs="Arial"/>
          <w:sz w:val="24"/>
          <w:szCs w:val="24"/>
        </w:rPr>
        <w:t xml:space="preserve">Manikins: </w:t>
      </w:r>
    </w:p>
    <w:p w14:paraId="48F94266" w14:textId="77777777" w:rsidR="00E1749A" w:rsidRPr="00E1749A" w:rsidRDefault="00E1749A" w:rsidP="00B14893">
      <w:pPr>
        <w:numPr>
          <w:ilvl w:val="1"/>
          <w:numId w:val="100"/>
        </w:numPr>
        <w:spacing w:after="60" w:line="240" w:lineRule="auto"/>
        <w:contextualSpacing/>
        <w:rPr>
          <w:rFonts w:cs="Arial"/>
          <w:sz w:val="24"/>
          <w:szCs w:val="24"/>
        </w:rPr>
      </w:pPr>
      <w:r w:rsidRPr="00E1749A">
        <w:rPr>
          <w:rFonts w:cs="Arial"/>
          <w:sz w:val="24"/>
          <w:szCs w:val="24"/>
        </w:rPr>
        <w:t>Use gloves when handling all manikins and parts.</w:t>
      </w:r>
    </w:p>
    <w:p w14:paraId="1D7520F1" w14:textId="77777777" w:rsidR="00E1749A" w:rsidRPr="00E1749A" w:rsidRDefault="00E1749A" w:rsidP="00B14893">
      <w:pPr>
        <w:numPr>
          <w:ilvl w:val="1"/>
          <w:numId w:val="100"/>
        </w:numPr>
        <w:spacing w:after="60" w:line="240" w:lineRule="auto"/>
        <w:contextualSpacing/>
        <w:rPr>
          <w:rFonts w:cs="Arial"/>
          <w:sz w:val="24"/>
          <w:szCs w:val="24"/>
        </w:rPr>
      </w:pPr>
      <w:r w:rsidRPr="00E1749A">
        <w:rPr>
          <w:rFonts w:cs="Arial"/>
          <w:sz w:val="24"/>
          <w:szCs w:val="24"/>
        </w:rPr>
        <w:t>DO NOT MOVE MANIKINS OR MANIKIN PARTS WITHOUT THE HELP OF THE LAB INSTRUCTOR.</w:t>
      </w:r>
    </w:p>
    <w:p w14:paraId="317D87E2" w14:textId="77777777" w:rsidR="00E1749A" w:rsidRPr="00E1749A" w:rsidRDefault="00E1749A" w:rsidP="00B14893">
      <w:pPr>
        <w:numPr>
          <w:ilvl w:val="1"/>
          <w:numId w:val="100"/>
        </w:numPr>
        <w:spacing w:after="60" w:line="240" w:lineRule="auto"/>
        <w:contextualSpacing/>
        <w:rPr>
          <w:rFonts w:cs="Arial"/>
          <w:sz w:val="24"/>
          <w:szCs w:val="24"/>
        </w:rPr>
      </w:pPr>
      <w:r w:rsidRPr="00E1749A">
        <w:rPr>
          <w:rFonts w:cs="Arial"/>
          <w:sz w:val="24"/>
          <w:szCs w:val="24"/>
        </w:rPr>
        <w:t>DO NOT use betadine on manikins. Use soap as lubricant for tubes.</w:t>
      </w:r>
    </w:p>
    <w:p w14:paraId="37D2A3C5" w14:textId="77777777" w:rsidR="00E1749A" w:rsidRPr="00E1749A" w:rsidRDefault="00E1749A" w:rsidP="00B14893">
      <w:pPr>
        <w:numPr>
          <w:ilvl w:val="1"/>
          <w:numId w:val="100"/>
        </w:numPr>
        <w:spacing w:after="120" w:line="240" w:lineRule="auto"/>
        <w:rPr>
          <w:rFonts w:cs="Arial"/>
          <w:sz w:val="24"/>
          <w:szCs w:val="24"/>
        </w:rPr>
      </w:pPr>
      <w:r w:rsidRPr="00E1749A">
        <w:rPr>
          <w:rFonts w:cs="Arial"/>
          <w:sz w:val="24"/>
          <w:szCs w:val="24"/>
        </w:rPr>
        <w:t xml:space="preserve">Ask for assistance for use of </w:t>
      </w:r>
      <w:proofErr w:type="spellStart"/>
      <w:r w:rsidRPr="00E1749A">
        <w:rPr>
          <w:rFonts w:cs="Arial"/>
          <w:sz w:val="24"/>
          <w:szCs w:val="24"/>
        </w:rPr>
        <w:t>VitalSim</w:t>
      </w:r>
      <w:proofErr w:type="spellEnd"/>
      <w:r w:rsidRPr="00E1749A">
        <w:rPr>
          <w:rFonts w:cs="Arial"/>
          <w:sz w:val="24"/>
          <w:szCs w:val="24"/>
        </w:rPr>
        <w:t xml:space="preserve"> units (BP, assessments)</w:t>
      </w:r>
    </w:p>
    <w:p w14:paraId="26E19F06"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All chemicals used will be stored in marked containers and labeled accordingly.</w:t>
      </w:r>
    </w:p>
    <w:p w14:paraId="389E7695"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 xml:space="preserve">All chemicals </w:t>
      </w:r>
      <w:proofErr w:type="gramStart"/>
      <w:r w:rsidRPr="00E1749A">
        <w:rPr>
          <w:rFonts w:cs="Arial"/>
          <w:sz w:val="24"/>
          <w:szCs w:val="24"/>
        </w:rPr>
        <w:t>will be used and/or disposed of under conditions as recommended by the manufacturer</w:t>
      </w:r>
      <w:proofErr w:type="gramEnd"/>
      <w:r w:rsidRPr="00E1749A">
        <w:rPr>
          <w:rFonts w:cs="Arial"/>
          <w:sz w:val="24"/>
          <w:szCs w:val="24"/>
        </w:rPr>
        <w:t>.</w:t>
      </w:r>
    </w:p>
    <w:p w14:paraId="3237FDF5"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 xml:space="preserve">Safety Data Sheets (SDS) </w:t>
      </w:r>
      <w:proofErr w:type="gramStart"/>
      <w:r w:rsidRPr="00E1749A">
        <w:rPr>
          <w:rFonts w:cs="Arial"/>
          <w:sz w:val="24"/>
          <w:szCs w:val="24"/>
        </w:rPr>
        <w:t>will be maintained</w:t>
      </w:r>
      <w:proofErr w:type="gramEnd"/>
      <w:r w:rsidRPr="00E1749A">
        <w:rPr>
          <w:rFonts w:cs="Arial"/>
          <w:sz w:val="24"/>
          <w:szCs w:val="24"/>
        </w:rPr>
        <w:t xml:space="preserve"> on all chemicals.</w:t>
      </w:r>
    </w:p>
    <w:p w14:paraId="291672F4"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 xml:space="preserve">Any non-functioning equipment </w:t>
      </w:r>
      <w:proofErr w:type="gramStart"/>
      <w:r w:rsidRPr="00E1749A">
        <w:rPr>
          <w:rFonts w:cs="Arial"/>
          <w:sz w:val="24"/>
          <w:szCs w:val="24"/>
        </w:rPr>
        <w:t>must be reported</w:t>
      </w:r>
      <w:proofErr w:type="gramEnd"/>
      <w:r w:rsidRPr="00E1749A">
        <w:rPr>
          <w:rFonts w:cs="Arial"/>
          <w:sz w:val="24"/>
          <w:szCs w:val="24"/>
        </w:rPr>
        <w:t xml:space="preserve"> to a faculty member as soon as possible.</w:t>
      </w:r>
    </w:p>
    <w:p w14:paraId="5D44B109"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Use beds for practice and testing purposes only. (No sleeping or lying in beds).</w:t>
      </w:r>
    </w:p>
    <w:p w14:paraId="2F48A187"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t xml:space="preserve">Individuals serving as </w:t>
      </w:r>
      <w:r w:rsidR="00A44021">
        <w:rPr>
          <w:rFonts w:cs="Arial"/>
          <w:sz w:val="24"/>
          <w:szCs w:val="24"/>
        </w:rPr>
        <w:t>clients</w:t>
      </w:r>
      <w:r w:rsidRPr="00E1749A">
        <w:rPr>
          <w:rFonts w:cs="Arial"/>
          <w:sz w:val="24"/>
          <w:szCs w:val="24"/>
        </w:rPr>
        <w:t xml:space="preserve"> are to remove their shoes when lying on the beds.</w:t>
      </w:r>
    </w:p>
    <w:p w14:paraId="10698A2B" w14:textId="77777777" w:rsidR="00E1749A" w:rsidRPr="00E1749A" w:rsidRDefault="00E1749A" w:rsidP="00B14893">
      <w:pPr>
        <w:numPr>
          <w:ilvl w:val="0"/>
          <w:numId w:val="100"/>
        </w:numPr>
        <w:spacing w:after="60" w:line="240" w:lineRule="auto"/>
        <w:rPr>
          <w:rFonts w:cs="Arial"/>
          <w:sz w:val="24"/>
          <w:szCs w:val="24"/>
        </w:rPr>
      </w:pPr>
      <w:r w:rsidRPr="00E1749A">
        <w:rPr>
          <w:rFonts w:cs="Arial"/>
          <w:sz w:val="24"/>
          <w:szCs w:val="24"/>
        </w:rPr>
        <w:lastRenderedPageBreak/>
        <w:t xml:space="preserve">If you are aware that you have a latex allergy, or suspect that you do, it is your responsibility to notify skills lab instructor.  Non-latex gloves and equipment are available upon request.  </w:t>
      </w:r>
    </w:p>
    <w:p w14:paraId="3BE64A18" w14:textId="77777777" w:rsidR="00E1749A" w:rsidRDefault="00E1749A" w:rsidP="00B14893">
      <w:pPr>
        <w:numPr>
          <w:ilvl w:val="0"/>
          <w:numId w:val="100"/>
        </w:numPr>
        <w:spacing w:after="60" w:line="240" w:lineRule="auto"/>
        <w:rPr>
          <w:rFonts w:cs="Arial"/>
          <w:sz w:val="24"/>
          <w:szCs w:val="24"/>
        </w:rPr>
      </w:pPr>
      <w:r w:rsidRPr="00E1749A">
        <w:rPr>
          <w:rFonts w:cs="Arial"/>
          <w:sz w:val="24"/>
          <w:szCs w:val="24"/>
        </w:rPr>
        <w:t>Respect lab instructors/facilitators and equipment at all times.</w:t>
      </w:r>
      <w:r w:rsidR="00E7798E">
        <w:rPr>
          <w:rFonts w:cs="Arial"/>
          <w:sz w:val="24"/>
          <w:szCs w:val="24"/>
        </w:rPr>
        <w:t xml:space="preserve">  Manikins are to </w:t>
      </w:r>
      <w:proofErr w:type="gramStart"/>
      <w:r w:rsidR="00E7798E">
        <w:rPr>
          <w:rFonts w:cs="Arial"/>
          <w:sz w:val="24"/>
          <w:szCs w:val="24"/>
        </w:rPr>
        <w:t>be treated</w:t>
      </w:r>
      <w:proofErr w:type="gramEnd"/>
      <w:r w:rsidR="00E7798E">
        <w:rPr>
          <w:rFonts w:cs="Arial"/>
          <w:sz w:val="24"/>
          <w:szCs w:val="24"/>
        </w:rPr>
        <w:t xml:space="preserve"> with dignity as you would a client/patient.</w:t>
      </w:r>
    </w:p>
    <w:p w14:paraId="7381E565" w14:textId="65FE0B8F" w:rsidR="00365EB3" w:rsidRPr="00365EB3" w:rsidRDefault="00365EB3" w:rsidP="00B14893">
      <w:pPr>
        <w:pStyle w:val="ListParagraph"/>
        <w:numPr>
          <w:ilvl w:val="0"/>
          <w:numId w:val="100"/>
        </w:numPr>
        <w:rPr>
          <w:rFonts w:cs="Arial"/>
          <w:sz w:val="24"/>
          <w:szCs w:val="24"/>
        </w:rPr>
      </w:pPr>
      <w:proofErr w:type="spellStart"/>
      <w:r w:rsidRPr="00365EB3">
        <w:rPr>
          <w:rFonts w:cs="Arial"/>
          <w:sz w:val="24"/>
          <w:szCs w:val="24"/>
        </w:rPr>
        <w:t>Practi</w:t>
      </w:r>
      <w:proofErr w:type="spellEnd"/>
      <w:r w:rsidRPr="00365EB3">
        <w:rPr>
          <w:rFonts w:cs="Arial"/>
          <w:sz w:val="24"/>
          <w:szCs w:val="24"/>
        </w:rPr>
        <w:t xml:space="preserve">-Meds are not for human use and are not to be </w:t>
      </w:r>
      <w:proofErr w:type="gramStart"/>
      <w:r w:rsidRPr="00365EB3">
        <w:rPr>
          <w:rFonts w:cs="Arial"/>
          <w:sz w:val="24"/>
          <w:szCs w:val="24"/>
        </w:rPr>
        <w:t>ingested</w:t>
      </w:r>
      <w:proofErr w:type="gramEnd"/>
      <w:r w:rsidRPr="00365EB3">
        <w:rPr>
          <w:rFonts w:cs="Arial"/>
          <w:sz w:val="24"/>
          <w:szCs w:val="24"/>
        </w:rPr>
        <w:t xml:space="preserve"> or injected. Please note that the expiration dates on the </w:t>
      </w:r>
      <w:proofErr w:type="spellStart"/>
      <w:r w:rsidRPr="00365EB3">
        <w:rPr>
          <w:rFonts w:cs="Arial"/>
          <w:sz w:val="24"/>
          <w:szCs w:val="24"/>
        </w:rPr>
        <w:t>practi</w:t>
      </w:r>
      <w:proofErr w:type="spellEnd"/>
      <w:r w:rsidRPr="00365EB3">
        <w:rPr>
          <w:rFonts w:cs="Arial"/>
          <w:sz w:val="24"/>
          <w:szCs w:val="24"/>
        </w:rPr>
        <w:t>-meds are “simulated”.</w:t>
      </w:r>
    </w:p>
    <w:p w14:paraId="23C76022" w14:textId="77777777" w:rsidR="00C200C9" w:rsidRDefault="00E1749A" w:rsidP="00E1749A">
      <w:pPr>
        <w:rPr>
          <w:rFonts w:cs="Arial"/>
          <w:sz w:val="24"/>
          <w:szCs w:val="24"/>
        </w:rPr>
      </w:pPr>
      <w:r w:rsidRPr="00E1749A">
        <w:rPr>
          <w:rFonts w:cs="Arial"/>
          <w:sz w:val="24"/>
          <w:szCs w:val="24"/>
        </w:rPr>
        <w:t xml:space="preserve">* These rules apply to all rooms that </w:t>
      </w:r>
      <w:proofErr w:type="gramStart"/>
      <w:r w:rsidRPr="00E1749A">
        <w:rPr>
          <w:rFonts w:cs="Arial"/>
          <w:sz w:val="24"/>
          <w:szCs w:val="24"/>
        </w:rPr>
        <w:t>are used</w:t>
      </w:r>
      <w:proofErr w:type="gramEnd"/>
      <w:r w:rsidRPr="00E1749A">
        <w:rPr>
          <w:rFonts w:cs="Arial"/>
          <w:sz w:val="24"/>
          <w:szCs w:val="24"/>
        </w:rPr>
        <w:t xml:space="preserve"> for any lab assignments.*</w:t>
      </w:r>
    </w:p>
    <w:p w14:paraId="32BFAF33" w14:textId="77777777" w:rsidR="00E04907" w:rsidRDefault="00C200C9" w:rsidP="00E04907">
      <w:pPr>
        <w:pStyle w:val="Heading1"/>
      </w:pPr>
      <w:r>
        <w:rPr>
          <w:rFonts w:cs="Arial"/>
          <w:sz w:val="24"/>
          <w:szCs w:val="24"/>
        </w:rPr>
        <w:br w:type="page"/>
      </w:r>
      <w:bookmarkStart w:id="54" w:name="_Toc77774075"/>
      <w:r w:rsidR="00E04907">
        <w:lastRenderedPageBreak/>
        <w:t>Guidelines on Professional Conduct and Definitions</w:t>
      </w:r>
      <w:bookmarkEnd w:id="54"/>
    </w:p>
    <w:p w14:paraId="7EB10FDD" w14:textId="77777777" w:rsidR="00E04907" w:rsidRPr="007C27AF" w:rsidRDefault="00E04907" w:rsidP="00E04907">
      <w:pPr>
        <w:rPr>
          <w:sz w:val="24"/>
        </w:rPr>
      </w:pPr>
      <w:r w:rsidRPr="007C27AF">
        <w:rPr>
          <w:b/>
          <w:sz w:val="24"/>
        </w:rPr>
        <w:t>Approved:</w:t>
      </w:r>
      <w:r w:rsidRPr="007C27AF">
        <w:rPr>
          <w:sz w:val="24"/>
        </w:rPr>
        <w:t xml:space="preserve"> 8/8/2016</w:t>
      </w:r>
      <w:r>
        <w:rPr>
          <w:sz w:val="24"/>
        </w:rPr>
        <w:t xml:space="preserve">; </w:t>
      </w:r>
      <w:r w:rsidRPr="002A3C8D">
        <w:rPr>
          <w:b/>
          <w:sz w:val="24"/>
        </w:rPr>
        <w:t>Updated:</w:t>
      </w:r>
      <w:r>
        <w:rPr>
          <w:sz w:val="24"/>
        </w:rPr>
        <w:t xml:space="preserve"> 12/3/2018</w:t>
      </w:r>
    </w:p>
    <w:p w14:paraId="69BA9768" w14:textId="77777777" w:rsidR="00E04907" w:rsidRPr="00025664" w:rsidRDefault="00E04907" w:rsidP="00EF6750">
      <w:pPr>
        <w:pStyle w:val="Heading2"/>
        <w:spacing w:before="240" w:after="120"/>
        <w:jc w:val="left"/>
        <w:rPr>
          <w:sz w:val="24"/>
          <w:szCs w:val="24"/>
        </w:rPr>
      </w:pPr>
      <w:bookmarkStart w:id="55" w:name="_Toc77774076"/>
      <w:r w:rsidRPr="00025664">
        <w:rPr>
          <w:sz w:val="24"/>
          <w:szCs w:val="24"/>
        </w:rPr>
        <w:t>Guiding Principle</w:t>
      </w:r>
      <w:bookmarkEnd w:id="55"/>
    </w:p>
    <w:p w14:paraId="364F5004" w14:textId="77777777" w:rsidR="00E04907" w:rsidRPr="00E1749A" w:rsidRDefault="00E04907" w:rsidP="00EF6750">
      <w:pPr>
        <w:spacing w:after="0" w:line="240" w:lineRule="auto"/>
        <w:rPr>
          <w:rFonts w:eastAsia="Times New Roman" w:cs="Arial"/>
          <w:color w:val="000000" w:themeColor="text1"/>
          <w:sz w:val="24"/>
          <w:szCs w:val="24"/>
          <w:lang w:val="en"/>
        </w:rPr>
      </w:pPr>
      <w:r w:rsidRPr="007C27AF">
        <w:rPr>
          <w:rFonts w:eastAsia="Times New Roman" w:cs="Arial"/>
          <w:color w:val="000000" w:themeColor="text1"/>
          <w:sz w:val="24"/>
          <w:szCs w:val="24"/>
          <w:lang w:val="en"/>
        </w:rPr>
        <w:t>Southeastern Technical College along with its Health Sciences Program</w:t>
      </w:r>
      <w:r w:rsidR="00603EDF">
        <w:rPr>
          <w:rFonts w:eastAsia="Times New Roman" w:cs="Arial"/>
          <w:color w:val="000000" w:themeColor="text1"/>
          <w:sz w:val="24"/>
          <w:szCs w:val="24"/>
          <w:lang w:val="en"/>
        </w:rPr>
        <w:t>s values professionalism among the</w:t>
      </w:r>
      <w:r w:rsidRPr="007C27AF">
        <w:rPr>
          <w:rFonts w:eastAsia="Times New Roman" w:cs="Arial"/>
          <w:color w:val="000000" w:themeColor="text1"/>
          <w:sz w:val="24"/>
          <w:szCs w:val="24"/>
          <w:lang w:val="en"/>
        </w:rPr>
        <w:t xml:space="preserve"> faculty, staf</w:t>
      </w:r>
      <w:r w:rsidR="00603EDF">
        <w:rPr>
          <w:rFonts w:eastAsia="Times New Roman" w:cs="Arial"/>
          <w:color w:val="000000" w:themeColor="text1"/>
          <w:sz w:val="24"/>
          <w:szCs w:val="24"/>
          <w:lang w:val="en"/>
        </w:rPr>
        <w:t xml:space="preserve">f, and students in carrying out </w:t>
      </w:r>
      <w:r w:rsidRPr="007C27AF">
        <w:rPr>
          <w:rFonts w:eastAsia="Times New Roman" w:cs="Arial"/>
          <w:color w:val="000000" w:themeColor="text1"/>
          <w:sz w:val="24"/>
          <w:szCs w:val="24"/>
          <w:lang w:val="en"/>
        </w:rPr>
        <w:t>responsibilit</w:t>
      </w:r>
      <w:r w:rsidR="00603EDF">
        <w:rPr>
          <w:rFonts w:eastAsia="Times New Roman" w:cs="Arial"/>
          <w:color w:val="000000" w:themeColor="text1"/>
          <w:sz w:val="24"/>
          <w:szCs w:val="24"/>
          <w:lang w:val="en"/>
        </w:rPr>
        <w:t>ies</w:t>
      </w:r>
      <w:r w:rsidRPr="007C27AF">
        <w:rPr>
          <w:rFonts w:eastAsia="Times New Roman" w:cs="Arial"/>
          <w:color w:val="000000" w:themeColor="text1"/>
          <w:sz w:val="24"/>
          <w:szCs w:val="24"/>
          <w:lang w:val="en"/>
        </w:rPr>
        <w:t xml:space="preserve"> to promote and improve public health. </w:t>
      </w:r>
    </w:p>
    <w:p w14:paraId="1BBD7E20" w14:textId="77777777"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color w:val="000000" w:themeColor="text1"/>
          <w:sz w:val="24"/>
          <w:szCs w:val="24"/>
          <w:lang w:val="en"/>
        </w:rPr>
        <w:t xml:space="preserve">It is the expectation of </w:t>
      </w:r>
      <w:r>
        <w:rPr>
          <w:rFonts w:eastAsia="Times New Roman" w:cs="Arial"/>
          <w:color w:val="000000" w:themeColor="text1"/>
          <w:sz w:val="24"/>
          <w:szCs w:val="24"/>
          <w:lang w:val="en"/>
        </w:rPr>
        <w:t>the College for</w:t>
      </w:r>
      <w:r w:rsidRPr="007C27AF">
        <w:rPr>
          <w:rFonts w:eastAsia="Times New Roman" w:cs="Arial"/>
          <w:color w:val="000000" w:themeColor="text1"/>
          <w:sz w:val="24"/>
          <w:szCs w:val="24"/>
          <w:lang w:val="en"/>
        </w:rPr>
        <w:t xml:space="preserve"> Health Sciences faculty, staff, and students </w:t>
      </w:r>
      <w:r>
        <w:rPr>
          <w:rFonts w:eastAsia="Times New Roman" w:cs="Arial"/>
          <w:color w:val="000000" w:themeColor="text1"/>
          <w:sz w:val="24"/>
          <w:szCs w:val="24"/>
          <w:lang w:val="en"/>
        </w:rPr>
        <w:t>to</w:t>
      </w:r>
      <w:r w:rsidRPr="007C27AF">
        <w:rPr>
          <w:rFonts w:eastAsia="Times New Roman" w:cs="Arial"/>
          <w:color w:val="000000" w:themeColor="text1"/>
          <w:sz w:val="24"/>
          <w:szCs w:val="24"/>
          <w:lang w:val="en"/>
        </w:rPr>
        <w:t xml:space="preserve"> conduct themselves in a professional manner in all of their interactions with </w:t>
      </w:r>
      <w:r>
        <w:rPr>
          <w:rFonts w:eastAsia="Times New Roman" w:cs="Arial"/>
          <w:color w:val="000000" w:themeColor="text1"/>
          <w:sz w:val="24"/>
          <w:szCs w:val="24"/>
          <w:lang w:val="en"/>
        </w:rPr>
        <w:t>members of</w:t>
      </w:r>
      <w:r w:rsidRPr="007C27AF">
        <w:rPr>
          <w:rFonts w:eastAsia="Times New Roman" w:cs="Arial"/>
          <w:color w:val="000000" w:themeColor="text1"/>
          <w:sz w:val="24"/>
          <w:szCs w:val="24"/>
          <w:lang w:val="en"/>
        </w:rPr>
        <w:t xml:space="preserve"> the College community, </w:t>
      </w:r>
      <w:r>
        <w:rPr>
          <w:rFonts w:eastAsia="Times New Roman" w:cs="Arial"/>
          <w:color w:val="000000" w:themeColor="text1"/>
          <w:sz w:val="24"/>
          <w:szCs w:val="24"/>
          <w:lang w:val="en"/>
        </w:rPr>
        <w:t xml:space="preserve">the public, </w:t>
      </w:r>
      <w:r w:rsidRPr="007C27AF">
        <w:rPr>
          <w:rFonts w:eastAsia="Times New Roman" w:cs="Arial"/>
          <w:color w:val="000000" w:themeColor="text1"/>
          <w:sz w:val="24"/>
          <w:szCs w:val="24"/>
          <w:lang w:val="en"/>
        </w:rPr>
        <w:t xml:space="preserve">and each other. The purposes of these guidelines are to promote excellence, integrity and selflessness in all of our activities; to assure that all persons </w:t>
      </w:r>
      <w:proofErr w:type="gramStart"/>
      <w:r w:rsidRPr="007C27AF">
        <w:rPr>
          <w:rFonts w:eastAsia="Times New Roman" w:cs="Arial"/>
          <w:color w:val="000000" w:themeColor="text1"/>
          <w:sz w:val="24"/>
          <w:szCs w:val="24"/>
          <w:lang w:val="en"/>
        </w:rPr>
        <w:t>are treated</w:t>
      </w:r>
      <w:proofErr w:type="gramEnd"/>
      <w:r w:rsidRPr="007C27AF">
        <w:rPr>
          <w:rFonts w:eastAsia="Times New Roman" w:cs="Arial"/>
          <w:color w:val="000000" w:themeColor="text1"/>
          <w:sz w:val="24"/>
          <w:szCs w:val="24"/>
          <w:lang w:val="en"/>
        </w:rPr>
        <w:t xml:space="preserve"> with respect, dignity and courtesy; and to promote constructive communication and collaborative teamwork. STC’s Health Sciences Programs should incorporate these principles of professionalism as appropriate in their guidelines, procedures, and practices.</w:t>
      </w:r>
    </w:p>
    <w:p w14:paraId="4F9C4ED7" w14:textId="77777777" w:rsidR="00E04907" w:rsidRPr="007C27AF" w:rsidRDefault="00E04907" w:rsidP="00E04907">
      <w:pPr>
        <w:autoSpaceDE w:val="0"/>
        <w:autoSpaceDN w:val="0"/>
        <w:adjustRightInd w:val="0"/>
        <w:spacing w:after="200" w:line="240" w:lineRule="auto"/>
        <w:rPr>
          <w:rFonts w:eastAsia="Cambria" w:cs="Arial"/>
          <w:sz w:val="24"/>
          <w:szCs w:val="24"/>
        </w:rPr>
      </w:pPr>
      <w:r w:rsidRPr="007C27AF">
        <w:rPr>
          <w:rFonts w:eastAsia="Cambria" w:cs="Arial"/>
          <w:sz w:val="24"/>
          <w:szCs w:val="24"/>
        </w:rPr>
        <w:t>If a student demonstrates unsafe and/or unprofessional behavior</w:t>
      </w:r>
      <w:r>
        <w:rPr>
          <w:rFonts w:eastAsia="Cambria" w:cs="Arial"/>
          <w:sz w:val="24"/>
          <w:szCs w:val="24"/>
        </w:rPr>
        <w:t>,</w:t>
      </w:r>
      <w:r w:rsidRPr="007C27AF">
        <w:rPr>
          <w:rFonts w:eastAsia="Cambria" w:cs="Arial"/>
          <w:sz w:val="24"/>
          <w:szCs w:val="24"/>
        </w:rPr>
        <w:t xml:space="preserve"> fails to achieve the standard of care, violates professional standards or calls into question </w:t>
      </w:r>
      <w:r>
        <w:rPr>
          <w:rFonts w:eastAsia="Cambria" w:cs="Arial"/>
          <w:sz w:val="24"/>
          <w:szCs w:val="24"/>
        </w:rPr>
        <w:t xml:space="preserve">his or her </w:t>
      </w:r>
      <w:r w:rsidRPr="007C27AF">
        <w:rPr>
          <w:rFonts w:eastAsia="Cambria" w:cs="Arial"/>
          <w:sz w:val="24"/>
          <w:szCs w:val="24"/>
        </w:rPr>
        <w:t>professional accountability</w:t>
      </w:r>
      <w:r>
        <w:rPr>
          <w:rFonts w:eastAsia="Cambria" w:cs="Arial"/>
          <w:sz w:val="24"/>
          <w:szCs w:val="24"/>
        </w:rPr>
        <w:t xml:space="preserve">, whether in the classroom, lab, clinical, or public setting, a </w:t>
      </w:r>
      <w:r w:rsidRPr="007C27AF">
        <w:rPr>
          <w:rFonts w:eastAsia="Cambria" w:cs="Arial"/>
          <w:sz w:val="24"/>
          <w:szCs w:val="24"/>
        </w:rPr>
        <w:t xml:space="preserve">corrective action </w:t>
      </w:r>
      <w:proofErr w:type="gramStart"/>
      <w:r>
        <w:rPr>
          <w:rFonts w:eastAsia="Cambria" w:cs="Arial"/>
          <w:sz w:val="24"/>
          <w:szCs w:val="24"/>
        </w:rPr>
        <w:t>may</w:t>
      </w:r>
      <w:r w:rsidRPr="007C27AF">
        <w:rPr>
          <w:rFonts w:eastAsia="Cambria" w:cs="Arial"/>
          <w:sz w:val="24"/>
          <w:szCs w:val="24"/>
        </w:rPr>
        <w:t xml:space="preserve"> be implemented</w:t>
      </w:r>
      <w:proofErr w:type="gramEnd"/>
      <w:r w:rsidRPr="007C27AF">
        <w:rPr>
          <w:rFonts w:eastAsia="Cambria" w:cs="Arial"/>
          <w:sz w:val="24"/>
          <w:szCs w:val="24"/>
        </w:rPr>
        <w:t>.</w:t>
      </w:r>
    </w:p>
    <w:p w14:paraId="3A89774E" w14:textId="77777777" w:rsidR="00E04907" w:rsidRPr="007C27AF" w:rsidRDefault="00E04907" w:rsidP="00E04907">
      <w:pPr>
        <w:autoSpaceDE w:val="0"/>
        <w:autoSpaceDN w:val="0"/>
        <w:adjustRightInd w:val="0"/>
        <w:spacing w:after="200" w:line="240" w:lineRule="auto"/>
        <w:rPr>
          <w:rFonts w:eastAsia="Cambria" w:cs="Arial"/>
          <w:sz w:val="24"/>
          <w:szCs w:val="24"/>
        </w:rPr>
      </w:pPr>
      <w:r w:rsidRPr="007C27AF">
        <w:rPr>
          <w:rFonts w:eastAsia="Cambria" w:cs="Arial"/>
          <w:sz w:val="24"/>
          <w:szCs w:val="24"/>
        </w:rPr>
        <w:t xml:space="preserve">Students </w:t>
      </w:r>
      <w:proofErr w:type="gramStart"/>
      <w:r w:rsidRPr="007C27AF">
        <w:rPr>
          <w:rFonts w:eastAsia="Cambria" w:cs="Arial"/>
          <w:sz w:val="24"/>
          <w:szCs w:val="24"/>
        </w:rPr>
        <w:t>are expected</w:t>
      </w:r>
      <w:proofErr w:type="gramEnd"/>
      <w:r w:rsidRPr="007C27AF">
        <w:rPr>
          <w:rFonts w:eastAsia="Cambria" w:cs="Arial"/>
          <w:sz w:val="24"/>
          <w:szCs w:val="24"/>
        </w:rPr>
        <w:t xml:space="preserve"> to adhere to the standards of behavior required of healthcare professionals</w:t>
      </w:r>
      <w:r>
        <w:rPr>
          <w:rFonts w:eastAsia="Cambria" w:cs="Arial"/>
          <w:sz w:val="24"/>
          <w:szCs w:val="24"/>
        </w:rPr>
        <w:t xml:space="preserve"> on campus, when dressed in uniform off campus</w:t>
      </w:r>
      <w:r w:rsidRPr="007C27AF">
        <w:rPr>
          <w:rFonts w:eastAsia="Cambria" w:cs="Arial"/>
          <w:sz w:val="24"/>
          <w:szCs w:val="24"/>
        </w:rPr>
        <w:t xml:space="preserve">, and at each clinical site. </w:t>
      </w:r>
    </w:p>
    <w:p w14:paraId="46B2C613" w14:textId="77777777" w:rsidR="00E04907" w:rsidRPr="007C27AF" w:rsidRDefault="00E04907" w:rsidP="00E04907">
      <w:pPr>
        <w:autoSpaceDE w:val="0"/>
        <w:autoSpaceDN w:val="0"/>
        <w:adjustRightInd w:val="0"/>
        <w:spacing w:after="200" w:line="240" w:lineRule="auto"/>
        <w:rPr>
          <w:rFonts w:eastAsia="Times New Roman" w:cs="Arial"/>
          <w:color w:val="000000" w:themeColor="text1"/>
          <w:sz w:val="24"/>
          <w:szCs w:val="24"/>
          <w:lang w:val="en"/>
        </w:rPr>
      </w:pPr>
      <w:r>
        <w:rPr>
          <w:rFonts w:eastAsia="Cambria" w:cs="Arial"/>
          <w:sz w:val="24"/>
          <w:szCs w:val="24"/>
        </w:rPr>
        <w:t xml:space="preserve">A </w:t>
      </w:r>
      <w:r w:rsidRPr="007C27AF">
        <w:rPr>
          <w:rFonts w:eastAsia="Cambria" w:cs="Arial"/>
          <w:sz w:val="24"/>
          <w:szCs w:val="24"/>
        </w:rPr>
        <w:t xml:space="preserve">deviation from </w:t>
      </w:r>
      <w:r>
        <w:rPr>
          <w:rFonts w:eastAsia="Cambria" w:cs="Arial"/>
          <w:sz w:val="24"/>
          <w:szCs w:val="24"/>
        </w:rPr>
        <w:t>professional standards</w:t>
      </w:r>
      <w:r w:rsidRPr="007C27AF">
        <w:rPr>
          <w:rFonts w:eastAsia="Cambria" w:cs="Arial"/>
          <w:sz w:val="24"/>
          <w:szCs w:val="24"/>
        </w:rPr>
        <w:t xml:space="preserve"> may be sufficient </w:t>
      </w:r>
      <w:r>
        <w:rPr>
          <w:rFonts w:eastAsia="Cambria" w:cs="Arial"/>
          <w:sz w:val="24"/>
          <w:szCs w:val="24"/>
        </w:rPr>
        <w:t>reason for</w:t>
      </w:r>
      <w:r w:rsidRPr="007C27AF">
        <w:rPr>
          <w:rFonts w:eastAsia="Cambria" w:cs="Arial"/>
          <w:sz w:val="24"/>
          <w:szCs w:val="24"/>
        </w:rPr>
        <w:t xml:space="preserve"> dismissal from the program.</w:t>
      </w:r>
    </w:p>
    <w:p w14:paraId="53659F77" w14:textId="189E3D5A" w:rsidR="00E04907" w:rsidRDefault="00E04907" w:rsidP="00E04907">
      <w:pPr>
        <w:spacing w:after="0" w:line="240" w:lineRule="auto"/>
        <w:rPr>
          <w:rFonts w:cs="Arial"/>
          <w:sz w:val="24"/>
          <w:szCs w:val="24"/>
          <w:lang w:val="en"/>
        </w:rPr>
      </w:pPr>
      <w:r w:rsidRPr="007C27AF">
        <w:rPr>
          <w:rFonts w:cs="Arial"/>
          <w:sz w:val="24"/>
          <w:szCs w:val="24"/>
          <w:lang w:val="en"/>
        </w:rPr>
        <w:t>References:</w:t>
      </w:r>
    </w:p>
    <w:p w14:paraId="6CB90094" w14:textId="31E657CC" w:rsidR="00EA222B" w:rsidRPr="00A246F4" w:rsidRDefault="00060C92" w:rsidP="00EA222B">
      <w:pPr>
        <w:rPr>
          <w:rFonts w:eastAsia="Cambria" w:cs="Arial"/>
          <w:strike/>
          <w:color w:val="FF0000"/>
          <w:sz w:val="24"/>
        </w:rPr>
      </w:pPr>
      <w:r w:rsidRPr="00CA4693">
        <w:rPr>
          <w:rFonts w:eastAsia="Cambria" w:cs="Arial"/>
          <w:i/>
          <w:sz w:val="24"/>
          <w:szCs w:val="24"/>
        </w:rPr>
        <w:t>Southeastern Technical College Catalog</w:t>
      </w:r>
      <w:r>
        <w:rPr>
          <w:rFonts w:eastAsia="Cambria" w:cs="Arial"/>
          <w:i/>
          <w:sz w:val="24"/>
          <w:szCs w:val="24"/>
        </w:rPr>
        <w:t xml:space="preserve"> </w:t>
      </w:r>
      <w:r>
        <w:rPr>
          <w:rFonts w:eastAsia="Cambria" w:cs="Arial"/>
          <w:sz w:val="24"/>
          <w:szCs w:val="24"/>
        </w:rPr>
        <w:t xml:space="preserve">on the STC </w:t>
      </w:r>
      <w:proofErr w:type="gramStart"/>
      <w:r>
        <w:rPr>
          <w:rFonts w:eastAsia="Cambria" w:cs="Arial"/>
          <w:sz w:val="24"/>
          <w:szCs w:val="24"/>
        </w:rPr>
        <w:t>Website</w:t>
      </w:r>
      <w:r w:rsidRPr="00CA4693">
        <w:rPr>
          <w:rFonts w:eastAsia="Cambria" w:cs="Arial"/>
          <w:i/>
          <w:sz w:val="24"/>
          <w:szCs w:val="24"/>
        </w:rPr>
        <w:t xml:space="preserve"> </w:t>
      </w:r>
      <w:r>
        <w:rPr>
          <w:rFonts w:eastAsia="Cambria" w:cs="Arial"/>
          <w:sz w:val="24"/>
          <w:szCs w:val="24"/>
        </w:rPr>
        <w:t xml:space="preserve"> (</w:t>
      </w:r>
      <w:proofErr w:type="gramEnd"/>
      <w:r>
        <w:fldChar w:fldCharType="begin"/>
      </w:r>
      <w:r>
        <w:instrText xml:space="preserve"> HYPERLINK "http://www.southeasterntech.edu" </w:instrText>
      </w:r>
      <w:r>
        <w:fldChar w:fldCharType="separate"/>
      </w:r>
      <w:r w:rsidRPr="001B40CC">
        <w:rPr>
          <w:rStyle w:val="Hyperlink"/>
          <w:rFonts w:eastAsia="Cambria" w:cs="Arial"/>
          <w:sz w:val="24"/>
          <w:szCs w:val="24"/>
        </w:rPr>
        <w:t>http://www.southeasterntech.edu</w:t>
      </w:r>
      <w:r>
        <w:rPr>
          <w:rStyle w:val="Hyperlink"/>
          <w:rFonts w:eastAsia="Cambria" w:cs="Arial"/>
          <w:sz w:val="24"/>
          <w:szCs w:val="24"/>
        </w:rPr>
        <w:fldChar w:fldCharType="end"/>
      </w:r>
      <w:r>
        <w:rPr>
          <w:rStyle w:val="Hyperlink"/>
          <w:rFonts w:eastAsia="Cambria" w:cs="Arial"/>
          <w:sz w:val="24"/>
          <w:szCs w:val="24"/>
        </w:rPr>
        <w:t>)</w:t>
      </w:r>
    </w:p>
    <w:p w14:paraId="09467BDE" w14:textId="77777777" w:rsidR="00E04907" w:rsidRPr="00025664" w:rsidRDefault="00E04907" w:rsidP="004B7042">
      <w:pPr>
        <w:pStyle w:val="Heading2"/>
        <w:spacing w:before="240" w:after="120" w:line="240" w:lineRule="auto"/>
        <w:jc w:val="left"/>
        <w:rPr>
          <w:rFonts w:eastAsia="Times New Roman"/>
          <w:sz w:val="24"/>
          <w:szCs w:val="24"/>
          <w:lang w:val="en"/>
        </w:rPr>
      </w:pPr>
      <w:bookmarkStart w:id="56" w:name="_Toc77774077"/>
      <w:r>
        <w:rPr>
          <w:rFonts w:eastAsia="Times New Roman"/>
          <w:sz w:val="24"/>
          <w:szCs w:val="24"/>
          <w:lang w:val="en"/>
        </w:rPr>
        <w:t>DEFINITIONS</w:t>
      </w:r>
      <w:bookmarkEnd w:id="56"/>
    </w:p>
    <w:p w14:paraId="700AAE8A" w14:textId="77777777" w:rsidR="00E04907" w:rsidRPr="007C27AF" w:rsidRDefault="00E04907" w:rsidP="004B7042">
      <w:pPr>
        <w:spacing w:before="240" w:after="120" w:line="240" w:lineRule="auto"/>
        <w:rPr>
          <w:rFonts w:eastAsia="Times New Roman" w:cs="Arial"/>
          <w:color w:val="000000" w:themeColor="text1"/>
          <w:sz w:val="24"/>
          <w:szCs w:val="24"/>
          <w:lang w:val="en"/>
        </w:rPr>
      </w:pPr>
      <w:r w:rsidRPr="00726677">
        <w:rPr>
          <w:rFonts w:eastAsia="Times New Roman" w:cs="Arial"/>
          <w:b/>
          <w:color w:val="000000" w:themeColor="text1"/>
          <w:sz w:val="24"/>
          <w:szCs w:val="24"/>
          <w:lang w:val="en"/>
        </w:rPr>
        <w:t>Excellence</w:t>
      </w:r>
      <w:r w:rsidRPr="007C27AF">
        <w:rPr>
          <w:rFonts w:eastAsia="Times New Roman" w:cs="Arial"/>
          <w:color w:val="000000" w:themeColor="text1"/>
          <w:sz w:val="24"/>
          <w:szCs w:val="24"/>
          <w:lang w:val="en"/>
        </w:rPr>
        <w:t xml:space="preserve"> represents a dedication to the continuous improvement of the quality of care, inquiry, and teaching effectiveness. Pursuit of excellence </w:t>
      </w:r>
      <w:proofErr w:type="gramStart"/>
      <w:r w:rsidRPr="007C27AF">
        <w:rPr>
          <w:rFonts w:eastAsia="Times New Roman" w:cs="Arial"/>
          <w:color w:val="000000" w:themeColor="text1"/>
          <w:sz w:val="24"/>
          <w:szCs w:val="24"/>
          <w:lang w:val="en"/>
        </w:rPr>
        <w:t>should be accompanied</w:t>
      </w:r>
      <w:proofErr w:type="gramEnd"/>
      <w:r w:rsidRPr="007C27AF">
        <w:rPr>
          <w:rFonts w:eastAsia="Times New Roman" w:cs="Arial"/>
          <w:color w:val="000000" w:themeColor="text1"/>
          <w:sz w:val="24"/>
          <w:szCs w:val="24"/>
          <w:lang w:val="en"/>
        </w:rPr>
        <w:t xml:space="preserve"> by integrity, empathy, compassion, and respect for the diversity of</w:t>
      </w:r>
      <w:r w:rsidRPr="00E1749A">
        <w:rPr>
          <w:rFonts w:eastAsia="Times New Roman" w:cs="Arial"/>
          <w:color w:val="000000" w:themeColor="text1"/>
          <w:sz w:val="24"/>
          <w:szCs w:val="24"/>
          <w:lang w:val="en"/>
        </w:rPr>
        <w:t xml:space="preserve"> values and opinions of others.</w:t>
      </w:r>
    </w:p>
    <w:p w14:paraId="64D6DB7E" w14:textId="77777777" w:rsidR="00E04907" w:rsidRPr="00E1749A" w:rsidRDefault="00E04907" w:rsidP="00E04907">
      <w:pPr>
        <w:spacing w:before="100" w:beforeAutospacing="1" w:after="100" w:afterAutospacing="1" w:line="240" w:lineRule="auto"/>
        <w:rPr>
          <w:rFonts w:eastAsia="Cambria" w:cs="Arial"/>
          <w:sz w:val="24"/>
          <w:szCs w:val="24"/>
        </w:rPr>
      </w:pPr>
      <w:r>
        <w:rPr>
          <w:rFonts w:eastAsia="Times New Roman" w:cs="Arial"/>
          <w:b/>
          <w:iCs/>
          <w:sz w:val="24"/>
          <w:szCs w:val="24"/>
        </w:rPr>
        <w:t>Client</w:t>
      </w:r>
      <w:r w:rsidRPr="007C27AF">
        <w:rPr>
          <w:rFonts w:eastAsia="Times New Roman" w:cs="Arial"/>
          <w:b/>
          <w:iCs/>
          <w:sz w:val="24"/>
          <w:szCs w:val="24"/>
        </w:rPr>
        <w:t xml:space="preserve"> </w:t>
      </w:r>
      <w:r w:rsidRPr="007C27AF">
        <w:rPr>
          <w:rFonts w:eastAsia="Times New Roman" w:cs="Arial"/>
          <w:iCs/>
          <w:sz w:val="24"/>
          <w:szCs w:val="24"/>
        </w:rPr>
        <w:t xml:space="preserve">is </w:t>
      </w:r>
      <w:r w:rsidRPr="007C27AF">
        <w:rPr>
          <w:rFonts w:eastAsia="Cambria" w:cs="Arial"/>
          <w:sz w:val="24"/>
          <w:szCs w:val="24"/>
        </w:rPr>
        <w:t xml:space="preserve">an individual who is receiving needed professional services that </w:t>
      </w:r>
      <w:proofErr w:type="gramStart"/>
      <w:r w:rsidRPr="007C27AF">
        <w:rPr>
          <w:rFonts w:eastAsia="Cambria" w:cs="Arial"/>
          <w:sz w:val="24"/>
          <w:szCs w:val="24"/>
        </w:rPr>
        <w:t>are directed</w:t>
      </w:r>
      <w:proofErr w:type="gramEnd"/>
      <w:r w:rsidRPr="007C27AF">
        <w:rPr>
          <w:rFonts w:eastAsia="Cambria" w:cs="Arial"/>
          <w:sz w:val="24"/>
          <w:szCs w:val="24"/>
        </w:rPr>
        <w:t xml:space="preserve"> by a licensed practitioner of the healing arts toward maintenance, improvement or protection of health or lessening of illness, disability or pain. (US Centers for Medicare &amp; Medicaid Services)</w:t>
      </w:r>
    </w:p>
    <w:p w14:paraId="21AF5840"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Accountability</w:t>
      </w:r>
      <w:r w:rsidRPr="007C27AF">
        <w:rPr>
          <w:rFonts w:eastAsia="Times New Roman" w:cs="Arial"/>
          <w:color w:val="000000" w:themeColor="text1"/>
          <w:sz w:val="24"/>
          <w:szCs w:val="24"/>
          <w:lang w:val="en"/>
        </w:rPr>
        <w:t xml:space="preserve"> refers to taking responsibility f</w:t>
      </w:r>
      <w:r w:rsidRPr="00E1749A">
        <w:rPr>
          <w:rFonts w:eastAsia="Times New Roman" w:cs="Arial"/>
          <w:color w:val="000000" w:themeColor="text1"/>
          <w:sz w:val="24"/>
          <w:szCs w:val="24"/>
          <w:lang w:val="en"/>
        </w:rPr>
        <w:t>or ones’ behavior and activity.</w:t>
      </w:r>
    </w:p>
    <w:p w14:paraId="5ED9632B" w14:textId="77777777"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Pr>
          <w:rFonts w:eastAsia="Times New Roman" w:cs="Arial"/>
          <w:b/>
          <w:iCs/>
          <w:color w:val="000000" w:themeColor="text1"/>
          <w:sz w:val="24"/>
          <w:szCs w:val="24"/>
          <w:lang w:val="en"/>
        </w:rPr>
        <w:t>Selflessness</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reflects a commitment to advocate for the interests of o</w:t>
      </w:r>
      <w:r w:rsidRPr="00E1749A">
        <w:rPr>
          <w:rFonts w:eastAsia="Times New Roman" w:cs="Arial"/>
          <w:color w:val="000000" w:themeColor="text1"/>
          <w:sz w:val="24"/>
          <w:szCs w:val="24"/>
          <w:lang w:val="en"/>
        </w:rPr>
        <w:t>thers over ones’ own interests.</w:t>
      </w:r>
    </w:p>
    <w:p w14:paraId="54BE533E" w14:textId="77777777"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Unprofessional behavior</w:t>
      </w:r>
      <w:r w:rsidRPr="007C27AF">
        <w:rPr>
          <w:rFonts w:eastAsia="Times New Roman" w:cs="Arial"/>
          <w:color w:val="000000" w:themeColor="text1"/>
          <w:sz w:val="24"/>
          <w:szCs w:val="24"/>
          <w:lang w:val="en"/>
        </w:rPr>
        <w:t xml:space="preserve"> means behavior that: violates laws or rules regarding discrimination and harassment; violates rules of professional ethics, including professionalism in clinical, educational, or business practices; or is disrespect</w:t>
      </w:r>
      <w:r w:rsidRPr="00E1749A">
        <w:rPr>
          <w:rFonts w:eastAsia="Times New Roman" w:cs="Arial"/>
          <w:color w:val="000000" w:themeColor="text1"/>
          <w:sz w:val="24"/>
          <w:szCs w:val="24"/>
          <w:lang w:val="en"/>
        </w:rPr>
        <w:t>ful, retaliatory or disruptive.</w:t>
      </w:r>
    </w:p>
    <w:p w14:paraId="248C5D92"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Discrimination and harassment</w:t>
      </w:r>
      <w:r w:rsidRPr="007C27AF">
        <w:rPr>
          <w:rFonts w:eastAsia="Times New Roman" w:cs="Arial"/>
          <w:color w:val="000000" w:themeColor="text1"/>
          <w:sz w:val="24"/>
          <w:szCs w:val="24"/>
          <w:lang w:val="en"/>
        </w:rPr>
        <w:t xml:space="preserve"> means discrimination or harassment </w:t>
      </w:r>
      <w:proofErr w:type="gramStart"/>
      <w:r w:rsidRPr="007C27AF">
        <w:rPr>
          <w:rFonts w:eastAsia="Times New Roman" w:cs="Arial"/>
          <w:color w:val="000000" w:themeColor="text1"/>
          <w:sz w:val="24"/>
          <w:szCs w:val="24"/>
          <w:lang w:val="en"/>
        </w:rPr>
        <w:t>on the basis of</w:t>
      </w:r>
      <w:proofErr w:type="gramEnd"/>
      <w:r w:rsidRPr="007C27AF">
        <w:rPr>
          <w:rFonts w:eastAsia="Times New Roman" w:cs="Arial"/>
          <w:color w:val="000000" w:themeColor="text1"/>
          <w:sz w:val="24"/>
          <w:szCs w:val="24"/>
          <w:lang w:val="en"/>
        </w:rPr>
        <w:t xml:space="preserve"> race, color, creed, religion, national origin, citizenship, sex, age, marital status, sexual orientation, </w:t>
      </w:r>
      <w:r w:rsidRPr="00E1749A">
        <w:rPr>
          <w:rFonts w:eastAsia="Times New Roman" w:cs="Arial"/>
          <w:color w:val="000000" w:themeColor="text1"/>
          <w:sz w:val="24"/>
          <w:szCs w:val="24"/>
          <w:lang w:val="en"/>
        </w:rPr>
        <w:t>disability, or military status.</w:t>
      </w:r>
    </w:p>
    <w:p w14:paraId="37EE8108"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lastRenderedPageBreak/>
        <w:t>Rules of professional ethics</w:t>
      </w:r>
      <w:r w:rsidRPr="007C27AF">
        <w:rPr>
          <w:rFonts w:eastAsia="Times New Roman" w:cs="Arial"/>
          <w:color w:val="000000" w:themeColor="text1"/>
          <w:sz w:val="24"/>
          <w:szCs w:val="24"/>
          <w:lang w:val="en"/>
        </w:rPr>
        <w:t xml:space="preserve"> means ethical standards that </w:t>
      </w:r>
      <w:proofErr w:type="gramStart"/>
      <w:r w:rsidRPr="007C27AF">
        <w:rPr>
          <w:rFonts w:eastAsia="Times New Roman" w:cs="Arial"/>
          <w:color w:val="000000" w:themeColor="text1"/>
          <w:sz w:val="24"/>
          <w:szCs w:val="24"/>
          <w:lang w:val="en"/>
        </w:rPr>
        <w:t>have been established</w:t>
      </w:r>
      <w:proofErr w:type="gramEnd"/>
      <w:r w:rsidRPr="007C27AF">
        <w:rPr>
          <w:rFonts w:eastAsia="Times New Roman" w:cs="Arial"/>
          <w:color w:val="000000" w:themeColor="text1"/>
          <w:sz w:val="24"/>
          <w:szCs w:val="24"/>
          <w:lang w:val="en"/>
        </w:rPr>
        <w:t xml:space="preserve"> by external professional societies or associations, e.g., Joint Commission, National Institutes of Health, or by STC entities for various professions (e.g. Radiologic Technologist, Dental Hygienist, Registered P</w:t>
      </w:r>
      <w:r w:rsidRPr="00E1749A">
        <w:rPr>
          <w:rFonts w:eastAsia="Times New Roman" w:cs="Arial"/>
          <w:color w:val="000000" w:themeColor="text1"/>
          <w:sz w:val="24"/>
          <w:szCs w:val="24"/>
          <w:lang w:val="en"/>
        </w:rPr>
        <w:t>rofessional Nurses).</w:t>
      </w:r>
    </w:p>
    <w:p w14:paraId="53D8E553"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Professionalism in clinical practice settings</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 xml:space="preserve">includes, but is not limited to safeguarding the care needs and privacy concerns of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xml:space="preserve"> and adherence to established standards on </w:t>
      </w:r>
      <w:r>
        <w:rPr>
          <w:rFonts w:eastAsia="Times New Roman" w:cs="Arial"/>
          <w:color w:val="000000" w:themeColor="text1"/>
          <w:sz w:val="24"/>
          <w:szCs w:val="24"/>
          <w:lang w:val="en"/>
        </w:rPr>
        <w:t>client</w:t>
      </w:r>
      <w:r w:rsidRPr="007C27AF">
        <w:rPr>
          <w:rFonts w:eastAsia="Times New Roman" w:cs="Arial"/>
          <w:color w:val="000000" w:themeColor="text1"/>
          <w:sz w:val="24"/>
          <w:szCs w:val="24"/>
          <w:lang w:val="en"/>
        </w:rPr>
        <w:t xml:space="preserve"> safety, timeliness of completing medical records, quality improvement initiatives, communication and follow-up with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reporting errors, and regulatio</w:t>
      </w:r>
      <w:r w:rsidRPr="00E1749A">
        <w:rPr>
          <w:rFonts w:eastAsia="Times New Roman" w:cs="Arial"/>
          <w:color w:val="000000" w:themeColor="text1"/>
          <w:sz w:val="24"/>
          <w:szCs w:val="24"/>
          <w:lang w:val="en"/>
        </w:rPr>
        <w:t>ns governing billing practices.</w:t>
      </w:r>
    </w:p>
    <w:p w14:paraId="42E27DB0"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Professionalism in education</w:t>
      </w:r>
      <w:r w:rsidRPr="007C27AF">
        <w:rPr>
          <w:rFonts w:eastAsia="Times New Roman" w:cs="Arial"/>
          <w:b/>
          <w:color w:val="000000" w:themeColor="text1"/>
          <w:sz w:val="24"/>
          <w:szCs w:val="24"/>
          <w:lang w:val="en"/>
        </w:rPr>
        <w:t xml:space="preserve"> </w:t>
      </w:r>
      <w:r w:rsidRPr="007C27AF">
        <w:rPr>
          <w:rFonts w:eastAsia="Times New Roman" w:cs="Arial"/>
          <w:color w:val="000000" w:themeColor="text1"/>
          <w:sz w:val="24"/>
          <w:szCs w:val="24"/>
          <w:lang w:val="en"/>
        </w:rPr>
        <w:t xml:space="preserve">includes, but is not limited to a commitment to the highest standards of learning, innovation in teaching methods, respect for the student-teacher relationship, and leadership through </w:t>
      </w:r>
      <w:r w:rsidRPr="00E1749A">
        <w:rPr>
          <w:rFonts w:eastAsia="Times New Roman" w:cs="Arial"/>
          <w:color w:val="000000" w:themeColor="text1"/>
          <w:sz w:val="24"/>
          <w:szCs w:val="24"/>
          <w:lang w:val="en"/>
        </w:rPr>
        <w:t>modeling of life-long learning.</w:t>
      </w:r>
    </w:p>
    <w:p w14:paraId="05FCAF4B" w14:textId="77777777" w:rsidR="00E04907" w:rsidRPr="00E1749A"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Ethical business practices</w:t>
      </w:r>
      <w:r w:rsidRPr="007C27AF">
        <w:rPr>
          <w:rFonts w:eastAsia="Times New Roman" w:cs="Arial"/>
          <w:color w:val="000000" w:themeColor="text1"/>
          <w:sz w:val="24"/>
          <w:szCs w:val="24"/>
          <w:lang w:val="en"/>
        </w:rPr>
        <w:t xml:space="preserve"> means the wise use of resources and practices that are compliant with and appropriate under laws and regulations governing conflicts of interest, sponsored research, or the delivery of and reimbur</w:t>
      </w:r>
      <w:r w:rsidRPr="00E1749A">
        <w:rPr>
          <w:rFonts w:eastAsia="Times New Roman" w:cs="Arial"/>
          <w:color w:val="000000" w:themeColor="text1"/>
          <w:sz w:val="24"/>
          <w:szCs w:val="24"/>
          <w:lang w:val="en"/>
        </w:rPr>
        <w:t>sement for healthcare services.</w:t>
      </w:r>
    </w:p>
    <w:p w14:paraId="49DD885E" w14:textId="77777777" w:rsidR="00E04907" w:rsidRPr="007C27AF" w:rsidRDefault="00E04907" w:rsidP="00E04907">
      <w:pPr>
        <w:spacing w:before="100" w:beforeAutospacing="1" w:after="100" w:afterAutospacing="1" w:line="240" w:lineRule="auto"/>
        <w:rPr>
          <w:rFonts w:eastAsia="Times New Roman" w:cs="Arial"/>
          <w:color w:val="000000" w:themeColor="text1"/>
          <w:sz w:val="24"/>
          <w:szCs w:val="24"/>
          <w:lang w:val="en"/>
        </w:rPr>
      </w:pPr>
      <w:r w:rsidRPr="007C27AF">
        <w:rPr>
          <w:rFonts w:eastAsia="Times New Roman" w:cs="Arial"/>
          <w:b/>
          <w:iCs/>
          <w:color w:val="000000" w:themeColor="text1"/>
          <w:sz w:val="24"/>
          <w:szCs w:val="24"/>
          <w:lang w:val="en"/>
        </w:rPr>
        <w:t>Disrespectful, retaliatory, or disruptive behavior</w:t>
      </w:r>
      <w:r w:rsidRPr="007C27AF">
        <w:rPr>
          <w:rFonts w:eastAsia="Times New Roman" w:cs="Arial"/>
          <w:color w:val="000000" w:themeColor="text1"/>
          <w:sz w:val="24"/>
          <w:szCs w:val="24"/>
          <w:lang w:val="en"/>
        </w:rPr>
        <w:t xml:space="preserve"> includes, but is not limited to behaviors that in the view of reasonable people </w:t>
      </w:r>
      <w:proofErr w:type="gramStart"/>
      <w:r w:rsidRPr="007C27AF">
        <w:rPr>
          <w:rFonts w:eastAsia="Times New Roman" w:cs="Arial"/>
          <w:color w:val="000000" w:themeColor="text1"/>
          <w:sz w:val="24"/>
          <w:szCs w:val="24"/>
          <w:lang w:val="en"/>
        </w:rPr>
        <w:t>impact</w:t>
      </w:r>
      <w:proofErr w:type="gramEnd"/>
      <w:r w:rsidRPr="007C27AF">
        <w:rPr>
          <w:rFonts w:eastAsia="Times New Roman" w:cs="Arial"/>
          <w:color w:val="000000" w:themeColor="text1"/>
          <w:sz w:val="24"/>
          <w:szCs w:val="24"/>
          <w:lang w:val="en"/>
        </w:rPr>
        <w:t xml:space="preserve"> the integrity of the health care team, the care of </w:t>
      </w:r>
      <w:r>
        <w:rPr>
          <w:rFonts w:eastAsia="Times New Roman" w:cs="Arial"/>
          <w:color w:val="000000" w:themeColor="text1"/>
          <w:sz w:val="24"/>
          <w:szCs w:val="24"/>
          <w:lang w:val="en"/>
        </w:rPr>
        <w:t>clients</w:t>
      </w:r>
      <w:r w:rsidRPr="007C27AF">
        <w:rPr>
          <w:rFonts w:eastAsia="Times New Roman" w:cs="Arial"/>
          <w:color w:val="000000" w:themeColor="text1"/>
          <w:sz w:val="24"/>
          <w:szCs w:val="24"/>
          <w:lang w:val="en"/>
        </w:rPr>
        <w:t xml:space="preserve">, the education of students, or the conduct of research such as: </w:t>
      </w:r>
    </w:p>
    <w:p w14:paraId="52C559DC" w14:textId="77777777" w:rsidR="00E04907" w:rsidRPr="007C27AF" w:rsidRDefault="00E04907" w:rsidP="007F7097">
      <w:pPr>
        <w:numPr>
          <w:ilvl w:val="0"/>
          <w:numId w:val="13"/>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Shouting or using profane o</w:t>
      </w:r>
      <w:r w:rsidRPr="00E1749A">
        <w:rPr>
          <w:rFonts w:ascii="Calibri" w:eastAsia="Times New Roman" w:hAnsi="Calibri" w:cs="Arial"/>
          <w:sz w:val="24"/>
          <w:lang w:val="en"/>
        </w:rPr>
        <w:t>r otherwise offensive language;</w:t>
      </w:r>
    </w:p>
    <w:p w14:paraId="78153359" w14:textId="77777777" w:rsidR="00E04907" w:rsidRPr="007C27AF" w:rsidRDefault="00E04907" w:rsidP="007F7097">
      <w:pPr>
        <w:numPr>
          <w:ilvl w:val="0"/>
          <w:numId w:val="13"/>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D</w:t>
      </w:r>
      <w:r w:rsidRPr="00E1749A">
        <w:rPr>
          <w:rFonts w:ascii="Calibri" w:eastAsia="Times New Roman" w:hAnsi="Calibri" w:cs="Arial"/>
          <w:sz w:val="24"/>
          <w:lang w:val="en"/>
        </w:rPr>
        <w:t>egrading or demeaning comments;</w:t>
      </w:r>
    </w:p>
    <w:p w14:paraId="605FC2C9" w14:textId="77777777" w:rsidR="00E04907" w:rsidRPr="007C27AF" w:rsidRDefault="00E04907" w:rsidP="007F7097">
      <w:pPr>
        <w:numPr>
          <w:ilvl w:val="0"/>
          <w:numId w:val="13"/>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 xml:space="preserve">Physical assault or other uninvited or </w:t>
      </w:r>
      <w:r w:rsidRPr="00E1749A">
        <w:rPr>
          <w:rFonts w:ascii="Calibri" w:eastAsia="Times New Roman" w:hAnsi="Calibri" w:cs="Arial"/>
          <w:sz w:val="24"/>
          <w:lang w:val="en"/>
        </w:rPr>
        <w:t>inappropriate physical contact;</w:t>
      </w:r>
    </w:p>
    <w:p w14:paraId="54C070C2" w14:textId="77777777" w:rsidR="00E04907" w:rsidRPr="007C27AF" w:rsidRDefault="00E04907" w:rsidP="007F7097">
      <w:pPr>
        <w:numPr>
          <w:ilvl w:val="0"/>
          <w:numId w:val="13"/>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Threats or similar intimidating behavior, as reasona</w:t>
      </w:r>
      <w:r w:rsidRPr="00E1749A">
        <w:rPr>
          <w:rFonts w:ascii="Calibri" w:eastAsia="Times New Roman" w:hAnsi="Calibri" w:cs="Arial"/>
          <w:sz w:val="24"/>
          <w:lang w:val="en"/>
        </w:rPr>
        <w:t>bly perceived by the recipient;</w:t>
      </w:r>
    </w:p>
    <w:p w14:paraId="75B2B736" w14:textId="77777777" w:rsidR="00E04907" w:rsidRPr="007C27AF" w:rsidRDefault="00E04907" w:rsidP="007F7097">
      <w:pPr>
        <w:numPr>
          <w:ilvl w:val="0"/>
          <w:numId w:val="13"/>
        </w:numPr>
        <w:spacing w:after="60" w:line="240" w:lineRule="auto"/>
        <w:rPr>
          <w:rFonts w:ascii="Calibri" w:eastAsia="Times New Roman" w:hAnsi="Calibri" w:cs="Arial"/>
          <w:sz w:val="24"/>
          <w:lang w:val="en"/>
        </w:rPr>
      </w:pPr>
      <w:r w:rsidRPr="007C27AF">
        <w:rPr>
          <w:rFonts w:ascii="Calibri" w:eastAsia="Times New Roman" w:hAnsi="Calibri" w:cs="Arial"/>
          <w:sz w:val="24"/>
          <w:lang w:val="en"/>
        </w:rPr>
        <w:t>Unreasonable refusal to cooperate with others in carrying out</w:t>
      </w:r>
      <w:r w:rsidRPr="00E1749A">
        <w:rPr>
          <w:rFonts w:ascii="Calibri" w:eastAsia="Times New Roman" w:hAnsi="Calibri" w:cs="Arial"/>
          <w:sz w:val="24"/>
          <w:lang w:val="en"/>
        </w:rPr>
        <w:t xml:space="preserve"> assigned responsibilities; and</w:t>
      </w:r>
    </w:p>
    <w:p w14:paraId="642B92AB" w14:textId="77777777" w:rsidR="00E04907" w:rsidRPr="007C27AF" w:rsidRDefault="00E04907" w:rsidP="007F7097">
      <w:pPr>
        <w:numPr>
          <w:ilvl w:val="0"/>
          <w:numId w:val="13"/>
        </w:numPr>
        <w:spacing w:after="0" w:line="240" w:lineRule="auto"/>
        <w:rPr>
          <w:rFonts w:ascii="Calibri" w:eastAsia="Times New Roman" w:hAnsi="Calibri" w:cs="Arial"/>
          <w:sz w:val="24"/>
          <w:lang w:val="en"/>
        </w:rPr>
      </w:pPr>
      <w:r w:rsidRPr="007C27AF">
        <w:rPr>
          <w:rFonts w:ascii="Calibri" w:eastAsia="Times New Roman" w:hAnsi="Calibri" w:cs="Arial"/>
          <w:sz w:val="24"/>
          <w:lang w:val="en"/>
        </w:rPr>
        <w:t xml:space="preserve">Obstruction of established operational goals, beyond what </w:t>
      </w:r>
      <w:proofErr w:type="gramStart"/>
      <w:r w:rsidRPr="007C27AF">
        <w:rPr>
          <w:rFonts w:ascii="Calibri" w:eastAsia="Times New Roman" w:hAnsi="Calibri" w:cs="Arial"/>
          <w:sz w:val="24"/>
          <w:lang w:val="en"/>
        </w:rPr>
        <w:t>would be</w:t>
      </w:r>
      <w:r w:rsidRPr="00E1749A">
        <w:rPr>
          <w:rFonts w:ascii="Calibri" w:eastAsia="Times New Roman" w:hAnsi="Calibri" w:cs="Arial"/>
          <w:sz w:val="24"/>
          <w:lang w:val="en"/>
        </w:rPr>
        <w:t xml:space="preserve"> considered</w:t>
      </w:r>
      <w:proofErr w:type="gramEnd"/>
      <w:r>
        <w:rPr>
          <w:rFonts w:ascii="Calibri" w:eastAsia="Times New Roman" w:hAnsi="Calibri" w:cs="Arial"/>
          <w:sz w:val="24"/>
          <w:lang w:val="en"/>
        </w:rPr>
        <w:t xml:space="preserve"> a</w:t>
      </w:r>
      <w:r w:rsidRPr="00E1749A">
        <w:rPr>
          <w:rFonts w:ascii="Calibri" w:eastAsia="Times New Roman" w:hAnsi="Calibri" w:cs="Arial"/>
          <w:sz w:val="24"/>
          <w:lang w:val="en"/>
        </w:rPr>
        <w:t xml:space="preserve"> respectful disagreement.</w:t>
      </w:r>
    </w:p>
    <w:p w14:paraId="76A6944B" w14:textId="77777777" w:rsidR="00E04907" w:rsidRPr="007C27AF" w:rsidRDefault="00E04907" w:rsidP="00E04907">
      <w:pPr>
        <w:spacing w:after="0" w:line="240" w:lineRule="auto"/>
        <w:ind w:left="720"/>
        <w:rPr>
          <w:rFonts w:ascii="Calibri" w:eastAsia="Times New Roman" w:hAnsi="Calibri" w:cs="Arial"/>
          <w:sz w:val="24"/>
          <w:lang w:val="en"/>
        </w:rPr>
      </w:pPr>
    </w:p>
    <w:p w14:paraId="6F93E9D8" w14:textId="77777777" w:rsidR="00E04907" w:rsidRPr="007C27AF" w:rsidRDefault="00E04907" w:rsidP="00E04907">
      <w:pPr>
        <w:autoSpaceDE w:val="0"/>
        <w:autoSpaceDN w:val="0"/>
        <w:adjustRightInd w:val="0"/>
        <w:spacing w:after="200" w:line="240" w:lineRule="auto"/>
        <w:rPr>
          <w:rFonts w:ascii="Calibri" w:eastAsia="Times New Roman" w:hAnsi="Calibri" w:cs="Arial"/>
          <w:iCs/>
          <w:sz w:val="24"/>
        </w:rPr>
      </w:pPr>
      <w:r w:rsidRPr="007C27AF">
        <w:rPr>
          <w:rFonts w:ascii="Calibri" w:eastAsia="Times New Roman" w:hAnsi="Calibri" w:cs="Arial"/>
          <w:b/>
          <w:iCs/>
          <w:sz w:val="24"/>
        </w:rPr>
        <w:t>Extenuating Circumstances</w:t>
      </w:r>
      <w:r w:rsidRPr="007C27AF">
        <w:rPr>
          <w:rFonts w:ascii="Calibri" w:eastAsia="Times New Roman" w:hAnsi="Calibri" w:cs="Arial"/>
          <w:iCs/>
          <w:sz w:val="24"/>
        </w:rPr>
        <w:t xml:space="preserve"> are unforeseen accidents, deaths in the immediate family or personal illness which requires you to be absent from class or clinical. Vacations, weddings, doctor appointments, studying for an exam, </w:t>
      </w:r>
      <w:proofErr w:type="gramStart"/>
      <w:r w:rsidRPr="007C27AF">
        <w:rPr>
          <w:rFonts w:ascii="Calibri" w:eastAsia="Times New Roman" w:hAnsi="Calibri" w:cs="Arial"/>
          <w:iCs/>
          <w:sz w:val="24"/>
        </w:rPr>
        <w:t>child care</w:t>
      </w:r>
      <w:proofErr w:type="gramEnd"/>
      <w:r w:rsidRPr="007C27AF">
        <w:rPr>
          <w:rFonts w:ascii="Calibri" w:eastAsia="Times New Roman" w:hAnsi="Calibri" w:cs="Arial"/>
          <w:iCs/>
          <w:sz w:val="24"/>
        </w:rPr>
        <w:t xml:space="preserve"> issues, job interviews and working at your job, etc., are not considered extenuating circumstances as these are not unforeseen events.</w:t>
      </w:r>
    </w:p>
    <w:p w14:paraId="187EF331" w14:textId="77777777" w:rsidR="00E04907" w:rsidRDefault="00E04907" w:rsidP="00E04907">
      <w:pPr>
        <w:rPr>
          <w:rFonts w:ascii="Calibri" w:eastAsia="Times New Roman" w:hAnsi="Calibri" w:cs="Arial"/>
          <w:color w:val="000000" w:themeColor="text1"/>
          <w:sz w:val="24"/>
          <w:lang w:val="en"/>
        </w:rPr>
      </w:pPr>
      <w:r w:rsidRPr="00E1749A">
        <w:rPr>
          <w:rFonts w:ascii="Calibri" w:eastAsia="Times New Roman" w:hAnsi="Calibri" w:cs="Arial"/>
          <w:b/>
          <w:iCs/>
          <w:sz w:val="24"/>
        </w:rPr>
        <w:t xml:space="preserve">Occurrence </w:t>
      </w:r>
      <w:r w:rsidRPr="00E1749A">
        <w:rPr>
          <w:rFonts w:ascii="Calibri" w:eastAsia="Times New Roman" w:hAnsi="Calibri" w:cs="Arial"/>
          <w:iCs/>
          <w:sz w:val="24"/>
        </w:rPr>
        <w:t xml:space="preserve">is the </w:t>
      </w:r>
      <w:r w:rsidRPr="00E1749A">
        <w:rPr>
          <w:rFonts w:ascii="Calibri" w:eastAsia="Cambria" w:hAnsi="Calibri" w:cs="Arial"/>
          <w:sz w:val="24"/>
        </w:rPr>
        <w:t xml:space="preserve">breach, violation, or infringement of </w:t>
      </w:r>
      <w:r w:rsidRPr="00E1749A">
        <w:rPr>
          <w:rFonts w:ascii="Calibri" w:eastAsia="Times New Roman" w:hAnsi="Calibri" w:cs="Arial"/>
          <w:color w:val="000000" w:themeColor="text1"/>
          <w:sz w:val="24"/>
          <w:lang w:val="en"/>
        </w:rPr>
        <w:t>guidelines, procedures, practices, or standards outlined by the College, the Program, the Profession, or the clinical affiliates (i.e. catalogs, handbooks, manuals, syllabi, agreements, etc.).</w:t>
      </w:r>
    </w:p>
    <w:p w14:paraId="59444BAE" w14:textId="77777777" w:rsidR="00E04907" w:rsidRDefault="00E04907" w:rsidP="00E04907">
      <w:pPr>
        <w:rPr>
          <w:rFonts w:ascii="Calibri" w:eastAsia="Times New Roman" w:hAnsi="Calibri" w:cs="Arial"/>
          <w:color w:val="000000" w:themeColor="text1"/>
          <w:sz w:val="24"/>
          <w:lang w:val="en"/>
        </w:rPr>
      </w:pPr>
      <w:r>
        <w:rPr>
          <w:rFonts w:ascii="Calibri" w:eastAsia="Times New Roman" w:hAnsi="Calibri" w:cs="Arial"/>
          <w:color w:val="000000" w:themeColor="text1"/>
          <w:sz w:val="24"/>
          <w:lang w:val="en"/>
        </w:rPr>
        <w:br w:type="page"/>
      </w:r>
    </w:p>
    <w:p w14:paraId="2C184AD9" w14:textId="77777777" w:rsidR="00C60C43" w:rsidRDefault="00C60C43" w:rsidP="008B614C">
      <w:pPr>
        <w:pStyle w:val="Heading1"/>
        <w:spacing w:line="360" w:lineRule="auto"/>
      </w:pPr>
      <w:bookmarkStart w:id="57" w:name="_Toc77774078"/>
      <w:r>
        <w:lastRenderedPageBreak/>
        <w:t>Clinical Education Guidelines</w:t>
      </w:r>
      <w:bookmarkEnd w:id="57"/>
    </w:p>
    <w:p w14:paraId="3AFC2B3E" w14:textId="77777777" w:rsidR="00C60C43" w:rsidRDefault="00C60C43" w:rsidP="00C60C43">
      <w:pPr>
        <w:spacing w:after="200" w:line="240" w:lineRule="auto"/>
        <w:rPr>
          <w:rFonts w:eastAsia="Cambria" w:cs="Arial"/>
          <w:sz w:val="24"/>
          <w:szCs w:val="24"/>
        </w:rPr>
      </w:pPr>
      <w:r w:rsidRPr="00C60C43">
        <w:rPr>
          <w:rFonts w:eastAsia="Cambria" w:cs="Arial"/>
          <w:sz w:val="24"/>
          <w:szCs w:val="24"/>
        </w:rPr>
        <w:t xml:space="preserve">The clinical experience will provide students the opportunity for hands-on training in a variety of healthcare facilities. Program faculty provide close supervision and guidance in the clinical settings. The eight, ten, or twelve-hour shifts </w:t>
      </w:r>
      <w:proofErr w:type="gramStart"/>
      <w:r w:rsidRPr="00C60C43">
        <w:rPr>
          <w:rFonts w:eastAsia="Cambria" w:cs="Arial"/>
          <w:sz w:val="24"/>
          <w:szCs w:val="24"/>
        </w:rPr>
        <w:t>may be scheduled</w:t>
      </w:r>
      <w:proofErr w:type="gramEnd"/>
      <w:r w:rsidRPr="00C60C43">
        <w:rPr>
          <w:rFonts w:eastAsia="Cambria" w:cs="Arial"/>
          <w:sz w:val="24"/>
          <w:szCs w:val="24"/>
        </w:rPr>
        <w:t xml:space="preserve"> during weekends, evenings, nights, and / or some days at facilities throughout the region. Clinical attendance is required for completion of the program. Because clinical schedules are not flexible, students will need to work their personal schedule around these times, have dependable childcare, and have access to </w:t>
      </w:r>
      <w:r w:rsidR="00AC3C0F" w:rsidRPr="00C60C43">
        <w:rPr>
          <w:rFonts w:eastAsia="Cambria" w:cs="Arial"/>
          <w:sz w:val="24"/>
          <w:szCs w:val="24"/>
        </w:rPr>
        <w:t>reliable</w:t>
      </w:r>
      <w:r w:rsidRPr="00C60C43">
        <w:rPr>
          <w:rFonts w:eastAsia="Cambria" w:cs="Arial"/>
          <w:sz w:val="24"/>
          <w:szCs w:val="24"/>
        </w:rPr>
        <w:t xml:space="preserve"> transportation. Students should also plan for additional time outside of the printed schedule for practice, clinical preparation, and study.</w:t>
      </w:r>
    </w:p>
    <w:p w14:paraId="7713BD24" w14:textId="77777777" w:rsidR="00C60C43" w:rsidRPr="00C60C43" w:rsidRDefault="00C60C43" w:rsidP="00C60C43">
      <w:pPr>
        <w:spacing w:after="200" w:line="240" w:lineRule="auto"/>
        <w:rPr>
          <w:rFonts w:eastAsia="Cambria" w:cs="Arial"/>
          <w:sz w:val="24"/>
          <w:szCs w:val="24"/>
        </w:rPr>
      </w:pPr>
      <w:r w:rsidRPr="00C60C43">
        <w:rPr>
          <w:rFonts w:eastAsia="Cambria" w:cs="Arial"/>
          <w:b/>
          <w:sz w:val="24"/>
          <w:szCs w:val="24"/>
        </w:rPr>
        <w:t>Physical and Mental Requirements</w:t>
      </w:r>
    </w:p>
    <w:p w14:paraId="4B4C0331" w14:textId="77777777"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Delivery of client care includes:</w:t>
      </w:r>
    </w:p>
    <w:p w14:paraId="3E23450B"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Assessing the health status of </w:t>
      </w:r>
      <w:r w:rsidR="00A44021">
        <w:rPr>
          <w:rFonts w:eastAsia="Cambria" w:cs="Arial"/>
          <w:sz w:val="24"/>
          <w:szCs w:val="24"/>
        </w:rPr>
        <w:t>clients</w:t>
      </w:r>
      <w:r w:rsidRPr="00C60C43">
        <w:rPr>
          <w:rFonts w:eastAsia="Cambria" w:cs="Arial"/>
          <w:sz w:val="24"/>
          <w:szCs w:val="24"/>
        </w:rPr>
        <w:t>, identifying their needs and contributing to their plan of care;</w:t>
      </w:r>
    </w:p>
    <w:p w14:paraId="6A1C9375"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Assisting clients with meals; </w:t>
      </w:r>
    </w:p>
    <w:p w14:paraId="6551CEE3"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Assisting with moving, positioning clients in bed; </w:t>
      </w:r>
    </w:p>
    <w:p w14:paraId="0E7ABD13"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Walking clients with and without mechanical devices; </w:t>
      </w:r>
    </w:p>
    <w:p w14:paraId="15B436E1"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Assisting with lifting, transferring, and transporting clients using wheelchairs and stretchers; </w:t>
      </w:r>
    </w:p>
    <w:p w14:paraId="3DAA1953"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Administering medications; </w:t>
      </w:r>
    </w:p>
    <w:p w14:paraId="419A58D9" w14:textId="77777777" w:rsidR="00C60C43" w:rsidRPr="00C60C43" w:rsidRDefault="00C60C43" w:rsidP="007F7097">
      <w:pPr>
        <w:numPr>
          <w:ilvl w:val="0"/>
          <w:numId w:val="23"/>
        </w:numPr>
        <w:spacing w:after="0" w:line="240" w:lineRule="auto"/>
        <w:rPr>
          <w:rFonts w:eastAsia="Cambria" w:cs="Arial"/>
          <w:sz w:val="24"/>
          <w:szCs w:val="24"/>
        </w:rPr>
      </w:pPr>
      <w:r w:rsidRPr="00C60C43">
        <w:rPr>
          <w:rFonts w:eastAsia="Cambria" w:cs="Arial"/>
          <w:sz w:val="24"/>
          <w:szCs w:val="24"/>
        </w:rPr>
        <w:t xml:space="preserve">Providing direct client care such as catheterization, suctioning, bathing, toileting, dressing changes, etc.; </w:t>
      </w:r>
    </w:p>
    <w:p w14:paraId="594F528C" w14:textId="77777777" w:rsidR="00C60C43" w:rsidRPr="00C60C43" w:rsidRDefault="00C60C43" w:rsidP="007F7097">
      <w:pPr>
        <w:numPr>
          <w:ilvl w:val="0"/>
          <w:numId w:val="23"/>
        </w:numPr>
        <w:spacing w:after="60" w:line="240" w:lineRule="auto"/>
        <w:rPr>
          <w:rFonts w:eastAsia="Cambria" w:cs="Arial"/>
          <w:sz w:val="24"/>
          <w:szCs w:val="24"/>
        </w:rPr>
      </w:pPr>
      <w:r w:rsidRPr="00C60C43">
        <w:rPr>
          <w:rFonts w:eastAsia="Cambria" w:cs="Arial"/>
          <w:sz w:val="24"/>
          <w:szCs w:val="24"/>
        </w:rPr>
        <w:t xml:space="preserve">Providing client-family education; and  </w:t>
      </w:r>
    </w:p>
    <w:p w14:paraId="531EBD45" w14:textId="77777777" w:rsidR="00C60C43" w:rsidRPr="00C60C43" w:rsidRDefault="00C60C43" w:rsidP="007F7097">
      <w:pPr>
        <w:numPr>
          <w:ilvl w:val="0"/>
          <w:numId w:val="23"/>
        </w:numPr>
        <w:spacing w:after="60" w:line="240" w:lineRule="auto"/>
        <w:rPr>
          <w:rFonts w:eastAsia="Cambria" w:cs="Arial"/>
          <w:color w:val="FF0000"/>
          <w:sz w:val="24"/>
          <w:szCs w:val="24"/>
        </w:rPr>
      </w:pPr>
      <w:r w:rsidRPr="00C60C43">
        <w:rPr>
          <w:rFonts w:eastAsia="Cambria" w:cs="Arial"/>
          <w:sz w:val="24"/>
          <w:szCs w:val="24"/>
        </w:rPr>
        <w:t>Responding to emergencies within the scope of the student’s training</w:t>
      </w:r>
    </w:p>
    <w:p w14:paraId="5D4FD5EF" w14:textId="77777777" w:rsidR="00C60C43" w:rsidRPr="00402DA9" w:rsidRDefault="00C60C43" w:rsidP="00C60C43">
      <w:pPr>
        <w:spacing w:after="0" w:line="240" w:lineRule="auto"/>
        <w:rPr>
          <w:rFonts w:eastAsia="Cambria" w:cs="Arial"/>
          <w:sz w:val="24"/>
          <w:szCs w:val="24"/>
        </w:rPr>
      </w:pPr>
    </w:p>
    <w:p w14:paraId="5ACF11CE" w14:textId="77777777" w:rsidR="00C60C43" w:rsidRPr="00C60C43" w:rsidRDefault="00E351ED" w:rsidP="00C60C43">
      <w:pPr>
        <w:spacing w:after="200" w:line="240" w:lineRule="auto"/>
        <w:rPr>
          <w:rFonts w:eastAsia="Cambria" w:cs="Arial"/>
          <w:b/>
          <w:sz w:val="24"/>
          <w:szCs w:val="24"/>
        </w:rPr>
      </w:pPr>
      <w:r>
        <w:rPr>
          <w:rFonts w:eastAsia="Cambria" w:cs="Arial"/>
          <w:b/>
          <w:sz w:val="24"/>
          <w:szCs w:val="24"/>
        </w:rPr>
        <w:t xml:space="preserve">Clinical </w:t>
      </w:r>
      <w:r w:rsidR="00C60C43" w:rsidRPr="00C60C43">
        <w:rPr>
          <w:rFonts w:eastAsia="Cambria" w:cs="Arial"/>
          <w:b/>
          <w:sz w:val="24"/>
          <w:szCs w:val="24"/>
        </w:rPr>
        <w:t>Professionalism</w:t>
      </w:r>
    </w:p>
    <w:p w14:paraId="54EAFFD3" w14:textId="77777777"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 xml:space="preserve">Professionalism is of the utmost importance. While attending clinical, students are representing The College and the Program. Failing to maintain professional behavior that results in dismissal (by the faculty, preceptor, or a clinical site official) from the clinical site </w:t>
      </w:r>
      <w:r w:rsidR="00AC3C0F">
        <w:rPr>
          <w:rFonts w:eastAsia="Cambria" w:cs="Arial"/>
          <w:sz w:val="24"/>
          <w:szCs w:val="24"/>
        </w:rPr>
        <w:t>may</w:t>
      </w:r>
      <w:r w:rsidRPr="00C60C43">
        <w:rPr>
          <w:rFonts w:eastAsia="Cambria" w:cs="Arial"/>
          <w:sz w:val="24"/>
          <w:szCs w:val="24"/>
        </w:rPr>
        <w:t xml:space="preserve"> result in the student receiving an occurrence. Depending upon the severity of the student’s actions, a student </w:t>
      </w:r>
      <w:proofErr w:type="gramStart"/>
      <w:r w:rsidRPr="00C60C43">
        <w:rPr>
          <w:rFonts w:eastAsia="Cambria" w:cs="Arial"/>
          <w:sz w:val="24"/>
          <w:szCs w:val="24"/>
        </w:rPr>
        <w:t>may be dismissed</w:t>
      </w:r>
      <w:proofErr w:type="gramEnd"/>
      <w:r w:rsidRPr="00C60C43">
        <w:rPr>
          <w:rFonts w:eastAsia="Cambria" w:cs="Arial"/>
          <w:sz w:val="24"/>
          <w:szCs w:val="24"/>
        </w:rPr>
        <w:t xml:space="preserve"> from the program. The final </w:t>
      </w:r>
      <w:r w:rsidR="00AC3C0F" w:rsidRPr="00C60C43">
        <w:rPr>
          <w:rFonts w:eastAsia="Cambria" w:cs="Arial"/>
          <w:sz w:val="24"/>
          <w:szCs w:val="24"/>
        </w:rPr>
        <w:t>consequence</w:t>
      </w:r>
      <w:r w:rsidRPr="00C60C43">
        <w:rPr>
          <w:rFonts w:eastAsia="Cambria" w:cs="Arial"/>
          <w:sz w:val="24"/>
          <w:szCs w:val="24"/>
        </w:rPr>
        <w:t xml:space="preserve"> </w:t>
      </w:r>
      <w:r w:rsidR="00AC3C0F">
        <w:rPr>
          <w:rFonts w:eastAsia="Cambria" w:cs="Arial"/>
          <w:sz w:val="24"/>
          <w:szCs w:val="24"/>
        </w:rPr>
        <w:t xml:space="preserve">is under the direction of </w:t>
      </w:r>
      <w:r w:rsidRPr="00C60C43">
        <w:rPr>
          <w:rFonts w:eastAsia="Cambria" w:cs="Arial"/>
          <w:sz w:val="24"/>
          <w:szCs w:val="24"/>
        </w:rPr>
        <w:t>the faculty and Program Director.</w:t>
      </w:r>
    </w:p>
    <w:p w14:paraId="56652262" w14:textId="77777777" w:rsidR="00C60C43" w:rsidRPr="00C60C43" w:rsidRDefault="00C60C43" w:rsidP="00C60C43">
      <w:pPr>
        <w:spacing w:after="200" w:line="240" w:lineRule="auto"/>
        <w:rPr>
          <w:rFonts w:eastAsia="Cambria" w:cs="Arial"/>
          <w:sz w:val="24"/>
          <w:szCs w:val="24"/>
        </w:rPr>
      </w:pPr>
      <w:r w:rsidRPr="00C60C43">
        <w:rPr>
          <w:rFonts w:eastAsia="Cambria" w:cs="Arial"/>
          <w:sz w:val="24"/>
          <w:szCs w:val="24"/>
        </w:rPr>
        <w:t xml:space="preserve">The student is a guest of the sponsoring agency, hospital, clinical site, and/or preceptor, and must meet professional standards. All students </w:t>
      </w:r>
      <w:proofErr w:type="gramStart"/>
      <w:r w:rsidRPr="00C60C43">
        <w:rPr>
          <w:rFonts w:eastAsia="Cambria" w:cs="Arial"/>
          <w:sz w:val="24"/>
          <w:szCs w:val="24"/>
        </w:rPr>
        <w:t>are expected</w:t>
      </w:r>
      <w:proofErr w:type="gramEnd"/>
      <w:r w:rsidRPr="00C60C43">
        <w:rPr>
          <w:rFonts w:eastAsia="Cambria" w:cs="Arial"/>
          <w:sz w:val="24"/>
          <w:szCs w:val="24"/>
        </w:rPr>
        <w:t xml:space="preserve"> to demonstrate professional behavior and follow all standards of conduct outlined in the college e-catalog and the program handbook while fulfilling the clinical requirements of the program.</w:t>
      </w:r>
    </w:p>
    <w:p w14:paraId="00E4F68D" w14:textId="77777777" w:rsidR="00C60C43" w:rsidRDefault="00C60C43">
      <w:pPr>
        <w:rPr>
          <w:sz w:val="24"/>
          <w:szCs w:val="24"/>
        </w:rPr>
      </w:pPr>
      <w:r>
        <w:rPr>
          <w:sz w:val="24"/>
          <w:szCs w:val="24"/>
        </w:rPr>
        <w:br w:type="page"/>
      </w:r>
    </w:p>
    <w:p w14:paraId="6AD336BE" w14:textId="77777777" w:rsidR="005056EF" w:rsidRDefault="005056EF" w:rsidP="005056EF">
      <w:pPr>
        <w:pStyle w:val="Heading2"/>
      </w:pPr>
      <w:bookmarkStart w:id="58" w:name="_Toc77774079"/>
      <w:r w:rsidRPr="007C6E5B">
        <w:lastRenderedPageBreak/>
        <w:t>Clinical Performance Standards</w:t>
      </w:r>
      <w:bookmarkEnd w:id="58"/>
    </w:p>
    <w:tbl>
      <w:tblPr>
        <w:tblStyle w:val="TableGridLight1"/>
        <w:tblW w:w="10530" w:type="dxa"/>
        <w:tblLook w:val="04A0" w:firstRow="1" w:lastRow="0" w:firstColumn="1" w:lastColumn="0" w:noHBand="0" w:noVBand="1"/>
        <w:tblCaption w:val="clinical performance standards"/>
        <w:tblDescription w:val="description of abilites and skills needed"/>
      </w:tblPr>
      <w:tblGrid>
        <w:gridCol w:w="1860"/>
        <w:gridCol w:w="4576"/>
        <w:gridCol w:w="4094"/>
      </w:tblGrid>
      <w:tr w:rsidR="005056EF" w:rsidRPr="005C4E3D" w14:paraId="044FD8ED" w14:textId="77777777" w:rsidTr="0021602D">
        <w:trPr>
          <w:cantSplit/>
          <w:tblHeader/>
        </w:trPr>
        <w:tc>
          <w:tcPr>
            <w:tcW w:w="1860" w:type="dxa"/>
          </w:tcPr>
          <w:p w14:paraId="43E807B8" w14:textId="77777777" w:rsidR="005056EF" w:rsidRDefault="005056EF" w:rsidP="00A00711">
            <w:pPr>
              <w:jc w:val="center"/>
              <w:rPr>
                <w:sz w:val="24"/>
              </w:rPr>
            </w:pPr>
            <w:r>
              <w:rPr>
                <w:sz w:val="24"/>
              </w:rPr>
              <w:t>Standard</w:t>
            </w:r>
          </w:p>
        </w:tc>
        <w:tc>
          <w:tcPr>
            <w:tcW w:w="4576" w:type="dxa"/>
          </w:tcPr>
          <w:p w14:paraId="377CE40D" w14:textId="77777777" w:rsidR="005056EF" w:rsidRDefault="005056EF" w:rsidP="00A00711">
            <w:pPr>
              <w:pStyle w:val="ListParagraph"/>
              <w:jc w:val="center"/>
              <w:rPr>
                <w:sz w:val="24"/>
              </w:rPr>
            </w:pPr>
            <w:r>
              <w:rPr>
                <w:sz w:val="24"/>
              </w:rPr>
              <w:t>Tasks</w:t>
            </w:r>
          </w:p>
        </w:tc>
        <w:tc>
          <w:tcPr>
            <w:tcW w:w="4094" w:type="dxa"/>
          </w:tcPr>
          <w:p w14:paraId="4D45A821" w14:textId="77777777" w:rsidR="005056EF" w:rsidRDefault="00294D81" w:rsidP="00A00711">
            <w:pPr>
              <w:pStyle w:val="ListParagraph"/>
              <w:jc w:val="center"/>
              <w:rPr>
                <w:sz w:val="24"/>
              </w:rPr>
            </w:pPr>
            <w:r>
              <w:rPr>
                <w:sz w:val="24"/>
              </w:rPr>
              <w:t xml:space="preserve">Examples of </w:t>
            </w:r>
            <w:r w:rsidR="005056EF">
              <w:rPr>
                <w:sz w:val="24"/>
              </w:rPr>
              <w:t>Performance Abilities</w:t>
            </w:r>
          </w:p>
        </w:tc>
      </w:tr>
      <w:tr w:rsidR="005C4E3D" w:rsidRPr="005C4E3D" w14:paraId="22620274" w14:textId="77777777" w:rsidTr="0021602D">
        <w:trPr>
          <w:cantSplit/>
        </w:trPr>
        <w:tc>
          <w:tcPr>
            <w:tcW w:w="1860" w:type="dxa"/>
          </w:tcPr>
          <w:p w14:paraId="0641B4E6" w14:textId="77777777" w:rsidR="005C4E3D" w:rsidRDefault="005C4E3D" w:rsidP="00C60C43">
            <w:pPr>
              <w:rPr>
                <w:sz w:val="24"/>
              </w:rPr>
            </w:pPr>
            <w:r>
              <w:rPr>
                <w:sz w:val="24"/>
              </w:rPr>
              <w:t>Gross and Fine Motor Skills</w:t>
            </w:r>
          </w:p>
          <w:p w14:paraId="21C582E5" w14:textId="77777777" w:rsidR="005C4E3D" w:rsidRDefault="005C4E3D" w:rsidP="00C60C43">
            <w:pPr>
              <w:rPr>
                <w:sz w:val="24"/>
              </w:rPr>
            </w:pPr>
          </w:p>
          <w:p w14:paraId="313B4C88" w14:textId="77777777" w:rsidR="005C4E3D" w:rsidRPr="005C4E3D" w:rsidRDefault="005C4E3D" w:rsidP="00C60C43">
            <w:pPr>
              <w:rPr>
                <w:sz w:val="24"/>
              </w:rPr>
            </w:pPr>
            <w:r>
              <w:rPr>
                <w:sz w:val="24"/>
              </w:rPr>
              <w:t>Physical Mobility</w:t>
            </w:r>
          </w:p>
        </w:tc>
        <w:tc>
          <w:tcPr>
            <w:tcW w:w="4576" w:type="dxa"/>
          </w:tcPr>
          <w:p w14:paraId="4AF3BFDE" w14:textId="77777777" w:rsidR="005C4E3D" w:rsidRPr="005C4E3D" w:rsidRDefault="005C4E3D" w:rsidP="007F7097">
            <w:pPr>
              <w:pStyle w:val="ListParagraph"/>
              <w:numPr>
                <w:ilvl w:val="0"/>
                <w:numId w:val="24"/>
              </w:numPr>
              <w:ind w:left="361"/>
              <w:rPr>
                <w:sz w:val="24"/>
              </w:rPr>
            </w:pPr>
            <w:r>
              <w:rPr>
                <w:sz w:val="24"/>
              </w:rPr>
              <w:t xml:space="preserve">Physical abilities and mobility sufficient to execute gross motor skills, physical endurance, and strength, to provide </w:t>
            </w:r>
            <w:r w:rsidR="00A44021">
              <w:rPr>
                <w:sz w:val="24"/>
              </w:rPr>
              <w:t>client</w:t>
            </w:r>
            <w:r>
              <w:rPr>
                <w:sz w:val="24"/>
              </w:rPr>
              <w:t xml:space="preserve"> care</w:t>
            </w:r>
          </w:p>
        </w:tc>
        <w:tc>
          <w:tcPr>
            <w:tcW w:w="4094" w:type="dxa"/>
          </w:tcPr>
          <w:p w14:paraId="041485EA" w14:textId="77777777" w:rsidR="005C4E3D" w:rsidRPr="005C4E3D" w:rsidRDefault="005C4E3D" w:rsidP="007F7097">
            <w:pPr>
              <w:pStyle w:val="ListParagraph"/>
              <w:numPr>
                <w:ilvl w:val="0"/>
                <w:numId w:val="24"/>
              </w:numPr>
              <w:spacing w:after="60"/>
              <w:ind w:left="346"/>
              <w:contextualSpacing w:val="0"/>
              <w:rPr>
                <w:sz w:val="24"/>
              </w:rPr>
            </w:pPr>
            <w:r>
              <w:rPr>
                <w:sz w:val="24"/>
              </w:rPr>
              <w:t xml:space="preserve">Mobility sufficient to carry out </w:t>
            </w:r>
            <w:r w:rsidR="00A44021">
              <w:rPr>
                <w:sz w:val="24"/>
              </w:rPr>
              <w:t>client</w:t>
            </w:r>
            <w:r>
              <w:rPr>
                <w:sz w:val="24"/>
              </w:rPr>
              <w:t xml:space="preserve"> care procedures such as assisting with ambulation of clients, administering CPR, assisting with turning and lifting </w:t>
            </w:r>
            <w:r w:rsidR="00A44021">
              <w:rPr>
                <w:sz w:val="24"/>
              </w:rPr>
              <w:t>clients</w:t>
            </w:r>
            <w:r>
              <w:rPr>
                <w:sz w:val="24"/>
              </w:rPr>
              <w:t>, providing care in confined spaces such as treatment room or operating suite</w:t>
            </w:r>
          </w:p>
        </w:tc>
      </w:tr>
      <w:tr w:rsidR="005C4E3D" w:rsidRPr="005C4E3D" w14:paraId="13B13A20" w14:textId="77777777" w:rsidTr="0021602D">
        <w:trPr>
          <w:cantSplit/>
        </w:trPr>
        <w:tc>
          <w:tcPr>
            <w:tcW w:w="1860" w:type="dxa"/>
          </w:tcPr>
          <w:p w14:paraId="2504E892" w14:textId="77777777" w:rsidR="005C4E3D" w:rsidRDefault="00EA1C38" w:rsidP="00C60C43">
            <w:pPr>
              <w:rPr>
                <w:sz w:val="24"/>
              </w:rPr>
            </w:pPr>
            <w:r>
              <w:rPr>
                <w:sz w:val="24"/>
              </w:rPr>
              <w:t>Gross and Fine Motor Skills</w:t>
            </w:r>
          </w:p>
          <w:p w14:paraId="485AE701" w14:textId="77777777" w:rsidR="00EA1C38" w:rsidRDefault="00EA1C38" w:rsidP="00C60C43">
            <w:pPr>
              <w:rPr>
                <w:sz w:val="24"/>
              </w:rPr>
            </w:pPr>
          </w:p>
          <w:p w14:paraId="625CF384" w14:textId="77777777" w:rsidR="00EA1C38" w:rsidRPr="005C4E3D" w:rsidRDefault="00EA1C38" w:rsidP="00C60C43">
            <w:pPr>
              <w:rPr>
                <w:sz w:val="24"/>
              </w:rPr>
            </w:pPr>
            <w:r>
              <w:rPr>
                <w:sz w:val="24"/>
              </w:rPr>
              <w:t>Physical Mobility</w:t>
            </w:r>
          </w:p>
        </w:tc>
        <w:tc>
          <w:tcPr>
            <w:tcW w:w="4576" w:type="dxa"/>
          </w:tcPr>
          <w:p w14:paraId="22F70D36" w14:textId="77777777" w:rsidR="005C4E3D" w:rsidRPr="00EA1C38" w:rsidRDefault="00EA1C38" w:rsidP="007F7097">
            <w:pPr>
              <w:pStyle w:val="ListParagraph"/>
              <w:numPr>
                <w:ilvl w:val="0"/>
                <w:numId w:val="25"/>
              </w:numPr>
              <w:ind w:left="361"/>
              <w:rPr>
                <w:sz w:val="24"/>
              </w:rPr>
            </w:pPr>
            <w:r>
              <w:rPr>
                <w:sz w:val="24"/>
              </w:rPr>
              <w:t>Demonstrate fine motor skills sufficient for providing safe nursing care</w:t>
            </w:r>
          </w:p>
        </w:tc>
        <w:tc>
          <w:tcPr>
            <w:tcW w:w="4094" w:type="dxa"/>
          </w:tcPr>
          <w:p w14:paraId="7AC28690" w14:textId="77777777" w:rsidR="005C4E3D" w:rsidRPr="00EA1C38" w:rsidRDefault="00EA1C38" w:rsidP="007F7097">
            <w:pPr>
              <w:pStyle w:val="ListParagraph"/>
              <w:numPr>
                <w:ilvl w:val="0"/>
                <w:numId w:val="25"/>
              </w:numPr>
              <w:spacing w:after="60"/>
              <w:ind w:left="346"/>
              <w:contextualSpacing w:val="0"/>
              <w:rPr>
                <w:sz w:val="24"/>
              </w:rPr>
            </w:pPr>
            <w:r>
              <w:rPr>
                <w:sz w:val="24"/>
              </w:rPr>
              <w:t>Motor skills sufficient to handle small equipment such as insulin syringe and administer medications by all routes, perform tracheotomy suctioning, insert urinary catheter</w:t>
            </w:r>
          </w:p>
        </w:tc>
      </w:tr>
      <w:tr w:rsidR="005C4E3D" w:rsidRPr="005C4E3D" w14:paraId="16099FAF" w14:textId="77777777" w:rsidTr="0021602D">
        <w:trPr>
          <w:cantSplit/>
        </w:trPr>
        <w:tc>
          <w:tcPr>
            <w:tcW w:w="1860" w:type="dxa"/>
          </w:tcPr>
          <w:p w14:paraId="110FA230" w14:textId="77777777" w:rsidR="005C4E3D" w:rsidRDefault="00EA1C38" w:rsidP="00C60C43">
            <w:pPr>
              <w:rPr>
                <w:sz w:val="24"/>
              </w:rPr>
            </w:pPr>
            <w:r>
              <w:rPr>
                <w:sz w:val="24"/>
              </w:rPr>
              <w:t>Visual and Perceptual Abilities</w:t>
            </w:r>
          </w:p>
          <w:p w14:paraId="1FCDC6A2" w14:textId="77777777" w:rsidR="00EA1C38" w:rsidRDefault="00EA1C38" w:rsidP="00C60C43">
            <w:pPr>
              <w:rPr>
                <w:sz w:val="24"/>
              </w:rPr>
            </w:pPr>
          </w:p>
          <w:p w14:paraId="3449FB5C" w14:textId="77777777" w:rsidR="00EA1C38" w:rsidRPr="005C4E3D" w:rsidRDefault="00EA1C38" w:rsidP="00C60C43">
            <w:pPr>
              <w:rPr>
                <w:sz w:val="24"/>
              </w:rPr>
            </w:pPr>
            <w:r>
              <w:rPr>
                <w:sz w:val="24"/>
              </w:rPr>
              <w:t>Auditory Ability and Other Sensory Skills</w:t>
            </w:r>
          </w:p>
        </w:tc>
        <w:tc>
          <w:tcPr>
            <w:tcW w:w="4576" w:type="dxa"/>
          </w:tcPr>
          <w:p w14:paraId="153CCF57" w14:textId="77777777" w:rsidR="005C4E3D" w:rsidRPr="00EA1C38" w:rsidRDefault="00EA1C38" w:rsidP="007F7097">
            <w:pPr>
              <w:pStyle w:val="ListParagraph"/>
              <w:numPr>
                <w:ilvl w:val="0"/>
                <w:numId w:val="26"/>
              </w:numPr>
              <w:ind w:left="361"/>
              <w:rPr>
                <w:sz w:val="24"/>
              </w:rPr>
            </w:pPr>
            <w:r>
              <w:rPr>
                <w:sz w:val="24"/>
              </w:rPr>
              <w:t>Sensory/perceptual ability to monitor and assess clients</w:t>
            </w:r>
          </w:p>
        </w:tc>
        <w:tc>
          <w:tcPr>
            <w:tcW w:w="4094" w:type="dxa"/>
          </w:tcPr>
          <w:p w14:paraId="58EB0B0E" w14:textId="77777777" w:rsidR="005C4E3D" w:rsidRDefault="00EA1C38" w:rsidP="007F7097">
            <w:pPr>
              <w:pStyle w:val="ListParagraph"/>
              <w:numPr>
                <w:ilvl w:val="0"/>
                <w:numId w:val="26"/>
              </w:numPr>
              <w:spacing w:after="60"/>
              <w:ind w:left="346"/>
              <w:contextualSpacing w:val="0"/>
              <w:rPr>
                <w:sz w:val="24"/>
              </w:rPr>
            </w:pPr>
            <w:r>
              <w:rPr>
                <w:sz w:val="24"/>
              </w:rPr>
              <w:t xml:space="preserve">Sensory abilities sufficient to hear alarms, </w:t>
            </w:r>
            <w:proofErr w:type="spellStart"/>
            <w:r>
              <w:rPr>
                <w:sz w:val="24"/>
              </w:rPr>
              <w:t>auscultatory</w:t>
            </w:r>
            <w:proofErr w:type="spellEnd"/>
            <w:r>
              <w:rPr>
                <w:sz w:val="24"/>
              </w:rPr>
              <w:t xml:space="preserve"> sounds, cries for help, etc.</w:t>
            </w:r>
          </w:p>
          <w:p w14:paraId="4C13F8BE" w14:textId="77777777" w:rsidR="00EA1C38" w:rsidRDefault="00EA1C38" w:rsidP="007F7097">
            <w:pPr>
              <w:pStyle w:val="ListParagraph"/>
              <w:numPr>
                <w:ilvl w:val="0"/>
                <w:numId w:val="26"/>
              </w:numPr>
              <w:spacing w:after="60"/>
              <w:ind w:left="346"/>
              <w:contextualSpacing w:val="0"/>
              <w:rPr>
                <w:sz w:val="24"/>
              </w:rPr>
            </w:pPr>
            <w:r>
              <w:rPr>
                <w:sz w:val="24"/>
              </w:rPr>
              <w:t>Visual acuity to read calibrations on 1 ml syringe, assess color, (cyanosis, pallor, etc.)</w:t>
            </w:r>
          </w:p>
          <w:p w14:paraId="353A7700" w14:textId="77777777" w:rsidR="00EA1C38" w:rsidRDefault="00EA1C38" w:rsidP="007F7097">
            <w:pPr>
              <w:pStyle w:val="ListParagraph"/>
              <w:numPr>
                <w:ilvl w:val="0"/>
                <w:numId w:val="26"/>
              </w:numPr>
              <w:spacing w:after="60"/>
              <w:ind w:left="346"/>
              <w:contextualSpacing w:val="0"/>
              <w:rPr>
                <w:sz w:val="24"/>
              </w:rPr>
            </w:pPr>
            <w:r>
              <w:rPr>
                <w:sz w:val="24"/>
              </w:rPr>
              <w:t>Tactile ability to f</w:t>
            </w:r>
            <w:r w:rsidR="00A00711">
              <w:rPr>
                <w:sz w:val="24"/>
              </w:rPr>
              <w:t>ee</w:t>
            </w:r>
            <w:r>
              <w:rPr>
                <w:sz w:val="24"/>
              </w:rPr>
              <w:t>l pulses, temperature, palpate veins, etc.</w:t>
            </w:r>
          </w:p>
          <w:p w14:paraId="1EF41D02" w14:textId="77777777" w:rsidR="00EA1C38" w:rsidRPr="00EA1C38" w:rsidRDefault="00EA1C38" w:rsidP="007F7097">
            <w:pPr>
              <w:pStyle w:val="ListParagraph"/>
              <w:numPr>
                <w:ilvl w:val="0"/>
                <w:numId w:val="26"/>
              </w:numPr>
              <w:ind w:left="346"/>
              <w:rPr>
                <w:sz w:val="24"/>
              </w:rPr>
            </w:pPr>
            <w:r>
              <w:rPr>
                <w:sz w:val="24"/>
              </w:rPr>
              <w:t>Olfactory ability to detect smoke or noxious odor, etc.</w:t>
            </w:r>
          </w:p>
        </w:tc>
      </w:tr>
      <w:tr w:rsidR="005C4E3D" w:rsidRPr="005C4E3D" w14:paraId="4A4174E4" w14:textId="77777777" w:rsidTr="0021602D">
        <w:trPr>
          <w:cantSplit/>
        </w:trPr>
        <w:tc>
          <w:tcPr>
            <w:tcW w:w="1860" w:type="dxa"/>
          </w:tcPr>
          <w:p w14:paraId="0A3FBAC5" w14:textId="77777777" w:rsidR="005C4E3D" w:rsidRDefault="00EA1C38" w:rsidP="00C60C43">
            <w:pPr>
              <w:rPr>
                <w:sz w:val="24"/>
              </w:rPr>
            </w:pPr>
            <w:r>
              <w:rPr>
                <w:sz w:val="24"/>
              </w:rPr>
              <w:t>Intellectual, Conceptual, and Critical Thinking Abilities</w:t>
            </w:r>
          </w:p>
          <w:p w14:paraId="49ECC1E7" w14:textId="77777777" w:rsidR="00EA1C38" w:rsidRDefault="00EA1C38" w:rsidP="00C60C43">
            <w:pPr>
              <w:rPr>
                <w:sz w:val="24"/>
              </w:rPr>
            </w:pPr>
          </w:p>
          <w:p w14:paraId="1AD78673" w14:textId="77777777" w:rsidR="007C6E5B" w:rsidRDefault="007C6E5B" w:rsidP="00C60C43">
            <w:pPr>
              <w:rPr>
                <w:sz w:val="24"/>
              </w:rPr>
            </w:pPr>
          </w:p>
          <w:p w14:paraId="594DA0D9" w14:textId="77777777" w:rsidR="00EA1C38" w:rsidRDefault="00EA1C38" w:rsidP="00EA1C38">
            <w:pPr>
              <w:rPr>
                <w:sz w:val="24"/>
              </w:rPr>
            </w:pPr>
            <w:r>
              <w:rPr>
                <w:sz w:val="24"/>
              </w:rPr>
              <w:t>Interpersonal Skills</w:t>
            </w:r>
          </w:p>
          <w:p w14:paraId="12209215" w14:textId="77777777" w:rsidR="00EA1C38" w:rsidRDefault="00EA1C38" w:rsidP="00EA1C38">
            <w:pPr>
              <w:rPr>
                <w:sz w:val="24"/>
              </w:rPr>
            </w:pPr>
          </w:p>
          <w:p w14:paraId="0690DCAA" w14:textId="77777777" w:rsidR="00EA1C38" w:rsidRPr="005C4E3D" w:rsidRDefault="00EA1C38" w:rsidP="00EA1C38">
            <w:pPr>
              <w:rPr>
                <w:sz w:val="24"/>
              </w:rPr>
            </w:pPr>
            <w:r>
              <w:rPr>
                <w:sz w:val="24"/>
              </w:rPr>
              <w:t>Professional Attitudes and Behaviors</w:t>
            </w:r>
          </w:p>
        </w:tc>
        <w:tc>
          <w:tcPr>
            <w:tcW w:w="4576" w:type="dxa"/>
          </w:tcPr>
          <w:p w14:paraId="7E6E1F99" w14:textId="77777777" w:rsidR="005C4E3D" w:rsidRDefault="00EA1C38" w:rsidP="007F7097">
            <w:pPr>
              <w:pStyle w:val="ListParagraph"/>
              <w:numPr>
                <w:ilvl w:val="0"/>
                <w:numId w:val="27"/>
              </w:numPr>
              <w:spacing w:after="60"/>
              <w:ind w:left="360"/>
              <w:contextualSpacing w:val="0"/>
              <w:rPr>
                <w:sz w:val="24"/>
              </w:rPr>
            </w:pPr>
            <w:r>
              <w:rPr>
                <w:sz w:val="24"/>
              </w:rPr>
              <w:t xml:space="preserve">Ability to relate to colleagues, staff and </w:t>
            </w:r>
            <w:r w:rsidR="00A44021">
              <w:rPr>
                <w:sz w:val="24"/>
              </w:rPr>
              <w:t>clients</w:t>
            </w:r>
            <w:r>
              <w:rPr>
                <w:sz w:val="24"/>
              </w:rPr>
              <w:t xml:space="preserve"> with honesty, integrity and nondiscrimination</w:t>
            </w:r>
          </w:p>
          <w:p w14:paraId="61BF3979" w14:textId="77777777" w:rsidR="00EA1C38" w:rsidRDefault="00EA1C38" w:rsidP="007F7097">
            <w:pPr>
              <w:pStyle w:val="ListParagraph"/>
              <w:numPr>
                <w:ilvl w:val="0"/>
                <w:numId w:val="27"/>
              </w:numPr>
              <w:spacing w:after="60"/>
              <w:ind w:left="360"/>
              <w:contextualSpacing w:val="0"/>
              <w:rPr>
                <w:sz w:val="24"/>
              </w:rPr>
            </w:pPr>
            <w:r>
              <w:rPr>
                <w:sz w:val="24"/>
              </w:rPr>
              <w:t>Capacity for development of mature</w:t>
            </w:r>
            <w:r w:rsidR="007C6E5B">
              <w:rPr>
                <w:sz w:val="24"/>
              </w:rPr>
              <w:t xml:space="preserve"> sensitive and effective therapeutic relationship</w:t>
            </w:r>
          </w:p>
          <w:p w14:paraId="000CD1C5" w14:textId="77777777" w:rsidR="007C6E5B" w:rsidRDefault="007C6E5B" w:rsidP="007F7097">
            <w:pPr>
              <w:pStyle w:val="ListParagraph"/>
              <w:numPr>
                <w:ilvl w:val="0"/>
                <w:numId w:val="27"/>
              </w:numPr>
              <w:spacing w:after="60"/>
              <w:ind w:left="360"/>
              <w:contextualSpacing w:val="0"/>
              <w:rPr>
                <w:sz w:val="24"/>
              </w:rPr>
            </w:pPr>
            <w:r>
              <w:rPr>
                <w:sz w:val="24"/>
              </w:rPr>
              <w:t>Interpersonal abilities sufficient for interaction with individuals, families and groups from various social, emotional, cultural and intellectual backgrounds</w:t>
            </w:r>
          </w:p>
          <w:p w14:paraId="06D81AE2" w14:textId="77777777" w:rsidR="007C6E5B" w:rsidRDefault="007C6E5B" w:rsidP="007F7097">
            <w:pPr>
              <w:pStyle w:val="ListParagraph"/>
              <w:numPr>
                <w:ilvl w:val="0"/>
                <w:numId w:val="27"/>
              </w:numPr>
              <w:spacing w:after="60"/>
              <w:ind w:left="360"/>
              <w:contextualSpacing w:val="0"/>
              <w:rPr>
                <w:sz w:val="24"/>
              </w:rPr>
            </w:pPr>
            <w:r>
              <w:rPr>
                <w:sz w:val="24"/>
              </w:rPr>
              <w:t>Ability to work constructively in stressful and changing environments with the ability to modify behavior in response to constructive criticism</w:t>
            </w:r>
          </w:p>
          <w:p w14:paraId="2B8BF8F1" w14:textId="77777777" w:rsidR="007C6E5B" w:rsidRPr="00EA1C38" w:rsidRDefault="007C6E5B" w:rsidP="007F7097">
            <w:pPr>
              <w:pStyle w:val="ListParagraph"/>
              <w:numPr>
                <w:ilvl w:val="0"/>
                <w:numId w:val="27"/>
              </w:numPr>
              <w:spacing w:after="60"/>
              <w:ind w:left="360"/>
              <w:contextualSpacing w:val="0"/>
              <w:rPr>
                <w:sz w:val="24"/>
              </w:rPr>
            </w:pPr>
            <w:r>
              <w:rPr>
                <w:sz w:val="24"/>
              </w:rPr>
              <w:t>Capacity to demonstrate ethical behavior, including adherence to the professional nursing and student honor code</w:t>
            </w:r>
          </w:p>
        </w:tc>
        <w:tc>
          <w:tcPr>
            <w:tcW w:w="4094" w:type="dxa"/>
          </w:tcPr>
          <w:p w14:paraId="33D9F675" w14:textId="77777777" w:rsidR="005C4E3D" w:rsidRDefault="007C6E5B" w:rsidP="007F7097">
            <w:pPr>
              <w:pStyle w:val="ListParagraph"/>
              <w:numPr>
                <w:ilvl w:val="0"/>
                <w:numId w:val="27"/>
              </w:numPr>
              <w:spacing w:after="60"/>
              <w:ind w:left="346"/>
              <w:contextualSpacing w:val="0"/>
              <w:rPr>
                <w:sz w:val="24"/>
              </w:rPr>
            </w:pPr>
            <w:r>
              <w:rPr>
                <w:sz w:val="24"/>
              </w:rPr>
              <w:t>Establish rapport with clients and colleagues</w:t>
            </w:r>
          </w:p>
          <w:p w14:paraId="4BD0C404" w14:textId="77777777" w:rsidR="007C6E5B" w:rsidRDefault="007C6E5B" w:rsidP="007F7097">
            <w:pPr>
              <w:pStyle w:val="ListParagraph"/>
              <w:numPr>
                <w:ilvl w:val="0"/>
                <w:numId w:val="27"/>
              </w:numPr>
              <w:spacing w:after="60"/>
              <w:ind w:left="346"/>
              <w:contextualSpacing w:val="0"/>
              <w:rPr>
                <w:sz w:val="24"/>
              </w:rPr>
            </w:pPr>
            <w:r>
              <w:rPr>
                <w:sz w:val="24"/>
              </w:rPr>
              <w:t>Work with teams and workgroups.</w:t>
            </w:r>
          </w:p>
          <w:p w14:paraId="22FC9B4E" w14:textId="77777777" w:rsidR="007C6E5B" w:rsidRDefault="007C6E5B" w:rsidP="007F7097">
            <w:pPr>
              <w:pStyle w:val="ListParagraph"/>
              <w:numPr>
                <w:ilvl w:val="0"/>
                <w:numId w:val="27"/>
              </w:numPr>
              <w:spacing w:after="60"/>
              <w:ind w:left="346"/>
              <w:contextualSpacing w:val="0"/>
              <w:rPr>
                <w:sz w:val="24"/>
              </w:rPr>
            </w:pPr>
            <w:r>
              <w:rPr>
                <w:sz w:val="24"/>
              </w:rPr>
              <w:t>Emotional skills sufficient to remain calm in an emergency situation</w:t>
            </w:r>
          </w:p>
          <w:p w14:paraId="4FDECE9C" w14:textId="77777777" w:rsidR="007C6E5B" w:rsidRDefault="007C6E5B" w:rsidP="007F7097">
            <w:pPr>
              <w:pStyle w:val="ListParagraph"/>
              <w:numPr>
                <w:ilvl w:val="0"/>
                <w:numId w:val="27"/>
              </w:numPr>
              <w:spacing w:after="60"/>
              <w:ind w:left="346"/>
              <w:contextualSpacing w:val="0"/>
              <w:rPr>
                <w:sz w:val="24"/>
              </w:rPr>
            </w:pPr>
            <w:r>
              <w:rPr>
                <w:sz w:val="24"/>
              </w:rPr>
              <w:t>Behavioral skills sufficient to demonstrate the exercise of good judgement and prompt completion of all responsibilities attendant to the diagnosis and care of clients</w:t>
            </w:r>
          </w:p>
          <w:p w14:paraId="31A91741" w14:textId="77777777" w:rsidR="007C6E5B" w:rsidRDefault="007C6E5B" w:rsidP="007F7097">
            <w:pPr>
              <w:pStyle w:val="ListParagraph"/>
              <w:numPr>
                <w:ilvl w:val="0"/>
                <w:numId w:val="27"/>
              </w:numPr>
              <w:spacing w:after="60"/>
              <w:ind w:left="346"/>
              <w:contextualSpacing w:val="0"/>
              <w:rPr>
                <w:sz w:val="24"/>
              </w:rPr>
            </w:pPr>
            <w:r>
              <w:rPr>
                <w:sz w:val="24"/>
              </w:rPr>
              <w:t>Adapt rapidly to environmental changes and multiple task demands</w:t>
            </w:r>
          </w:p>
          <w:p w14:paraId="3EEDF79F" w14:textId="77777777" w:rsidR="007C6E5B" w:rsidRPr="007C6E5B" w:rsidRDefault="007C6E5B" w:rsidP="007F7097">
            <w:pPr>
              <w:pStyle w:val="ListParagraph"/>
              <w:numPr>
                <w:ilvl w:val="0"/>
                <w:numId w:val="27"/>
              </w:numPr>
              <w:spacing w:after="60"/>
              <w:ind w:left="346"/>
              <w:contextualSpacing w:val="0"/>
              <w:rPr>
                <w:sz w:val="24"/>
              </w:rPr>
            </w:pPr>
            <w:r>
              <w:rPr>
                <w:sz w:val="24"/>
              </w:rPr>
              <w:t xml:space="preserve">Maintain behavioral </w:t>
            </w:r>
            <w:r w:rsidR="00991042">
              <w:rPr>
                <w:sz w:val="24"/>
              </w:rPr>
              <w:t>appropriateness</w:t>
            </w:r>
            <w:r>
              <w:rPr>
                <w:sz w:val="24"/>
              </w:rPr>
              <w:t xml:space="preserve"> in stressful situations</w:t>
            </w:r>
          </w:p>
        </w:tc>
      </w:tr>
      <w:tr w:rsidR="005C4E3D" w:rsidRPr="005C4E3D" w14:paraId="52F2FC97" w14:textId="77777777" w:rsidTr="0021602D">
        <w:trPr>
          <w:cantSplit/>
        </w:trPr>
        <w:tc>
          <w:tcPr>
            <w:tcW w:w="1860" w:type="dxa"/>
          </w:tcPr>
          <w:p w14:paraId="4C2E1868" w14:textId="77777777" w:rsidR="005C4E3D" w:rsidRDefault="007C6E5B" w:rsidP="00C60C43">
            <w:pPr>
              <w:rPr>
                <w:sz w:val="24"/>
              </w:rPr>
            </w:pPr>
            <w:r>
              <w:rPr>
                <w:sz w:val="24"/>
              </w:rPr>
              <w:lastRenderedPageBreak/>
              <w:t>Intellectual Conceptual, and Critical Thinking Abilities</w:t>
            </w:r>
          </w:p>
          <w:p w14:paraId="1F6B35DC" w14:textId="77777777" w:rsidR="007C6E5B" w:rsidRDefault="007C6E5B" w:rsidP="00C60C43">
            <w:pPr>
              <w:rPr>
                <w:sz w:val="24"/>
              </w:rPr>
            </w:pPr>
          </w:p>
          <w:p w14:paraId="6EFDF7DC" w14:textId="77777777" w:rsidR="007C6E5B" w:rsidRPr="005C4E3D" w:rsidRDefault="007C6E5B" w:rsidP="00C60C43">
            <w:pPr>
              <w:rPr>
                <w:sz w:val="24"/>
              </w:rPr>
            </w:pPr>
            <w:r>
              <w:rPr>
                <w:sz w:val="24"/>
              </w:rPr>
              <w:t>Professional Attitudes and Behaviors</w:t>
            </w:r>
          </w:p>
        </w:tc>
        <w:tc>
          <w:tcPr>
            <w:tcW w:w="4576" w:type="dxa"/>
          </w:tcPr>
          <w:p w14:paraId="201AA2F1" w14:textId="77777777" w:rsidR="005C4E3D" w:rsidRDefault="007C6E5B" w:rsidP="007F7097">
            <w:pPr>
              <w:pStyle w:val="ListParagraph"/>
              <w:numPr>
                <w:ilvl w:val="0"/>
                <w:numId w:val="28"/>
              </w:numPr>
              <w:spacing w:after="60"/>
              <w:ind w:left="360"/>
              <w:contextualSpacing w:val="0"/>
              <w:rPr>
                <w:sz w:val="24"/>
              </w:rPr>
            </w:pPr>
            <w:r>
              <w:rPr>
                <w:sz w:val="24"/>
              </w:rPr>
              <w:t xml:space="preserve">Ability to accurately identify </w:t>
            </w:r>
            <w:r w:rsidR="00A44021">
              <w:rPr>
                <w:sz w:val="24"/>
              </w:rPr>
              <w:t>clients</w:t>
            </w:r>
          </w:p>
          <w:p w14:paraId="38E9C04F" w14:textId="77777777" w:rsidR="007C6E5B" w:rsidRDefault="007C6E5B" w:rsidP="007F7097">
            <w:pPr>
              <w:pStyle w:val="ListParagraph"/>
              <w:numPr>
                <w:ilvl w:val="0"/>
                <w:numId w:val="28"/>
              </w:numPr>
              <w:spacing w:after="60"/>
              <w:ind w:left="360"/>
              <w:contextualSpacing w:val="0"/>
              <w:rPr>
                <w:sz w:val="24"/>
              </w:rPr>
            </w:pPr>
            <w:r>
              <w:rPr>
                <w:sz w:val="24"/>
              </w:rPr>
              <w:t>Ability to effectively communicate with other caregivers</w:t>
            </w:r>
          </w:p>
          <w:p w14:paraId="7A83587C" w14:textId="77777777" w:rsidR="007C6E5B" w:rsidRDefault="007C6E5B" w:rsidP="007F7097">
            <w:pPr>
              <w:pStyle w:val="ListParagraph"/>
              <w:numPr>
                <w:ilvl w:val="0"/>
                <w:numId w:val="28"/>
              </w:numPr>
              <w:spacing w:after="60"/>
              <w:ind w:left="360"/>
              <w:contextualSpacing w:val="0"/>
              <w:rPr>
                <w:sz w:val="24"/>
              </w:rPr>
            </w:pPr>
            <w:r>
              <w:rPr>
                <w:sz w:val="24"/>
              </w:rPr>
              <w:t>Ability to administer medications safely and accurately</w:t>
            </w:r>
          </w:p>
          <w:p w14:paraId="1BE67952" w14:textId="77777777" w:rsidR="007C6E5B" w:rsidRDefault="007C6E5B" w:rsidP="007F7097">
            <w:pPr>
              <w:pStyle w:val="ListParagraph"/>
              <w:numPr>
                <w:ilvl w:val="0"/>
                <w:numId w:val="28"/>
              </w:numPr>
              <w:spacing w:after="60"/>
              <w:ind w:left="360"/>
              <w:contextualSpacing w:val="0"/>
              <w:rPr>
                <w:sz w:val="24"/>
              </w:rPr>
            </w:pPr>
            <w:r>
              <w:rPr>
                <w:sz w:val="24"/>
              </w:rPr>
              <w:t>Ability to operate equipment safely in the clinical area</w:t>
            </w:r>
          </w:p>
          <w:p w14:paraId="73C90465" w14:textId="77777777" w:rsidR="007C6E5B" w:rsidRDefault="007C6E5B" w:rsidP="007F7097">
            <w:pPr>
              <w:pStyle w:val="ListParagraph"/>
              <w:numPr>
                <w:ilvl w:val="0"/>
                <w:numId w:val="28"/>
              </w:numPr>
              <w:spacing w:after="60"/>
              <w:ind w:left="360"/>
              <w:contextualSpacing w:val="0"/>
              <w:rPr>
                <w:sz w:val="24"/>
              </w:rPr>
            </w:pPr>
            <w:r>
              <w:rPr>
                <w:sz w:val="24"/>
              </w:rPr>
              <w:t>Ability to recognize and minimize hazards that could increase healthcare associated infections</w:t>
            </w:r>
          </w:p>
          <w:p w14:paraId="01BA8D15" w14:textId="77777777" w:rsidR="007C6E5B" w:rsidRPr="007C6E5B" w:rsidRDefault="007C6E5B" w:rsidP="007F7097">
            <w:pPr>
              <w:pStyle w:val="ListParagraph"/>
              <w:numPr>
                <w:ilvl w:val="0"/>
                <w:numId w:val="28"/>
              </w:numPr>
              <w:ind w:left="361"/>
              <w:rPr>
                <w:sz w:val="24"/>
              </w:rPr>
            </w:pPr>
            <w:r>
              <w:rPr>
                <w:sz w:val="24"/>
              </w:rPr>
              <w:t xml:space="preserve">Ability to recognize and minimize accident hazards in the clinical setting including hazards that contribute to </w:t>
            </w:r>
            <w:r w:rsidR="00A44021">
              <w:rPr>
                <w:sz w:val="24"/>
              </w:rPr>
              <w:t>client</w:t>
            </w:r>
            <w:r>
              <w:rPr>
                <w:sz w:val="24"/>
              </w:rPr>
              <w:t>, family and co-worker falls</w:t>
            </w:r>
          </w:p>
        </w:tc>
        <w:tc>
          <w:tcPr>
            <w:tcW w:w="4094" w:type="dxa"/>
          </w:tcPr>
          <w:p w14:paraId="6CC311CD" w14:textId="77777777" w:rsidR="005C4E3D" w:rsidRDefault="00B53E0E" w:rsidP="007F7097">
            <w:pPr>
              <w:pStyle w:val="ListParagraph"/>
              <w:numPr>
                <w:ilvl w:val="0"/>
                <w:numId w:val="28"/>
              </w:numPr>
              <w:spacing w:after="60"/>
              <w:ind w:left="346"/>
              <w:contextualSpacing w:val="0"/>
              <w:rPr>
                <w:sz w:val="24"/>
              </w:rPr>
            </w:pPr>
            <w:r>
              <w:rPr>
                <w:sz w:val="24"/>
              </w:rPr>
              <w:t xml:space="preserve">Prioritizes tasks to ensure </w:t>
            </w:r>
            <w:r w:rsidR="00A44021">
              <w:rPr>
                <w:sz w:val="24"/>
              </w:rPr>
              <w:t>client</w:t>
            </w:r>
            <w:r>
              <w:rPr>
                <w:sz w:val="24"/>
              </w:rPr>
              <w:t xml:space="preserve"> safety and standard of care</w:t>
            </w:r>
          </w:p>
          <w:p w14:paraId="128EE801" w14:textId="77777777" w:rsidR="00B53E0E" w:rsidRDefault="00B53E0E" w:rsidP="007F7097">
            <w:pPr>
              <w:pStyle w:val="ListParagraph"/>
              <w:numPr>
                <w:ilvl w:val="0"/>
                <w:numId w:val="28"/>
              </w:numPr>
              <w:spacing w:after="60"/>
              <w:ind w:left="346"/>
              <w:contextualSpacing w:val="0"/>
              <w:rPr>
                <w:sz w:val="24"/>
              </w:rPr>
            </w:pPr>
            <w:r>
              <w:rPr>
                <w:sz w:val="24"/>
              </w:rPr>
              <w:t xml:space="preserve">Maintains adequate concentration and attention in </w:t>
            </w:r>
            <w:r w:rsidR="00A44021">
              <w:rPr>
                <w:sz w:val="24"/>
              </w:rPr>
              <w:t>client</w:t>
            </w:r>
            <w:r>
              <w:rPr>
                <w:sz w:val="24"/>
              </w:rPr>
              <w:t xml:space="preserve"> care settings</w:t>
            </w:r>
          </w:p>
          <w:p w14:paraId="0F672297" w14:textId="77777777" w:rsidR="00B53E0E" w:rsidRDefault="00B53E0E" w:rsidP="007F7097">
            <w:pPr>
              <w:pStyle w:val="ListParagraph"/>
              <w:numPr>
                <w:ilvl w:val="0"/>
                <w:numId w:val="28"/>
              </w:numPr>
              <w:spacing w:after="60"/>
              <w:ind w:left="346"/>
              <w:contextualSpacing w:val="0"/>
              <w:rPr>
                <w:sz w:val="24"/>
              </w:rPr>
            </w:pPr>
            <w:r>
              <w:rPr>
                <w:sz w:val="24"/>
              </w:rPr>
              <w:t>Seeks assistance when clinical situation requires a higher level or expertise/experience</w:t>
            </w:r>
          </w:p>
          <w:p w14:paraId="02A6C57D" w14:textId="77777777" w:rsidR="00B53E0E" w:rsidRPr="00B53E0E" w:rsidRDefault="00B53E0E" w:rsidP="007F7097">
            <w:pPr>
              <w:pStyle w:val="ListParagraph"/>
              <w:numPr>
                <w:ilvl w:val="0"/>
                <w:numId w:val="28"/>
              </w:numPr>
              <w:ind w:left="346"/>
              <w:rPr>
                <w:sz w:val="24"/>
              </w:rPr>
            </w:pPr>
            <w:r>
              <w:rPr>
                <w:sz w:val="24"/>
              </w:rPr>
              <w:t xml:space="preserve">Responds to monitor alarms, emergency signals, call bells from </w:t>
            </w:r>
            <w:r w:rsidR="00A44021">
              <w:rPr>
                <w:sz w:val="24"/>
              </w:rPr>
              <w:t>clients</w:t>
            </w:r>
            <w:r>
              <w:rPr>
                <w:sz w:val="24"/>
              </w:rPr>
              <w:t>, and orders in a rapid and effective manner</w:t>
            </w:r>
          </w:p>
        </w:tc>
      </w:tr>
      <w:tr w:rsidR="005C4E3D" w:rsidRPr="005C4E3D" w14:paraId="065CB6CD" w14:textId="77777777" w:rsidTr="0021602D">
        <w:trPr>
          <w:cantSplit/>
        </w:trPr>
        <w:tc>
          <w:tcPr>
            <w:tcW w:w="1860" w:type="dxa"/>
          </w:tcPr>
          <w:p w14:paraId="4ED0FED4" w14:textId="77777777" w:rsidR="005C4E3D" w:rsidRDefault="00B53E0E" w:rsidP="00C60C43">
            <w:pPr>
              <w:rPr>
                <w:sz w:val="24"/>
              </w:rPr>
            </w:pPr>
            <w:r>
              <w:rPr>
                <w:sz w:val="24"/>
              </w:rPr>
              <w:t>Oral and Written Communications Skills</w:t>
            </w:r>
          </w:p>
          <w:p w14:paraId="42CCF0EB" w14:textId="77777777" w:rsidR="00B53E0E" w:rsidRDefault="00B53E0E" w:rsidP="00C60C43">
            <w:pPr>
              <w:rPr>
                <w:sz w:val="24"/>
              </w:rPr>
            </w:pPr>
          </w:p>
          <w:p w14:paraId="4B434269" w14:textId="77777777" w:rsidR="00B53E0E" w:rsidRPr="005C4E3D" w:rsidRDefault="00B53E0E" w:rsidP="00C60C43">
            <w:pPr>
              <w:rPr>
                <w:sz w:val="24"/>
              </w:rPr>
            </w:pPr>
            <w:r>
              <w:rPr>
                <w:sz w:val="24"/>
              </w:rPr>
              <w:t>Visual and Perceptual Abilities</w:t>
            </w:r>
          </w:p>
        </w:tc>
        <w:tc>
          <w:tcPr>
            <w:tcW w:w="4576" w:type="dxa"/>
          </w:tcPr>
          <w:p w14:paraId="6E578438" w14:textId="77777777" w:rsidR="005C4E3D" w:rsidRDefault="00B53E0E" w:rsidP="007F7097">
            <w:pPr>
              <w:pStyle w:val="ListParagraph"/>
              <w:numPr>
                <w:ilvl w:val="0"/>
                <w:numId w:val="29"/>
              </w:numPr>
              <w:spacing w:after="60"/>
              <w:ind w:left="360"/>
              <w:contextualSpacing w:val="0"/>
              <w:rPr>
                <w:sz w:val="24"/>
              </w:rPr>
            </w:pPr>
            <w:r>
              <w:rPr>
                <w:sz w:val="24"/>
              </w:rPr>
              <w:t xml:space="preserve">Ability to communicate in English with accuracy, clarity and efficiency with </w:t>
            </w:r>
            <w:r w:rsidR="00A44021">
              <w:rPr>
                <w:sz w:val="24"/>
              </w:rPr>
              <w:t>clients</w:t>
            </w:r>
            <w:r>
              <w:rPr>
                <w:sz w:val="24"/>
              </w:rPr>
              <w:t>, their families and other members of the healthcare team (including spoken and non-verbal communication, such as interpretation of facial expressions, affect, and body language)</w:t>
            </w:r>
          </w:p>
          <w:p w14:paraId="2E783C86" w14:textId="77777777" w:rsidR="00B53E0E" w:rsidRPr="00B53E0E" w:rsidRDefault="00B53E0E" w:rsidP="007F7097">
            <w:pPr>
              <w:pStyle w:val="ListParagraph"/>
              <w:numPr>
                <w:ilvl w:val="0"/>
                <w:numId w:val="29"/>
              </w:numPr>
              <w:ind w:left="361"/>
              <w:rPr>
                <w:sz w:val="24"/>
              </w:rPr>
            </w:pPr>
            <w:r>
              <w:rPr>
                <w:sz w:val="24"/>
              </w:rPr>
              <w:t>Required communication abilities, including speech, hearing, reading, writing, language skills and computer literacy</w:t>
            </w:r>
          </w:p>
        </w:tc>
        <w:tc>
          <w:tcPr>
            <w:tcW w:w="4094" w:type="dxa"/>
          </w:tcPr>
          <w:p w14:paraId="55B6B4F9" w14:textId="77777777" w:rsidR="005C4E3D" w:rsidRDefault="00B53E0E" w:rsidP="007F7097">
            <w:pPr>
              <w:pStyle w:val="ListParagraph"/>
              <w:numPr>
                <w:ilvl w:val="0"/>
                <w:numId w:val="29"/>
              </w:numPr>
              <w:spacing w:after="60"/>
              <w:ind w:left="346"/>
              <w:contextualSpacing w:val="0"/>
              <w:rPr>
                <w:sz w:val="24"/>
              </w:rPr>
            </w:pPr>
            <w:r>
              <w:rPr>
                <w:sz w:val="24"/>
              </w:rPr>
              <w:t xml:space="preserve">Gives verbal directions to or follows verbal directions from other members of the healthcare team and participates in healthcare team discussions of </w:t>
            </w:r>
            <w:r w:rsidR="00A44021">
              <w:rPr>
                <w:sz w:val="24"/>
              </w:rPr>
              <w:t>client</w:t>
            </w:r>
            <w:r>
              <w:rPr>
                <w:sz w:val="24"/>
              </w:rPr>
              <w:t xml:space="preserve"> care</w:t>
            </w:r>
          </w:p>
          <w:p w14:paraId="5D499B8F" w14:textId="77777777" w:rsidR="00B53E0E" w:rsidRDefault="00B53E0E" w:rsidP="007F7097">
            <w:pPr>
              <w:pStyle w:val="ListParagraph"/>
              <w:numPr>
                <w:ilvl w:val="0"/>
                <w:numId w:val="29"/>
              </w:numPr>
              <w:spacing w:after="60"/>
              <w:ind w:left="346"/>
              <w:contextualSpacing w:val="0"/>
              <w:rPr>
                <w:sz w:val="24"/>
              </w:rPr>
            </w:pPr>
            <w:r>
              <w:rPr>
                <w:sz w:val="24"/>
              </w:rPr>
              <w:t xml:space="preserve">Elicits and records information about health history, current health state and responses to treatment from </w:t>
            </w:r>
            <w:r w:rsidR="00A44021">
              <w:rPr>
                <w:sz w:val="24"/>
              </w:rPr>
              <w:t>clients</w:t>
            </w:r>
            <w:r>
              <w:rPr>
                <w:sz w:val="24"/>
              </w:rPr>
              <w:t xml:space="preserve"> or family members</w:t>
            </w:r>
          </w:p>
          <w:p w14:paraId="6BE19463" w14:textId="77777777" w:rsidR="00B53E0E" w:rsidRDefault="00B53E0E" w:rsidP="007F7097">
            <w:pPr>
              <w:pStyle w:val="ListParagraph"/>
              <w:numPr>
                <w:ilvl w:val="0"/>
                <w:numId w:val="29"/>
              </w:numPr>
              <w:spacing w:after="60"/>
              <w:ind w:left="346"/>
              <w:contextualSpacing w:val="0"/>
              <w:rPr>
                <w:sz w:val="24"/>
              </w:rPr>
            </w:pPr>
            <w:r>
              <w:rPr>
                <w:sz w:val="24"/>
              </w:rPr>
              <w:t>Conveys information to clients and others as necessary to teach, direct and counsel individuals in an accurate, effective and timely manner</w:t>
            </w:r>
          </w:p>
          <w:p w14:paraId="48069931" w14:textId="77777777" w:rsidR="00B53E0E" w:rsidRDefault="00B53E0E" w:rsidP="007F7097">
            <w:pPr>
              <w:pStyle w:val="ListParagraph"/>
              <w:numPr>
                <w:ilvl w:val="0"/>
                <w:numId w:val="29"/>
              </w:numPr>
              <w:spacing w:after="60"/>
              <w:ind w:left="346"/>
              <w:contextualSpacing w:val="0"/>
              <w:rPr>
                <w:sz w:val="24"/>
              </w:rPr>
            </w:pPr>
            <w:r>
              <w:rPr>
                <w:sz w:val="24"/>
              </w:rPr>
              <w:t xml:space="preserve">Establishes and maintains effective working relations with </w:t>
            </w:r>
            <w:r w:rsidR="00A44021">
              <w:rPr>
                <w:sz w:val="24"/>
              </w:rPr>
              <w:t>clients</w:t>
            </w:r>
            <w:r>
              <w:rPr>
                <w:sz w:val="24"/>
              </w:rPr>
              <w:t xml:space="preserve"> and co-workers</w:t>
            </w:r>
          </w:p>
          <w:p w14:paraId="402FD720" w14:textId="77777777" w:rsidR="00B53E0E" w:rsidRPr="00B53E0E" w:rsidRDefault="00B53E0E" w:rsidP="007F7097">
            <w:pPr>
              <w:pStyle w:val="ListParagraph"/>
              <w:numPr>
                <w:ilvl w:val="0"/>
                <w:numId w:val="29"/>
              </w:numPr>
              <w:ind w:left="346"/>
              <w:rPr>
                <w:sz w:val="24"/>
              </w:rPr>
            </w:pPr>
            <w:r>
              <w:rPr>
                <w:sz w:val="24"/>
              </w:rPr>
              <w:t xml:space="preserve">Recognizes and reports critical </w:t>
            </w:r>
            <w:r w:rsidR="00A44021">
              <w:rPr>
                <w:sz w:val="24"/>
              </w:rPr>
              <w:t>client</w:t>
            </w:r>
            <w:r>
              <w:rPr>
                <w:sz w:val="24"/>
              </w:rPr>
              <w:t xml:space="preserve"> information to the other caregivers</w:t>
            </w:r>
          </w:p>
        </w:tc>
      </w:tr>
      <w:tr w:rsidR="00B53E0E" w:rsidRPr="005C4E3D" w14:paraId="010BDF0A" w14:textId="77777777" w:rsidTr="0021602D">
        <w:trPr>
          <w:cantSplit/>
        </w:trPr>
        <w:tc>
          <w:tcPr>
            <w:tcW w:w="1860" w:type="dxa"/>
          </w:tcPr>
          <w:p w14:paraId="2DDD9796"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lastRenderedPageBreak/>
              <w:t>Intellectual, Conceptual, and Critical Thinking Abilities</w:t>
            </w:r>
          </w:p>
          <w:p w14:paraId="290D296A" w14:textId="77777777" w:rsidR="00B53E0E" w:rsidRPr="00B53E0E" w:rsidRDefault="00B53E0E" w:rsidP="00B53E0E">
            <w:pPr>
              <w:pStyle w:val="Default"/>
              <w:rPr>
                <w:rFonts w:asciiTheme="minorHAnsi" w:hAnsiTheme="minorHAnsi" w:cs="Arial"/>
                <w:szCs w:val="20"/>
              </w:rPr>
            </w:pPr>
          </w:p>
          <w:p w14:paraId="78FA8BC4"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Oral and Written Communication Skills</w:t>
            </w:r>
          </w:p>
          <w:p w14:paraId="3ED0CA40" w14:textId="77777777" w:rsidR="00B53E0E" w:rsidRPr="00B53E0E" w:rsidRDefault="00B53E0E" w:rsidP="00B53E0E">
            <w:pPr>
              <w:pStyle w:val="Default"/>
              <w:rPr>
                <w:rFonts w:asciiTheme="minorHAnsi" w:hAnsiTheme="minorHAnsi" w:cs="Arial"/>
                <w:szCs w:val="20"/>
              </w:rPr>
            </w:pPr>
          </w:p>
          <w:p w14:paraId="6AEBD064"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Visual and Perceptual Abilities</w:t>
            </w:r>
          </w:p>
          <w:p w14:paraId="73A66FAE" w14:textId="77777777" w:rsidR="00B53E0E" w:rsidRPr="00B53E0E" w:rsidRDefault="00B53E0E" w:rsidP="00B53E0E">
            <w:pPr>
              <w:pStyle w:val="Default"/>
              <w:rPr>
                <w:rFonts w:asciiTheme="minorHAnsi" w:hAnsiTheme="minorHAnsi" w:cs="Arial"/>
                <w:szCs w:val="20"/>
              </w:rPr>
            </w:pPr>
          </w:p>
          <w:p w14:paraId="53176104"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Auditory Ability and Other Sensory Skills</w:t>
            </w:r>
          </w:p>
        </w:tc>
        <w:tc>
          <w:tcPr>
            <w:tcW w:w="4576" w:type="dxa"/>
          </w:tcPr>
          <w:p w14:paraId="42F1CB91" w14:textId="77777777" w:rsidR="00B53E0E" w:rsidRPr="00B53E0E" w:rsidRDefault="00B53E0E" w:rsidP="007F7097">
            <w:pPr>
              <w:pStyle w:val="Default"/>
              <w:numPr>
                <w:ilvl w:val="0"/>
                <w:numId w:val="30"/>
              </w:numPr>
              <w:spacing w:after="60"/>
              <w:ind w:left="360" w:hanging="259"/>
              <w:rPr>
                <w:rFonts w:asciiTheme="minorHAnsi" w:hAnsiTheme="minorHAnsi" w:cs="Arial"/>
                <w:szCs w:val="20"/>
              </w:rPr>
            </w:pPr>
            <w:r w:rsidRPr="00B53E0E">
              <w:rPr>
                <w:rFonts w:asciiTheme="minorHAnsi" w:hAnsiTheme="minorHAnsi" w:cs="Arial"/>
                <w:szCs w:val="20"/>
              </w:rPr>
              <w:t xml:space="preserve">Ability to read and understand written documents in English and solve problems involving measurement, calculation, reasoning, analysis and synthesis </w:t>
            </w:r>
          </w:p>
          <w:p w14:paraId="511B4FD8" w14:textId="77777777" w:rsidR="00B53E0E" w:rsidRPr="00B53E0E" w:rsidRDefault="00B53E0E" w:rsidP="007F7097">
            <w:pPr>
              <w:pStyle w:val="Default"/>
              <w:numPr>
                <w:ilvl w:val="0"/>
                <w:numId w:val="30"/>
              </w:numPr>
              <w:spacing w:after="60"/>
              <w:ind w:left="360" w:hanging="259"/>
              <w:rPr>
                <w:rFonts w:asciiTheme="minorHAnsi" w:hAnsiTheme="minorHAnsi" w:cs="Arial"/>
                <w:szCs w:val="20"/>
              </w:rPr>
            </w:pPr>
            <w:r w:rsidRPr="00B53E0E">
              <w:rPr>
                <w:rFonts w:asciiTheme="minorHAnsi" w:hAnsiTheme="minorHAnsi" w:cs="Arial"/>
                <w:szCs w:val="20"/>
              </w:rPr>
              <w:t xml:space="preserve">Ability to gather data, to develop a plan of action, establish priorities and monitor and evaluate treatment plans and modalities </w:t>
            </w:r>
          </w:p>
          <w:p w14:paraId="1FD2E6F7" w14:textId="77777777" w:rsidR="00B53E0E" w:rsidRPr="00B53E0E" w:rsidRDefault="00B53E0E" w:rsidP="007F7097">
            <w:pPr>
              <w:pStyle w:val="Default"/>
              <w:numPr>
                <w:ilvl w:val="0"/>
                <w:numId w:val="30"/>
              </w:numPr>
              <w:spacing w:after="60"/>
              <w:ind w:left="360" w:hanging="259"/>
              <w:rPr>
                <w:rFonts w:asciiTheme="minorHAnsi" w:hAnsiTheme="minorHAnsi" w:cs="Arial"/>
                <w:szCs w:val="20"/>
              </w:rPr>
            </w:pPr>
            <w:r w:rsidRPr="00B53E0E">
              <w:rPr>
                <w:rFonts w:asciiTheme="minorHAnsi" w:hAnsiTheme="minorHAnsi" w:cs="Arial"/>
                <w:szCs w:val="20"/>
              </w:rPr>
              <w:t xml:space="preserve">Ability to comprehend three-dimensional and spatial relationships </w:t>
            </w:r>
          </w:p>
          <w:p w14:paraId="78F34EDE" w14:textId="77777777" w:rsidR="00B53E0E" w:rsidRPr="00B53E0E" w:rsidRDefault="00B53E0E" w:rsidP="007F7097">
            <w:pPr>
              <w:pStyle w:val="Default"/>
              <w:numPr>
                <w:ilvl w:val="0"/>
                <w:numId w:val="30"/>
              </w:numPr>
              <w:spacing w:after="60"/>
              <w:ind w:left="360" w:hanging="259"/>
              <w:rPr>
                <w:rFonts w:asciiTheme="minorHAnsi" w:hAnsiTheme="minorHAnsi" w:cs="Arial"/>
                <w:szCs w:val="20"/>
              </w:rPr>
            </w:pPr>
            <w:r w:rsidRPr="00B53E0E">
              <w:rPr>
                <w:rFonts w:asciiTheme="minorHAnsi" w:hAnsiTheme="minorHAnsi" w:cs="Arial"/>
                <w:szCs w:val="20"/>
              </w:rPr>
              <w:t xml:space="preserve">Ability to react effectively in an emergency situation </w:t>
            </w:r>
          </w:p>
        </w:tc>
        <w:tc>
          <w:tcPr>
            <w:tcW w:w="4094" w:type="dxa"/>
          </w:tcPr>
          <w:p w14:paraId="2925A33F"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Calculates appropriate medication dosage given specific </w:t>
            </w:r>
            <w:r w:rsidR="00A44021">
              <w:rPr>
                <w:rFonts w:asciiTheme="minorHAnsi" w:hAnsiTheme="minorHAnsi" w:cs="Arial"/>
                <w:szCs w:val="20"/>
              </w:rPr>
              <w:t>client</w:t>
            </w:r>
            <w:r w:rsidRPr="00B53E0E">
              <w:rPr>
                <w:rFonts w:asciiTheme="minorHAnsi" w:hAnsiTheme="minorHAnsi" w:cs="Arial"/>
                <w:szCs w:val="20"/>
              </w:rPr>
              <w:t xml:space="preserve"> parameters </w:t>
            </w:r>
          </w:p>
          <w:p w14:paraId="23F46076"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Analyze and synthesize data to develop an appropriate plan of care. </w:t>
            </w:r>
          </w:p>
          <w:p w14:paraId="712547A9"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Collects data, prioritize needs and anticipates reactions </w:t>
            </w:r>
          </w:p>
          <w:p w14:paraId="3E3B1275"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Comprehends spatial relationships adequate to properly administer injections, start intravenous lines or assess wounds of varying depths </w:t>
            </w:r>
          </w:p>
          <w:p w14:paraId="7B3FFA47"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Recognizes an emergency situation and responds effectively to safeguard the </w:t>
            </w:r>
            <w:r w:rsidR="00A44021">
              <w:rPr>
                <w:rFonts w:asciiTheme="minorHAnsi" w:hAnsiTheme="minorHAnsi" w:cs="Arial"/>
                <w:szCs w:val="20"/>
              </w:rPr>
              <w:t>client</w:t>
            </w:r>
            <w:r w:rsidRPr="00B53E0E">
              <w:rPr>
                <w:rFonts w:asciiTheme="minorHAnsi" w:hAnsiTheme="minorHAnsi" w:cs="Arial"/>
                <w:szCs w:val="20"/>
              </w:rPr>
              <w:t xml:space="preserve"> and other caregivers </w:t>
            </w:r>
          </w:p>
          <w:p w14:paraId="60716596" w14:textId="77777777" w:rsidR="00B53E0E" w:rsidRPr="00B53E0E" w:rsidRDefault="00B53E0E" w:rsidP="007F7097">
            <w:pPr>
              <w:pStyle w:val="Default"/>
              <w:numPr>
                <w:ilvl w:val="0"/>
                <w:numId w:val="30"/>
              </w:numPr>
              <w:spacing w:after="60"/>
              <w:ind w:left="345" w:hanging="259"/>
              <w:rPr>
                <w:rFonts w:asciiTheme="minorHAnsi" w:hAnsiTheme="minorHAnsi" w:cs="Arial"/>
                <w:szCs w:val="20"/>
              </w:rPr>
            </w:pPr>
            <w:r w:rsidRPr="00B53E0E">
              <w:rPr>
                <w:rFonts w:asciiTheme="minorHAnsi" w:hAnsiTheme="minorHAnsi" w:cs="Arial"/>
                <w:szCs w:val="20"/>
              </w:rPr>
              <w:t xml:space="preserve">Transfers knowledge from one situation to another </w:t>
            </w:r>
          </w:p>
          <w:p w14:paraId="795305A1" w14:textId="77777777" w:rsidR="00B53E0E" w:rsidRPr="00B53E0E" w:rsidRDefault="00B53E0E" w:rsidP="007F7097">
            <w:pPr>
              <w:pStyle w:val="Default"/>
              <w:numPr>
                <w:ilvl w:val="0"/>
                <w:numId w:val="31"/>
              </w:numPr>
              <w:ind w:left="346" w:hanging="259"/>
              <w:rPr>
                <w:rFonts w:asciiTheme="minorHAnsi" w:hAnsiTheme="minorHAnsi" w:cs="Arial"/>
                <w:szCs w:val="20"/>
              </w:rPr>
            </w:pPr>
            <w:r w:rsidRPr="00B53E0E">
              <w:rPr>
                <w:rFonts w:asciiTheme="minorHAnsi" w:hAnsiTheme="minorHAnsi" w:cs="Arial"/>
                <w:szCs w:val="20"/>
              </w:rPr>
              <w:t xml:space="preserve">Accurately processes information on medication container, physicians’ orders, and monitor and equipment calibrations, printed documents, flow sheets, graphic sheets, medication administration records, other medical records and procedure manuals </w:t>
            </w:r>
          </w:p>
        </w:tc>
      </w:tr>
      <w:tr w:rsidR="00B53E0E" w:rsidRPr="005C4E3D" w14:paraId="7DA4DFDB" w14:textId="77777777" w:rsidTr="0021602D">
        <w:trPr>
          <w:cantSplit/>
        </w:trPr>
        <w:tc>
          <w:tcPr>
            <w:tcW w:w="1860" w:type="dxa"/>
          </w:tcPr>
          <w:p w14:paraId="3F782553"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Intellectual, Conceptual, and Critical Thinking Abilities</w:t>
            </w:r>
          </w:p>
          <w:p w14:paraId="7F3CBECF" w14:textId="77777777" w:rsidR="00B53E0E" w:rsidRPr="00B53E0E" w:rsidRDefault="00B53E0E" w:rsidP="00B53E0E">
            <w:pPr>
              <w:pStyle w:val="Default"/>
              <w:rPr>
                <w:rFonts w:asciiTheme="minorHAnsi" w:hAnsiTheme="minorHAnsi" w:cs="Arial"/>
                <w:szCs w:val="20"/>
              </w:rPr>
            </w:pPr>
          </w:p>
          <w:p w14:paraId="587118D0" w14:textId="77777777" w:rsidR="00B53E0E" w:rsidRPr="00B53E0E" w:rsidRDefault="00B53E0E" w:rsidP="00B53E0E">
            <w:pPr>
              <w:pStyle w:val="Default"/>
              <w:rPr>
                <w:rFonts w:asciiTheme="minorHAnsi" w:hAnsiTheme="minorHAnsi" w:cs="Arial"/>
                <w:szCs w:val="20"/>
              </w:rPr>
            </w:pPr>
            <w:r w:rsidRPr="00B53E0E">
              <w:rPr>
                <w:rFonts w:asciiTheme="minorHAnsi" w:hAnsiTheme="minorHAnsi" w:cs="Arial"/>
                <w:szCs w:val="20"/>
              </w:rPr>
              <w:t>Professional Attitudes and Behaviors</w:t>
            </w:r>
          </w:p>
        </w:tc>
        <w:tc>
          <w:tcPr>
            <w:tcW w:w="4576" w:type="dxa"/>
          </w:tcPr>
          <w:p w14:paraId="05D1C918" w14:textId="77777777" w:rsidR="00B53E0E" w:rsidRPr="00B53E0E" w:rsidRDefault="00B53E0E" w:rsidP="007F7097">
            <w:pPr>
              <w:pStyle w:val="Default"/>
              <w:numPr>
                <w:ilvl w:val="0"/>
                <w:numId w:val="31"/>
              </w:numPr>
              <w:spacing w:after="60"/>
              <w:ind w:left="360"/>
              <w:rPr>
                <w:rFonts w:asciiTheme="minorHAnsi" w:hAnsiTheme="minorHAnsi" w:cs="Arial"/>
                <w:szCs w:val="20"/>
              </w:rPr>
            </w:pPr>
            <w:r w:rsidRPr="00B53E0E">
              <w:rPr>
                <w:rFonts w:asciiTheme="minorHAnsi" w:hAnsiTheme="minorHAnsi" w:cs="Arial"/>
                <w:szCs w:val="20"/>
              </w:rPr>
              <w:t>Ability to adhere to all policies and procedures and requirements as described in the Program Handbook, STC e-Catalog and Student Handbook, Course Syllabus, as well as clinical site procedures</w:t>
            </w:r>
          </w:p>
          <w:p w14:paraId="5C1C55EA" w14:textId="77777777" w:rsidR="00B53E0E" w:rsidRPr="00B53E0E" w:rsidRDefault="00B53E0E" w:rsidP="007F7097">
            <w:pPr>
              <w:pStyle w:val="Default"/>
              <w:numPr>
                <w:ilvl w:val="0"/>
                <w:numId w:val="31"/>
              </w:numPr>
              <w:ind w:left="361"/>
              <w:rPr>
                <w:rFonts w:asciiTheme="minorHAnsi" w:hAnsiTheme="minorHAnsi" w:cs="Arial"/>
                <w:szCs w:val="20"/>
              </w:rPr>
            </w:pPr>
            <w:r w:rsidRPr="00B53E0E">
              <w:rPr>
                <w:rFonts w:asciiTheme="minorHAnsi" w:hAnsiTheme="minorHAnsi" w:cs="Arial"/>
                <w:szCs w:val="20"/>
              </w:rPr>
              <w:t xml:space="preserve">Ability to complete classroom and clinical assignments and submit assignments at the required time </w:t>
            </w:r>
          </w:p>
          <w:p w14:paraId="4618D4B0" w14:textId="77777777" w:rsidR="00B53E0E" w:rsidRPr="00B53E0E" w:rsidRDefault="00B53E0E" w:rsidP="007F7097">
            <w:pPr>
              <w:pStyle w:val="Default"/>
              <w:numPr>
                <w:ilvl w:val="0"/>
                <w:numId w:val="30"/>
              </w:numPr>
              <w:ind w:left="361"/>
              <w:rPr>
                <w:rFonts w:asciiTheme="minorHAnsi" w:hAnsiTheme="minorHAnsi" w:cs="Arial"/>
                <w:szCs w:val="20"/>
              </w:rPr>
            </w:pPr>
            <w:r w:rsidRPr="00B53E0E">
              <w:rPr>
                <w:rFonts w:asciiTheme="minorHAnsi" w:hAnsiTheme="minorHAnsi" w:cs="Arial"/>
                <w:szCs w:val="20"/>
              </w:rPr>
              <w:t xml:space="preserve">Ability to adhere to classroom and clinical schedules </w:t>
            </w:r>
          </w:p>
        </w:tc>
        <w:tc>
          <w:tcPr>
            <w:tcW w:w="4094" w:type="dxa"/>
          </w:tcPr>
          <w:p w14:paraId="41A4463E" w14:textId="77777777" w:rsidR="00B53E0E" w:rsidRPr="00B53E0E" w:rsidRDefault="00B53E0E" w:rsidP="007F7097">
            <w:pPr>
              <w:pStyle w:val="Default"/>
              <w:numPr>
                <w:ilvl w:val="0"/>
                <w:numId w:val="31"/>
              </w:numPr>
              <w:spacing w:after="60"/>
              <w:ind w:left="345" w:hanging="259"/>
              <w:rPr>
                <w:rFonts w:asciiTheme="minorHAnsi" w:hAnsiTheme="minorHAnsi" w:cs="Arial"/>
                <w:szCs w:val="20"/>
              </w:rPr>
            </w:pPr>
            <w:r w:rsidRPr="00B53E0E">
              <w:rPr>
                <w:rFonts w:asciiTheme="minorHAnsi" w:hAnsiTheme="minorHAnsi" w:cs="Arial"/>
                <w:szCs w:val="20"/>
              </w:rPr>
              <w:t xml:space="preserve">Attends class and clinical assignments punctually </w:t>
            </w:r>
          </w:p>
          <w:p w14:paraId="56279E5A" w14:textId="77777777" w:rsidR="00B53E0E" w:rsidRPr="00B53E0E" w:rsidRDefault="00B53E0E" w:rsidP="007F7097">
            <w:pPr>
              <w:pStyle w:val="Default"/>
              <w:numPr>
                <w:ilvl w:val="0"/>
                <w:numId w:val="31"/>
              </w:numPr>
              <w:spacing w:after="60"/>
              <w:ind w:left="345" w:hanging="259"/>
              <w:rPr>
                <w:rFonts w:asciiTheme="minorHAnsi" w:hAnsiTheme="minorHAnsi" w:cs="Arial"/>
                <w:szCs w:val="20"/>
              </w:rPr>
            </w:pPr>
            <w:r w:rsidRPr="00B53E0E">
              <w:rPr>
                <w:rFonts w:asciiTheme="minorHAnsi" w:hAnsiTheme="minorHAnsi" w:cs="Arial"/>
                <w:szCs w:val="20"/>
              </w:rPr>
              <w:t xml:space="preserve">Reads, understands and adheres to all policies and procedures related to classroom and clinical experiences </w:t>
            </w:r>
          </w:p>
          <w:p w14:paraId="48F2B6C4" w14:textId="77777777" w:rsidR="00B53E0E" w:rsidRPr="00B53E0E" w:rsidRDefault="00B53E0E" w:rsidP="007F7097">
            <w:pPr>
              <w:pStyle w:val="Default"/>
              <w:numPr>
                <w:ilvl w:val="0"/>
                <w:numId w:val="31"/>
              </w:numPr>
              <w:spacing w:after="60"/>
              <w:ind w:left="345" w:hanging="259"/>
              <w:rPr>
                <w:rFonts w:asciiTheme="minorHAnsi" w:hAnsiTheme="minorHAnsi" w:cs="Arial"/>
                <w:szCs w:val="20"/>
              </w:rPr>
            </w:pPr>
            <w:r w:rsidRPr="00B53E0E">
              <w:rPr>
                <w:rFonts w:asciiTheme="minorHAnsi" w:hAnsiTheme="minorHAnsi" w:cs="Arial"/>
                <w:szCs w:val="20"/>
              </w:rPr>
              <w:t>Contacts instructor in advance of any absence or late arrival</w:t>
            </w:r>
          </w:p>
          <w:p w14:paraId="225A4F67" w14:textId="77777777" w:rsidR="00B53E0E" w:rsidRPr="00B53E0E" w:rsidRDefault="00B53E0E" w:rsidP="007F7097">
            <w:pPr>
              <w:pStyle w:val="Default"/>
              <w:numPr>
                <w:ilvl w:val="0"/>
                <w:numId w:val="31"/>
              </w:numPr>
              <w:ind w:left="346" w:hanging="259"/>
              <w:rPr>
                <w:rFonts w:asciiTheme="minorHAnsi" w:hAnsiTheme="minorHAnsi" w:cs="Arial"/>
                <w:szCs w:val="20"/>
              </w:rPr>
            </w:pPr>
            <w:r w:rsidRPr="00B53E0E">
              <w:rPr>
                <w:rFonts w:asciiTheme="minorHAnsi" w:hAnsiTheme="minorHAnsi" w:cs="Arial"/>
                <w:szCs w:val="20"/>
              </w:rPr>
              <w:t>Understand and complete classroom and clinical assignments by due date and time</w:t>
            </w:r>
          </w:p>
        </w:tc>
      </w:tr>
    </w:tbl>
    <w:p w14:paraId="392CD2AA" w14:textId="77777777" w:rsidR="0021602D" w:rsidRDefault="0021602D">
      <w:pPr>
        <w:rPr>
          <w:sz w:val="24"/>
          <w:szCs w:val="24"/>
        </w:rPr>
      </w:pPr>
      <w:r w:rsidRPr="00676578">
        <w:rPr>
          <w:sz w:val="24"/>
          <w:szCs w:val="24"/>
        </w:rPr>
        <w:t>Students with disabilities who wish to request accommodations under the Americans with Disabilities Act must follow the College's procedures outlined in the Student Affairs section of the catalog.</w:t>
      </w:r>
    </w:p>
    <w:p w14:paraId="079A9236" w14:textId="77777777" w:rsidR="0021602D" w:rsidRDefault="0021602D">
      <w:pPr>
        <w:rPr>
          <w:sz w:val="24"/>
          <w:szCs w:val="24"/>
        </w:rPr>
      </w:pPr>
      <w:r>
        <w:rPr>
          <w:sz w:val="24"/>
          <w:szCs w:val="24"/>
        </w:rPr>
        <w:br w:type="page"/>
      </w:r>
    </w:p>
    <w:p w14:paraId="4FE7DBE9" w14:textId="77777777" w:rsidR="00E34CDF" w:rsidRDefault="00E34CDF" w:rsidP="00545DA6">
      <w:pPr>
        <w:pStyle w:val="Heading2"/>
        <w:spacing w:line="360" w:lineRule="auto"/>
      </w:pPr>
      <w:bookmarkStart w:id="59" w:name="_Toc77774080"/>
      <w:r>
        <w:lastRenderedPageBreak/>
        <w:t>Clinical Education Assignments</w:t>
      </w:r>
      <w:bookmarkEnd w:id="59"/>
    </w:p>
    <w:p w14:paraId="0CEC5FA0" w14:textId="77777777" w:rsidR="00A2211A" w:rsidRPr="00726677" w:rsidRDefault="00A2211A" w:rsidP="00A2211A">
      <w:r w:rsidRPr="00566FFE">
        <w:rPr>
          <w:b/>
        </w:rPr>
        <w:t>Reviewed:</w:t>
      </w:r>
      <w:r>
        <w:t xml:space="preserve"> 11/28/2018</w:t>
      </w:r>
      <w:r w:rsidR="00BE3C32">
        <w:t>; 7/24/2019</w:t>
      </w:r>
    </w:p>
    <w:p w14:paraId="631D38C4" w14:textId="77777777" w:rsidR="00E34CDF" w:rsidRPr="00E34CDF" w:rsidRDefault="00E34CDF" w:rsidP="0009751A">
      <w:pPr>
        <w:autoSpaceDE w:val="0"/>
        <w:autoSpaceDN w:val="0"/>
        <w:adjustRightInd w:val="0"/>
        <w:spacing w:after="240" w:line="240" w:lineRule="auto"/>
        <w:rPr>
          <w:rFonts w:ascii="Calibri" w:eastAsia="Cambria" w:hAnsi="Calibri" w:cs="Arial"/>
          <w:sz w:val="24"/>
        </w:rPr>
      </w:pPr>
      <w:r w:rsidRPr="00E34CDF">
        <w:rPr>
          <w:rFonts w:ascii="Calibri" w:eastAsia="Cambria" w:hAnsi="Calibri" w:cs="Arial"/>
          <w:sz w:val="24"/>
        </w:rPr>
        <w:t xml:space="preserve">Students </w:t>
      </w:r>
      <w:proofErr w:type="gramStart"/>
      <w:r w:rsidRPr="00E34CDF">
        <w:rPr>
          <w:rFonts w:ascii="Calibri" w:eastAsia="Cambria" w:hAnsi="Calibri" w:cs="Arial"/>
          <w:sz w:val="24"/>
        </w:rPr>
        <w:t>are assigned</w:t>
      </w:r>
      <w:proofErr w:type="gramEnd"/>
      <w:r w:rsidRPr="00E34CDF">
        <w:rPr>
          <w:rFonts w:ascii="Calibri" w:eastAsia="Cambria" w:hAnsi="Calibri" w:cs="Arial"/>
          <w:sz w:val="24"/>
        </w:rPr>
        <w:t xml:space="preserve"> a clinical experience and must be prepared to meet objectives of the selected course</w:t>
      </w:r>
      <w:r w:rsidR="00A2211A">
        <w:rPr>
          <w:rFonts w:ascii="Calibri" w:eastAsia="Cambria" w:hAnsi="Calibri" w:cs="Arial"/>
          <w:sz w:val="24"/>
        </w:rPr>
        <w:t xml:space="preserve"> to complete the program of study</w:t>
      </w:r>
      <w:r w:rsidRPr="00E34CDF">
        <w:rPr>
          <w:rFonts w:ascii="Calibri" w:eastAsia="Cambria" w:hAnsi="Calibri" w:cs="Arial"/>
          <w:sz w:val="24"/>
        </w:rPr>
        <w:t>.</w:t>
      </w:r>
    </w:p>
    <w:p w14:paraId="7317A785" w14:textId="77777777" w:rsidR="00E34CDF" w:rsidRPr="00E34CDF" w:rsidRDefault="00E34CDF" w:rsidP="0009751A">
      <w:pPr>
        <w:autoSpaceDE w:val="0"/>
        <w:autoSpaceDN w:val="0"/>
        <w:adjustRightInd w:val="0"/>
        <w:spacing w:after="120" w:line="240" w:lineRule="auto"/>
        <w:rPr>
          <w:rFonts w:ascii="Calibri" w:eastAsia="Times New Roman" w:hAnsi="Calibri" w:cs="Arial"/>
          <w:color w:val="000000"/>
          <w:sz w:val="24"/>
        </w:rPr>
      </w:pPr>
      <w:r w:rsidRPr="00E34CDF">
        <w:rPr>
          <w:rFonts w:ascii="Calibri" w:eastAsia="Times New Roman" w:hAnsi="Calibri" w:cs="Arial"/>
          <w:b/>
          <w:bCs/>
          <w:color w:val="000000"/>
          <w:sz w:val="24"/>
        </w:rPr>
        <w:t>Learning activities with preceptors/mentors may be included in a</w:t>
      </w:r>
      <w:r>
        <w:rPr>
          <w:rFonts w:ascii="Calibri" w:eastAsia="Times New Roman" w:hAnsi="Calibri" w:cs="Arial"/>
          <w:b/>
          <w:bCs/>
          <w:color w:val="000000"/>
          <w:sz w:val="24"/>
        </w:rPr>
        <w:t xml:space="preserve"> curriculum on a limited basis.</w:t>
      </w:r>
    </w:p>
    <w:p w14:paraId="6D827DDE" w14:textId="77777777" w:rsidR="00E34CDF" w:rsidRPr="00E34CDF" w:rsidRDefault="00E34CDF" w:rsidP="0009751A">
      <w:pPr>
        <w:autoSpaceDE w:val="0"/>
        <w:autoSpaceDN w:val="0"/>
        <w:adjustRightInd w:val="0"/>
        <w:spacing w:after="240" w:line="240" w:lineRule="auto"/>
        <w:rPr>
          <w:rFonts w:ascii="Calibri" w:eastAsia="Times New Roman" w:hAnsi="Calibri" w:cs="Arial"/>
          <w:color w:val="000000"/>
          <w:sz w:val="24"/>
        </w:rPr>
      </w:pPr>
      <w:r w:rsidRPr="00E34CDF">
        <w:rPr>
          <w:rFonts w:ascii="Calibri" w:eastAsia="Times New Roman" w:hAnsi="Calibri" w:cs="Arial"/>
          <w:color w:val="000000"/>
          <w:sz w:val="24"/>
        </w:rPr>
        <w:t>The Program utilizes preceptors/mentors to assist in achieving the curriculum’s stude</w:t>
      </w:r>
      <w:r>
        <w:rPr>
          <w:rFonts w:ascii="Calibri" w:eastAsia="Times New Roman" w:hAnsi="Calibri" w:cs="Arial"/>
          <w:color w:val="000000"/>
          <w:sz w:val="24"/>
        </w:rPr>
        <w:t>nt learning outcomes.</w:t>
      </w:r>
    </w:p>
    <w:p w14:paraId="4223A4DC" w14:textId="77777777" w:rsidR="00E34CDF" w:rsidRPr="00E34CDF" w:rsidRDefault="00E34CDF" w:rsidP="0009751A">
      <w:pPr>
        <w:spacing w:after="240" w:line="240" w:lineRule="auto"/>
        <w:rPr>
          <w:rFonts w:ascii="Calibri" w:eastAsia="Cambria" w:hAnsi="Calibri" w:cs="Arial"/>
          <w:sz w:val="24"/>
        </w:rPr>
      </w:pPr>
      <w:r w:rsidRPr="00E34CDF">
        <w:rPr>
          <w:rFonts w:ascii="Calibri" w:eastAsia="Cambria" w:hAnsi="Calibri" w:cs="Arial"/>
          <w:sz w:val="24"/>
        </w:rPr>
        <w:t>Preceptors/mentors assist and collaborate with the instructors in orienting the student to the clinical practice setting, managing learning experiences and assignments, guiding performance of clinical skills, encouraging sound judgement and decision making, and providing the student with ongoing constructive feedback and suggestions to improve his/her performance and achievement.</w:t>
      </w:r>
    </w:p>
    <w:p w14:paraId="6C786575" w14:textId="77777777" w:rsidR="00E34CDF" w:rsidRDefault="00E34CDF" w:rsidP="00E34CDF">
      <w:pPr>
        <w:rPr>
          <w:rFonts w:ascii="Calibri" w:eastAsia="Cambria" w:hAnsi="Calibri" w:cs="Arial"/>
          <w:sz w:val="24"/>
        </w:rPr>
      </w:pPr>
      <w:r w:rsidRPr="00E34CDF">
        <w:rPr>
          <w:rFonts w:ascii="Calibri" w:eastAsia="Cambria" w:hAnsi="Calibri" w:cs="Arial"/>
          <w:sz w:val="24"/>
        </w:rPr>
        <w:t>See course specific syllabi/information for details related to clinical education assignments.</w:t>
      </w:r>
    </w:p>
    <w:p w14:paraId="61D93C07" w14:textId="77777777" w:rsidR="005D3ECB" w:rsidRDefault="005D3ECB">
      <w:pPr>
        <w:rPr>
          <w:rFonts w:ascii="Calibri" w:eastAsia="Cambria" w:hAnsi="Calibri" w:cs="Arial"/>
          <w:sz w:val="24"/>
        </w:rPr>
      </w:pPr>
      <w:r>
        <w:rPr>
          <w:rFonts w:ascii="Calibri" w:eastAsia="Cambria" w:hAnsi="Calibri" w:cs="Arial"/>
          <w:sz w:val="24"/>
        </w:rPr>
        <w:br w:type="page"/>
      </w:r>
    </w:p>
    <w:p w14:paraId="65E0C291" w14:textId="77777777" w:rsidR="00E56795" w:rsidRDefault="00E56795" w:rsidP="009F746C">
      <w:pPr>
        <w:pStyle w:val="Heading2"/>
        <w:spacing w:line="360" w:lineRule="auto"/>
      </w:pPr>
      <w:bookmarkStart w:id="60" w:name="_Toc77774081"/>
      <w:r>
        <w:lastRenderedPageBreak/>
        <w:t>Clinical Affiliate Orientations</w:t>
      </w:r>
      <w:bookmarkEnd w:id="60"/>
    </w:p>
    <w:p w14:paraId="7A950F56" w14:textId="77777777" w:rsidR="006A614A" w:rsidRPr="00726677" w:rsidRDefault="006A614A" w:rsidP="006A614A">
      <w:r w:rsidRPr="00566FFE">
        <w:rPr>
          <w:b/>
        </w:rPr>
        <w:t>Reviewed:</w:t>
      </w:r>
      <w:r>
        <w:t xml:space="preserve"> 11/28/2018</w:t>
      </w:r>
      <w:r w:rsidR="000220DC">
        <w:t>; 07/24/19</w:t>
      </w:r>
    </w:p>
    <w:p w14:paraId="437A4E34" w14:textId="77777777" w:rsidR="00E56795" w:rsidRPr="00E56795" w:rsidRDefault="006A614A" w:rsidP="0009751A">
      <w:pPr>
        <w:spacing w:after="0" w:line="240" w:lineRule="auto"/>
        <w:rPr>
          <w:rFonts w:ascii="Calibri" w:hAnsi="Calibri" w:cs="Arial"/>
          <w:sz w:val="24"/>
        </w:rPr>
      </w:pPr>
      <w:r>
        <w:rPr>
          <w:rFonts w:ascii="Calibri" w:hAnsi="Calibri" w:cs="Arial"/>
          <w:sz w:val="24"/>
        </w:rPr>
        <w:t>Facility o</w:t>
      </w:r>
      <w:r w:rsidR="00E56795" w:rsidRPr="00E56795">
        <w:rPr>
          <w:rFonts w:ascii="Calibri" w:hAnsi="Calibri" w:cs="Arial"/>
          <w:sz w:val="24"/>
        </w:rPr>
        <w:t xml:space="preserve">rientations </w:t>
      </w:r>
      <w:proofErr w:type="gramStart"/>
      <w:r w:rsidR="00E56795" w:rsidRPr="00E56795">
        <w:rPr>
          <w:rFonts w:ascii="Calibri" w:hAnsi="Calibri" w:cs="Arial"/>
          <w:sz w:val="24"/>
        </w:rPr>
        <w:t xml:space="preserve">will be </w:t>
      </w:r>
      <w:r>
        <w:rPr>
          <w:rFonts w:ascii="Calibri" w:hAnsi="Calibri" w:cs="Arial"/>
          <w:sz w:val="24"/>
        </w:rPr>
        <w:t>completed</w:t>
      </w:r>
      <w:proofErr w:type="gramEnd"/>
      <w:r w:rsidR="00E56795" w:rsidRPr="00E56795">
        <w:rPr>
          <w:rFonts w:ascii="Calibri" w:hAnsi="Calibri" w:cs="Arial"/>
          <w:sz w:val="24"/>
        </w:rPr>
        <w:t xml:space="preserve"> at various clinical education settings. Students </w:t>
      </w:r>
      <w:proofErr w:type="gramStart"/>
      <w:r w:rsidR="00E56795" w:rsidRPr="00E56795">
        <w:rPr>
          <w:rFonts w:ascii="Calibri" w:hAnsi="Calibri" w:cs="Arial"/>
          <w:sz w:val="24"/>
        </w:rPr>
        <w:t>will be notified</w:t>
      </w:r>
      <w:proofErr w:type="gramEnd"/>
      <w:r w:rsidR="00E56795" w:rsidRPr="00E56795">
        <w:rPr>
          <w:rFonts w:ascii="Calibri" w:hAnsi="Calibri" w:cs="Arial"/>
          <w:sz w:val="24"/>
        </w:rPr>
        <w:t xml:space="preserve"> of specific dates and times by program faculty. Attendance is mandatory.</w:t>
      </w:r>
    </w:p>
    <w:p w14:paraId="4616F363" w14:textId="77777777" w:rsidR="00E56795" w:rsidRPr="00E56795" w:rsidRDefault="00E56795" w:rsidP="00E56795">
      <w:pPr>
        <w:spacing w:after="0" w:line="240" w:lineRule="auto"/>
        <w:rPr>
          <w:rFonts w:ascii="Calibri" w:hAnsi="Calibri" w:cs="Arial"/>
          <w:i/>
          <w:sz w:val="24"/>
        </w:rPr>
      </w:pPr>
    </w:p>
    <w:p w14:paraId="7983F647" w14:textId="77777777" w:rsidR="00E56795" w:rsidRPr="00E56795" w:rsidRDefault="00E56795" w:rsidP="0009751A">
      <w:pPr>
        <w:spacing w:after="0" w:line="240" w:lineRule="auto"/>
        <w:rPr>
          <w:rFonts w:ascii="Calibri" w:hAnsi="Calibri" w:cs="Arial"/>
          <w:sz w:val="24"/>
        </w:rPr>
      </w:pPr>
      <w:r w:rsidRPr="00E56795">
        <w:rPr>
          <w:rFonts w:ascii="Calibri" w:hAnsi="Calibri" w:cs="Arial"/>
          <w:sz w:val="24"/>
        </w:rPr>
        <w:t xml:space="preserve">Failure to attend </w:t>
      </w:r>
      <w:r w:rsidR="006A614A">
        <w:rPr>
          <w:rFonts w:ascii="Calibri" w:hAnsi="Calibri" w:cs="Arial"/>
          <w:sz w:val="24"/>
        </w:rPr>
        <w:t xml:space="preserve">scheduled </w:t>
      </w:r>
      <w:r w:rsidRPr="00E56795">
        <w:rPr>
          <w:rFonts w:ascii="Calibri" w:hAnsi="Calibri" w:cs="Arial"/>
          <w:sz w:val="24"/>
        </w:rPr>
        <w:t>orientations</w:t>
      </w:r>
      <w:r w:rsidR="006A614A">
        <w:rPr>
          <w:rFonts w:ascii="Calibri" w:hAnsi="Calibri" w:cs="Arial"/>
          <w:sz w:val="24"/>
        </w:rPr>
        <w:t xml:space="preserve"> sessions</w:t>
      </w:r>
      <w:r w:rsidRPr="00E56795">
        <w:rPr>
          <w:rFonts w:ascii="Calibri" w:hAnsi="Calibri" w:cs="Arial"/>
          <w:sz w:val="24"/>
        </w:rPr>
        <w:t xml:space="preserve"> will result in the student not </w:t>
      </w:r>
      <w:proofErr w:type="gramStart"/>
      <w:r w:rsidRPr="00E56795">
        <w:rPr>
          <w:rFonts w:ascii="Calibri" w:hAnsi="Calibri" w:cs="Arial"/>
          <w:sz w:val="24"/>
        </w:rPr>
        <w:t>being allowed</w:t>
      </w:r>
      <w:proofErr w:type="gramEnd"/>
      <w:r w:rsidRPr="00E56795">
        <w:rPr>
          <w:rFonts w:ascii="Calibri" w:hAnsi="Calibri" w:cs="Arial"/>
          <w:sz w:val="24"/>
        </w:rPr>
        <w:t xml:space="preserve"> to attend clinical rotations until deemed appropriate by the clinical affiliate.</w:t>
      </w:r>
    </w:p>
    <w:p w14:paraId="568BEF69" w14:textId="77777777" w:rsidR="00E56795" w:rsidRPr="00E56795" w:rsidRDefault="00E56795" w:rsidP="00E56795">
      <w:pPr>
        <w:spacing w:after="0" w:line="240" w:lineRule="auto"/>
        <w:rPr>
          <w:rFonts w:ascii="Calibri" w:eastAsia="Cambria" w:hAnsi="Calibri" w:cs="Arial"/>
          <w:sz w:val="24"/>
        </w:rPr>
      </w:pPr>
    </w:p>
    <w:p w14:paraId="516C8575" w14:textId="77777777" w:rsidR="00E56795" w:rsidRDefault="00E56795" w:rsidP="0009751A">
      <w:pPr>
        <w:spacing w:line="240" w:lineRule="auto"/>
        <w:rPr>
          <w:rFonts w:ascii="Calibri" w:eastAsia="Cambria" w:hAnsi="Calibri" w:cs="Times New Roman"/>
          <w:sz w:val="24"/>
        </w:rPr>
      </w:pPr>
      <w:r w:rsidRPr="00E56795">
        <w:rPr>
          <w:rFonts w:ascii="Calibri" w:eastAsia="Cambria" w:hAnsi="Calibri" w:cs="Arial"/>
          <w:sz w:val="24"/>
        </w:rPr>
        <w:t>Students are required to adhere to all facility safety policies.  Students will be required to know each facility’s emergency codes, phone numbers, crash cart locations, fire extinguisher locations, fire alarm locations, and evacuation routes</w:t>
      </w:r>
      <w:r w:rsidRPr="00E56795">
        <w:rPr>
          <w:rFonts w:ascii="Calibri" w:eastAsia="Cambria" w:hAnsi="Calibri" w:cs="Times New Roman"/>
          <w:sz w:val="24"/>
        </w:rPr>
        <w:t>.</w:t>
      </w:r>
    </w:p>
    <w:p w14:paraId="4B48AC13" w14:textId="77777777" w:rsidR="005D3ECB" w:rsidRDefault="005D3ECB" w:rsidP="0009751A">
      <w:pPr>
        <w:spacing w:line="240" w:lineRule="auto"/>
        <w:rPr>
          <w:rFonts w:ascii="Calibri" w:eastAsia="Cambria" w:hAnsi="Calibri" w:cs="Times New Roman"/>
          <w:sz w:val="24"/>
        </w:rPr>
      </w:pPr>
      <w:r>
        <w:rPr>
          <w:rFonts w:ascii="Calibri" w:eastAsia="Cambria" w:hAnsi="Calibri" w:cs="Times New Roman"/>
          <w:sz w:val="24"/>
        </w:rPr>
        <w:br w:type="page"/>
      </w:r>
    </w:p>
    <w:p w14:paraId="3DFE3530" w14:textId="77777777" w:rsidR="00E56795" w:rsidRDefault="00E56795" w:rsidP="00D47BDC">
      <w:pPr>
        <w:pStyle w:val="Heading2"/>
        <w:spacing w:line="360" w:lineRule="auto"/>
      </w:pPr>
      <w:bookmarkStart w:id="61" w:name="_Toc77774082"/>
      <w:r>
        <w:lastRenderedPageBreak/>
        <w:t>Clinical Supervision</w:t>
      </w:r>
      <w:bookmarkEnd w:id="61"/>
    </w:p>
    <w:p w14:paraId="5C4B3592" w14:textId="77777777" w:rsidR="00E56795" w:rsidRDefault="00E56795" w:rsidP="00D47BDC">
      <w:pPr>
        <w:spacing w:before="120" w:after="0" w:line="240" w:lineRule="auto"/>
        <w:rPr>
          <w:rFonts w:ascii="Calibri" w:hAnsi="Calibri" w:cs="Arial"/>
          <w:sz w:val="24"/>
        </w:rPr>
      </w:pPr>
      <w:r w:rsidRPr="00E56795">
        <w:rPr>
          <w:rFonts w:ascii="Calibri" w:hAnsi="Calibri" w:cs="Arial"/>
          <w:sz w:val="24"/>
        </w:rPr>
        <w:t xml:space="preserve">Faculty members will help direct, coach, mentor, and critique students in the clinical setting.  Preceptors/mentors selected and approved by the faculty and a clinical affiliate liaison </w:t>
      </w:r>
      <w:proofErr w:type="gramStart"/>
      <w:r w:rsidRPr="00E56795">
        <w:rPr>
          <w:rFonts w:ascii="Calibri" w:hAnsi="Calibri" w:cs="Arial"/>
          <w:sz w:val="24"/>
        </w:rPr>
        <w:t>may also</w:t>
      </w:r>
      <w:proofErr w:type="gramEnd"/>
      <w:r w:rsidRPr="00E56795">
        <w:rPr>
          <w:rFonts w:ascii="Calibri" w:hAnsi="Calibri" w:cs="Arial"/>
          <w:sz w:val="24"/>
        </w:rPr>
        <w:t xml:space="preserve"> </w:t>
      </w:r>
      <w:r w:rsidR="00B3671C">
        <w:rPr>
          <w:rFonts w:ascii="Calibri" w:hAnsi="Calibri" w:cs="Arial"/>
          <w:sz w:val="24"/>
        </w:rPr>
        <w:t>provide support during clinical rotations</w:t>
      </w:r>
      <w:r w:rsidRPr="00E56795">
        <w:rPr>
          <w:rFonts w:ascii="Calibri" w:hAnsi="Calibri" w:cs="Arial"/>
          <w:sz w:val="24"/>
        </w:rPr>
        <w:t>.</w:t>
      </w:r>
    </w:p>
    <w:p w14:paraId="4C5318A6" w14:textId="77777777" w:rsidR="00402DA9" w:rsidRDefault="00402DA9">
      <w:pPr>
        <w:rPr>
          <w:rFonts w:asciiTheme="majorHAnsi" w:eastAsiaTheme="majorEastAsia" w:hAnsiTheme="majorHAnsi" w:cstheme="majorBidi"/>
          <w:b/>
          <w:sz w:val="32"/>
          <w:szCs w:val="26"/>
        </w:rPr>
      </w:pPr>
      <w:r>
        <w:br w:type="page"/>
      </w:r>
    </w:p>
    <w:p w14:paraId="2AE586C0" w14:textId="77777777" w:rsidR="00E56795" w:rsidRDefault="00E56795" w:rsidP="004001E4">
      <w:pPr>
        <w:pStyle w:val="Heading2"/>
        <w:spacing w:line="480" w:lineRule="auto"/>
      </w:pPr>
      <w:bookmarkStart w:id="62" w:name="_Toc77774083"/>
      <w:r>
        <w:lastRenderedPageBreak/>
        <w:t>Clinical Equipment/Supplies</w:t>
      </w:r>
      <w:bookmarkEnd w:id="62"/>
    </w:p>
    <w:p w14:paraId="426F438C" w14:textId="77777777" w:rsidR="00E56795" w:rsidRPr="00E56795" w:rsidRDefault="00E56795" w:rsidP="00D47BDC">
      <w:pPr>
        <w:pStyle w:val="NoSpacing"/>
        <w:spacing w:after="120"/>
        <w:rPr>
          <w:rFonts w:cs="Arial"/>
          <w:sz w:val="24"/>
        </w:rPr>
      </w:pPr>
      <w:r w:rsidRPr="00E56795">
        <w:rPr>
          <w:rFonts w:cs="Arial"/>
          <w:sz w:val="24"/>
        </w:rPr>
        <w:t>Required prior to entering clinical setting:</w:t>
      </w:r>
    </w:p>
    <w:p w14:paraId="417F3CDB" w14:textId="77777777" w:rsidR="00E56795" w:rsidRPr="00E56795" w:rsidRDefault="00E56795" w:rsidP="007F7097">
      <w:pPr>
        <w:pStyle w:val="NoSpacing"/>
        <w:numPr>
          <w:ilvl w:val="0"/>
          <w:numId w:val="71"/>
        </w:numPr>
        <w:ind w:left="360"/>
        <w:rPr>
          <w:rFonts w:cs="Arial"/>
          <w:sz w:val="24"/>
        </w:rPr>
      </w:pPr>
      <w:r w:rsidRPr="00E56795">
        <w:rPr>
          <w:rFonts w:cs="Arial"/>
          <w:sz w:val="24"/>
        </w:rPr>
        <w:t>Appropriate attire as outlined in the Dress Code</w:t>
      </w:r>
    </w:p>
    <w:p w14:paraId="494E8615" w14:textId="77777777" w:rsidR="00E56795" w:rsidRPr="00E56795" w:rsidRDefault="00E56795" w:rsidP="007F7097">
      <w:pPr>
        <w:pStyle w:val="NoSpacing"/>
        <w:numPr>
          <w:ilvl w:val="0"/>
          <w:numId w:val="71"/>
        </w:numPr>
        <w:ind w:left="360"/>
        <w:rPr>
          <w:rFonts w:cs="Arial"/>
          <w:sz w:val="24"/>
        </w:rPr>
      </w:pPr>
      <w:r w:rsidRPr="00E56795">
        <w:rPr>
          <w:rFonts w:cs="Arial"/>
          <w:sz w:val="24"/>
        </w:rPr>
        <w:t>Clinical bag</w:t>
      </w:r>
    </w:p>
    <w:p w14:paraId="647ABC60" w14:textId="77777777" w:rsidR="00E56795" w:rsidRPr="00E56795" w:rsidRDefault="00E56795" w:rsidP="007F7097">
      <w:pPr>
        <w:pStyle w:val="NoSpacing"/>
        <w:numPr>
          <w:ilvl w:val="0"/>
          <w:numId w:val="71"/>
        </w:numPr>
        <w:ind w:left="360"/>
        <w:rPr>
          <w:rFonts w:cs="Arial"/>
          <w:sz w:val="24"/>
        </w:rPr>
      </w:pPr>
      <w:r w:rsidRPr="00E56795">
        <w:rPr>
          <w:rFonts w:cs="Arial"/>
          <w:sz w:val="24"/>
        </w:rPr>
        <w:t>Reference guides</w:t>
      </w:r>
    </w:p>
    <w:p w14:paraId="5399AC87" w14:textId="77777777" w:rsidR="00E56795" w:rsidRPr="00E56795" w:rsidRDefault="00E56795" w:rsidP="007F7097">
      <w:pPr>
        <w:pStyle w:val="NoSpacing"/>
        <w:numPr>
          <w:ilvl w:val="0"/>
          <w:numId w:val="71"/>
        </w:numPr>
        <w:ind w:left="360"/>
        <w:rPr>
          <w:rFonts w:cs="Arial"/>
          <w:sz w:val="24"/>
        </w:rPr>
      </w:pPr>
      <w:r w:rsidRPr="00E56795">
        <w:rPr>
          <w:rFonts w:cs="Arial"/>
          <w:sz w:val="24"/>
        </w:rPr>
        <w:t xml:space="preserve">Clinical notebook </w:t>
      </w:r>
    </w:p>
    <w:p w14:paraId="497CA856" w14:textId="77777777" w:rsidR="00E56795" w:rsidRDefault="00E56795" w:rsidP="007F7097">
      <w:pPr>
        <w:pStyle w:val="NoSpacing"/>
        <w:numPr>
          <w:ilvl w:val="0"/>
          <w:numId w:val="71"/>
        </w:numPr>
        <w:ind w:left="360"/>
        <w:rPr>
          <w:rFonts w:cs="Arial"/>
          <w:sz w:val="24"/>
        </w:rPr>
      </w:pPr>
      <w:r w:rsidRPr="00E56795">
        <w:rPr>
          <w:rFonts w:cs="Arial"/>
          <w:sz w:val="24"/>
        </w:rPr>
        <w:t>Clinical paperwork folders</w:t>
      </w:r>
    </w:p>
    <w:p w14:paraId="4E52B74B" w14:textId="77777777" w:rsidR="000220DC" w:rsidRPr="00E56795" w:rsidRDefault="000220DC" w:rsidP="007F7097">
      <w:pPr>
        <w:pStyle w:val="NoSpacing"/>
        <w:numPr>
          <w:ilvl w:val="0"/>
          <w:numId w:val="71"/>
        </w:numPr>
        <w:ind w:left="360"/>
        <w:rPr>
          <w:rFonts w:cs="Arial"/>
          <w:sz w:val="24"/>
        </w:rPr>
      </w:pPr>
      <w:r w:rsidRPr="00E56795">
        <w:rPr>
          <w:rFonts w:cs="Arial"/>
          <w:sz w:val="24"/>
        </w:rPr>
        <w:t>Watch with second hand</w:t>
      </w:r>
      <w:r>
        <w:rPr>
          <w:rFonts w:cs="Arial"/>
          <w:sz w:val="24"/>
        </w:rPr>
        <w:t xml:space="preserve"> (**mandatory)</w:t>
      </w:r>
      <w:r w:rsidRPr="00E56795">
        <w:rPr>
          <w:rFonts w:cs="Arial"/>
          <w:sz w:val="24"/>
        </w:rPr>
        <w:t>.  Smart watches are not acceptable.</w:t>
      </w:r>
    </w:p>
    <w:p w14:paraId="564EA018" w14:textId="77777777" w:rsidR="000220DC" w:rsidRPr="00E56795" w:rsidRDefault="000220DC" w:rsidP="007F7097">
      <w:pPr>
        <w:pStyle w:val="NoSpacing"/>
        <w:numPr>
          <w:ilvl w:val="0"/>
          <w:numId w:val="71"/>
        </w:numPr>
        <w:ind w:left="360"/>
        <w:rPr>
          <w:rFonts w:cs="Arial"/>
          <w:sz w:val="24"/>
        </w:rPr>
      </w:pPr>
      <w:r w:rsidRPr="00E56795">
        <w:rPr>
          <w:rFonts w:cs="Arial"/>
          <w:sz w:val="24"/>
        </w:rPr>
        <w:t>Small pocket calculator (Calculators on cell phones are not acceptable.)</w:t>
      </w:r>
    </w:p>
    <w:p w14:paraId="2160AF7B" w14:textId="77777777" w:rsidR="000220DC" w:rsidRPr="00E56795" w:rsidRDefault="000220DC" w:rsidP="007F7097">
      <w:pPr>
        <w:pStyle w:val="NoSpacing"/>
        <w:numPr>
          <w:ilvl w:val="0"/>
          <w:numId w:val="71"/>
        </w:numPr>
        <w:ind w:left="360"/>
        <w:rPr>
          <w:rFonts w:cs="Arial"/>
          <w:sz w:val="24"/>
        </w:rPr>
      </w:pPr>
      <w:r w:rsidRPr="00E56795">
        <w:rPr>
          <w:rFonts w:cs="Arial"/>
          <w:sz w:val="24"/>
        </w:rPr>
        <w:t>Pocket size hand sanitizer, unscented</w:t>
      </w:r>
    </w:p>
    <w:p w14:paraId="1538D7B4" w14:textId="77777777" w:rsidR="000220DC" w:rsidRPr="00E56795" w:rsidRDefault="000220DC" w:rsidP="007F7097">
      <w:pPr>
        <w:pStyle w:val="NoSpacing"/>
        <w:numPr>
          <w:ilvl w:val="0"/>
          <w:numId w:val="71"/>
        </w:numPr>
        <w:ind w:left="360"/>
        <w:rPr>
          <w:rFonts w:cs="Arial"/>
          <w:sz w:val="24"/>
        </w:rPr>
      </w:pPr>
      <w:r w:rsidRPr="00E56795">
        <w:rPr>
          <w:rFonts w:cs="Arial"/>
          <w:sz w:val="24"/>
        </w:rPr>
        <w:t>Blue or Black ink pen unless otherwise specified</w:t>
      </w:r>
    </w:p>
    <w:p w14:paraId="40B7DBF3" w14:textId="77777777" w:rsidR="000220DC" w:rsidRPr="00E56795" w:rsidRDefault="000220DC" w:rsidP="007F7097">
      <w:pPr>
        <w:pStyle w:val="NoSpacing"/>
        <w:numPr>
          <w:ilvl w:val="0"/>
          <w:numId w:val="71"/>
        </w:numPr>
        <w:ind w:left="360"/>
        <w:rPr>
          <w:rFonts w:cs="Arial"/>
          <w:sz w:val="24"/>
        </w:rPr>
      </w:pPr>
      <w:r w:rsidRPr="00E56795">
        <w:rPr>
          <w:rFonts w:cs="Arial"/>
          <w:sz w:val="24"/>
        </w:rPr>
        <w:t>Stethoscope with bell and diaphragm functions</w:t>
      </w:r>
    </w:p>
    <w:p w14:paraId="687DBEA9" w14:textId="77777777" w:rsidR="000220DC" w:rsidRPr="000220DC" w:rsidRDefault="000220DC" w:rsidP="007F7097">
      <w:pPr>
        <w:pStyle w:val="NoSpacing"/>
        <w:numPr>
          <w:ilvl w:val="0"/>
          <w:numId w:val="71"/>
        </w:numPr>
        <w:ind w:left="360"/>
        <w:rPr>
          <w:rFonts w:cs="Arial"/>
          <w:sz w:val="24"/>
        </w:rPr>
      </w:pPr>
      <w:r w:rsidRPr="00E56795">
        <w:rPr>
          <w:rFonts w:cs="Arial"/>
          <w:sz w:val="24"/>
        </w:rPr>
        <w:t>Penlight</w:t>
      </w:r>
    </w:p>
    <w:p w14:paraId="3B083AE0" w14:textId="77777777" w:rsidR="00E56795" w:rsidRPr="00E56795" w:rsidRDefault="00E56795" w:rsidP="007F7097">
      <w:pPr>
        <w:pStyle w:val="NoSpacing"/>
        <w:numPr>
          <w:ilvl w:val="0"/>
          <w:numId w:val="71"/>
        </w:numPr>
        <w:ind w:left="360"/>
        <w:rPr>
          <w:rFonts w:cs="Arial"/>
          <w:sz w:val="24"/>
        </w:rPr>
      </w:pPr>
      <w:r w:rsidRPr="00E56795">
        <w:rPr>
          <w:rFonts w:cs="Arial"/>
          <w:sz w:val="24"/>
        </w:rPr>
        <w:t>Bandage scissors</w:t>
      </w:r>
    </w:p>
    <w:p w14:paraId="45C78947" w14:textId="77777777" w:rsidR="00E56795" w:rsidRDefault="00E56795" w:rsidP="00201FF9"/>
    <w:p w14:paraId="12EA43D5" w14:textId="77777777" w:rsidR="005D3ECB" w:rsidRDefault="005D3ECB">
      <w:r>
        <w:br w:type="page"/>
      </w:r>
    </w:p>
    <w:p w14:paraId="40391074" w14:textId="77777777" w:rsidR="00E56795" w:rsidRDefault="00E56795" w:rsidP="00E56795"/>
    <w:p w14:paraId="68391651" w14:textId="77777777" w:rsidR="00E56795" w:rsidRDefault="00E56795" w:rsidP="004001E4">
      <w:pPr>
        <w:pStyle w:val="Heading2"/>
        <w:spacing w:line="360" w:lineRule="auto"/>
      </w:pPr>
      <w:bookmarkStart w:id="63" w:name="_Toc77774084"/>
      <w:r>
        <w:t>Transportation</w:t>
      </w:r>
      <w:bookmarkEnd w:id="63"/>
    </w:p>
    <w:p w14:paraId="711A1C01" w14:textId="77777777" w:rsidR="00E56795" w:rsidRPr="00201FF9" w:rsidRDefault="00E56795" w:rsidP="00D47BDC">
      <w:pPr>
        <w:spacing w:before="120" w:after="240" w:line="240" w:lineRule="auto"/>
        <w:rPr>
          <w:rFonts w:eastAsia="Cambria" w:cs="Arial"/>
          <w:sz w:val="24"/>
        </w:rPr>
      </w:pPr>
      <w:r w:rsidRPr="00201FF9">
        <w:rPr>
          <w:rFonts w:eastAsia="Cambria" w:cs="Arial"/>
          <w:sz w:val="24"/>
        </w:rPr>
        <w:t>It is the responsibility of the student to have adequate transportation to and from clinical facilities.  There will be assignments in which the student must travel in excess of one hour. While program faculty are sensitive to the cost and time associated with such travel, clinical placement will require students to drive to distant clinical sites.</w:t>
      </w:r>
    </w:p>
    <w:p w14:paraId="11B158DD" w14:textId="77777777" w:rsidR="00E56795" w:rsidRPr="00201FF9" w:rsidRDefault="00E56795" w:rsidP="00EB57C5">
      <w:pPr>
        <w:autoSpaceDE w:val="0"/>
        <w:autoSpaceDN w:val="0"/>
        <w:adjustRightInd w:val="0"/>
        <w:spacing w:after="240" w:line="240" w:lineRule="auto"/>
        <w:rPr>
          <w:rFonts w:eastAsia="Times New Roman" w:cs="Arial"/>
          <w:sz w:val="24"/>
        </w:rPr>
      </w:pPr>
      <w:r w:rsidRPr="00201FF9">
        <w:rPr>
          <w:rFonts w:eastAsia="Times New Roman" w:cs="Arial"/>
          <w:sz w:val="24"/>
        </w:rPr>
        <w:t>The student is responsible for providing his/her own transportation and auto insurance for all class and clinical experiences.</w:t>
      </w:r>
    </w:p>
    <w:p w14:paraId="5BAACB8F" w14:textId="77777777" w:rsidR="00E56795" w:rsidRPr="00201FF9" w:rsidRDefault="00E56795" w:rsidP="00201FF9">
      <w:pPr>
        <w:autoSpaceDE w:val="0"/>
        <w:autoSpaceDN w:val="0"/>
        <w:adjustRightInd w:val="0"/>
        <w:spacing w:before="240" w:after="120" w:line="240" w:lineRule="auto"/>
        <w:rPr>
          <w:rFonts w:eastAsia="Cambria" w:cs="Arial"/>
          <w:color w:val="000000"/>
          <w:sz w:val="24"/>
        </w:rPr>
      </w:pPr>
      <w:r w:rsidRPr="00201FF9">
        <w:rPr>
          <w:rFonts w:eastAsia="Cambria" w:cs="Arial"/>
          <w:b/>
          <w:bCs/>
          <w:color w:val="000000"/>
          <w:sz w:val="24"/>
        </w:rPr>
        <w:t>Parking</w:t>
      </w:r>
    </w:p>
    <w:p w14:paraId="42500C68" w14:textId="77777777" w:rsidR="00E56795" w:rsidRPr="00201FF9" w:rsidRDefault="00E56795" w:rsidP="00E56795">
      <w:pPr>
        <w:rPr>
          <w:rFonts w:eastAsia="Cambria" w:cs="Arial"/>
          <w:color w:val="000000"/>
          <w:sz w:val="24"/>
        </w:rPr>
      </w:pPr>
      <w:r w:rsidRPr="00201FF9">
        <w:rPr>
          <w:rFonts w:eastAsia="Cambria" w:cs="Arial"/>
          <w:color w:val="000000"/>
          <w:sz w:val="24"/>
        </w:rPr>
        <w:t>When attending clinical at healthcare facilities, students are to park in designated locations only. Violators may have their cars towed at owner’s expense, and disciplinary action from the Program Director may occur. Carpooling is encouraged. Students should come early enough to allow adequate time to park and walk to their destination. Parking fees are the responsibility of the student.</w:t>
      </w:r>
    </w:p>
    <w:p w14:paraId="13F8DB5C" w14:textId="77777777" w:rsidR="00E56795" w:rsidRDefault="00E56795" w:rsidP="00E56795">
      <w:pPr>
        <w:rPr>
          <w:rFonts w:ascii="Arial" w:eastAsia="Cambria" w:hAnsi="Arial" w:cs="Arial"/>
          <w:color w:val="000000"/>
          <w:sz w:val="24"/>
        </w:rPr>
      </w:pPr>
    </w:p>
    <w:p w14:paraId="4D040946" w14:textId="77777777" w:rsidR="00E56795" w:rsidRDefault="00E56795">
      <w:pPr>
        <w:rPr>
          <w:rFonts w:ascii="Arial" w:eastAsia="Cambria" w:hAnsi="Arial" w:cs="Arial"/>
          <w:color w:val="000000"/>
          <w:sz w:val="24"/>
        </w:rPr>
      </w:pPr>
      <w:r>
        <w:rPr>
          <w:rFonts w:ascii="Arial" w:eastAsia="Cambria" w:hAnsi="Arial" w:cs="Arial"/>
          <w:color w:val="000000"/>
          <w:sz w:val="24"/>
        </w:rPr>
        <w:br w:type="page"/>
      </w:r>
    </w:p>
    <w:p w14:paraId="69225308" w14:textId="77777777" w:rsidR="001A55FC" w:rsidRDefault="001A55FC" w:rsidP="00F87392">
      <w:pPr>
        <w:pStyle w:val="Heading2"/>
        <w:spacing w:line="360" w:lineRule="auto"/>
      </w:pPr>
      <w:bookmarkStart w:id="64" w:name="_Toc77774085"/>
      <w:r>
        <w:lastRenderedPageBreak/>
        <w:t>Dress/Appearance Code</w:t>
      </w:r>
      <w:bookmarkEnd w:id="64"/>
    </w:p>
    <w:p w14:paraId="64D83F6F" w14:textId="77777777" w:rsidR="009754C2" w:rsidRPr="00726677" w:rsidRDefault="009754C2" w:rsidP="009754C2">
      <w:r w:rsidRPr="00566FFE">
        <w:rPr>
          <w:b/>
        </w:rPr>
        <w:t>Reviewed:</w:t>
      </w:r>
      <w:r>
        <w:t xml:space="preserve"> 11/28/2018</w:t>
      </w:r>
      <w:r w:rsidR="00705F51">
        <w:t>;</w:t>
      </w:r>
      <w:r w:rsidR="001A240E">
        <w:t xml:space="preserve"> 7/24/2019</w:t>
      </w:r>
    </w:p>
    <w:p w14:paraId="570663E2" w14:textId="77777777" w:rsidR="001A55FC" w:rsidRPr="001A55FC" w:rsidRDefault="001A55FC" w:rsidP="001A55FC">
      <w:pPr>
        <w:spacing w:after="200" w:line="240" w:lineRule="auto"/>
        <w:rPr>
          <w:rFonts w:eastAsia="Cambria" w:cs="Arial"/>
          <w:b/>
          <w:sz w:val="24"/>
          <w:szCs w:val="24"/>
        </w:rPr>
      </w:pPr>
      <w:r w:rsidRPr="001A55FC">
        <w:rPr>
          <w:rFonts w:eastAsia="Cambria" w:cs="Arial"/>
          <w:sz w:val="24"/>
          <w:szCs w:val="24"/>
        </w:rPr>
        <w:t xml:space="preserve">Students at </w:t>
      </w:r>
      <w:r w:rsidR="000B55D1">
        <w:rPr>
          <w:rFonts w:eastAsia="Cambria" w:cs="Arial"/>
          <w:sz w:val="24"/>
          <w:szCs w:val="24"/>
        </w:rPr>
        <w:t>STC</w:t>
      </w:r>
      <w:r w:rsidRPr="001A55FC">
        <w:rPr>
          <w:rFonts w:eastAsia="Cambria" w:cs="Arial"/>
          <w:sz w:val="24"/>
          <w:szCs w:val="24"/>
        </w:rPr>
        <w:t xml:space="preserve"> </w:t>
      </w:r>
      <w:proofErr w:type="gramStart"/>
      <w:r w:rsidRPr="001A55FC">
        <w:rPr>
          <w:rFonts w:eastAsia="Cambria" w:cs="Arial"/>
          <w:sz w:val="24"/>
          <w:szCs w:val="24"/>
        </w:rPr>
        <w:t>are expected</w:t>
      </w:r>
      <w:proofErr w:type="gramEnd"/>
      <w:r w:rsidRPr="001A55FC">
        <w:rPr>
          <w:rFonts w:eastAsia="Cambria" w:cs="Arial"/>
          <w:sz w:val="24"/>
          <w:szCs w:val="24"/>
        </w:rPr>
        <w:t xml:space="preserve"> to dress and groom themselves in such a way as to reflect neatness, cleanliness, professionalism, and good taste. Jewelry such as rings, bracelets, and necklaces </w:t>
      </w:r>
      <w:proofErr w:type="gramStart"/>
      <w:r w:rsidRPr="001A55FC">
        <w:rPr>
          <w:rFonts w:eastAsia="Cambria" w:cs="Arial"/>
          <w:sz w:val="24"/>
          <w:szCs w:val="24"/>
        </w:rPr>
        <w:t>should not be worn</w:t>
      </w:r>
      <w:proofErr w:type="gramEnd"/>
      <w:r w:rsidRPr="001A55FC">
        <w:rPr>
          <w:rFonts w:eastAsia="Cambria" w:cs="Arial"/>
          <w:sz w:val="24"/>
          <w:szCs w:val="24"/>
        </w:rPr>
        <w:t xml:space="preserve"> in areas where safety would be compromised. Extremes in dress and grooming </w:t>
      </w:r>
      <w:proofErr w:type="gramStart"/>
      <w:r w:rsidRPr="001A55FC">
        <w:rPr>
          <w:rFonts w:eastAsia="Cambria" w:cs="Arial"/>
          <w:sz w:val="24"/>
          <w:szCs w:val="24"/>
        </w:rPr>
        <w:t>should be avoided</w:t>
      </w:r>
      <w:proofErr w:type="gramEnd"/>
      <w:r w:rsidRPr="001A55FC">
        <w:rPr>
          <w:rFonts w:eastAsia="Cambria" w:cs="Arial"/>
          <w:sz w:val="24"/>
          <w:szCs w:val="24"/>
        </w:rPr>
        <w:t xml:space="preserve">. With this in mind, students should dress in an appropriate manner. Dress should reflect that normally worn in the occupation for which students </w:t>
      </w:r>
      <w:proofErr w:type="gramStart"/>
      <w:r w:rsidRPr="001A55FC">
        <w:rPr>
          <w:rFonts w:eastAsia="Cambria" w:cs="Arial"/>
          <w:sz w:val="24"/>
          <w:szCs w:val="24"/>
        </w:rPr>
        <w:t>are being trained</w:t>
      </w:r>
      <w:proofErr w:type="gramEnd"/>
      <w:r w:rsidRPr="001A55FC">
        <w:rPr>
          <w:rFonts w:eastAsia="Cambria" w:cs="Arial"/>
          <w:sz w:val="24"/>
          <w:szCs w:val="24"/>
        </w:rPr>
        <w:t>.</w:t>
      </w:r>
    </w:p>
    <w:p w14:paraId="2B32B7C9" w14:textId="77777777" w:rsidR="001A55FC" w:rsidRPr="001A55FC" w:rsidRDefault="001A55FC" w:rsidP="001A55FC">
      <w:pPr>
        <w:spacing w:after="200" w:line="240" w:lineRule="auto"/>
        <w:rPr>
          <w:rFonts w:eastAsia="Cambria" w:cs="Arial"/>
          <w:sz w:val="24"/>
          <w:szCs w:val="24"/>
        </w:rPr>
      </w:pPr>
      <w:r w:rsidRPr="001A55FC">
        <w:rPr>
          <w:rFonts w:eastAsia="Cambria" w:cs="Arial"/>
          <w:sz w:val="24"/>
          <w:szCs w:val="24"/>
        </w:rPr>
        <w:t xml:space="preserve">The personal appearance and demeanor of Health Science Program students reflect both the college and program standards, </w:t>
      </w:r>
      <w:proofErr w:type="gramStart"/>
      <w:r w:rsidRPr="001A55FC">
        <w:rPr>
          <w:rFonts w:eastAsia="Cambria" w:cs="Arial"/>
          <w:sz w:val="24"/>
          <w:szCs w:val="24"/>
        </w:rPr>
        <w:t>and also</w:t>
      </w:r>
      <w:proofErr w:type="gramEnd"/>
      <w:r w:rsidRPr="001A55FC">
        <w:rPr>
          <w:rFonts w:eastAsia="Cambria" w:cs="Arial"/>
          <w:sz w:val="24"/>
          <w:szCs w:val="24"/>
        </w:rPr>
        <w:t xml:space="preserve"> indicative of the student’s interest and pride in their profession. </w:t>
      </w:r>
      <w:r w:rsidR="00A44021">
        <w:rPr>
          <w:rFonts w:eastAsia="Cambria" w:cs="Arial"/>
          <w:sz w:val="24"/>
          <w:szCs w:val="24"/>
        </w:rPr>
        <w:t>Clients</w:t>
      </w:r>
      <w:r w:rsidRPr="001A55FC">
        <w:rPr>
          <w:rFonts w:eastAsia="Cambria" w:cs="Arial"/>
          <w:sz w:val="24"/>
          <w:szCs w:val="24"/>
        </w:rPr>
        <w:t xml:space="preserve"> often use the appearance of health care workers as a means to measure the quality of care they receive.  It is important that the student’s appearance be professional. To enhance and achieve our goals as professionals, we must gain the total confidence of our </w:t>
      </w:r>
      <w:r w:rsidR="00A44021">
        <w:rPr>
          <w:rFonts w:eastAsia="Cambria" w:cs="Arial"/>
          <w:sz w:val="24"/>
          <w:szCs w:val="24"/>
        </w:rPr>
        <w:t>clients</w:t>
      </w:r>
      <w:r w:rsidRPr="001A55FC">
        <w:rPr>
          <w:rFonts w:eastAsia="Cambria" w:cs="Arial"/>
          <w:sz w:val="24"/>
          <w:szCs w:val="24"/>
        </w:rPr>
        <w:t>.</w:t>
      </w:r>
    </w:p>
    <w:p w14:paraId="53C155F6" w14:textId="77777777" w:rsidR="001A55FC" w:rsidRPr="001A55FC" w:rsidRDefault="001A55FC" w:rsidP="00EB57C5">
      <w:pPr>
        <w:spacing w:after="240" w:line="240" w:lineRule="auto"/>
        <w:rPr>
          <w:rFonts w:eastAsia="Cambria" w:cs="Arial"/>
          <w:sz w:val="24"/>
          <w:szCs w:val="24"/>
        </w:rPr>
      </w:pPr>
      <w:r w:rsidRPr="001A55FC">
        <w:rPr>
          <w:rFonts w:eastAsia="Cambria" w:cs="Arial"/>
          <w:sz w:val="24"/>
          <w:szCs w:val="24"/>
        </w:rPr>
        <w:t>Students are required to present a profess</w:t>
      </w:r>
      <w:r w:rsidR="00EC5A4A">
        <w:rPr>
          <w:rFonts w:eastAsia="Cambria" w:cs="Arial"/>
          <w:sz w:val="24"/>
          <w:szCs w:val="24"/>
        </w:rPr>
        <w:t xml:space="preserve">ional appearance at all times. </w:t>
      </w:r>
      <w:r w:rsidRPr="001A55FC">
        <w:rPr>
          <w:rFonts w:eastAsia="Cambria" w:cs="Arial"/>
          <w:sz w:val="24"/>
          <w:szCs w:val="24"/>
        </w:rPr>
        <w:t>Students are not to wear program uniforms outside of the clin</w:t>
      </w:r>
      <w:r w:rsidR="00EC5A4A">
        <w:rPr>
          <w:rFonts w:eastAsia="Cambria" w:cs="Arial"/>
          <w:sz w:val="24"/>
          <w:szCs w:val="24"/>
        </w:rPr>
        <w:t xml:space="preserve">ical environment or classroom. </w:t>
      </w:r>
      <w:r w:rsidRPr="001A55FC">
        <w:rPr>
          <w:rFonts w:eastAsia="Cambria" w:cs="Arial"/>
          <w:sz w:val="24"/>
          <w:szCs w:val="24"/>
        </w:rPr>
        <w:t>The school uniforms represent STC, as well as th</w:t>
      </w:r>
      <w:r w:rsidR="00EC5A4A">
        <w:rPr>
          <w:rFonts w:eastAsia="Cambria" w:cs="Arial"/>
          <w:sz w:val="24"/>
          <w:szCs w:val="24"/>
        </w:rPr>
        <w:t xml:space="preserve">e students’ chosen profession. </w:t>
      </w:r>
      <w:r w:rsidRPr="001A55FC">
        <w:rPr>
          <w:rFonts w:eastAsia="Cambria" w:cs="Arial"/>
          <w:sz w:val="24"/>
          <w:szCs w:val="24"/>
        </w:rPr>
        <w:t>Therefore, the student should present a professional image while in uniform at all ti</w:t>
      </w:r>
      <w:r w:rsidR="00EC5A4A">
        <w:rPr>
          <w:rFonts w:eastAsia="Cambria" w:cs="Arial"/>
          <w:sz w:val="24"/>
          <w:szCs w:val="24"/>
        </w:rPr>
        <w:t xml:space="preserve">mes and practice good hygiene. </w:t>
      </w:r>
      <w:r w:rsidRPr="001A55FC">
        <w:rPr>
          <w:rFonts w:eastAsia="Cambria" w:cs="Arial"/>
          <w:sz w:val="24"/>
          <w:szCs w:val="24"/>
        </w:rPr>
        <w:t xml:space="preserve">The appropriate uniform, as described, </w:t>
      </w:r>
      <w:proofErr w:type="gramStart"/>
      <w:r w:rsidRPr="001A55FC">
        <w:rPr>
          <w:rFonts w:eastAsia="Cambria" w:cs="Arial"/>
          <w:sz w:val="24"/>
          <w:szCs w:val="24"/>
        </w:rPr>
        <w:t>should be worn</w:t>
      </w:r>
      <w:proofErr w:type="gramEnd"/>
      <w:r w:rsidRPr="001A55FC">
        <w:rPr>
          <w:rFonts w:eastAsia="Cambria" w:cs="Arial"/>
          <w:sz w:val="24"/>
          <w:szCs w:val="24"/>
        </w:rPr>
        <w:t xml:space="preserve"> while on clinical assignment.</w:t>
      </w:r>
    </w:p>
    <w:p w14:paraId="3B0BA432" w14:textId="77777777" w:rsidR="001A55FC" w:rsidRPr="006455C3" w:rsidRDefault="001A55FC" w:rsidP="00EB57C5">
      <w:pPr>
        <w:pStyle w:val="Heading2"/>
        <w:jc w:val="left"/>
      </w:pPr>
      <w:bookmarkStart w:id="65" w:name="_Toc77774086"/>
      <w:r w:rsidRPr="006455C3">
        <w:t>Clinical Dress</w:t>
      </w:r>
      <w:bookmarkEnd w:id="65"/>
      <w:r w:rsidRPr="006455C3">
        <w:t xml:space="preserve"> </w:t>
      </w:r>
    </w:p>
    <w:p w14:paraId="48A6E63C" w14:textId="77777777" w:rsidR="001A55FC" w:rsidRPr="001A55FC" w:rsidRDefault="001A55FC" w:rsidP="007F7097">
      <w:pPr>
        <w:numPr>
          <w:ilvl w:val="0"/>
          <w:numId w:val="32"/>
        </w:numPr>
        <w:spacing w:after="120" w:line="240" w:lineRule="auto"/>
        <w:ind w:left="360"/>
        <w:rPr>
          <w:rFonts w:cs="Arial"/>
          <w:sz w:val="24"/>
          <w:szCs w:val="24"/>
        </w:rPr>
      </w:pPr>
      <w:r w:rsidRPr="001A55FC">
        <w:rPr>
          <w:rFonts w:cs="Arial"/>
          <w:sz w:val="24"/>
          <w:szCs w:val="24"/>
        </w:rPr>
        <w:t>Designated uniform top and bottom with appropriate college patch/insert (color and styles designated by program faculty)</w:t>
      </w:r>
    </w:p>
    <w:p w14:paraId="45DB5DFE" w14:textId="77777777" w:rsidR="001A55FC" w:rsidRPr="001A55FC" w:rsidRDefault="001A55FC" w:rsidP="007F7097">
      <w:pPr>
        <w:numPr>
          <w:ilvl w:val="0"/>
          <w:numId w:val="33"/>
        </w:numPr>
        <w:spacing w:after="60" w:line="240" w:lineRule="auto"/>
        <w:ind w:left="1080"/>
        <w:rPr>
          <w:rFonts w:cs="Arial"/>
          <w:sz w:val="24"/>
          <w:szCs w:val="24"/>
        </w:rPr>
      </w:pPr>
      <w:r w:rsidRPr="001A55FC">
        <w:rPr>
          <w:rFonts w:cs="Arial"/>
          <w:sz w:val="24"/>
          <w:szCs w:val="24"/>
        </w:rPr>
        <w:t xml:space="preserve">Must be ordered through </w:t>
      </w:r>
      <w:proofErr w:type="spellStart"/>
      <w:r w:rsidRPr="001A55FC">
        <w:rPr>
          <w:rFonts w:cs="Arial"/>
          <w:sz w:val="24"/>
          <w:szCs w:val="24"/>
        </w:rPr>
        <w:t>Meridy’s</w:t>
      </w:r>
      <w:proofErr w:type="spellEnd"/>
      <w:r w:rsidRPr="001A55FC">
        <w:rPr>
          <w:rFonts w:cs="Arial"/>
          <w:sz w:val="24"/>
          <w:szCs w:val="24"/>
        </w:rPr>
        <w:t xml:space="preserve"> or other pre-approved vendor</w:t>
      </w:r>
    </w:p>
    <w:p w14:paraId="0BB1BD15" w14:textId="77777777" w:rsidR="001A55FC" w:rsidRPr="001A55FC" w:rsidRDefault="001A55FC" w:rsidP="007F7097">
      <w:pPr>
        <w:numPr>
          <w:ilvl w:val="0"/>
          <w:numId w:val="33"/>
        </w:numPr>
        <w:spacing w:after="60" w:line="240" w:lineRule="auto"/>
        <w:ind w:left="1080"/>
        <w:rPr>
          <w:rFonts w:cs="Arial"/>
          <w:color w:val="000000" w:themeColor="text1"/>
          <w:sz w:val="24"/>
          <w:szCs w:val="24"/>
        </w:rPr>
      </w:pPr>
      <w:r w:rsidRPr="001A55FC">
        <w:rPr>
          <w:rFonts w:cs="Arial"/>
          <w:color w:val="000000" w:themeColor="text1"/>
          <w:sz w:val="24"/>
          <w:szCs w:val="24"/>
        </w:rPr>
        <w:t>Must be clean and pressed; dirty or wrinkled uniforms are unacceptable</w:t>
      </w:r>
    </w:p>
    <w:p w14:paraId="3CAF8002" w14:textId="77777777" w:rsidR="001A55FC" w:rsidRPr="001A55FC" w:rsidRDefault="001A55FC" w:rsidP="007F7097">
      <w:pPr>
        <w:numPr>
          <w:ilvl w:val="0"/>
          <w:numId w:val="33"/>
        </w:numPr>
        <w:spacing w:after="60" w:line="240" w:lineRule="auto"/>
        <w:ind w:left="1080"/>
        <w:rPr>
          <w:rFonts w:cs="Arial"/>
          <w:color w:val="000000" w:themeColor="text1"/>
          <w:sz w:val="24"/>
          <w:szCs w:val="24"/>
        </w:rPr>
      </w:pPr>
      <w:r w:rsidRPr="001A55FC">
        <w:rPr>
          <w:rFonts w:cs="Arial"/>
          <w:color w:val="000000" w:themeColor="text1"/>
          <w:sz w:val="24"/>
          <w:szCs w:val="24"/>
        </w:rPr>
        <w:t>Solid white or light gray crewneck shirts (long or short-sleeved) may be worn beneath the uniform top but should not be visible below the hem of the top or beyond the sleeves (if short-sleeved)</w:t>
      </w:r>
    </w:p>
    <w:p w14:paraId="33CE9B1A" w14:textId="77777777" w:rsidR="001A55FC" w:rsidRPr="001A55FC" w:rsidRDefault="001A55FC" w:rsidP="007F7097">
      <w:pPr>
        <w:numPr>
          <w:ilvl w:val="0"/>
          <w:numId w:val="33"/>
        </w:numPr>
        <w:spacing w:after="60" w:line="240" w:lineRule="auto"/>
        <w:ind w:left="1080"/>
        <w:rPr>
          <w:rFonts w:cs="Arial"/>
          <w:sz w:val="24"/>
          <w:szCs w:val="24"/>
        </w:rPr>
      </w:pPr>
      <w:r w:rsidRPr="001A55FC">
        <w:rPr>
          <w:rFonts w:cs="Arial"/>
          <w:sz w:val="24"/>
          <w:szCs w:val="24"/>
        </w:rPr>
        <w:t>Uniforms should fit properly-neither too tight as to define the body nor too loose as to appear unkempt</w:t>
      </w:r>
    </w:p>
    <w:p w14:paraId="18210E23" w14:textId="77777777" w:rsidR="001A55FC" w:rsidRPr="00EB57C5" w:rsidRDefault="001A55FC" w:rsidP="007F7097">
      <w:pPr>
        <w:numPr>
          <w:ilvl w:val="0"/>
          <w:numId w:val="33"/>
        </w:numPr>
        <w:spacing w:after="120" w:line="240" w:lineRule="auto"/>
        <w:ind w:left="1080"/>
        <w:rPr>
          <w:rFonts w:cs="Arial"/>
          <w:sz w:val="24"/>
          <w:szCs w:val="24"/>
        </w:rPr>
      </w:pPr>
      <w:r w:rsidRPr="001A55FC">
        <w:rPr>
          <w:rFonts w:cs="Arial"/>
          <w:sz w:val="24"/>
          <w:szCs w:val="24"/>
        </w:rPr>
        <w:t>Pants legs are not to be rolled or stuffed in socks</w:t>
      </w:r>
    </w:p>
    <w:p w14:paraId="47281873" w14:textId="77777777" w:rsidR="001A55FC" w:rsidRPr="001A55FC" w:rsidRDefault="001A55FC" w:rsidP="007F7097">
      <w:pPr>
        <w:numPr>
          <w:ilvl w:val="0"/>
          <w:numId w:val="34"/>
        </w:numPr>
        <w:spacing w:after="120" w:line="264" w:lineRule="auto"/>
        <w:ind w:left="360"/>
        <w:rPr>
          <w:rFonts w:cs="Arial"/>
          <w:sz w:val="24"/>
          <w:szCs w:val="24"/>
        </w:rPr>
      </w:pPr>
      <w:r w:rsidRPr="001A55FC">
        <w:rPr>
          <w:rFonts w:cs="Arial"/>
          <w:sz w:val="24"/>
          <w:szCs w:val="24"/>
        </w:rPr>
        <w:t>White lab coat bearing appropriate college patch may be worn</w:t>
      </w:r>
    </w:p>
    <w:p w14:paraId="683ED568" w14:textId="77777777" w:rsidR="001A55FC" w:rsidRPr="001A55FC" w:rsidRDefault="001A55FC" w:rsidP="007F7097">
      <w:pPr>
        <w:numPr>
          <w:ilvl w:val="0"/>
          <w:numId w:val="35"/>
        </w:numPr>
        <w:spacing w:after="120" w:line="264" w:lineRule="auto"/>
        <w:ind w:left="1080"/>
        <w:contextualSpacing/>
        <w:rPr>
          <w:rFonts w:cs="Arial"/>
          <w:sz w:val="24"/>
          <w:szCs w:val="24"/>
        </w:rPr>
      </w:pPr>
      <w:r w:rsidRPr="001A55FC">
        <w:rPr>
          <w:rFonts w:cs="Arial"/>
          <w:sz w:val="24"/>
          <w:szCs w:val="24"/>
        </w:rPr>
        <w:t>Must be clean and pressed</w:t>
      </w:r>
    </w:p>
    <w:p w14:paraId="4D8DEA9F" w14:textId="77777777" w:rsidR="001A55FC" w:rsidRPr="001A55FC" w:rsidRDefault="001A55FC" w:rsidP="007F7097">
      <w:pPr>
        <w:numPr>
          <w:ilvl w:val="0"/>
          <w:numId w:val="35"/>
        </w:numPr>
        <w:spacing w:after="120" w:line="264" w:lineRule="auto"/>
        <w:ind w:left="1080"/>
        <w:contextualSpacing/>
        <w:rPr>
          <w:rFonts w:cs="Arial"/>
          <w:sz w:val="24"/>
          <w:szCs w:val="24"/>
        </w:rPr>
      </w:pPr>
      <w:r w:rsidRPr="001A55FC">
        <w:rPr>
          <w:rFonts w:cs="Arial"/>
          <w:sz w:val="24"/>
          <w:szCs w:val="24"/>
        </w:rPr>
        <w:t>No sweatshirts, hoodies, or other jackets may be worn while in the clinical setting</w:t>
      </w:r>
    </w:p>
    <w:p w14:paraId="284544C7" w14:textId="77777777" w:rsidR="001A55FC" w:rsidRPr="001A55FC" w:rsidRDefault="001A55FC" w:rsidP="00D47BDC">
      <w:pPr>
        <w:numPr>
          <w:ilvl w:val="0"/>
          <w:numId w:val="34"/>
        </w:numPr>
        <w:spacing w:before="120" w:after="120" w:line="264" w:lineRule="auto"/>
        <w:ind w:left="360"/>
        <w:rPr>
          <w:rFonts w:cs="Arial"/>
          <w:bCs/>
          <w:sz w:val="24"/>
          <w:szCs w:val="24"/>
        </w:rPr>
      </w:pPr>
      <w:r w:rsidRPr="001A55FC">
        <w:rPr>
          <w:rFonts w:cs="Arial"/>
          <w:bCs/>
          <w:sz w:val="24"/>
          <w:szCs w:val="24"/>
        </w:rPr>
        <w:t>Clean</w:t>
      </w:r>
      <w:r w:rsidRPr="001A55FC">
        <w:rPr>
          <w:rFonts w:cs="Arial"/>
          <w:sz w:val="24"/>
          <w:szCs w:val="24"/>
        </w:rPr>
        <w:t xml:space="preserve">, leather or leather-like </w:t>
      </w:r>
      <w:r w:rsidR="001A240E">
        <w:rPr>
          <w:rFonts w:cs="Arial"/>
          <w:sz w:val="24"/>
          <w:szCs w:val="24"/>
        </w:rPr>
        <w:t xml:space="preserve">professional duty/athletic </w:t>
      </w:r>
      <w:r w:rsidRPr="001A55FC">
        <w:rPr>
          <w:rFonts w:cs="Arial"/>
          <w:sz w:val="24"/>
          <w:szCs w:val="24"/>
        </w:rPr>
        <w:t>shoes with enclosed toe and heel</w:t>
      </w:r>
    </w:p>
    <w:p w14:paraId="046C3D12" w14:textId="77777777" w:rsidR="001A55FC" w:rsidRPr="001A55FC" w:rsidRDefault="001A55FC" w:rsidP="007F7097">
      <w:pPr>
        <w:numPr>
          <w:ilvl w:val="0"/>
          <w:numId w:val="36"/>
        </w:numPr>
        <w:spacing w:after="120" w:line="264" w:lineRule="auto"/>
        <w:ind w:left="1080"/>
        <w:contextualSpacing/>
        <w:rPr>
          <w:rFonts w:cs="Arial"/>
          <w:bCs/>
          <w:sz w:val="24"/>
          <w:szCs w:val="24"/>
        </w:rPr>
      </w:pPr>
      <w:r w:rsidRPr="001A55FC">
        <w:rPr>
          <w:rFonts w:cs="Arial"/>
          <w:sz w:val="24"/>
          <w:szCs w:val="24"/>
        </w:rPr>
        <w:t>Dirty, dingy, or torn shoes are not permitted</w:t>
      </w:r>
    </w:p>
    <w:p w14:paraId="476F868C" w14:textId="34BEC145" w:rsidR="001A55FC" w:rsidRPr="00D47BDC" w:rsidRDefault="001A55FC" w:rsidP="00D47BDC">
      <w:pPr>
        <w:numPr>
          <w:ilvl w:val="0"/>
          <w:numId w:val="36"/>
        </w:numPr>
        <w:spacing w:after="240" w:line="264" w:lineRule="auto"/>
        <w:ind w:left="1080"/>
        <w:contextualSpacing/>
        <w:rPr>
          <w:rFonts w:cs="Arial"/>
          <w:bCs/>
          <w:sz w:val="24"/>
          <w:szCs w:val="24"/>
        </w:rPr>
      </w:pPr>
      <w:r w:rsidRPr="001A55FC">
        <w:rPr>
          <w:rFonts w:cs="Arial"/>
          <w:sz w:val="24"/>
          <w:szCs w:val="24"/>
        </w:rPr>
        <w:t xml:space="preserve">Canvas </w:t>
      </w:r>
      <w:proofErr w:type="spellStart"/>
      <w:r w:rsidRPr="001A55FC">
        <w:rPr>
          <w:rFonts w:cs="Arial"/>
          <w:sz w:val="24"/>
          <w:szCs w:val="24"/>
        </w:rPr>
        <w:t>Keds</w:t>
      </w:r>
      <w:proofErr w:type="spellEnd"/>
      <w:r w:rsidRPr="001A55FC">
        <w:rPr>
          <w:rFonts w:cs="Arial"/>
          <w:sz w:val="24"/>
          <w:szCs w:val="24"/>
        </w:rPr>
        <w:t xml:space="preserve"> type shoes are not permitted</w:t>
      </w:r>
    </w:p>
    <w:p w14:paraId="150954CD" w14:textId="77777777" w:rsidR="00D47BDC" w:rsidRPr="001A55FC" w:rsidRDefault="00D47BDC" w:rsidP="00D47BDC">
      <w:pPr>
        <w:spacing w:after="240" w:line="264" w:lineRule="auto"/>
        <w:contextualSpacing/>
        <w:rPr>
          <w:rFonts w:cs="Arial"/>
          <w:bCs/>
          <w:sz w:val="24"/>
          <w:szCs w:val="24"/>
        </w:rPr>
      </w:pPr>
    </w:p>
    <w:p w14:paraId="63E90D5E" w14:textId="77777777" w:rsidR="001A55FC" w:rsidRPr="001A55FC" w:rsidRDefault="001A55FC" w:rsidP="00D47BDC">
      <w:pPr>
        <w:numPr>
          <w:ilvl w:val="0"/>
          <w:numId w:val="34"/>
        </w:numPr>
        <w:spacing w:after="0" w:line="240" w:lineRule="auto"/>
        <w:ind w:left="360"/>
        <w:contextualSpacing/>
        <w:rPr>
          <w:rFonts w:cs="Arial"/>
          <w:sz w:val="24"/>
          <w:szCs w:val="24"/>
        </w:rPr>
      </w:pPr>
      <w:r w:rsidRPr="001A55FC">
        <w:rPr>
          <w:rFonts w:cs="Arial"/>
          <w:sz w:val="24"/>
          <w:szCs w:val="24"/>
        </w:rPr>
        <w:t>An official STC Health Sciences Program ID badge with picture is required in clinical/laboratory settings at all times. The badge is to be worn on the front upper torso and visible to the public. No lanyards.</w:t>
      </w:r>
    </w:p>
    <w:p w14:paraId="7EB2BFC3" w14:textId="77777777" w:rsidR="001A55FC" w:rsidRPr="00EB57C5" w:rsidRDefault="001A55FC" w:rsidP="007F7097">
      <w:pPr>
        <w:pStyle w:val="ListParagraph"/>
        <w:numPr>
          <w:ilvl w:val="0"/>
          <w:numId w:val="72"/>
        </w:numPr>
        <w:spacing w:after="120" w:line="240" w:lineRule="auto"/>
        <w:contextualSpacing w:val="0"/>
        <w:rPr>
          <w:rFonts w:cs="Arial"/>
          <w:sz w:val="24"/>
          <w:szCs w:val="24"/>
        </w:rPr>
      </w:pPr>
      <w:r w:rsidRPr="00EB57C5">
        <w:rPr>
          <w:rFonts w:cs="Arial"/>
          <w:sz w:val="24"/>
          <w:szCs w:val="24"/>
        </w:rPr>
        <w:t>If working with prisoners, please follow facility protocol</w:t>
      </w:r>
    </w:p>
    <w:p w14:paraId="2A739C45" w14:textId="77777777" w:rsidR="001A55FC" w:rsidRPr="00705F51" w:rsidRDefault="001A55FC" w:rsidP="007F7097">
      <w:pPr>
        <w:pStyle w:val="ListParagraph"/>
        <w:numPr>
          <w:ilvl w:val="0"/>
          <w:numId w:val="73"/>
        </w:numPr>
        <w:spacing w:after="120" w:line="240" w:lineRule="auto"/>
        <w:rPr>
          <w:rFonts w:cs="Arial"/>
          <w:sz w:val="24"/>
          <w:szCs w:val="24"/>
        </w:rPr>
      </w:pPr>
      <w:r w:rsidRPr="00EB57C5">
        <w:rPr>
          <w:rFonts w:cs="Arial"/>
          <w:color w:val="000000" w:themeColor="text1"/>
          <w:sz w:val="24"/>
          <w:szCs w:val="24"/>
        </w:rPr>
        <w:lastRenderedPageBreak/>
        <w:t xml:space="preserve">Students must wear completely solid color socks that are white, grey, or match the color of your shoes or pants. Nude or black support hose </w:t>
      </w:r>
      <w:proofErr w:type="gramStart"/>
      <w:r w:rsidRPr="00EB57C5">
        <w:rPr>
          <w:rFonts w:cs="Arial"/>
          <w:color w:val="000000" w:themeColor="text1"/>
          <w:sz w:val="24"/>
          <w:szCs w:val="24"/>
        </w:rPr>
        <w:t>may be worn</w:t>
      </w:r>
      <w:proofErr w:type="gramEnd"/>
      <w:r w:rsidRPr="00EB57C5">
        <w:rPr>
          <w:rFonts w:cs="Arial"/>
          <w:color w:val="000000" w:themeColor="text1"/>
          <w:sz w:val="24"/>
          <w:szCs w:val="24"/>
        </w:rPr>
        <w:t xml:space="preserve"> under uniform pants or skirt.</w:t>
      </w:r>
    </w:p>
    <w:p w14:paraId="303EC36E" w14:textId="77777777" w:rsidR="00705F51" w:rsidRPr="00705F51" w:rsidRDefault="00705F51" w:rsidP="00705F51">
      <w:pPr>
        <w:spacing w:after="120" w:line="240" w:lineRule="auto"/>
        <w:rPr>
          <w:rFonts w:cs="Arial"/>
          <w:sz w:val="24"/>
          <w:szCs w:val="24"/>
        </w:rPr>
      </w:pPr>
      <w:r>
        <w:rPr>
          <w:rFonts w:cs="Arial"/>
          <w:sz w:val="24"/>
          <w:szCs w:val="24"/>
        </w:rPr>
        <w:t xml:space="preserve">*Students are encouraged to seek approval of program faculty for all clinical attire.  Failure to obtain clinical attire approval may result in </w:t>
      </w:r>
      <w:proofErr w:type="gramStart"/>
      <w:r>
        <w:rPr>
          <w:rFonts w:cs="Arial"/>
          <w:sz w:val="24"/>
          <w:szCs w:val="24"/>
        </w:rPr>
        <w:t>being dismissed</w:t>
      </w:r>
      <w:proofErr w:type="gramEnd"/>
      <w:r>
        <w:rPr>
          <w:rFonts w:cs="Arial"/>
          <w:sz w:val="24"/>
          <w:szCs w:val="24"/>
        </w:rPr>
        <w:t xml:space="preserve"> from the clinical experience for the day and an appropriate tardy or absences would apply. </w:t>
      </w:r>
    </w:p>
    <w:p w14:paraId="72DC2DEC" w14:textId="77777777" w:rsidR="001A55FC" w:rsidRPr="00402DA9" w:rsidRDefault="001A55FC" w:rsidP="001A55FC">
      <w:pPr>
        <w:spacing w:after="120" w:line="264" w:lineRule="auto"/>
        <w:ind w:left="720"/>
        <w:contextualSpacing/>
        <w:rPr>
          <w:rFonts w:cs="Arial"/>
          <w:sz w:val="24"/>
          <w:szCs w:val="24"/>
        </w:rPr>
      </w:pPr>
    </w:p>
    <w:p w14:paraId="03DAA435" w14:textId="77777777" w:rsidR="001A55FC" w:rsidRPr="001A55FC" w:rsidRDefault="00F164C4" w:rsidP="00EB57C5">
      <w:pPr>
        <w:spacing w:after="120" w:line="240" w:lineRule="auto"/>
        <w:contextualSpacing/>
        <w:rPr>
          <w:rFonts w:cs="Arial"/>
          <w:b/>
          <w:sz w:val="24"/>
          <w:szCs w:val="24"/>
        </w:rPr>
      </w:pPr>
      <w:r>
        <w:rPr>
          <w:rFonts w:cs="Arial"/>
          <w:b/>
          <w:sz w:val="24"/>
          <w:szCs w:val="24"/>
        </w:rPr>
        <w:t>Please note:  Students dressed in program clinical u</w:t>
      </w:r>
      <w:r w:rsidR="001A55FC" w:rsidRPr="001A55FC">
        <w:rPr>
          <w:rFonts w:cs="Arial"/>
          <w:b/>
          <w:sz w:val="24"/>
          <w:szCs w:val="24"/>
        </w:rPr>
        <w:t>niforms</w:t>
      </w:r>
      <w:r>
        <w:rPr>
          <w:rFonts w:cs="Arial"/>
          <w:b/>
          <w:sz w:val="24"/>
          <w:szCs w:val="24"/>
        </w:rPr>
        <w:t xml:space="preserve"> (including student ID)</w:t>
      </w:r>
      <w:r w:rsidR="001A55FC" w:rsidRPr="001A55FC">
        <w:rPr>
          <w:rFonts w:cs="Arial"/>
          <w:b/>
          <w:sz w:val="24"/>
          <w:szCs w:val="24"/>
        </w:rPr>
        <w:t xml:space="preserve"> are </w:t>
      </w:r>
      <w:r>
        <w:rPr>
          <w:rFonts w:cs="Arial"/>
          <w:b/>
          <w:sz w:val="24"/>
          <w:szCs w:val="24"/>
        </w:rPr>
        <w:t>representatives of STC and the respective program.  All standards of professional behavior are expected.</w:t>
      </w:r>
    </w:p>
    <w:p w14:paraId="75DA4743" w14:textId="77777777" w:rsidR="001A55FC" w:rsidRPr="001A55FC" w:rsidRDefault="001A55FC" w:rsidP="001A55FC">
      <w:pPr>
        <w:spacing w:after="120" w:line="264" w:lineRule="auto"/>
        <w:ind w:left="1800" w:hanging="1643"/>
        <w:contextualSpacing/>
        <w:rPr>
          <w:rFonts w:cs="Arial"/>
          <w:b/>
          <w:sz w:val="24"/>
          <w:szCs w:val="24"/>
        </w:rPr>
      </w:pPr>
    </w:p>
    <w:p w14:paraId="51ECD684" w14:textId="77777777" w:rsidR="001A55FC" w:rsidRPr="001A55FC" w:rsidRDefault="001A55FC" w:rsidP="001A55FC">
      <w:pPr>
        <w:spacing w:after="120" w:line="264" w:lineRule="auto"/>
        <w:ind w:left="1800" w:hanging="1643"/>
        <w:contextualSpacing/>
        <w:rPr>
          <w:rFonts w:cs="Arial"/>
          <w:sz w:val="24"/>
          <w:szCs w:val="24"/>
        </w:rPr>
      </w:pPr>
      <w:r w:rsidRPr="001A55FC">
        <w:rPr>
          <w:rFonts w:cs="Arial"/>
          <w:sz w:val="24"/>
          <w:szCs w:val="24"/>
        </w:rPr>
        <w:t>Reference: STC 6.2.1.p.2. Procedure: Southeastern Technical College Uniforms</w:t>
      </w:r>
    </w:p>
    <w:p w14:paraId="05EE657E" w14:textId="77777777" w:rsidR="001A55FC" w:rsidRPr="001A55FC" w:rsidRDefault="001A55FC" w:rsidP="001A55FC">
      <w:pPr>
        <w:spacing w:after="120" w:line="264" w:lineRule="auto"/>
        <w:ind w:left="1800" w:hanging="1643"/>
        <w:contextualSpacing/>
        <w:rPr>
          <w:rFonts w:cs="Arial"/>
          <w:sz w:val="24"/>
          <w:szCs w:val="24"/>
        </w:rPr>
      </w:pPr>
    </w:p>
    <w:p w14:paraId="25B83697" w14:textId="77777777" w:rsidR="001A55FC" w:rsidRPr="001A55FC" w:rsidRDefault="001A55FC" w:rsidP="00EB57C5">
      <w:pPr>
        <w:spacing w:after="240" w:line="240" w:lineRule="auto"/>
        <w:rPr>
          <w:rFonts w:eastAsia="Cambria" w:cs="Arial"/>
          <w:sz w:val="24"/>
          <w:szCs w:val="24"/>
        </w:rPr>
      </w:pPr>
      <w:r w:rsidRPr="001A55FC">
        <w:rPr>
          <w:rFonts w:eastAsia="Cambria" w:cs="Arial"/>
          <w:sz w:val="24"/>
          <w:szCs w:val="24"/>
        </w:rPr>
        <w:t xml:space="preserve">As part of the Program dress code, all students are required to maintain a clinical notebook, which includes a current copy of the Student Handbook, immunizations, CPR card, and </w:t>
      </w:r>
      <w:r w:rsidRPr="001A55FC">
        <w:rPr>
          <w:rFonts w:eastAsia="Cambria" w:cs="Arial"/>
          <w:b/>
          <w:sz w:val="24"/>
          <w:szCs w:val="24"/>
        </w:rPr>
        <w:t>all forms</w:t>
      </w:r>
      <w:r w:rsidRPr="001A55FC">
        <w:rPr>
          <w:rFonts w:eastAsia="Cambria" w:cs="Arial"/>
          <w:sz w:val="24"/>
          <w:szCs w:val="24"/>
        </w:rPr>
        <w:t xml:space="preserve"> necessary to complete daily clinical assignments. Failure to do so will result in an occurrence and the student </w:t>
      </w:r>
      <w:proofErr w:type="gramStart"/>
      <w:r w:rsidRPr="001A55FC">
        <w:rPr>
          <w:rFonts w:eastAsia="Cambria" w:cs="Arial"/>
          <w:sz w:val="24"/>
          <w:szCs w:val="24"/>
        </w:rPr>
        <w:t>being dismissed</w:t>
      </w:r>
      <w:proofErr w:type="gramEnd"/>
      <w:r w:rsidRPr="001A55FC">
        <w:rPr>
          <w:rFonts w:eastAsia="Cambria" w:cs="Arial"/>
          <w:sz w:val="24"/>
          <w:szCs w:val="24"/>
        </w:rPr>
        <w:t xml:space="preserve"> from clinical for the day. Any missed clinical time </w:t>
      </w:r>
      <w:proofErr w:type="gramStart"/>
      <w:r w:rsidRPr="001A55FC">
        <w:rPr>
          <w:rFonts w:eastAsia="Cambria" w:cs="Arial"/>
          <w:bCs/>
          <w:sz w:val="24"/>
          <w:szCs w:val="24"/>
        </w:rPr>
        <w:t>will</w:t>
      </w:r>
      <w:r w:rsidRPr="001A55FC">
        <w:rPr>
          <w:rFonts w:eastAsia="Cambria" w:cs="Arial"/>
          <w:sz w:val="24"/>
          <w:szCs w:val="24"/>
        </w:rPr>
        <w:t xml:space="preserve"> be made up</w:t>
      </w:r>
      <w:proofErr w:type="gramEnd"/>
      <w:r w:rsidRPr="001A55FC">
        <w:rPr>
          <w:rFonts w:eastAsia="Cambria" w:cs="Arial"/>
          <w:sz w:val="24"/>
          <w:szCs w:val="24"/>
        </w:rPr>
        <w:t xml:space="preserve"> at the faculty’s discretion.</w:t>
      </w:r>
    </w:p>
    <w:p w14:paraId="271311F4" w14:textId="77777777" w:rsidR="001A55FC" w:rsidRPr="006455C3" w:rsidRDefault="001A55FC" w:rsidP="00EB57C5">
      <w:pPr>
        <w:pStyle w:val="Heading2"/>
        <w:spacing w:before="240"/>
        <w:jc w:val="left"/>
      </w:pPr>
      <w:bookmarkStart w:id="66" w:name="_Toc77774087"/>
      <w:r w:rsidRPr="006455C3">
        <w:t>Personal Hygiene/Appearance</w:t>
      </w:r>
      <w:bookmarkEnd w:id="66"/>
      <w:r w:rsidRPr="006455C3">
        <w:t xml:space="preserve"> </w:t>
      </w:r>
    </w:p>
    <w:p w14:paraId="21A481FA" w14:textId="77777777" w:rsidR="001A55FC" w:rsidRPr="001A55FC" w:rsidRDefault="001A55FC" w:rsidP="007F7097">
      <w:pPr>
        <w:numPr>
          <w:ilvl w:val="0"/>
          <w:numId w:val="37"/>
        </w:numPr>
        <w:spacing w:after="120" w:line="240" w:lineRule="auto"/>
        <w:ind w:left="360"/>
        <w:rPr>
          <w:rFonts w:cs="Arial"/>
          <w:b/>
          <w:color w:val="000000" w:themeColor="text1"/>
          <w:sz w:val="24"/>
          <w:szCs w:val="24"/>
        </w:rPr>
      </w:pPr>
      <w:r w:rsidRPr="001A55FC">
        <w:rPr>
          <w:rFonts w:cs="Arial"/>
          <w:color w:val="000000" w:themeColor="text1"/>
          <w:sz w:val="24"/>
          <w:szCs w:val="24"/>
        </w:rPr>
        <w:t xml:space="preserve">Hair will be well-groomed and clean </w:t>
      </w:r>
    </w:p>
    <w:p w14:paraId="3F1B2079" w14:textId="77777777" w:rsidR="001A55FC" w:rsidRPr="001A55FC" w:rsidRDefault="001A55FC" w:rsidP="007F7097">
      <w:pPr>
        <w:numPr>
          <w:ilvl w:val="0"/>
          <w:numId w:val="38"/>
        </w:numPr>
        <w:spacing w:after="60" w:line="240" w:lineRule="auto"/>
        <w:ind w:left="1166"/>
        <w:rPr>
          <w:rFonts w:cs="Arial"/>
          <w:color w:val="000000" w:themeColor="text1"/>
          <w:sz w:val="24"/>
          <w:szCs w:val="24"/>
        </w:rPr>
      </w:pPr>
      <w:r w:rsidRPr="001A55FC">
        <w:rPr>
          <w:rFonts w:cs="Arial"/>
          <w:color w:val="000000" w:themeColor="text1"/>
          <w:sz w:val="24"/>
          <w:szCs w:val="24"/>
        </w:rPr>
        <w:t>Women and men’s hair should be styled so that it does not fall into the face</w:t>
      </w:r>
    </w:p>
    <w:p w14:paraId="0EB994D5" w14:textId="77777777" w:rsidR="001A55FC" w:rsidRPr="001A55FC" w:rsidRDefault="001A55FC" w:rsidP="007F7097">
      <w:pPr>
        <w:numPr>
          <w:ilvl w:val="0"/>
          <w:numId w:val="38"/>
        </w:numPr>
        <w:spacing w:after="60" w:line="240" w:lineRule="auto"/>
        <w:ind w:left="1166"/>
        <w:rPr>
          <w:rFonts w:cs="Arial"/>
          <w:color w:val="000000" w:themeColor="text1"/>
          <w:sz w:val="24"/>
          <w:szCs w:val="24"/>
        </w:rPr>
      </w:pPr>
      <w:r w:rsidRPr="001A55FC">
        <w:rPr>
          <w:rFonts w:cs="Arial"/>
          <w:color w:val="000000" w:themeColor="text1"/>
          <w:sz w:val="24"/>
          <w:szCs w:val="24"/>
        </w:rPr>
        <w:t>Hair that touches the collar or is longer must be worn pulled back and up with neutral colored accessories so that it does not fall below the shoulder</w:t>
      </w:r>
    </w:p>
    <w:p w14:paraId="008F5ED0" w14:textId="77777777" w:rsidR="001A55FC" w:rsidRPr="001A55FC" w:rsidRDefault="001A55FC" w:rsidP="007F7097">
      <w:pPr>
        <w:numPr>
          <w:ilvl w:val="0"/>
          <w:numId w:val="38"/>
        </w:numPr>
        <w:spacing w:after="60" w:line="240" w:lineRule="auto"/>
        <w:ind w:left="1166"/>
        <w:rPr>
          <w:rFonts w:cs="Arial"/>
          <w:color w:val="000000" w:themeColor="text1"/>
          <w:sz w:val="24"/>
          <w:szCs w:val="24"/>
        </w:rPr>
      </w:pPr>
      <w:r w:rsidRPr="001A55FC">
        <w:rPr>
          <w:rFonts w:cs="Arial"/>
          <w:sz w:val="24"/>
          <w:szCs w:val="24"/>
        </w:rPr>
        <w:t>Distracting hairstyles or colors are prohibited</w:t>
      </w:r>
    </w:p>
    <w:p w14:paraId="17350438" w14:textId="77777777" w:rsidR="001A55FC" w:rsidRDefault="001A55FC" w:rsidP="007F7097">
      <w:pPr>
        <w:numPr>
          <w:ilvl w:val="0"/>
          <w:numId w:val="38"/>
        </w:numPr>
        <w:spacing w:after="60" w:line="240" w:lineRule="auto"/>
        <w:ind w:left="1166"/>
        <w:rPr>
          <w:rFonts w:cs="Arial"/>
          <w:color w:val="000000" w:themeColor="text1"/>
          <w:sz w:val="24"/>
          <w:szCs w:val="24"/>
        </w:rPr>
      </w:pPr>
      <w:r w:rsidRPr="001A55FC">
        <w:rPr>
          <w:rFonts w:cs="Arial"/>
          <w:color w:val="000000" w:themeColor="text1"/>
          <w:sz w:val="24"/>
          <w:szCs w:val="24"/>
        </w:rPr>
        <w:t>Beards and mustaches must be neatly trimmed and clean</w:t>
      </w:r>
      <w:r w:rsidR="007D3DA9">
        <w:rPr>
          <w:rFonts w:cs="Arial"/>
          <w:color w:val="000000" w:themeColor="text1"/>
          <w:sz w:val="24"/>
          <w:szCs w:val="24"/>
        </w:rPr>
        <w:t>. Please note: Some clinical affiliates may not allow facial hair.</w:t>
      </w:r>
    </w:p>
    <w:p w14:paraId="67EF83BA" w14:textId="77777777" w:rsidR="00D31FE3" w:rsidRPr="001A55FC" w:rsidRDefault="00D31FE3" w:rsidP="007F7097">
      <w:pPr>
        <w:numPr>
          <w:ilvl w:val="0"/>
          <w:numId w:val="38"/>
        </w:numPr>
        <w:spacing w:after="60" w:line="240" w:lineRule="auto"/>
        <w:ind w:left="1166"/>
        <w:rPr>
          <w:rFonts w:cs="Arial"/>
          <w:color w:val="000000" w:themeColor="text1"/>
          <w:sz w:val="24"/>
          <w:szCs w:val="24"/>
        </w:rPr>
      </w:pPr>
      <w:r>
        <w:rPr>
          <w:rFonts w:cs="Arial"/>
          <w:sz w:val="24"/>
          <w:szCs w:val="24"/>
        </w:rPr>
        <w:t xml:space="preserve">No artificial hair allowed (including eyelashes) </w:t>
      </w:r>
    </w:p>
    <w:p w14:paraId="6A9D626D" w14:textId="77777777" w:rsidR="001A55FC" w:rsidRPr="001A55FC" w:rsidRDefault="001A55FC" w:rsidP="00EB57C5">
      <w:pPr>
        <w:spacing w:after="120" w:line="240" w:lineRule="auto"/>
        <w:ind w:left="1170"/>
        <w:contextualSpacing/>
        <w:rPr>
          <w:rFonts w:cs="Arial"/>
          <w:color w:val="000000" w:themeColor="text1"/>
          <w:sz w:val="24"/>
          <w:szCs w:val="24"/>
        </w:rPr>
      </w:pPr>
    </w:p>
    <w:p w14:paraId="32D5EEAD" w14:textId="77777777" w:rsidR="001A55FC" w:rsidRPr="001A55FC" w:rsidRDefault="001A55FC" w:rsidP="007F7097">
      <w:pPr>
        <w:numPr>
          <w:ilvl w:val="0"/>
          <w:numId w:val="37"/>
        </w:numPr>
        <w:spacing w:after="120" w:line="240" w:lineRule="auto"/>
        <w:ind w:left="360"/>
        <w:rPr>
          <w:rFonts w:cs="Arial"/>
          <w:b/>
          <w:sz w:val="24"/>
          <w:szCs w:val="24"/>
        </w:rPr>
      </w:pPr>
      <w:r w:rsidRPr="001A55FC">
        <w:rPr>
          <w:rFonts w:cs="Arial"/>
          <w:sz w:val="24"/>
          <w:szCs w:val="24"/>
        </w:rPr>
        <w:t xml:space="preserve">Only natural looking make-up </w:t>
      </w:r>
      <w:proofErr w:type="gramStart"/>
      <w:r w:rsidRPr="001A55FC">
        <w:rPr>
          <w:rFonts w:cs="Arial"/>
          <w:sz w:val="24"/>
          <w:szCs w:val="24"/>
        </w:rPr>
        <w:t>should be worn</w:t>
      </w:r>
      <w:proofErr w:type="gramEnd"/>
      <w:r w:rsidRPr="001A55FC">
        <w:rPr>
          <w:rFonts w:cs="Arial"/>
          <w:sz w:val="24"/>
          <w:szCs w:val="24"/>
        </w:rPr>
        <w:t xml:space="preserve"> during clinical rotations</w:t>
      </w:r>
      <w:r w:rsidR="00D31FE3">
        <w:rPr>
          <w:rFonts w:cs="Arial"/>
          <w:sz w:val="24"/>
          <w:szCs w:val="24"/>
        </w:rPr>
        <w:t xml:space="preserve">.  </w:t>
      </w:r>
    </w:p>
    <w:p w14:paraId="54323F15" w14:textId="77777777" w:rsidR="001A55FC" w:rsidRPr="001A55FC" w:rsidRDefault="001A55FC" w:rsidP="007F7097">
      <w:pPr>
        <w:numPr>
          <w:ilvl w:val="0"/>
          <w:numId w:val="39"/>
        </w:numPr>
        <w:spacing w:after="120" w:line="240" w:lineRule="auto"/>
        <w:ind w:left="331"/>
        <w:rPr>
          <w:rFonts w:cs="Arial"/>
          <w:color w:val="000000" w:themeColor="text1"/>
          <w:sz w:val="24"/>
          <w:szCs w:val="24"/>
        </w:rPr>
      </w:pPr>
      <w:r w:rsidRPr="001A55FC">
        <w:rPr>
          <w:rFonts w:cs="Arial"/>
          <w:color w:val="000000" w:themeColor="text1"/>
          <w:sz w:val="24"/>
          <w:szCs w:val="24"/>
        </w:rPr>
        <w:t>Bathe Daily</w:t>
      </w:r>
    </w:p>
    <w:p w14:paraId="26AAF979" w14:textId="77777777" w:rsidR="00ED4544" w:rsidRDefault="001A55FC" w:rsidP="007F7097">
      <w:pPr>
        <w:numPr>
          <w:ilvl w:val="0"/>
          <w:numId w:val="44"/>
        </w:numPr>
        <w:spacing w:after="120" w:line="240" w:lineRule="auto"/>
        <w:ind w:left="1080"/>
        <w:contextualSpacing/>
        <w:rPr>
          <w:rFonts w:cs="Arial"/>
          <w:color w:val="000000" w:themeColor="text1"/>
          <w:sz w:val="24"/>
          <w:szCs w:val="24"/>
        </w:rPr>
      </w:pPr>
      <w:r w:rsidRPr="001A55FC">
        <w:rPr>
          <w:rFonts w:cs="Arial"/>
          <w:color w:val="000000" w:themeColor="text1"/>
          <w:sz w:val="24"/>
          <w:szCs w:val="24"/>
        </w:rPr>
        <w:t xml:space="preserve">Please refrain from using colognes, perfumes, body sprays, or scented body creams/lotions while in the clinical setting. The aroma may be offensive and may induce respiratory illnesses in </w:t>
      </w:r>
      <w:r w:rsidR="00A44021">
        <w:rPr>
          <w:rFonts w:cs="Arial"/>
          <w:color w:val="000000" w:themeColor="text1"/>
          <w:sz w:val="24"/>
          <w:szCs w:val="24"/>
        </w:rPr>
        <w:t>clients</w:t>
      </w:r>
      <w:r w:rsidRPr="001A55FC">
        <w:rPr>
          <w:rFonts w:cs="Arial"/>
          <w:color w:val="000000" w:themeColor="text1"/>
          <w:sz w:val="24"/>
          <w:szCs w:val="24"/>
        </w:rPr>
        <w:t xml:space="preserve"> or healthcare workers.</w:t>
      </w:r>
    </w:p>
    <w:p w14:paraId="08315F91" w14:textId="77777777" w:rsidR="00F25642" w:rsidRPr="00F25642" w:rsidRDefault="00F25642" w:rsidP="007F7097">
      <w:pPr>
        <w:pStyle w:val="ListParagraph"/>
        <w:numPr>
          <w:ilvl w:val="0"/>
          <w:numId w:val="39"/>
        </w:numPr>
        <w:spacing w:after="120" w:line="240" w:lineRule="auto"/>
        <w:ind w:left="360"/>
        <w:rPr>
          <w:sz w:val="24"/>
          <w:szCs w:val="24"/>
        </w:rPr>
      </w:pPr>
      <w:r w:rsidRPr="00F25642">
        <w:rPr>
          <w:sz w:val="24"/>
          <w:szCs w:val="24"/>
        </w:rPr>
        <w:t xml:space="preserve">Tattoos or other inappropriate, unnatural marks must be covered </w:t>
      </w:r>
      <w:r w:rsidRPr="00F25642">
        <w:rPr>
          <w:sz w:val="24"/>
          <w:szCs w:val="24"/>
          <w:highlight w:val="yellow"/>
        </w:rPr>
        <w:t xml:space="preserve">with a natural skin color covering (for </w:t>
      </w:r>
      <w:proofErr w:type="gramStart"/>
      <w:r w:rsidRPr="00F25642">
        <w:rPr>
          <w:sz w:val="24"/>
          <w:szCs w:val="24"/>
          <w:highlight w:val="yellow"/>
        </w:rPr>
        <w:t>example:</w:t>
      </w:r>
      <w:proofErr w:type="gramEnd"/>
      <w:r w:rsidRPr="00F25642">
        <w:rPr>
          <w:sz w:val="24"/>
          <w:szCs w:val="24"/>
          <w:highlight w:val="yellow"/>
        </w:rPr>
        <w:t xml:space="preserve"> </w:t>
      </w:r>
      <w:proofErr w:type="spellStart"/>
      <w:r w:rsidRPr="00F25642">
        <w:rPr>
          <w:i/>
          <w:iCs/>
          <w:sz w:val="24"/>
          <w:szCs w:val="24"/>
          <w:highlight w:val="yellow"/>
        </w:rPr>
        <w:t>wundercover</w:t>
      </w:r>
      <w:proofErr w:type="spellEnd"/>
      <w:r w:rsidRPr="00F25642">
        <w:rPr>
          <w:i/>
          <w:iCs/>
          <w:sz w:val="24"/>
          <w:szCs w:val="24"/>
          <w:highlight w:val="yellow"/>
        </w:rPr>
        <w:t xml:space="preserve"> tattoo and skin shields</w:t>
      </w:r>
      <w:r w:rsidRPr="00F25642">
        <w:rPr>
          <w:sz w:val="24"/>
          <w:szCs w:val="24"/>
          <w:highlight w:val="yellow"/>
        </w:rPr>
        <w:t>)</w:t>
      </w:r>
      <w:r w:rsidRPr="00F25642">
        <w:rPr>
          <w:color w:val="00B050"/>
          <w:sz w:val="24"/>
          <w:szCs w:val="24"/>
          <w:highlight w:val="yellow"/>
        </w:rPr>
        <w:t xml:space="preserve"> </w:t>
      </w:r>
      <w:r w:rsidRPr="00F25642">
        <w:rPr>
          <w:sz w:val="24"/>
          <w:szCs w:val="24"/>
          <w:highlight w:val="yellow"/>
        </w:rPr>
        <w:t>or otherwise undetectable.</w:t>
      </w:r>
    </w:p>
    <w:p w14:paraId="692BF186" w14:textId="77777777" w:rsidR="001A55FC" w:rsidRPr="00F25642" w:rsidRDefault="00F25642" w:rsidP="007F7097">
      <w:pPr>
        <w:numPr>
          <w:ilvl w:val="0"/>
          <w:numId w:val="43"/>
        </w:numPr>
        <w:spacing w:after="120" w:line="240" w:lineRule="auto"/>
        <w:ind w:left="1777"/>
        <w:contextualSpacing/>
        <w:rPr>
          <w:sz w:val="24"/>
          <w:szCs w:val="24"/>
        </w:rPr>
      </w:pPr>
      <w:r>
        <w:rPr>
          <w:sz w:val="24"/>
          <w:szCs w:val="24"/>
        </w:rPr>
        <w:t xml:space="preserve">If they </w:t>
      </w:r>
      <w:proofErr w:type="gramStart"/>
      <w:r>
        <w:rPr>
          <w:sz w:val="24"/>
          <w:szCs w:val="24"/>
        </w:rPr>
        <w:t>cannot be covered</w:t>
      </w:r>
      <w:proofErr w:type="gramEnd"/>
      <w:r>
        <w:rPr>
          <w:sz w:val="24"/>
          <w:szCs w:val="24"/>
        </w:rPr>
        <w:t>, the student may not be allowed in the clinical area.</w:t>
      </w:r>
    </w:p>
    <w:p w14:paraId="55DD9631" w14:textId="77777777" w:rsidR="001A55FC" w:rsidRPr="001A55FC" w:rsidRDefault="001A55FC" w:rsidP="00EB57C5">
      <w:pPr>
        <w:spacing w:after="120" w:line="240" w:lineRule="auto"/>
        <w:ind w:left="1147"/>
        <w:contextualSpacing/>
        <w:rPr>
          <w:rFonts w:cs="Arial"/>
          <w:sz w:val="24"/>
          <w:szCs w:val="24"/>
        </w:rPr>
      </w:pPr>
    </w:p>
    <w:p w14:paraId="30D7C0F3" w14:textId="77777777" w:rsidR="001A55FC" w:rsidRPr="001A55FC" w:rsidRDefault="001A55FC" w:rsidP="007F7097">
      <w:pPr>
        <w:numPr>
          <w:ilvl w:val="0"/>
          <w:numId w:val="40"/>
        </w:numPr>
        <w:spacing w:after="120" w:line="240" w:lineRule="auto"/>
        <w:ind w:left="331"/>
        <w:rPr>
          <w:rFonts w:cs="Arial"/>
          <w:sz w:val="24"/>
          <w:szCs w:val="24"/>
        </w:rPr>
      </w:pPr>
      <w:r w:rsidRPr="001A55FC">
        <w:rPr>
          <w:rFonts w:cs="Arial"/>
          <w:sz w:val="24"/>
          <w:szCs w:val="24"/>
        </w:rPr>
        <w:t xml:space="preserve">Jewelry is limited to a single smooth (no stones) wedding band, worn on the ring finger, and a </w:t>
      </w:r>
      <w:r w:rsidR="00E453A2">
        <w:rPr>
          <w:rFonts w:cs="Arial"/>
          <w:sz w:val="24"/>
          <w:szCs w:val="24"/>
        </w:rPr>
        <w:t xml:space="preserve">traditional </w:t>
      </w:r>
      <w:r w:rsidRPr="001A55FC">
        <w:rPr>
          <w:rFonts w:cs="Arial"/>
          <w:sz w:val="24"/>
          <w:szCs w:val="24"/>
        </w:rPr>
        <w:t>watch</w:t>
      </w:r>
      <w:r w:rsidR="00E453A2">
        <w:rPr>
          <w:rFonts w:cs="Arial"/>
          <w:sz w:val="24"/>
          <w:szCs w:val="24"/>
        </w:rPr>
        <w:t xml:space="preserve"> with a second hand (electronic watches </w:t>
      </w:r>
      <w:proofErr w:type="gramStart"/>
      <w:r w:rsidR="00E453A2">
        <w:rPr>
          <w:rFonts w:cs="Arial"/>
          <w:sz w:val="24"/>
          <w:szCs w:val="24"/>
        </w:rPr>
        <w:t>are prohibited</w:t>
      </w:r>
      <w:proofErr w:type="gramEnd"/>
      <w:r w:rsidR="00E453A2">
        <w:rPr>
          <w:rFonts w:cs="Arial"/>
          <w:sz w:val="24"/>
          <w:szCs w:val="24"/>
        </w:rPr>
        <w:t>)</w:t>
      </w:r>
      <w:r w:rsidRPr="001A55FC">
        <w:rPr>
          <w:rFonts w:cs="Arial"/>
          <w:sz w:val="24"/>
          <w:szCs w:val="24"/>
        </w:rPr>
        <w:t xml:space="preserve">. The </w:t>
      </w:r>
      <w:r w:rsidRPr="001A55FC">
        <w:rPr>
          <w:rFonts w:cs="Arial"/>
          <w:i/>
          <w:sz w:val="24"/>
          <w:szCs w:val="24"/>
          <w:u w:val="single"/>
        </w:rPr>
        <w:t>only</w:t>
      </w:r>
      <w:r w:rsidRPr="001A55FC">
        <w:rPr>
          <w:rFonts w:cs="Arial"/>
          <w:sz w:val="24"/>
          <w:szCs w:val="24"/>
        </w:rPr>
        <w:t xml:space="preserve"> exception is for medic alert purposes.</w:t>
      </w:r>
    </w:p>
    <w:p w14:paraId="6011FA60" w14:textId="77777777" w:rsidR="001A55FC" w:rsidRPr="001A55FC" w:rsidRDefault="00ED4544" w:rsidP="007F7097">
      <w:pPr>
        <w:numPr>
          <w:ilvl w:val="0"/>
          <w:numId w:val="42"/>
        </w:numPr>
        <w:spacing w:after="0" w:line="240" w:lineRule="auto"/>
        <w:ind w:left="1057"/>
        <w:contextualSpacing/>
        <w:rPr>
          <w:rFonts w:cs="Arial"/>
          <w:sz w:val="24"/>
          <w:szCs w:val="24"/>
        </w:rPr>
      </w:pPr>
      <w:r>
        <w:rPr>
          <w:rFonts w:cs="Arial"/>
          <w:sz w:val="24"/>
          <w:szCs w:val="24"/>
        </w:rPr>
        <w:t>E</w:t>
      </w:r>
      <w:r w:rsidR="001A55FC" w:rsidRPr="001A55FC">
        <w:rPr>
          <w:rFonts w:cs="Arial"/>
          <w:sz w:val="24"/>
          <w:szCs w:val="24"/>
        </w:rPr>
        <w:t xml:space="preserve">ar lobe expanders or body piercings (eye, ears, nose, lips, chin, tongue, etc.) shall </w:t>
      </w:r>
      <w:r>
        <w:rPr>
          <w:rFonts w:cs="Arial"/>
          <w:sz w:val="24"/>
          <w:szCs w:val="24"/>
        </w:rPr>
        <w:t xml:space="preserve">NOT </w:t>
      </w:r>
      <w:r w:rsidR="001A55FC" w:rsidRPr="001A55FC">
        <w:rPr>
          <w:rFonts w:cs="Arial"/>
          <w:sz w:val="24"/>
          <w:szCs w:val="24"/>
        </w:rPr>
        <w:t>be visible</w:t>
      </w:r>
    </w:p>
    <w:p w14:paraId="2CBF1562" w14:textId="77777777" w:rsidR="001A55FC" w:rsidRPr="001A55FC" w:rsidRDefault="001A55FC" w:rsidP="00EB57C5">
      <w:pPr>
        <w:spacing w:after="0" w:line="240" w:lineRule="auto"/>
        <w:ind w:left="1057"/>
        <w:contextualSpacing/>
        <w:rPr>
          <w:rFonts w:cs="Arial"/>
          <w:sz w:val="24"/>
          <w:szCs w:val="24"/>
        </w:rPr>
      </w:pPr>
    </w:p>
    <w:p w14:paraId="39A428A5" w14:textId="77777777" w:rsidR="001A55FC" w:rsidRPr="001A55FC" w:rsidRDefault="001A55FC" w:rsidP="007F7097">
      <w:pPr>
        <w:numPr>
          <w:ilvl w:val="0"/>
          <w:numId w:val="45"/>
        </w:numPr>
        <w:spacing w:after="120" w:line="240" w:lineRule="auto"/>
        <w:ind w:left="360"/>
        <w:rPr>
          <w:rFonts w:cs="Arial"/>
          <w:sz w:val="24"/>
          <w:szCs w:val="24"/>
        </w:rPr>
      </w:pPr>
      <w:r w:rsidRPr="001A55FC">
        <w:rPr>
          <w:rFonts w:cs="Arial"/>
          <w:sz w:val="24"/>
          <w:szCs w:val="24"/>
        </w:rPr>
        <w:t>Fingernails must be clean and short.</w:t>
      </w:r>
    </w:p>
    <w:p w14:paraId="69B805D3" w14:textId="77777777" w:rsidR="001A55FC" w:rsidRPr="001A55FC" w:rsidRDefault="001A55FC" w:rsidP="007F7097">
      <w:pPr>
        <w:numPr>
          <w:ilvl w:val="0"/>
          <w:numId w:val="41"/>
        </w:numPr>
        <w:spacing w:after="120" w:line="240" w:lineRule="auto"/>
        <w:ind w:left="1080"/>
        <w:contextualSpacing/>
        <w:rPr>
          <w:rFonts w:cs="Arial"/>
          <w:sz w:val="24"/>
          <w:szCs w:val="24"/>
        </w:rPr>
      </w:pPr>
      <w:r w:rsidRPr="001A55FC">
        <w:rPr>
          <w:rFonts w:cs="Arial"/>
          <w:sz w:val="24"/>
          <w:szCs w:val="24"/>
        </w:rPr>
        <w:lastRenderedPageBreak/>
        <w:t xml:space="preserve">Fingernails should not be visible </w:t>
      </w:r>
      <w:r w:rsidR="00FA2BF8">
        <w:rPr>
          <w:rFonts w:cs="Arial"/>
          <w:sz w:val="24"/>
          <w:szCs w:val="24"/>
        </w:rPr>
        <w:t xml:space="preserve">above fingertips </w:t>
      </w:r>
    </w:p>
    <w:p w14:paraId="53C45F38" w14:textId="77777777" w:rsidR="001A55FC" w:rsidRPr="001A55FC" w:rsidRDefault="001A55FC" w:rsidP="007F7097">
      <w:pPr>
        <w:numPr>
          <w:ilvl w:val="0"/>
          <w:numId w:val="41"/>
        </w:numPr>
        <w:spacing w:after="60" w:line="240" w:lineRule="auto"/>
        <w:ind w:left="1080"/>
        <w:rPr>
          <w:rFonts w:cs="Arial"/>
          <w:sz w:val="24"/>
          <w:szCs w:val="24"/>
        </w:rPr>
      </w:pPr>
      <w:r w:rsidRPr="001A55FC">
        <w:rPr>
          <w:rFonts w:cs="Arial"/>
          <w:sz w:val="24"/>
          <w:szCs w:val="24"/>
        </w:rPr>
        <w:t xml:space="preserve">For </w:t>
      </w:r>
      <w:r w:rsidR="00A44021">
        <w:rPr>
          <w:rFonts w:cs="Arial"/>
          <w:sz w:val="24"/>
          <w:szCs w:val="24"/>
        </w:rPr>
        <w:t>client</w:t>
      </w:r>
      <w:r w:rsidRPr="001A55FC">
        <w:rPr>
          <w:rFonts w:cs="Arial"/>
          <w:sz w:val="24"/>
          <w:szCs w:val="24"/>
        </w:rPr>
        <w:t xml:space="preserve"> safety, CDC guidelines indicate that health care providers should refrain from wearing artificial nails or enhancements (gel, acrylic, silk wrap, tips).</w:t>
      </w:r>
    </w:p>
    <w:p w14:paraId="2F85D2F1" w14:textId="77777777" w:rsidR="001A55FC" w:rsidRPr="001A55FC" w:rsidRDefault="00A556C6" w:rsidP="007F7097">
      <w:pPr>
        <w:numPr>
          <w:ilvl w:val="0"/>
          <w:numId w:val="41"/>
        </w:numPr>
        <w:spacing w:after="120" w:line="240" w:lineRule="auto"/>
        <w:ind w:left="1080"/>
        <w:contextualSpacing/>
        <w:rPr>
          <w:rFonts w:cs="Arial"/>
          <w:sz w:val="24"/>
          <w:szCs w:val="24"/>
        </w:rPr>
      </w:pPr>
      <w:r>
        <w:rPr>
          <w:rFonts w:cs="Arial"/>
          <w:sz w:val="24"/>
          <w:szCs w:val="24"/>
        </w:rPr>
        <w:t xml:space="preserve">Nail polish is NOT </w:t>
      </w:r>
      <w:r w:rsidR="001A55FC" w:rsidRPr="001A55FC">
        <w:rPr>
          <w:rFonts w:cs="Arial"/>
          <w:sz w:val="24"/>
          <w:szCs w:val="24"/>
        </w:rPr>
        <w:t>permitted</w:t>
      </w:r>
    </w:p>
    <w:p w14:paraId="3BFA3B19" w14:textId="77777777" w:rsidR="001A55FC" w:rsidRPr="001A55FC" w:rsidRDefault="001A55FC" w:rsidP="00EB57C5">
      <w:pPr>
        <w:spacing w:after="120" w:line="240" w:lineRule="auto"/>
        <w:ind w:left="1080"/>
        <w:contextualSpacing/>
        <w:rPr>
          <w:rFonts w:cs="Arial"/>
          <w:sz w:val="24"/>
          <w:szCs w:val="24"/>
        </w:rPr>
      </w:pPr>
    </w:p>
    <w:p w14:paraId="09B9F5DE" w14:textId="77777777" w:rsidR="001A55FC" w:rsidRPr="001A55FC" w:rsidRDefault="001A55FC" w:rsidP="007F7097">
      <w:pPr>
        <w:numPr>
          <w:ilvl w:val="0"/>
          <w:numId w:val="37"/>
        </w:numPr>
        <w:spacing w:after="120" w:line="240" w:lineRule="auto"/>
        <w:ind w:left="360"/>
        <w:rPr>
          <w:rFonts w:cs="Arial"/>
          <w:sz w:val="24"/>
          <w:szCs w:val="24"/>
        </w:rPr>
      </w:pPr>
      <w:r w:rsidRPr="001A55FC">
        <w:rPr>
          <w:rFonts w:cs="Arial"/>
          <w:sz w:val="24"/>
          <w:szCs w:val="24"/>
        </w:rPr>
        <w:t xml:space="preserve">Deodorant/antiperspirant </w:t>
      </w:r>
      <w:proofErr w:type="gramStart"/>
      <w:r w:rsidRPr="001A55FC">
        <w:rPr>
          <w:rFonts w:cs="Arial"/>
          <w:sz w:val="24"/>
          <w:szCs w:val="24"/>
        </w:rPr>
        <w:t>must be worn</w:t>
      </w:r>
      <w:proofErr w:type="gramEnd"/>
      <w:r w:rsidRPr="001A55FC">
        <w:rPr>
          <w:rFonts w:cs="Arial"/>
          <w:sz w:val="24"/>
          <w:szCs w:val="24"/>
        </w:rPr>
        <w:t xml:space="preserve"> daily, preferably unscented.</w:t>
      </w:r>
    </w:p>
    <w:p w14:paraId="3E19F993" w14:textId="77777777" w:rsidR="001A55FC" w:rsidRPr="001A55FC" w:rsidRDefault="00A556C6" w:rsidP="007F7097">
      <w:pPr>
        <w:numPr>
          <w:ilvl w:val="0"/>
          <w:numId w:val="37"/>
        </w:numPr>
        <w:spacing w:after="120" w:line="240" w:lineRule="auto"/>
        <w:ind w:left="360"/>
        <w:rPr>
          <w:rFonts w:cs="Arial"/>
          <w:sz w:val="24"/>
          <w:szCs w:val="24"/>
        </w:rPr>
      </w:pPr>
      <w:r>
        <w:rPr>
          <w:rFonts w:cs="Arial"/>
          <w:sz w:val="24"/>
          <w:szCs w:val="24"/>
        </w:rPr>
        <w:t>C</w:t>
      </w:r>
      <w:r w:rsidR="001A55FC" w:rsidRPr="001A55FC">
        <w:rPr>
          <w:rFonts w:cs="Arial"/>
          <w:sz w:val="24"/>
          <w:szCs w:val="24"/>
        </w:rPr>
        <w:t xml:space="preserve">hewing gum or candy </w:t>
      </w:r>
      <w:proofErr w:type="gramStart"/>
      <w:r>
        <w:rPr>
          <w:rFonts w:cs="Arial"/>
          <w:sz w:val="24"/>
          <w:szCs w:val="24"/>
        </w:rPr>
        <w:t>is prohibited</w:t>
      </w:r>
      <w:proofErr w:type="gramEnd"/>
      <w:r>
        <w:rPr>
          <w:rFonts w:cs="Arial"/>
          <w:sz w:val="24"/>
          <w:szCs w:val="24"/>
        </w:rPr>
        <w:t xml:space="preserve"> </w:t>
      </w:r>
      <w:r w:rsidR="001A55FC" w:rsidRPr="001A55FC">
        <w:rPr>
          <w:rFonts w:cs="Arial"/>
          <w:sz w:val="24"/>
          <w:szCs w:val="24"/>
        </w:rPr>
        <w:t xml:space="preserve">while in the clinical area. No eating or drinking in restricted areas. Breath </w:t>
      </w:r>
      <w:proofErr w:type="gramStart"/>
      <w:r w:rsidR="001A55FC" w:rsidRPr="001A55FC">
        <w:rPr>
          <w:rFonts w:cs="Arial"/>
          <w:sz w:val="24"/>
          <w:szCs w:val="24"/>
        </w:rPr>
        <w:t>spray,</w:t>
      </w:r>
      <w:proofErr w:type="gramEnd"/>
      <w:r w:rsidR="001A55FC" w:rsidRPr="001A55FC">
        <w:rPr>
          <w:rFonts w:cs="Arial"/>
          <w:sz w:val="24"/>
          <w:szCs w:val="24"/>
        </w:rPr>
        <w:t xml:space="preserve"> drops, or dissolvable breath strips are acceptable.</w:t>
      </w:r>
    </w:p>
    <w:p w14:paraId="05885186" w14:textId="77777777" w:rsidR="001A55FC" w:rsidRPr="001A55FC" w:rsidRDefault="00A556C6" w:rsidP="007F7097">
      <w:pPr>
        <w:numPr>
          <w:ilvl w:val="0"/>
          <w:numId w:val="37"/>
        </w:numPr>
        <w:spacing w:after="120" w:line="240" w:lineRule="auto"/>
        <w:ind w:left="360"/>
        <w:rPr>
          <w:rFonts w:cs="Arial"/>
          <w:color w:val="000000" w:themeColor="text1"/>
          <w:sz w:val="24"/>
          <w:szCs w:val="24"/>
        </w:rPr>
      </w:pPr>
      <w:r>
        <w:rPr>
          <w:rFonts w:cs="Arial"/>
          <w:sz w:val="24"/>
          <w:szCs w:val="24"/>
        </w:rPr>
        <w:t>Use</w:t>
      </w:r>
      <w:r w:rsidR="001A55FC" w:rsidRPr="001A55FC">
        <w:rPr>
          <w:rFonts w:cs="Arial"/>
          <w:sz w:val="24"/>
          <w:szCs w:val="24"/>
        </w:rPr>
        <w:t xml:space="preserve"> of tobacco products </w:t>
      </w:r>
      <w:proofErr w:type="gramStart"/>
      <w:r>
        <w:rPr>
          <w:rFonts w:cs="Arial"/>
          <w:sz w:val="24"/>
          <w:szCs w:val="24"/>
        </w:rPr>
        <w:t>is prohibited</w:t>
      </w:r>
      <w:proofErr w:type="gramEnd"/>
      <w:r>
        <w:rPr>
          <w:rFonts w:cs="Arial"/>
          <w:sz w:val="24"/>
          <w:szCs w:val="24"/>
        </w:rPr>
        <w:t xml:space="preserve"> </w:t>
      </w:r>
      <w:r w:rsidR="001A55FC" w:rsidRPr="001A55FC">
        <w:rPr>
          <w:rFonts w:cs="Arial"/>
          <w:sz w:val="24"/>
          <w:szCs w:val="24"/>
        </w:rPr>
        <w:t xml:space="preserve">during clinical hours. It is advisable for students to refrain from smoking in their vehicle going to clinic or to and from lunch. Students who smell of smoke </w:t>
      </w:r>
      <w:proofErr w:type="gramStart"/>
      <w:r w:rsidR="001A55FC" w:rsidRPr="001A55FC">
        <w:rPr>
          <w:rFonts w:cs="Arial"/>
          <w:sz w:val="24"/>
          <w:szCs w:val="24"/>
        </w:rPr>
        <w:t>will be sent</w:t>
      </w:r>
      <w:proofErr w:type="gramEnd"/>
      <w:r w:rsidR="001A55FC" w:rsidRPr="001A55FC">
        <w:rPr>
          <w:rFonts w:cs="Arial"/>
          <w:sz w:val="24"/>
          <w:szCs w:val="24"/>
        </w:rPr>
        <w:t xml:space="preserve"> home and missed time will count as an absence for the course. </w:t>
      </w:r>
      <w:r w:rsidR="001A55FC" w:rsidRPr="001A55FC">
        <w:rPr>
          <w:rFonts w:cs="Arial"/>
          <w:color w:val="000000" w:themeColor="text1"/>
          <w:sz w:val="24"/>
          <w:szCs w:val="24"/>
        </w:rPr>
        <w:t xml:space="preserve">The aroma may be offensive and may induce respiratory illnesses in </w:t>
      </w:r>
      <w:r w:rsidR="00A44021">
        <w:rPr>
          <w:rFonts w:cs="Arial"/>
          <w:color w:val="000000" w:themeColor="text1"/>
          <w:sz w:val="24"/>
          <w:szCs w:val="24"/>
        </w:rPr>
        <w:t>clients</w:t>
      </w:r>
      <w:r w:rsidR="001A55FC" w:rsidRPr="001A55FC">
        <w:rPr>
          <w:rFonts w:cs="Arial"/>
          <w:color w:val="000000" w:themeColor="text1"/>
          <w:sz w:val="24"/>
          <w:szCs w:val="24"/>
        </w:rPr>
        <w:t xml:space="preserve"> or healthcare workers.</w:t>
      </w:r>
    </w:p>
    <w:p w14:paraId="59AC4257" w14:textId="77777777" w:rsidR="00E453A2" w:rsidRDefault="001A55FC" w:rsidP="007F7097">
      <w:pPr>
        <w:numPr>
          <w:ilvl w:val="0"/>
          <w:numId w:val="37"/>
        </w:numPr>
        <w:spacing w:after="120" w:line="240" w:lineRule="auto"/>
        <w:ind w:left="360"/>
        <w:contextualSpacing/>
        <w:rPr>
          <w:rFonts w:cs="Arial"/>
          <w:sz w:val="24"/>
          <w:szCs w:val="24"/>
        </w:rPr>
      </w:pPr>
      <w:r w:rsidRPr="001A55FC">
        <w:rPr>
          <w:rFonts w:cs="Arial"/>
          <w:sz w:val="24"/>
          <w:szCs w:val="24"/>
        </w:rPr>
        <w:t xml:space="preserve">Use of cell phones or cellular devices </w:t>
      </w:r>
      <w:proofErr w:type="gramStart"/>
      <w:r w:rsidRPr="001A55FC">
        <w:rPr>
          <w:rFonts w:cs="Arial"/>
          <w:sz w:val="24"/>
          <w:szCs w:val="24"/>
        </w:rPr>
        <w:t>is not permitted</w:t>
      </w:r>
      <w:proofErr w:type="gramEnd"/>
      <w:r w:rsidRPr="001A55FC">
        <w:rPr>
          <w:rFonts w:cs="Arial"/>
          <w:sz w:val="24"/>
          <w:szCs w:val="24"/>
        </w:rPr>
        <w:t xml:space="preserve"> in a clinical facility. </w:t>
      </w:r>
      <w:r w:rsidR="00E453A2">
        <w:rPr>
          <w:rFonts w:cs="Arial"/>
          <w:sz w:val="24"/>
          <w:szCs w:val="24"/>
        </w:rPr>
        <w:t xml:space="preserve">Permission from faculty </w:t>
      </w:r>
      <w:proofErr w:type="gramStart"/>
      <w:r w:rsidR="00E453A2">
        <w:rPr>
          <w:rFonts w:cs="Arial"/>
          <w:sz w:val="24"/>
          <w:szCs w:val="24"/>
        </w:rPr>
        <w:t>must be granted</w:t>
      </w:r>
      <w:proofErr w:type="gramEnd"/>
      <w:r w:rsidR="00E453A2">
        <w:rPr>
          <w:rFonts w:cs="Arial"/>
          <w:sz w:val="24"/>
          <w:szCs w:val="24"/>
        </w:rPr>
        <w:t xml:space="preserve"> prior to any exceptions.</w:t>
      </w:r>
    </w:p>
    <w:p w14:paraId="4079FA71" w14:textId="77777777" w:rsidR="00E453A2" w:rsidRPr="00E453A2" w:rsidRDefault="00E453A2" w:rsidP="00EB57C5">
      <w:pPr>
        <w:spacing w:after="120" w:line="240" w:lineRule="auto"/>
        <w:contextualSpacing/>
        <w:rPr>
          <w:rFonts w:cs="Arial"/>
          <w:sz w:val="24"/>
          <w:szCs w:val="24"/>
        </w:rPr>
      </w:pPr>
    </w:p>
    <w:p w14:paraId="22899E0A" w14:textId="77777777" w:rsidR="001A55FC" w:rsidRDefault="001A55FC" w:rsidP="000A27E1">
      <w:pPr>
        <w:spacing w:before="240" w:line="240" w:lineRule="auto"/>
        <w:rPr>
          <w:rFonts w:eastAsia="Cambria" w:cs="Arial"/>
          <w:sz w:val="24"/>
          <w:szCs w:val="24"/>
        </w:rPr>
      </w:pPr>
      <w:r w:rsidRPr="001A55FC">
        <w:rPr>
          <w:rFonts w:eastAsia="Cambria" w:cs="Arial"/>
          <w:sz w:val="24"/>
          <w:szCs w:val="24"/>
        </w:rPr>
        <w:t xml:space="preserve">All students are required to follow the </w:t>
      </w:r>
      <w:r w:rsidRPr="001A55FC">
        <w:rPr>
          <w:rFonts w:eastAsia="Cambria" w:cs="Arial"/>
          <w:i/>
          <w:sz w:val="24"/>
          <w:szCs w:val="24"/>
        </w:rPr>
        <w:t xml:space="preserve">Dress/Appearance Code. </w:t>
      </w:r>
      <w:r w:rsidRPr="001A55FC">
        <w:rPr>
          <w:rFonts w:eastAsia="Cambria" w:cs="Arial"/>
          <w:sz w:val="24"/>
          <w:szCs w:val="24"/>
        </w:rPr>
        <w:t xml:space="preserve">Any student with inappropriate dress </w:t>
      </w:r>
      <w:proofErr w:type="gramStart"/>
      <w:r w:rsidRPr="001A55FC">
        <w:rPr>
          <w:rFonts w:eastAsia="Cambria" w:cs="Arial"/>
          <w:sz w:val="24"/>
          <w:szCs w:val="24"/>
        </w:rPr>
        <w:t>can be dismissed</w:t>
      </w:r>
      <w:proofErr w:type="gramEnd"/>
      <w:r w:rsidRPr="001A55FC">
        <w:rPr>
          <w:rFonts w:eastAsia="Cambria" w:cs="Arial"/>
          <w:sz w:val="24"/>
          <w:szCs w:val="24"/>
        </w:rPr>
        <w:t xml:space="preserve"> from the clinical education site for the day. Any time missed due to </w:t>
      </w:r>
      <w:r w:rsidRPr="001A55FC">
        <w:rPr>
          <w:rFonts w:eastAsia="Cambria" w:cs="Arial"/>
          <w:i/>
          <w:sz w:val="24"/>
          <w:szCs w:val="24"/>
        </w:rPr>
        <w:t xml:space="preserve">a </w:t>
      </w:r>
      <w:r w:rsidRPr="001A55FC">
        <w:rPr>
          <w:rFonts w:eastAsia="Cambria" w:cs="Arial"/>
          <w:sz w:val="24"/>
          <w:szCs w:val="24"/>
        </w:rPr>
        <w:t>violation count</w:t>
      </w:r>
      <w:r w:rsidR="002765A4">
        <w:rPr>
          <w:rFonts w:eastAsia="Cambria" w:cs="Arial"/>
          <w:sz w:val="24"/>
          <w:szCs w:val="24"/>
        </w:rPr>
        <w:t>s</w:t>
      </w:r>
      <w:r w:rsidRPr="001A55FC">
        <w:rPr>
          <w:rFonts w:eastAsia="Cambria" w:cs="Arial"/>
          <w:sz w:val="24"/>
          <w:szCs w:val="24"/>
        </w:rPr>
        <w:t xml:space="preserve"> as an absence and </w:t>
      </w:r>
      <w:proofErr w:type="gramStart"/>
      <w:r w:rsidR="002765A4">
        <w:rPr>
          <w:rFonts w:eastAsia="Cambria" w:cs="Arial"/>
          <w:sz w:val="24"/>
          <w:szCs w:val="24"/>
        </w:rPr>
        <w:t>is</w:t>
      </w:r>
      <w:r w:rsidRPr="001A55FC">
        <w:rPr>
          <w:rFonts w:eastAsia="Cambria" w:cs="Arial"/>
          <w:sz w:val="24"/>
          <w:szCs w:val="24"/>
        </w:rPr>
        <w:t xml:space="preserve"> made up</w:t>
      </w:r>
      <w:proofErr w:type="gramEnd"/>
      <w:r w:rsidRPr="001A55FC">
        <w:rPr>
          <w:rFonts w:eastAsia="Cambria" w:cs="Arial"/>
          <w:sz w:val="24"/>
          <w:szCs w:val="24"/>
        </w:rPr>
        <w:t xml:space="preserve"> at the faculty’s discretion.</w:t>
      </w:r>
    </w:p>
    <w:p w14:paraId="1480A912" w14:textId="77777777" w:rsidR="005D3ECB" w:rsidRDefault="005D3ECB" w:rsidP="00EB57C5">
      <w:pPr>
        <w:pStyle w:val="Heading2"/>
        <w:spacing w:line="240" w:lineRule="auto"/>
      </w:pPr>
      <w:r>
        <w:rPr>
          <w:rFonts w:eastAsia="Cambria" w:cs="Arial"/>
          <w:sz w:val="24"/>
          <w:szCs w:val="24"/>
        </w:rPr>
        <w:br w:type="page"/>
      </w:r>
      <w:bookmarkStart w:id="67" w:name="_Toc77774088"/>
      <w:r w:rsidR="00A44021" w:rsidRPr="006A5ED7">
        <w:lastRenderedPageBreak/>
        <w:t>Client</w:t>
      </w:r>
      <w:r w:rsidRPr="006A5ED7">
        <w:t xml:space="preserve"> Care Duties</w:t>
      </w:r>
      <w:bookmarkEnd w:id="67"/>
    </w:p>
    <w:p w14:paraId="26E2DD4D" w14:textId="0CE6F23E" w:rsidR="00EA75DD" w:rsidRPr="00EA75DD" w:rsidRDefault="00EA75DD" w:rsidP="00EA75DD">
      <w:r w:rsidRPr="00566FFE">
        <w:rPr>
          <w:b/>
        </w:rPr>
        <w:t>Reviewed</w:t>
      </w:r>
      <w:r w:rsidR="00566FFE" w:rsidRPr="00566FFE">
        <w:rPr>
          <w:b/>
        </w:rPr>
        <w:t>:</w:t>
      </w:r>
      <w:r>
        <w:t xml:space="preserve"> 7/24/2019</w:t>
      </w:r>
      <w:r w:rsidR="00B0782D">
        <w:t xml:space="preserve">; </w:t>
      </w:r>
      <w:r w:rsidR="00B0782D" w:rsidRPr="00566FFE">
        <w:rPr>
          <w:b/>
        </w:rPr>
        <w:t>Updated:</w:t>
      </w:r>
      <w:r w:rsidR="00B0782D">
        <w:t xml:space="preserve"> 07/20/2021</w:t>
      </w:r>
    </w:p>
    <w:p w14:paraId="68508A91" w14:textId="77777777" w:rsidR="00EA75DD" w:rsidRPr="005C5529" w:rsidRDefault="00EA75DD" w:rsidP="00EA75DD">
      <w:pPr>
        <w:rPr>
          <w:rFonts w:ascii="Calibri" w:hAnsi="Calibri" w:cs="Arial"/>
          <w:sz w:val="24"/>
          <w:szCs w:val="24"/>
        </w:rPr>
      </w:pPr>
      <w:r w:rsidRPr="005C5529">
        <w:rPr>
          <w:rFonts w:ascii="Calibri" w:hAnsi="Calibri" w:cs="Arial"/>
          <w:sz w:val="24"/>
          <w:szCs w:val="24"/>
        </w:rPr>
        <w:t xml:space="preserve">The student </w:t>
      </w:r>
      <w:proofErr w:type="gramStart"/>
      <w:r w:rsidRPr="005C5529">
        <w:rPr>
          <w:rFonts w:ascii="Calibri" w:hAnsi="Calibri" w:cs="Arial"/>
          <w:sz w:val="24"/>
          <w:szCs w:val="24"/>
        </w:rPr>
        <w:t>is expected to be prepared</w:t>
      </w:r>
      <w:proofErr w:type="gramEnd"/>
      <w:r w:rsidRPr="005C5529">
        <w:rPr>
          <w:rFonts w:ascii="Calibri" w:hAnsi="Calibri" w:cs="Arial"/>
          <w:sz w:val="24"/>
          <w:szCs w:val="24"/>
        </w:rPr>
        <w:t xml:space="preserve"> to deliver nursing care to assigned clients under direct supervision of a preceptor or faculty. </w:t>
      </w:r>
    </w:p>
    <w:p w14:paraId="74E0D455" w14:textId="77777777" w:rsidR="00EA75DD" w:rsidRPr="005C5529" w:rsidRDefault="00EA75DD" w:rsidP="00EA75DD">
      <w:pPr>
        <w:rPr>
          <w:rFonts w:ascii="Calibri" w:hAnsi="Calibri" w:cs="Arial"/>
          <w:sz w:val="24"/>
          <w:szCs w:val="24"/>
        </w:rPr>
      </w:pPr>
      <w:r w:rsidRPr="005C5529">
        <w:rPr>
          <w:rFonts w:ascii="Calibri" w:hAnsi="Calibri" w:cs="Arial"/>
          <w:sz w:val="24"/>
          <w:szCs w:val="24"/>
        </w:rPr>
        <w:t xml:space="preserve"> Client Care Duties/Clinical Guidelines include, but are not limited to, the following: </w:t>
      </w:r>
    </w:p>
    <w:p w14:paraId="703EC427" w14:textId="77777777" w:rsidR="00EA75DD" w:rsidRPr="005C5529" w:rsidRDefault="00EA75DD" w:rsidP="007F7097">
      <w:pPr>
        <w:numPr>
          <w:ilvl w:val="0"/>
          <w:numId w:val="84"/>
        </w:numPr>
        <w:spacing w:after="0" w:line="240" w:lineRule="auto"/>
        <w:rPr>
          <w:rFonts w:ascii="Calibri" w:hAnsi="Calibri" w:cs="Arial"/>
          <w:sz w:val="24"/>
          <w:szCs w:val="24"/>
        </w:rPr>
      </w:pPr>
      <w:r w:rsidRPr="005C5529">
        <w:rPr>
          <w:rFonts w:ascii="Calibri" w:hAnsi="Calibri" w:cs="Arial"/>
          <w:sz w:val="24"/>
          <w:szCs w:val="24"/>
        </w:rPr>
        <w:t xml:space="preserve">Review of client History – past medical/surgical, present Illness, and psychosocial </w:t>
      </w:r>
    </w:p>
    <w:p w14:paraId="32F7EF00" w14:textId="77777777" w:rsidR="00EA75DD" w:rsidRPr="005C5529" w:rsidRDefault="00EA75DD" w:rsidP="007F7097">
      <w:pPr>
        <w:numPr>
          <w:ilvl w:val="0"/>
          <w:numId w:val="84"/>
        </w:numPr>
        <w:spacing w:after="0" w:line="240" w:lineRule="auto"/>
        <w:rPr>
          <w:rFonts w:ascii="Calibri" w:hAnsi="Calibri" w:cs="Arial"/>
          <w:sz w:val="24"/>
          <w:szCs w:val="24"/>
        </w:rPr>
      </w:pPr>
      <w:r w:rsidRPr="005C5529">
        <w:rPr>
          <w:rFonts w:ascii="Calibri" w:hAnsi="Calibri" w:cs="Arial"/>
          <w:sz w:val="24"/>
          <w:szCs w:val="24"/>
        </w:rPr>
        <w:t xml:space="preserve">Medications – review use, administration, side effects, calculate safe dose </w:t>
      </w:r>
    </w:p>
    <w:p w14:paraId="6C989CF4" w14:textId="77777777" w:rsidR="00EA75DD" w:rsidRPr="005C5529" w:rsidRDefault="00EA75DD" w:rsidP="007F7097">
      <w:pPr>
        <w:numPr>
          <w:ilvl w:val="0"/>
          <w:numId w:val="84"/>
        </w:numPr>
        <w:spacing w:after="0" w:line="240" w:lineRule="auto"/>
        <w:rPr>
          <w:rFonts w:ascii="Calibri" w:hAnsi="Calibri" w:cs="Arial"/>
          <w:sz w:val="24"/>
          <w:szCs w:val="24"/>
        </w:rPr>
      </w:pPr>
      <w:r w:rsidRPr="005C5529">
        <w:rPr>
          <w:rFonts w:ascii="Calibri" w:hAnsi="Calibri" w:cs="Arial"/>
          <w:sz w:val="24"/>
          <w:szCs w:val="24"/>
        </w:rPr>
        <w:t xml:space="preserve">Treatments – already received and scheduled </w:t>
      </w:r>
    </w:p>
    <w:p w14:paraId="35CA2132" w14:textId="77777777" w:rsidR="00EA75DD" w:rsidRPr="005C5529" w:rsidRDefault="00EA75DD" w:rsidP="007F7097">
      <w:pPr>
        <w:numPr>
          <w:ilvl w:val="0"/>
          <w:numId w:val="84"/>
        </w:numPr>
        <w:spacing w:after="0" w:line="240" w:lineRule="auto"/>
        <w:rPr>
          <w:rFonts w:ascii="Calibri" w:hAnsi="Calibri" w:cs="Arial"/>
          <w:sz w:val="24"/>
          <w:szCs w:val="24"/>
        </w:rPr>
      </w:pPr>
      <w:r w:rsidRPr="005C5529">
        <w:rPr>
          <w:rFonts w:ascii="Calibri" w:hAnsi="Calibri" w:cs="Arial"/>
          <w:sz w:val="24"/>
          <w:szCs w:val="24"/>
        </w:rPr>
        <w:t xml:space="preserve">Current Orders – care to be delivered </w:t>
      </w:r>
    </w:p>
    <w:p w14:paraId="26684C03" w14:textId="77777777" w:rsidR="00EA75DD" w:rsidRPr="005C5529" w:rsidRDefault="00EA75DD" w:rsidP="007F7097">
      <w:pPr>
        <w:numPr>
          <w:ilvl w:val="0"/>
          <w:numId w:val="84"/>
        </w:numPr>
        <w:spacing w:after="0" w:line="240" w:lineRule="auto"/>
        <w:rPr>
          <w:rFonts w:ascii="Calibri" w:hAnsi="Calibri" w:cs="Arial"/>
          <w:sz w:val="24"/>
          <w:szCs w:val="24"/>
        </w:rPr>
      </w:pPr>
      <w:r w:rsidRPr="005C5529">
        <w:rPr>
          <w:rFonts w:ascii="Calibri" w:hAnsi="Calibri" w:cs="Arial"/>
          <w:sz w:val="24"/>
          <w:szCs w:val="24"/>
        </w:rPr>
        <w:t xml:space="preserve">Client Problem Sheet – including outcomes/evaluation </w:t>
      </w:r>
    </w:p>
    <w:p w14:paraId="0A38E88F"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Students must give report to </w:t>
      </w:r>
      <w:r w:rsidR="00546864">
        <w:rPr>
          <w:rFonts w:ascii="Calibri" w:hAnsi="Calibri" w:cs="Arial"/>
          <w:sz w:val="24"/>
          <w:szCs w:val="24"/>
        </w:rPr>
        <w:t>his or her</w:t>
      </w:r>
      <w:r w:rsidRPr="005C5529">
        <w:rPr>
          <w:rFonts w:ascii="Calibri" w:hAnsi="Calibri" w:cs="Arial"/>
          <w:sz w:val="24"/>
          <w:szCs w:val="24"/>
        </w:rPr>
        <w:t xml:space="preserve"> assigned </w:t>
      </w:r>
      <w:r w:rsidR="00546864">
        <w:rPr>
          <w:rFonts w:ascii="Calibri" w:hAnsi="Calibri" w:cs="Arial"/>
          <w:sz w:val="24"/>
          <w:szCs w:val="24"/>
        </w:rPr>
        <w:t>preceptor</w:t>
      </w:r>
      <w:r w:rsidRPr="005C5529">
        <w:rPr>
          <w:rFonts w:ascii="Calibri" w:eastAsia="Times New Roman" w:hAnsi="Calibri" w:cs="Arial"/>
          <w:sz w:val="24"/>
          <w:szCs w:val="24"/>
          <w:lang w:val="en"/>
        </w:rPr>
        <w:t xml:space="preserve"> </w:t>
      </w:r>
      <w:r w:rsidRPr="005C5529">
        <w:rPr>
          <w:rFonts w:ascii="Calibri" w:hAnsi="Calibri" w:cs="Arial"/>
          <w:sz w:val="24"/>
          <w:szCs w:val="24"/>
        </w:rPr>
        <w:t xml:space="preserve">at the end of each clinical day.  </w:t>
      </w:r>
    </w:p>
    <w:p w14:paraId="443E64C8"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Students must have pen and paper for documenting client care notes. Students may need a pocket calculator to calculate medication dosages. </w:t>
      </w:r>
    </w:p>
    <w:p w14:paraId="28AD144A"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A student shall report and document assessments or observations, the care provided, and the client’s response under direct supervision of the clinical faculty/preceptor.</w:t>
      </w:r>
    </w:p>
    <w:p w14:paraId="12F0273D" w14:textId="275C31DC" w:rsidR="00EA75DD" w:rsidRPr="009966E2" w:rsidRDefault="00EA75DD" w:rsidP="009966E2">
      <w:pPr>
        <w:numPr>
          <w:ilvl w:val="1"/>
          <w:numId w:val="84"/>
        </w:numPr>
        <w:spacing w:after="0" w:line="240" w:lineRule="auto"/>
        <w:rPr>
          <w:rFonts w:ascii="Calibri" w:hAnsi="Calibri" w:cs="Arial"/>
          <w:color w:val="00B050"/>
          <w:sz w:val="24"/>
          <w:szCs w:val="24"/>
        </w:rPr>
      </w:pPr>
      <w:r w:rsidRPr="005C5529">
        <w:rPr>
          <w:rFonts w:ascii="Calibri" w:hAnsi="Calibri" w:cs="Arial"/>
          <w:sz w:val="24"/>
          <w:szCs w:val="24"/>
        </w:rPr>
        <w:t xml:space="preserve">A student shall report errors in or deviations from the prescribed regimen of care accurately and timely to the appropriate faculty/preceptor. </w:t>
      </w:r>
      <w:r w:rsidR="009966E2" w:rsidRPr="009966E2">
        <w:t>If a student is with a preceptor and an error occurs, the student should notify the faculty immediately after ensuring client safety.</w:t>
      </w:r>
    </w:p>
    <w:p w14:paraId="221E0629"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A student shall not falsify any client record or any other document prepared or utilized in the course of, or in conjunction with, nursing practice. </w:t>
      </w:r>
    </w:p>
    <w:p w14:paraId="74DF12CE"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All students shall implement measures to promote a safe environment for each client. </w:t>
      </w:r>
    </w:p>
    <w:p w14:paraId="2CE166B8"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Students must review all procedures before performing and MUST NOT perform any procedures that have not been demonstrated and/or checked-off prior to the clinical experience. A student must notify the preceptor/ clinical faculty prior to performing any new procedures or procedures that he/she does not feel comfortable performing. If the student is in doubt, it is permissible and encouraged to contact his/her clinical instructor and defer any procedure. Patient safety is of utmost performance. </w:t>
      </w:r>
    </w:p>
    <w:p w14:paraId="5E2E5A50" w14:textId="77777777" w:rsidR="00EA75DD" w:rsidRPr="005C5529" w:rsidRDefault="00EA75DD" w:rsidP="007F7097">
      <w:pPr>
        <w:numPr>
          <w:ilvl w:val="1"/>
          <w:numId w:val="84"/>
        </w:numPr>
        <w:spacing w:after="0" w:line="240" w:lineRule="auto"/>
        <w:rPr>
          <w:rFonts w:ascii="Calibri" w:hAnsi="Calibri" w:cs="Arial"/>
          <w:sz w:val="24"/>
          <w:szCs w:val="24"/>
        </w:rPr>
      </w:pPr>
      <w:r w:rsidRPr="005C5529">
        <w:rPr>
          <w:rFonts w:ascii="Calibri" w:hAnsi="Calibri" w:cs="Arial"/>
          <w:sz w:val="24"/>
          <w:szCs w:val="24"/>
        </w:rPr>
        <w:t xml:space="preserve">Students should not perform any invasive procedure without the presence of clinical faculty or preceptor.  </w:t>
      </w:r>
    </w:p>
    <w:p w14:paraId="334B951E" w14:textId="77777777" w:rsidR="00EA75DD" w:rsidRPr="005C5529" w:rsidRDefault="00EA75DD" w:rsidP="007F7097">
      <w:pPr>
        <w:numPr>
          <w:ilvl w:val="1"/>
          <w:numId w:val="84"/>
        </w:numPr>
        <w:spacing w:after="0" w:line="240" w:lineRule="auto"/>
        <w:rPr>
          <w:rFonts w:ascii="Calibri" w:hAnsi="Calibri" w:cs="Arial"/>
          <w:b/>
          <w:i/>
          <w:sz w:val="24"/>
          <w:szCs w:val="24"/>
        </w:rPr>
      </w:pPr>
      <w:r w:rsidRPr="005C5529">
        <w:rPr>
          <w:rFonts w:ascii="Calibri" w:hAnsi="Calibri" w:cs="Arial"/>
          <w:sz w:val="24"/>
          <w:szCs w:val="24"/>
        </w:rPr>
        <w:t xml:space="preserve">Students are required </w:t>
      </w:r>
      <w:proofErr w:type="gramStart"/>
      <w:r w:rsidRPr="005C5529">
        <w:rPr>
          <w:rFonts w:ascii="Calibri" w:hAnsi="Calibri" w:cs="Arial"/>
          <w:sz w:val="24"/>
          <w:szCs w:val="24"/>
        </w:rPr>
        <w:t>to fully participate</w:t>
      </w:r>
      <w:proofErr w:type="gramEnd"/>
      <w:r w:rsidRPr="005C5529">
        <w:rPr>
          <w:rFonts w:ascii="Calibri" w:hAnsi="Calibri" w:cs="Arial"/>
          <w:sz w:val="24"/>
          <w:szCs w:val="24"/>
        </w:rPr>
        <w:t xml:space="preserve"> in mandatory pre- and post- conferences.</w:t>
      </w:r>
    </w:p>
    <w:p w14:paraId="75A46282" w14:textId="77777777" w:rsidR="00EA75DD" w:rsidRPr="005C5529" w:rsidRDefault="00EA75DD" w:rsidP="00EA75DD">
      <w:pPr>
        <w:spacing w:after="0" w:line="240" w:lineRule="auto"/>
        <w:rPr>
          <w:rFonts w:ascii="Calibri" w:hAnsi="Calibri" w:cs="Arial"/>
          <w:sz w:val="24"/>
          <w:szCs w:val="24"/>
        </w:rPr>
      </w:pPr>
    </w:p>
    <w:p w14:paraId="3E64016C" w14:textId="77777777" w:rsidR="00EA75DD" w:rsidRPr="005C5529" w:rsidRDefault="00EA75DD" w:rsidP="00EA75DD">
      <w:pPr>
        <w:spacing w:after="0" w:line="240" w:lineRule="auto"/>
        <w:rPr>
          <w:rFonts w:ascii="Calibri" w:hAnsi="Calibri" w:cs="Arial"/>
          <w:b/>
          <w:i/>
          <w:sz w:val="24"/>
          <w:szCs w:val="24"/>
        </w:rPr>
      </w:pPr>
      <w:r w:rsidRPr="005C5529">
        <w:rPr>
          <w:rFonts w:ascii="Calibri" w:hAnsi="Calibri" w:cs="Arial"/>
          <w:b/>
          <w:i/>
          <w:sz w:val="24"/>
          <w:szCs w:val="24"/>
        </w:rPr>
        <w:t xml:space="preserve"> Client Interactions</w:t>
      </w:r>
      <w:r w:rsidRPr="005C5529">
        <w:rPr>
          <w:rFonts w:ascii="Calibri" w:hAnsi="Calibri" w:cs="Arial"/>
          <w:b/>
          <w:i/>
          <w:sz w:val="24"/>
          <w:szCs w:val="24"/>
        </w:rPr>
        <w:tab/>
      </w:r>
    </w:p>
    <w:p w14:paraId="1D97712A" w14:textId="77777777" w:rsidR="00EA75DD" w:rsidRPr="005C5529" w:rsidRDefault="00EA75DD" w:rsidP="00EA75DD">
      <w:pPr>
        <w:rPr>
          <w:rFonts w:ascii="Calibri" w:hAnsi="Calibri" w:cs="Arial"/>
          <w:sz w:val="24"/>
          <w:szCs w:val="24"/>
        </w:rPr>
      </w:pPr>
      <w:r w:rsidRPr="005C5529">
        <w:rPr>
          <w:rFonts w:ascii="Calibri" w:hAnsi="Calibri" w:cs="Arial"/>
          <w:sz w:val="24"/>
          <w:szCs w:val="24"/>
        </w:rPr>
        <w:t xml:space="preserve">A student must establish and maintain professional boundaries with each client. </w:t>
      </w:r>
    </w:p>
    <w:p w14:paraId="55DD256F" w14:textId="77777777" w:rsidR="00EA75DD" w:rsidRPr="005C5529" w:rsidRDefault="00EA75DD" w:rsidP="00EA75DD">
      <w:pPr>
        <w:rPr>
          <w:rFonts w:ascii="Calibri" w:hAnsi="Calibri" w:cs="Arial"/>
          <w:sz w:val="24"/>
          <w:szCs w:val="24"/>
        </w:rPr>
      </w:pPr>
      <w:r w:rsidRPr="005C5529">
        <w:rPr>
          <w:rFonts w:ascii="Calibri" w:hAnsi="Calibri" w:cs="Arial"/>
          <w:sz w:val="24"/>
          <w:szCs w:val="24"/>
        </w:rPr>
        <w:t xml:space="preserve">All clients </w:t>
      </w:r>
      <w:proofErr w:type="gramStart"/>
      <w:r w:rsidRPr="005C5529">
        <w:rPr>
          <w:rFonts w:ascii="Calibri" w:hAnsi="Calibri" w:cs="Arial"/>
          <w:sz w:val="24"/>
          <w:szCs w:val="24"/>
        </w:rPr>
        <w:t>should be addressed</w:t>
      </w:r>
      <w:proofErr w:type="gramEnd"/>
      <w:r w:rsidRPr="005C5529">
        <w:rPr>
          <w:rFonts w:ascii="Calibri" w:hAnsi="Calibri" w:cs="Arial"/>
          <w:sz w:val="24"/>
          <w:szCs w:val="24"/>
        </w:rPr>
        <w:t xml:space="preserve"> by their last names (i.e. Mrs. or Mr. Jones).   Addressing clients using pet names like baby, sweetie, etc. is unacceptable unless requested by the client. </w:t>
      </w:r>
    </w:p>
    <w:p w14:paraId="1FF1F09D" w14:textId="77777777" w:rsidR="00EA75DD" w:rsidRPr="005C5529" w:rsidRDefault="00EA75DD" w:rsidP="00EA75DD">
      <w:pPr>
        <w:rPr>
          <w:rFonts w:ascii="Calibri" w:hAnsi="Calibri" w:cs="Arial"/>
          <w:sz w:val="24"/>
          <w:szCs w:val="24"/>
        </w:rPr>
      </w:pPr>
      <w:r w:rsidRPr="005C5529">
        <w:rPr>
          <w:rFonts w:ascii="Calibri" w:hAnsi="Calibri" w:cs="Arial"/>
          <w:sz w:val="24"/>
          <w:szCs w:val="24"/>
        </w:rPr>
        <w:t xml:space="preserve">At </w:t>
      </w:r>
      <w:proofErr w:type="gramStart"/>
      <w:r w:rsidRPr="005C5529">
        <w:rPr>
          <w:rFonts w:ascii="Calibri" w:hAnsi="Calibri" w:cs="Arial"/>
          <w:sz w:val="24"/>
          <w:szCs w:val="24"/>
        </w:rPr>
        <w:t>all</w:t>
      </w:r>
      <w:proofErr w:type="gramEnd"/>
      <w:r w:rsidRPr="005C5529">
        <w:rPr>
          <w:rFonts w:ascii="Calibri" w:hAnsi="Calibri" w:cs="Arial"/>
          <w:sz w:val="24"/>
          <w:szCs w:val="24"/>
        </w:rPr>
        <w:t xml:space="preserve"> times when a student is providing direct nursing care to a client, the student shall: </w:t>
      </w:r>
    </w:p>
    <w:p w14:paraId="1FA86FFC" w14:textId="77777777" w:rsidR="00EA75DD" w:rsidRPr="005C5529" w:rsidRDefault="00EA75DD" w:rsidP="00EA75DD">
      <w:pPr>
        <w:tabs>
          <w:tab w:val="left" w:pos="1080"/>
        </w:tabs>
        <w:ind w:left="1080" w:hanging="360"/>
        <w:rPr>
          <w:rFonts w:ascii="Calibri" w:hAnsi="Calibri" w:cs="Arial"/>
          <w:sz w:val="24"/>
          <w:szCs w:val="24"/>
        </w:rPr>
      </w:pPr>
      <w:r w:rsidRPr="005C5529">
        <w:rPr>
          <w:rFonts w:ascii="Calibri" w:hAnsi="Calibri" w:cs="Arial"/>
          <w:sz w:val="24"/>
          <w:szCs w:val="24"/>
        </w:rPr>
        <w:t>1.</w:t>
      </w:r>
      <w:r w:rsidRPr="005C5529">
        <w:rPr>
          <w:rFonts w:ascii="Calibri" w:hAnsi="Calibri" w:cs="Arial"/>
          <w:sz w:val="24"/>
          <w:szCs w:val="24"/>
        </w:rPr>
        <w:tab/>
        <w:t xml:space="preserve">Provide privacy during examination or treatment and in the care of personal or bodily needs. </w:t>
      </w:r>
    </w:p>
    <w:p w14:paraId="1BDCCBD3" w14:textId="77777777" w:rsidR="00EA75DD" w:rsidRDefault="00EA75DD" w:rsidP="00EA75DD">
      <w:pPr>
        <w:tabs>
          <w:tab w:val="left" w:pos="1080"/>
        </w:tabs>
        <w:ind w:left="1080" w:hanging="360"/>
        <w:rPr>
          <w:rFonts w:ascii="Calibri" w:hAnsi="Calibri" w:cs="Arial"/>
          <w:sz w:val="24"/>
          <w:szCs w:val="24"/>
        </w:rPr>
      </w:pPr>
      <w:r w:rsidRPr="005C5529">
        <w:rPr>
          <w:rFonts w:ascii="Calibri" w:hAnsi="Calibri" w:cs="Arial"/>
          <w:sz w:val="24"/>
          <w:szCs w:val="24"/>
        </w:rPr>
        <w:t>2.</w:t>
      </w:r>
      <w:r w:rsidRPr="005C5529">
        <w:rPr>
          <w:rFonts w:ascii="Calibri" w:hAnsi="Calibri" w:cs="Arial"/>
          <w:sz w:val="24"/>
          <w:szCs w:val="24"/>
        </w:rPr>
        <w:tab/>
        <w:t>Treat each client with courtesy, respect, and with full recognition of dignity and individuality.</w:t>
      </w:r>
    </w:p>
    <w:p w14:paraId="115BCDA0" w14:textId="77777777" w:rsidR="007375AE" w:rsidRDefault="007375AE" w:rsidP="00EA75DD">
      <w:pPr>
        <w:tabs>
          <w:tab w:val="left" w:pos="1080"/>
        </w:tabs>
        <w:ind w:left="1080" w:hanging="360"/>
        <w:rPr>
          <w:rFonts w:ascii="Calibri" w:hAnsi="Calibri" w:cs="Arial"/>
          <w:sz w:val="24"/>
          <w:szCs w:val="24"/>
        </w:rPr>
      </w:pPr>
    </w:p>
    <w:p w14:paraId="09EC29D4" w14:textId="77777777" w:rsidR="007375AE" w:rsidRPr="005C5529" w:rsidRDefault="007375AE" w:rsidP="00EA75DD">
      <w:pPr>
        <w:tabs>
          <w:tab w:val="left" w:pos="1080"/>
        </w:tabs>
        <w:ind w:left="1080" w:hanging="360"/>
        <w:rPr>
          <w:rFonts w:ascii="Calibri" w:hAnsi="Calibri" w:cs="Arial"/>
          <w:sz w:val="24"/>
          <w:szCs w:val="24"/>
        </w:rPr>
      </w:pPr>
    </w:p>
    <w:p w14:paraId="008416C0" w14:textId="77777777" w:rsidR="00EA75DD" w:rsidRDefault="00EA75DD" w:rsidP="00EA75DD">
      <w:pPr>
        <w:rPr>
          <w:rFonts w:ascii="Calibri" w:hAnsi="Calibri" w:cs="Arial"/>
          <w:b/>
          <w:sz w:val="24"/>
          <w:szCs w:val="24"/>
        </w:rPr>
      </w:pPr>
      <w:r w:rsidRPr="005C5529">
        <w:rPr>
          <w:rFonts w:ascii="Calibri" w:hAnsi="Calibri" w:cs="Arial"/>
          <w:b/>
          <w:i/>
          <w:sz w:val="24"/>
          <w:szCs w:val="24"/>
        </w:rPr>
        <w:lastRenderedPageBreak/>
        <w:t>A student shall not</w:t>
      </w:r>
      <w:r w:rsidRPr="005C5529">
        <w:rPr>
          <w:rFonts w:ascii="Calibri" w:hAnsi="Calibri" w:cs="Arial"/>
          <w:b/>
          <w:sz w:val="24"/>
          <w:szCs w:val="24"/>
        </w:rPr>
        <w:t>:</w:t>
      </w:r>
    </w:p>
    <w:p w14:paraId="2C46C0EE" w14:textId="378EFA64" w:rsidR="00F058A9" w:rsidRPr="00F058A9" w:rsidRDefault="00F058A9" w:rsidP="00E1168C">
      <w:pPr>
        <w:pStyle w:val="ListParagraph"/>
        <w:numPr>
          <w:ilvl w:val="0"/>
          <w:numId w:val="98"/>
        </w:numPr>
        <w:spacing w:after="60"/>
        <w:ind w:left="720"/>
        <w:rPr>
          <w:rFonts w:ascii="Calibri" w:hAnsi="Calibri" w:cs="Arial"/>
          <w:sz w:val="24"/>
          <w:szCs w:val="24"/>
        </w:rPr>
      </w:pPr>
      <w:r w:rsidRPr="00F058A9">
        <w:rPr>
          <w:rFonts w:ascii="Calibri" w:hAnsi="Calibri" w:cs="Arial"/>
          <w:sz w:val="24"/>
          <w:szCs w:val="24"/>
        </w:rPr>
        <w:t>Remove any client information from a clinical facility. Under no circumstances may students photocopy or photograph any client patient information or remove information from the facility, even with the identifiers removed.</w:t>
      </w:r>
    </w:p>
    <w:p w14:paraId="666986F5"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behavior that causes or may cause physical, verbal, mental, or emotional abuse to a client; </w:t>
      </w:r>
    </w:p>
    <w:p w14:paraId="796B6295"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behavior toward a client that may reasonably be interpreted as physical, verbal, mental, or emotional abuse; </w:t>
      </w:r>
    </w:p>
    <w:p w14:paraId="27B1E3EB"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Misappropriate a client’s property;</w:t>
      </w:r>
    </w:p>
    <w:p w14:paraId="6E817686"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behavior to seek or obtain personal gain at the client’s expense; </w:t>
      </w:r>
    </w:p>
    <w:p w14:paraId="77ACEFCF"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Engage in behavior that may reasonably be interpreted as behavior to seek or obtain personal gain at the client’s expense;</w:t>
      </w:r>
    </w:p>
    <w:p w14:paraId="4078BF3A"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Engage in behavior that constitutes inappropriate involvement in the client’s personal relationships;</w:t>
      </w:r>
    </w:p>
    <w:p w14:paraId="734CE49E"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behavior that may reasonably be interpreted as inappropriate involvement in the client’s personal relationships (The client is always presumed incapable of giving free, full, or informed consent to the behaviors by the student.); </w:t>
      </w:r>
    </w:p>
    <w:p w14:paraId="67EB655A"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Accept gifts or gratuity from client/client family members; </w:t>
      </w:r>
    </w:p>
    <w:p w14:paraId="4C9C1386"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Receive clinical credit for current or previous employment history (i.e. student nurse/healthcare technician/certified nursing aide positions);</w:t>
      </w:r>
      <w:r w:rsidRPr="005C5529">
        <w:rPr>
          <w:rFonts w:ascii="Calibri" w:hAnsi="Calibri" w:cs="Arial"/>
          <w:b/>
          <w:sz w:val="24"/>
          <w:szCs w:val="24"/>
        </w:rPr>
        <w:t xml:space="preserve"> </w:t>
      </w:r>
    </w:p>
    <w:p w14:paraId="1AA5CFC0"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sexual conduct with a client, clinical affiliate employee, or other student; </w:t>
      </w:r>
    </w:p>
    <w:p w14:paraId="661FCAF2"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conduct that may be reasonably perceived as sexual; </w:t>
      </w:r>
    </w:p>
    <w:p w14:paraId="6CB989B7"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Engage in any verbal behavior that is seductive or sexually demeaning to a client, clinical affiliate employee, or other student;</w:t>
      </w:r>
    </w:p>
    <w:p w14:paraId="24E52F96"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Engage in verbal behavior that may reasonably be interpreted as seductive or sexually demeaning to a client; (The client is always presumed incapable of giving free, full or informed consent to sexual activity with the student.); </w:t>
      </w:r>
    </w:p>
    <w:p w14:paraId="075F5BF2"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Perform client</w:t>
      </w:r>
      <w:r w:rsidRPr="005C5529">
        <w:rPr>
          <w:rFonts w:ascii="Calibri" w:eastAsia="Times New Roman" w:hAnsi="Calibri" w:cs="Arial"/>
          <w:sz w:val="24"/>
          <w:szCs w:val="24"/>
          <w:lang w:val="en"/>
        </w:rPr>
        <w:t xml:space="preserve"> </w:t>
      </w:r>
      <w:r w:rsidRPr="005C5529">
        <w:rPr>
          <w:rFonts w:ascii="Calibri" w:hAnsi="Calibri" w:cs="Arial"/>
          <w:sz w:val="24"/>
          <w:szCs w:val="24"/>
        </w:rPr>
        <w:t>care prior to or after the designed clinical time;</w:t>
      </w:r>
    </w:p>
    <w:p w14:paraId="70570D35"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Work or perform any duty in any capacity other than </w:t>
      </w:r>
      <w:r w:rsidR="00546864">
        <w:rPr>
          <w:rFonts w:ascii="Calibri" w:hAnsi="Calibri" w:cs="Arial"/>
          <w:sz w:val="24"/>
          <w:szCs w:val="24"/>
        </w:rPr>
        <w:t xml:space="preserve">a </w:t>
      </w:r>
      <w:r w:rsidRPr="005C5529">
        <w:rPr>
          <w:rFonts w:ascii="Calibri" w:hAnsi="Calibri" w:cs="Arial"/>
          <w:sz w:val="24"/>
          <w:szCs w:val="24"/>
        </w:rPr>
        <w:t xml:space="preserve">student regardless of his/her employment status with that facility; (During a clinical rotation, the student cannot utilize any other position entitlements he/she may use during his/her employment.); </w:t>
      </w:r>
    </w:p>
    <w:p w14:paraId="56A2903B"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Be monetarily compensated for clinical time; </w:t>
      </w:r>
    </w:p>
    <w:p w14:paraId="35840984" w14:textId="77777777" w:rsidR="00EA75DD" w:rsidRPr="005C5529"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 xml:space="preserve">Take physician orders; </w:t>
      </w:r>
    </w:p>
    <w:p w14:paraId="256DDDE1" w14:textId="77777777" w:rsidR="00EA75DD"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5C5529">
        <w:rPr>
          <w:rFonts w:ascii="Calibri" w:hAnsi="Calibri" w:cs="Arial"/>
          <w:sz w:val="24"/>
          <w:szCs w:val="24"/>
        </w:rPr>
        <w:t>Administer any medication prepared by an</w:t>
      </w:r>
      <w:r>
        <w:rPr>
          <w:rFonts w:ascii="Calibri" w:hAnsi="Calibri" w:cs="Arial"/>
          <w:sz w:val="24"/>
          <w:szCs w:val="24"/>
        </w:rPr>
        <w:t>yone other than the student; and</w:t>
      </w:r>
    </w:p>
    <w:p w14:paraId="02E5BAD0" w14:textId="77777777" w:rsidR="00EA75DD" w:rsidRPr="00FF58C2" w:rsidRDefault="00EA75DD" w:rsidP="00E1168C">
      <w:pPr>
        <w:numPr>
          <w:ilvl w:val="0"/>
          <w:numId w:val="85"/>
        </w:numPr>
        <w:tabs>
          <w:tab w:val="clear" w:pos="720"/>
          <w:tab w:val="num" w:pos="360"/>
          <w:tab w:val="num" w:pos="1080"/>
        </w:tabs>
        <w:spacing w:after="60" w:line="276" w:lineRule="auto"/>
        <w:rPr>
          <w:rFonts w:ascii="Calibri" w:hAnsi="Calibri" w:cs="Arial"/>
          <w:sz w:val="24"/>
          <w:szCs w:val="24"/>
        </w:rPr>
      </w:pPr>
      <w:r w:rsidRPr="00FF58C2">
        <w:rPr>
          <w:rFonts w:ascii="Calibri" w:hAnsi="Calibri" w:cs="Arial"/>
          <w:sz w:val="24"/>
          <w:szCs w:val="24"/>
        </w:rPr>
        <w:t>Administer blood or sign blood out from the blood bank.</w:t>
      </w:r>
    </w:p>
    <w:p w14:paraId="423C6846" w14:textId="77777777" w:rsidR="005D3ECB" w:rsidRDefault="005D3ECB">
      <w:pPr>
        <w:rPr>
          <w:rFonts w:eastAsia="Cambria" w:cs="Arial"/>
          <w:sz w:val="24"/>
          <w:szCs w:val="24"/>
        </w:rPr>
      </w:pPr>
      <w:r>
        <w:rPr>
          <w:rFonts w:eastAsia="Cambria" w:cs="Arial"/>
          <w:sz w:val="24"/>
          <w:szCs w:val="24"/>
        </w:rPr>
        <w:br w:type="page"/>
      </w:r>
    </w:p>
    <w:p w14:paraId="22790D71" w14:textId="77777777" w:rsidR="001A55FC" w:rsidRDefault="001A55FC" w:rsidP="00C0306C">
      <w:pPr>
        <w:pStyle w:val="Heading2"/>
        <w:spacing w:line="360" w:lineRule="auto"/>
      </w:pPr>
      <w:bookmarkStart w:id="68" w:name="_Toc77774089"/>
      <w:r>
        <w:lastRenderedPageBreak/>
        <w:t>Confidentiality/HIPAA</w:t>
      </w:r>
      <w:bookmarkEnd w:id="68"/>
    </w:p>
    <w:p w14:paraId="19056186" w14:textId="77777777" w:rsidR="001A55FC" w:rsidRPr="006858C2" w:rsidRDefault="001A55FC" w:rsidP="00E1168C">
      <w:pPr>
        <w:spacing w:before="120" w:after="200" w:line="240" w:lineRule="auto"/>
        <w:rPr>
          <w:rFonts w:eastAsia="Cambria" w:cstheme="minorHAnsi"/>
          <w:sz w:val="24"/>
          <w:szCs w:val="24"/>
        </w:rPr>
      </w:pPr>
      <w:r w:rsidRPr="006858C2">
        <w:rPr>
          <w:rFonts w:eastAsia="Cambria" w:cstheme="minorHAnsi"/>
          <w:sz w:val="24"/>
          <w:szCs w:val="24"/>
        </w:rPr>
        <w:t xml:space="preserve">In 1996, Congress enacted the Health Insurance Portability and Accountability Act (“HIPAA”) to provide greater access to health insurance and to improve the efficiency of health care administration.  HIPAA included Administrative Simplification provisions that required the U.S. Department of Health and Human Services (“HHS”) to set national standards and regulations for transmitting certain health information and for protecting </w:t>
      </w:r>
      <w:r w:rsidR="00A44021">
        <w:rPr>
          <w:rFonts w:eastAsia="Cambria" w:cstheme="minorHAnsi"/>
          <w:sz w:val="24"/>
          <w:szCs w:val="24"/>
        </w:rPr>
        <w:t>client</w:t>
      </w:r>
      <w:r w:rsidRPr="006858C2">
        <w:rPr>
          <w:rFonts w:eastAsia="Cambria" w:cstheme="minorHAnsi"/>
          <w:sz w:val="24"/>
          <w:szCs w:val="24"/>
        </w:rPr>
        <w:t xml:space="preserve"> privacy.</w:t>
      </w:r>
    </w:p>
    <w:p w14:paraId="7E7B115E" w14:textId="77777777"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HHS promulgated regulations under the Administrative Simplification provisions including the Privacy Rule, the Security Rule, the Enforcement Rule, as well as transaction and code set standards that apply to electronic exchanges involving the transfer of information.  These regulations:</w:t>
      </w:r>
    </w:p>
    <w:p w14:paraId="52562C1F" w14:textId="77777777" w:rsidR="001A55FC" w:rsidRPr="006858C2" w:rsidRDefault="001A55FC" w:rsidP="007F7097">
      <w:pPr>
        <w:numPr>
          <w:ilvl w:val="0"/>
          <w:numId w:val="46"/>
        </w:numPr>
        <w:spacing w:after="60" w:line="240" w:lineRule="auto"/>
        <w:rPr>
          <w:rFonts w:cstheme="minorHAnsi"/>
          <w:sz w:val="24"/>
          <w:szCs w:val="24"/>
        </w:rPr>
      </w:pPr>
      <w:r w:rsidRPr="006858C2">
        <w:rPr>
          <w:rFonts w:cstheme="minorHAnsi"/>
          <w:sz w:val="24"/>
          <w:szCs w:val="24"/>
        </w:rPr>
        <w:t>protect the privacy of Protected Health Information (“PHI”);</w:t>
      </w:r>
    </w:p>
    <w:p w14:paraId="4EE78D88" w14:textId="77777777" w:rsidR="001A55FC" w:rsidRPr="006858C2" w:rsidRDefault="001A55FC" w:rsidP="007F7097">
      <w:pPr>
        <w:numPr>
          <w:ilvl w:val="0"/>
          <w:numId w:val="46"/>
        </w:numPr>
        <w:spacing w:after="60" w:line="240" w:lineRule="auto"/>
        <w:rPr>
          <w:rFonts w:cstheme="minorHAnsi"/>
          <w:sz w:val="24"/>
          <w:szCs w:val="24"/>
        </w:rPr>
      </w:pPr>
      <w:r w:rsidRPr="006858C2">
        <w:rPr>
          <w:rFonts w:cstheme="minorHAnsi"/>
          <w:sz w:val="24"/>
          <w:szCs w:val="24"/>
        </w:rPr>
        <w:t>protect the security of Protected Health Information; and</w:t>
      </w:r>
    </w:p>
    <w:p w14:paraId="242D864E" w14:textId="77777777" w:rsidR="006858C2" w:rsidRPr="000A27E1" w:rsidRDefault="001A55FC" w:rsidP="007F7097">
      <w:pPr>
        <w:numPr>
          <w:ilvl w:val="0"/>
          <w:numId w:val="46"/>
        </w:numPr>
        <w:spacing w:after="200" w:line="240" w:lineRule="auto"/>
        <w:rPr>
          <w:rFonts w:eastAsia="Cambria" w:cstheme="minorHAnsi"/>
          <w:sz w:val="24"/>
          <w:szCs w:val="24"/>
        </w:rPr>
      </w:pPr>
      <w:proofErr w:type="gramStart"/>
      <w:r w:rsidRPr="000A27E1">
        <w:rPr>
          <w:rFonts w:cstheme="minorHAnsi"/>
          <w:sz w:val="24"/>
          <w:szCs w:val="24"/>
        </w:rPr>
        <w:t>standardize</w:t>
      </w:r>
      <w:proofErr w:type="gramEnd"/>
      <w:r w:rsidRPr="000A27E1">
        <w:rPr>
          <w:rFonts w:cstheme="minorHAnsi"/>
          <w:sz w:val="24"/>
          <w:szCs w:val="24"/>
        </w:rPr>
        <w:t xml:space="preserve"> transactions for electronic data interchange of health care data.</w:t>
      </w:r>
    </w:p>
    <w:p w14:paraId="01862765" w14:textId="77777777"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HIPAA applies to Covered Entities: health care providers, health insurance plans, and health care clearinghouses. Covered Entities must comply with HIPAA’s requirements to protect the privacy and security of health information and provide individuals with certain rights with respect to their PHI.</w:t>
      </w:r>
    </w:p>
    <w:p w14:paraId="12A204FE" w14:textId="77777777" w:rsidR="001A55FC" w:rsidRPr="006858C2" w:rsidRDefault="001A55FC" w:rsidP="000A27E1">
      <w:pPr>
        <w:spacing w:after="0" w:line="240" w:lineRule="auto"/>
        <w:rPr>
          <w:rFonts w:cstheme="minorHAnsi"/>
          <w:sz w:val="24"/>
          <w:szCs w:val="24"/>
        </w:rPr>
      </w:pPr>
      <w:r w:rsidRPr="006858C2">
        <w:rPr>
          <w:rFonts w:cstheme="minorHAnsi"/>
          <w:sz w:val="24"/>
          <w:szCs w:val="24"/>
        </w:rPr>
        <w:t>In January of 2013, the U.S. Department of Health and Human Services issued a Final Omnibus Rule (“Final Rule”) modifying HIPAA and implementing provisions of the Health Information Technology for Economic and Clinical Health Act of 2009 (“HITECH”).  The Final Rule further strengthens the privacy and security protections for health information established under HIPAA. </w:t>
      </w:r>
    </w:p>
    <w:p w14:paraId="6CA639B2" w14:textId="77777777" w:rsidR="001A55FC" w:rsidRPr="006858C2" w:rsidRDefault="001A55FC" w:rsidP="000A27E1">
      <w:pPr>
        <w:spacing w:after="0" w:line="240" w:lineRule="auto"/>
        <w:rPr>
          <w:rFonts w:cstheme="minorHAnsi"/>
          <w:sz w:val="24"/>
          <w:szCs w:val="24"/>
        </w:rPr>
      </w:pPr>
    </w:p>
    <w:p w14:paraId="40005A90" w14:textId="77777777" w:rsidR="001A55FC" w:rsidRDefault="001A55FC" w:rsidP="000A27E1">
      <w:pPr>
        <w:spacing w:after="0" w:line="240" w:lineRule="auto"/>
        <w:rPr>
          <w:rFonts w:cstheme="minorHAnsi"/>
          <w:sz w:val="24"/>
          <w:szCs w:val="24"/>
        </w:rPr>
      </w:pPr>
      <w:r w:rsidRPr="006858C2">
        <w:rPr>
          <w:rFonts w:cstheme="minorHAnsi"/>
          <w:sz w:val="24"/>
          <w:szCs w:val="24"/>
        </w:rPr>
        <w:t>The HHS’ Office of Civil Rights (“OCR”) is responsible for enforcing HIPAA’s Privacy and Security Rules.  Additionally, HITECH granted State Attorneys General the authority to bring civil actions and obtain damages on behalf of state residents for violations of the HIPAA Privacy and Security Rules. </w:t>
      </w:r>
    </w:p>
    <w:p w14:paraId="689F0FF7" w14:textId="77777777" w:rsidR="006858C2" w:rsidRPr="006858C2" w:rsidRDefault="006858C2" w:rsidP="000A27E1">
      <w:pPr>
        <w:spacing w:after="0" w:line="240" w:lineRule="auto"/>
        <w:rPr>
          <w:rFonts w:cstheme="minorHAnsi"/>
          <w:sz w:val="24"/>
          <w:szCs w:val="24"/>
        </w:rPr>
      </w:pPr>
    </w:p>
    <w:p w14:paraId="393465C6" w14:textId="77777777" w:rsidR="001A55FC" w:rsidRPr="006858C2" w:rsidRDefault="001A55FC" w:rsidP="000A27E1">
      <w:pPr>
        <w:spacing w:after="0" w:line="240" w:lineRule="auto"/>
        <w:rPr>
          <w:rFonts w:cstheme="minorHAnsi"/>
          <w:sz w:val="24"/>
          <w:szCs w:val="24"/>
        </w:rPr>
      </w:pPr>
      <w:r w:rsidRPr="006858C2">
        <w:rPr>
          <w:rFonts w:cstheme="minorHAnsi"/>
          <w:sz w:val="24"/>
          <w:szCs w:val="24"/>
        </w:rPr>
        <w:t>HIPAA establishes both civil monetary penalties and federal criminal penalties for the impermissible use or disclosure of unsecured PHI in violation of HIPAA’s Privacy and Security Rules.</w:t>
      </w:r>
    </w:p>
    <w:p w14:paraId="2A313E1D" w14:textId="77777777" w:rsidR="001A55FC" w:rsidRPr="006858C2" w:rsidRDefault="001A55FC" w:rsidP="000A27E1">
      <w:pPr>
        <w:spacing w:after="0" w:line="240" w:lineRule="auto"/>
        <w:rPr>
          <w:rFonts w:cstheme="minorHAnsi"/>
          <w:sz w:val="24"/>
          <w:szCs w:val="24"/>
        </w:rPr>
      </w:pPr>
    </w:p>
    <w:p w14:paraId="3E28A891" w14:textId="77777777" w:rsidR="001A55FC" w:rsidRPr="006858C2" w:rsidRDefault="001A55FC" w:rsidP="000A27E1">
      <w:pPr>
        <w:spacing w:after="200" w:line="240" w:lineRule="auto"/>
        <w:rPr>
          <w:rFonts w:eastAsia="Cambria" w:cstheme="minorHAnsi"/>
          <w:sz w:val="24"/>
          <w:szCs w:val="24"/>
        </w:rPr>
      </w:pPr>
      <w:r w:rsidRPr="006858C2">
        <w:rPr>
          <w:rFonts w:eastAsia="Cambria" w:cstheme="minorHAnsi"/>
          <w:sz w:val="24"/>
          <w:szCs w:val="24"/>
        </w:rPr>
        <w:t xml:space="preserve">Chatting about </w:t>
      </w:r>
      <w:r w:rsidR="00A44021">
        <w:rPr>
          <w:rFonts w:eastAsia="Cambria" w:cstheme="minorHAnsi"/>
          <w:sz w:val="24"/>
          <w:szCs w:val="24"/>
        </w:rPr>
        <w:t>clients</w:t>
      </w:r>
      <w:r w:rsidRPr="006858C2">
        <w:rPr>
          <w:rFonts w:eastAsia="Cambria" w:cstheme="minorHAnsi"/>
          <w:sz w:val="24"/>
          <w:szCs w:val="24"/>
        </w:rPr>
        <w:t xml:space="preserve"> with friends or family, or even co-workers who are not privy to that </w:t>
      </w:r>
      <w:r w:rsidR="00A44021">
        <w:rPr>
          <w:rFonts w:eastAsia="Cambria" w:cstheme="minorHAnsi"/>
          <w:sz w:val="24"/>
          <w:szCs w:val="24"/>
        </w:rPr>
        <w:t>client’s</w:t>
      </w:r>
      <w:r w:rsidRPr="006858C2">
        <w:rPr>
          <w:rFonts w:eastAsia="Cambria" w:cstheme="minorHAnsi"/>
          <w:sz w:val="24"/>
          <w:szCs w:val="24"/>
        </w:rPr>
        <w:t xml:space="preserve"> medical information, can violate HIPAA policies. </w:t>
      </w:r>
      <w:proofErr w:type="gramStart"/>
      <w:r w:rsidRPr="006858C2">
        <w:rPr>
          <w:rFonts w:eastAsia="Cambria" w:cstheme="minorHAnsi"/>
          <w:sz w:val="24"/>
          <w:szCs w:val="24"/>
        </w:rPr>
        <w:t xml:space="preserve">Telling someone, even in confidence, about a </w:t>
      </w:r>
      <w:r w:rsidR="00A44021">
        <w:rPr>
          <w:rFonts w:eastAsia="Cambria" w:cstheme="minorHAnsi"/>
          <w:sz w:val="24"/>
          <w:szCs w:val="24"/>
        </w:rPr>
        <w:t>client’s</w:t>
      </w:r>
      <w:r w:rsidRPr="006858C2">
        <w:rPr>
          <w:rFonts w:eastAsia="Cambria" w:cstheme="minorHAnsi"/>
          <w:sz w:val="24"/>
          <w:szCs w:val="24"/>
        </w:rPr>
        <w:t xml:space="preserve"> condition is a violation of HIPAA privacy and removes any privacy rights the </w:t>
      </w:r>
      <w:r w:rsidR="00A44021">
        <w:rPr>
          <w:rFonts w:eastAsia="Cambria" w:cstheme="minorHAnsi"/>
          <w:sz w:val="24"/>
          <w:szCs w:val="24"/>
        </w:rPr>
        <w:t>client</w:t>
      </w:r>
      <w:r w:rsidRPr="006858C2">
        <w:rPr>
          <w:rFonts w:eastAsia="Cambria" w:cstheme="minorHAnsi"/>
          <w:sz w:val="24"/>
          <w:szCs w:val="24"/>
        </w:rPr>
        <w:t xml:space="preserve"> had.</w:t>
      </w:r>
      <w:proofErr w:type="gramEnd"/>
      <w:r w:rsidRPr="006858C2">
        <w:rPr>
          <w:rFonts w:eastAsia="Cambria" w:cstheme="minorHAnsi"/>
          <w:sz w:val="24"/>
          <w:szCs w:val="24"/>
        </w:rPr>
        <w:t xml:space="preserve"> Unless the </w:t>
      </w:r>
      <w:r w:rsidR="00A44021">
        <w:rPr>
          <w:rFonts w:eastAsia="Cambria" w:cstheme="minorHAnsi"/>
          <w:sz w:val="24"/>
          <w:szCs w:val="24"/>
        </w:rPr>
        <w:t>client</w:t>
      </w:r>
      <w:r w:rsidRPr="006858C2">
        <w:rPr>
          <w:rFonts w:eastAsia="Cambria" w:cstheme="minorHAnsi"/>
          <w:sz w:val="24"/>
          <w:szCs w:val="24"/>
        </w:rPr>
        <w:t xml:space="preserve"> has signed a release of information, the general rule is nobody but the </w:t>
      </w:r>
      <w:r w:rsidR="00A44021">
        <w:rPr>
          <w:rFonts w:eastAsia="Cambria" w:cstheme="minorHAnsi"/>
          <w:sz w:val="24"/>
          <w:szCs w:val="24"/>
        </w:rPr>
        <w:t>client</w:t>
      </w:r>
      <w:r w:rsidRPr="006858C2">
        <w:rPr>
          <w:rFonts w:eastAsia="Cambria" w:cstheme="minorHAnsi"/>
          <w:sz w:val="24"/>
          <w:szCs w:val="24"/>
        </w:rPr>
        <w:t xml:space="preserve"> and direct caregivers can access those records. </w:t>
      </w:r>
    </w:p>
    <w:p w14:paraId="38D787D6" w14:textId="77777777" w:rsidR="001A55FC" w:rsidRPr="001A55FC" w:rsidRDefault="001A55FC" w:rsidP="000A27E1">
      <w:pPr>
        <w:pStyle w:val="Heading3"/>
        <w:spacing w:after="120" w:line="240" w:lineRule="auto"/>
        <w:rPr>
          <w:rFonts w:eastAsia="Times New Roman"/>
        </w:rPr>
      </w:pPr>
      <w:bookmarkStart w:id="69" w:name="_Toc77774090"/>
      <w:r w:rsidRPr="001A55FC">
        <w:rPr>
          <w:rFonts w:eastAsia="Times New Roman"/>
        </w:rPr>
        <w:t>Improper Disposal</w:t>
      </w:r>
      <w:bookmarkEnd w:id="69"/>
    </w:p>
    <w:p w14:paraId="3F82E952" w14:textId="77777777" w:rsidR="001A55FC" w:rsidRPr="006858C2" w:rsidRDefault="00060C92" w:rsidP="000A27E1">
      <w:pPr>
        <w:spacing w:after="0" w:line="240" w:lineRule="auto"/>
        <w:rPr>
          <w:rFonts w:eastAsia="Times New Roman" w:cstheme="minorHAnsi"/>
          <w:sz w:val="24"/>
          <w:szCs w:val="24"/>
        </w:rPr>
      </w:pPr>
      <w:hyperlink r:id="rId41" w:history="1">
        <w:r w:rsidR="001A55FC" w:rsidRPr="006858C2">
          <w:rPr>
            <w:rFonts w:eastAsia="Times New Roman" w:cstheme="minorHAnsi"/>
            <w:sz w:val="24"/>
            <w:szCs w:val="24"/>
          </w:rPr>
          <w:t>Poorly disposing of protected health information</w:t>
        </w:r>
      </w:hyperlink>
      <w:r w:rsidR="001A55FC" w:rsidRPr="006858C2">
        <w:rPr>
          <w:rFonts w:eastAsia="Times New Roman" w:cstheme="minorHAnsi"/>
          <w:sz w:val="24"/>
          <w:szCs w:val="24"/>
        </w:rPr>
        <w:t xml:space="preserve">. Many photocopiers will have a hard drive that saves a certain amount of recent files. If somebody should access that </w:t>
      </w:r>
      <w:proofErr w:type="gramStart"/>
      <w:r w:rsidR="001A55FC" w:rsidRPr="006858C2">
        <w:rPr>
          <w:rFonts w:eastAsia="Times New Roman" w:cstheme="minorHAnsi"/>
          <w:sz w:val="24"/>
          <w:szCs w:val="24"/>
        </w:rPr>
        <w:t>memory</w:t>
      </w:r>
      <w:proofErr w:type="gramEnd"/>
      <w:r w:rsidR="001A55FC" w:rsidRPr="006858C2">
        <w:rPr>
          <w:rFonts w:eastAsia="Times New Roman" w:cstheme="minorHAnsi"/>
          <w:sz w:val="24"/>
          <w:szCs w:val="24"/>
        </w:rPr>
        <w:t xml:space="preserve"> who isn’t supposed to have that information it’s a HIPAA violation. </w:t>
      </w:r>
      <w:proofErr w:type="gramStart"/>
      <w:r w:rsidR="001A55FC" w:rsidRPr="006858C2">
        <w:rPr>
          <w:rFonts w:eastAsia="Times New Roman" w:cstheme="minorHAnsi"/>
          <w:sz w:val="24"/>
          <w:szCs w:val="24"/>
        </w:rPr>
        <w:t>Same</w:t>
      </w:r>
      <w:proofErr w:type="gramEnd"/>
      <w:r w:rsidR="001A55FC" w:rsidRPr="006858C2">
        <w:rPr>
          <w:rFonts w:eastAsia="Times New Roman" w:cstheme="minorHAnsi"/>
          <w:sz w:val="24"/>
          <w:szCs w:val="24"/>
        </w:rPr>
        <w:t xml:space="preserve"> goes for improperly shredded documents. The basic rule to keep in mind when discarding anything that has protected health information is to thoroughly destroy or wipe the device hard drive or </w:t>
      </w:r>
      <w:hyperlink r:id="rId42" w:history="1">
        <w:r w:rsidR="001A55FC" w:rsidRPr="006858C2">
          <w:rPr>
            <w:rFonts w:eastAsia="Times New Roman" w:cstheme="minorHAnsi"/>
            <w:sz w:val="24"/>
            <w:szCs w:val="24"/>
          </w:rPr>
          <w:t>cross-shred the documents</w:t>
        </w:r>
      </w:hyperlink>
      <w:r w:rsidR="001A55FC" w:rsidRPr="006858C2">
        <w:rPr>
          <w:rFonts w:eastAsia="Times New Roman" w:cstheme="minorHAnsi"/>
          <w:sz w:val="24"/>
          <w:szCs w:val="24"/>
        </w:rPr>
        <w:t xml:space="preserve">. </w:t>
      </w:r>
    </w:p>
    <w:p w14:paraId="1C3DBAB2" w14:textId="77777777" w:rsidR="001A55FC" w:rsidRPr="001A55FC" w:rsidRDefault="001A55FC" w:rsidP="001A55FC">
      <w:pPr>
        <w:spacing w:after="0" w:line="240" w:lineRule="auto"/>
        <w:rPr>
          <w:rFonts w:ascii="Arial" w:eastAsia="Times New Roman" w:hAnsi="Arial" w:cs="Arial"/>
        </w:rPr>
      </w:pPr>
    </w:p>
    <w:p w14:paraId="072FF238" w14:textId="77777777" w:rsidR="001A55FC" w:rsidRPr="001A55FC" w:rsidRDefault="001A55FC" w:rsidP="000A27E1">
      <w:pPr>
        <w:pStyle w:val="Heading3"/>
        <w:spacing w:after="120"/>
        <w:rPr>
          <w:rFonts w:eastAsia="Times New Roman"/>
        </w:rPr>
      </w:pPr>
      <w:bookmarkStart w:id="70" w:name="_Toc77774091"/>
      <w:r w:rsidRPr="001A55FC">
        <w:rPr>
          <w:rFonts w:eastAsia="Times New Roman"/>
        </w:rPr>
        <w:lastRenderedPageBreak/>
        <w:t>Lack of Training</w:t>
      </w:r>
      <w:bookmarkEnd w:id="70"/>
    </w:p>
    <w:p w14:paraId="556C009F" w14:textId="77777777" w:rsidR="001A55FC" w:rsidRPr="006858C2" w:rsidRDefault="001A55FC" w:rsidP="001A55FC">
      <w:pPr>
        <w:spacing w:after="0" w:line="240" w:lineRule="auto"/>
        <w:rPr>
          <w:rFonts w:eastAsia="Times New Roman" w:cstheme="minorHAnsi"/>
          <w:color w:val="222222"/>
          <w:sz w:val="24"/>
          <w:szCs w:val="24"/>
        </w:rPr>
      </w:pPr>
      <w:r w:rsidRPr="006858C2">
        <w:rPr>
          <w:rFonts w:eastAsia="Times New Roman" w:cstheme="minorHAnsi"/>
          <w:color w:val="222222"/>
          <w:sz w:val="24"/>
          <w:szCs w:val="24"/>
        </w:rPr>
        <w:t xml:space="preserve">Any person who </w:t>
      </w:r>
      <w:proofErr w:type="gramStart"/>
      <w:r w:rsidRPr="006858C2">
        <w:rPr>
          <w:rFonts w:eastAsia="Times New Roman" w:cstheme="minorHAnsi"/>
          <w:color w:val="222222"/>
          <w:sz w:val="24"/>
          <w:szCs w:val="24"/>
        </w:rPr>
        <w:t>comes in contact with</w:t>
      </w:r>
      <w:proofErr w:type="gramEnd"/>
      <w:r w:rsidRPr="006858C2">
        <w:rPr>
          <w:rFonts w:eastAsia="Times New Roman" w:cstheme="minorHAnsi"/>
          <w:color w:val="222222"/>
          <w:sz w:val="24"/>
          <w:szCs w:val="24"/>
        </w:rPr>
        <w:t xml:space="preserve"> protected health information is required to abide by HIPAA policies, or face major fines or in severe cases even jail time. Be sure you are aware of HIPAA policies and updates.</w:t>
      </w:r>
    </w:p>
    <w:p w14:paraId="2B60A908" w14:textId="77777777" w:rsidR="001A55FC" w:rsidRPr="001A55FC" w:rsidRDefault="001A55FC" w:rsidP="001A55FC">
      <w:pPr>
        <w:spacing w:after="0" w:line="240" w:lineRule="auto"/>
        <w:rPr>
          <w:rFonts w:ascii="Arial" w:eastAsia="Times New Roman" w:hAnsi="Arial" w:cs="Arial"/>
          <w:color w:val="222222"/>
        </w:rPr>
      </w:pPr>
    </w:p>
    <w:p w14:paraId="36416682" w14:textId="77777777" w:rsidR="001A55FC" w:rsidRPr="001A55FC" w:rsidRDefault="001A55FC" w:rsidP="000A27E1">
      <w:pPr>
        <w:pStyle w:val="Heading3"/>
        <w:spacing w:after="120"/>
        <w:rPr>
          <w:rFonts w:eastAsia="Times New Roman"/>
        </w:rPr>
      </w:pPr>
      <w:bookmarkStart w:id="71" w:name="_Toc77774092"/>
      <w:r w:rsidRPr="001A55FC">
        <w:rPr>
          <w:rFonts w:eastAsia="Times New Roman"/>
        </w:rPr>
        <w:t>Lost or Stolen Devices</w:t>
      </w:r>
      <w:bookmarkEnd w:id="71"/>
    </w:p>
    <w:p w14:paraId="06065176" w14:textId="77777777" w:rsidR="001A55FC" w:rsidRPr="006858C2" w:rsidRDefault="001A55FC" w:rsidP="001A55FC">
      <w:pPr>
        <w:spacing w:after="0" w:line="240" w:lineRule="auto"/>
        <w:rPr>
          <w:rFonts w:eastAsia="Times New Roman" w:cstheme="minorHAnsi"/>
          <w:color w:val="222222"/>
          <w:sz w:val="24"/>
          <w:szCs w:val="24"/>
        </w:rPr>
      </w:pPr>
      <w:r w:rsidRPr="006858C2">
        <w:rPr>
          <w:rFonts w:eastAsia="Times New Roman" w:cstheme="minorHAnsi"/>
          <w:color w:val="222222"/>
          <w:sz w:val="24"/>
          <w:szCs w:val="24"/>
        </w:rPr>
        <w:t xml:space="preserve">Every device that has </w:t>
      </w:r>
      <w:r w:rsidR="00A44021">
        <w:rPr>
          <w:rFonts w:eastAsia="Times New Roman" w:cstheme="minorHAnsi"/>
          <w:color w:val="222222"/>
          <w:sz w:val="24"/>
          <w:szCs w:val="24"/>
        </w:rPr>
        <w:t>client</w:t>
      </w:r>
      <w:r w:rsidRPr="006858C2">
        <w:rPr>
          <w:rFonts w:eastAsia="Times New Roman" w:cstheme="minorHAnsi"/>
          <w:color w:val="222222"/>
          <w:sz w:val="24"/>
          <w:szCs w:val="24"/>
        </w:rPr>
        <w:t xml:space="preserve"> data </w:t>
      </w:r>
      <w:proofErr w:type="gramStart"/>
      <w:r w:rsidRPr="006858C2">
        <w:rPr>
          <w:rFonts w:eastAsia="Times New Roman" w:cstheme="minorHAnsi"/>
          <w:color w:val="222222"/>
          <w:sz w:val="24"/>
          <w:szCs w:val="24"/>
        </w:rPr>
        <w:t>should be encrypted and stored in a secure location</w:t>
      </w:r>
      <w:proofErr w:type="gramEnd"/>
      <w:r w:rsidRPr="006858C2">
        <w:rPr>
          <w:rFonts w:eastAsia="Times New Roman" w:cstheme="minorHAnsi"/>
          <w:color w:val="222222"/>
          <w:sz w:val="24"/>
          <w:szCs w:val="24"/>
        </w:rPr>
        <w:t xml:space="preserve">. </w:t>
      </w:r>
    </w:p>
    <w:p w14:paraId="3B6FD33D" w14:textId="77777777" w:rsidR="001A55FC" w:rsidRPr="001A55FC" w:rsidRDefault="001A55FC" w:rsidP="00AA2AFD">
      <w:pPr>
        <w:pStyle w:val="Heading3"/>
        <w:rPr>
          <w:rFonts w:eastAsia="Times New Roman"/>
        </w:rPr>
      </w:pPr>
    </w:p>
    <w:p w14:paraId="4C07ADEA" w14:textId="77777777" w:rsidR="001A55FC" w:rsidRPr="000A27E1" w:rsidRDefault="001A55FC" w:rsidP="000A27E1">
      <w:pPr>
        <w:spacing w:after="120" w:line="240" w:lineRule="auto"/>
        <w:rPr>
          <w:rFonts w:eastAsia="Times New Roman" w:cs="Arial"/>
          <w:color w:val="222222"/>
          <w:sz w:val="24"/>
          <w:szCs w:val="24"/>
        </w:rPr>
      </w:pPr>
      <w:r w:rsidRPr="000A27E1">
        <w:rPr>
          <w:rFonts w:eastAsia="Times New Roman" w:cs="Arial"/>
          <w:b/>
          <w:color w:val="222222"/>
          <w:sz w:val="24"/>
          <w:szCs w:val="24"/>
        </w:rPr>
        <w:t>Third Party Disclosure</w:t>
      </w:r>
    </w:p>
    <w:p w14:paraId="5DA7D348" w14:textId="77777777" w:rsidR="001A55FC" w:rsidRPr="000A27E1" w:rsidRDefault="001A55FC" w:rsidP="001A55FC">
      <w:pPr>
        <w:spacing w:after="0" w:line="240" w:lineRule="auto"/>
        <w:rPr>
          <w:rFonts w:eastAsia="Times New Roman" w:cstheme="minorHAnsi"/>
          <w:color w:val="222222"/>
          <w:sz w:val="24"/>
          <w:szCs w:val="24"/>
        </w:rPr>
      </w:pPr>
      <w:r w:rsidRPr="000A27E1">
        <w:rPr>
          <w:rFonts w:eastAsia="Times New Roman" w:cstheme="minorHAnsi"/>
          <w:color w:val="222222"/>
          <w:sz w:val="24"/>
          <w:szCs w:val="24"/>
        </w:rPr>
        <w:t xml:space="preserve">Any company that comes in touch with </w:t>
      </w:r>
      <w:r w:rsidR="00A44021" w:rsidRPr="000A27E1">
        <w:rPr>
          <w:rFonts w:eastAsia="Times New Roman" w:cstheme="minorHAnsi"/>
          <w:color w:val="222222"/>
          <w:sz w:val="24"/>
          <w:szCs w:val="24"/>
        </w:rPr>
        <w:t>client</w:t>
      </w:r>
      <w:r w:rsidRPr="000A27E1">
        <w:rPr>
          <w:rFonts w:eastAsia="Times New Roman" w:cstheme="minorHAnsi"/>
          <w:color w:val="222222"/>
          <w:sz w:val="24"/>
          <w:szCs w:val="24"/>
        </w:rPr>
        <w:t xml:space="preserve"> information is responsible for abiding by HIPAA policies, and the Common Agency Provision in the HIPAA Omnibus Ruling means that hospitals and medical staff are now the ones responsible for your third party HIPAA compliance. A business partnership where a third party causes mistakes can come back to haunt the health care provider.  Anyone who has access to protected health information should be HIPAA compliant. </w:t>
      </w:r>
    </w:p>
    <w:p w14:paraId="0A6152DE" w14:textId="77777777" w:rsidR="001A55FC" w:rsidRPr="000A27E1" w:rsidRDefault="001A55FC" w:rsidP="001A55FC">
      <w:pPr>
        <w:spacing w:after="0" w:line="240" w:lineRule="auto"/>
        <w:rPr>
          <w:rFonts w:eastAsia="Times New Roman" w:cs="Arial"/>
          <w:color w:val="222222"/>
          <w:sz w:val="24"/>
          <w:szCs w:val="24"/>
        </w:rPr>
      </w:pPr>
    </w:p>
    <w:p w14:paraId="52B4BCBB" w14:textId="77777777" w:rsidR="001A55FC" w:rsidRPr="000A27E1" w:rsidRDefault="001A55FC" w:rsidP="000A27E1">
      <w:pPr>
        <w:pStyle w:val="Heading3"/>
        <w:spacing w:after="120"/>
        <w:rPr>
          <w:rFonts w:asciiTheme="minorHAnsi" w:eastAsia="Times New Roman" w:hAnsiTheme="minorHAnsi"/>
        </w:rPr>
      </w:pPr>
      <w:bookmarkStart w:id="72" w:name="_Toc77774093"/>
      <w:r w:rsidRPr="000A27E1">
        <w:rPr>
          <w:rFonts w:asciiTheme="minorHAnsi" w:eastAsia="Times New Roman" w:hAnsiTheme="minorHAnsi"/>
        </w:rPr>
        <w:t>Unsecure Records</w:t>
      </w:r>
      <w:bookmarkEnd w:id="72"/>
    </w:p>
    <w:p w14:paraId="7AB9209B" w14:textId="77777777" w:rsidR="001A55FC" w:rsidRPr="000A27E1" w:rsidRDefault="001A55FC" w:rsidP="001A55FC">
      <w:pPr>
        <w:spacing w:after="0" w:line="240" w:lineRule="auto"/>
        <w:rPr>
          <w:rFonts w:eastAsia="Times New Roman" w:cstheme="minorHAnsi"/>
          <w:color w:val="222222"/>
          <w:sz w:val="24"/>
          <w:szCs w:val="24"/>
        </w:rPr>
      </w:pPr>
      <w:r w:rsidRPr="000A27E1">
        <w:rPr>
          <w:rFonts w:eastAsia="Times New Roman" w:cstheme="minorHAnsi"/>
          <w:color w:val="222222"/>
          <w:sz w:val="24"/>
          <w:szCs w:val="24"/>
        </w:rPr>
        <w:t xml:space="preserve">In order to prevent theft and unauthorized access, HIPAA requires all electronic and paper documents or other files containing PHI are stored in a secure area. This means any type of filing cabinet needs to </w:t>
      </w:r>
      <w:proofErr w:type="gramStart"/>
      <w:r w:rsidRPr="000A27E1">
        <w:rPr>
          <w:rFonts w:eastAsia="Times New Roman" w:cstheme="minorHAnsi"/>
          <w:color w:val="222222"/>
          <w:sz w:val="24"/>
          <w:szCs w:val="24"/>
        </w:rPr>
        <w:t>be locked</w:t>
      </w:r>
      <w:proofErr w:type="gramEnd"/>
      <w:r w:rsidRPr="000A27E1">
        <w:rPr>
          <w:rFonts w:eastAsia="Times New Roman" w:cstheme="minorHAnsi"/>
          <w:color w:val="222222"/>
          <w:sz w:val="24"/>
          <w:szCs w:val="24"/>
        </w:rPr>
        <w:t xml:space="preserve">, the office or building needs to be locked or secured. </w:t>
      </w:r>
    </w:p>
    <w:p w14:paraId="2B24CFDF" w14:textId="77777777" w:rsidR="001A55FC" w:rsidRPr="000A27E1" w:rsidRDefault="001A55FC" w:rsidP="001A55FC">
      <w:pPr>
        <w:spacing w:after="0" w:line="240" w:lineRule="auto"/>
        <w:rPr>
          <w:rFonts w:eastAsia="Times New Roman" w:cstheme="minorHAnsi"/>
          <w:color w:val="222222"/>
          <w:sz w:val="24"/>
          <w:szCs w:val="24"/>
        </w:rPr>
      </w:pPr>
    </w:p>
    <w:p w14:paraId="3E4777B4" w14:textId="77777777" w:rsidR="001A55FC" w:rsidRPr="000A27E1" w:rsidRDefault="001A55FC" w:rsidP="001A55FC">
      <w:pPr>
        <w:spacing w:after="264" w:line="240" w:lineRule="auto"/>
        <w:rPr>
          <w:rFonts w:eastAsia="Times New Roman" w:cstheme="minorHAnsi"/>
          <w:sz w:val="24"/>
          <w:szCs w:val="24"/>
        </w:rPr>
      </w:pPr>
      <w:r w:rsidRPr="000A27E1">
        <w:rPr>
          <w:rFonts w:eastAsia="Times New Roman" w:cstheme="minorHAnsi"/>
          <w:sz w:val="24"/>
          <w:szCs w:val="24"/>
        </w:rPr>
        <w:t>Failure to comply with HIPAA can result in civil and criminal penalties (42 USC § 1320d-5).</w:t>
      </w:r>
    </w:p>
    <w:p w14:paraId="56C7F820" w14:textId="77777777" w:rsidR="00AA2AFD" w:rsidRPr="000A27E1" w:rsidRDefault="001A55FC" w:rsidP="000A27E1">
      <w:pPr>
        <w:pStyle w:val="Heading3"/>
        <w:spacing w:after="120"/>
        <w:rPr>
          <w:rFonts w:asciiTheme="minorHAnsi" w:eastAsia="Times New Roman" w:hAnsiTheme="minorHAnsi"/>
        </w:rPr>
      </w:pPr>
      <w:bookmarkStart w:id="73" w:name="_Toc77774094"/>
      <w:r w:rsidRPr="000A27E1">
        <w:rPr>
          <w:rFonts w:asciiTheme="minorHAnsi" w:eastAsia="Times New Roman" w:hAnsiTheme="minorHAnsi"/>
          <w:bCs/>
        </w:rPr>
        <w:t>Civil Penalties</w:t>
      </w:r>
      <w:bookmarkEnd w:id="73"/>
      <w:r w:rsidRPr="000A27E1">
        <w:rPr>
          <w:rFonts w:asciiTheme="minorHAnsi" w:eastAsia="Times New Roman" w:hAnsiTheme="minorHAnsi"/>
        </w:rPr>
        <w:t xml:space="preserve"> </w:t>
      </w:r>
    </w:p>
    <w:p w14:paraId="5086C542" w14:textId="77777777" w:rsidR="001A55FC" w:rsidRPr="000A27E1" w:rsidRDefault="001A55FC" w:rsidP="00AA2AFD">
      <w:pPr>
        <w:rPr>
          <w:sz w:val="24"/>
          <w:szCs w:val="24"/>
        </w:rPr>
      </w:pPr>
      <w:r w:rsidRPr="000A27E1">
        <w:rPr>
          <w:sz w:val="24"/>
          <w:szCs w:val="24"/>
        </w:rPr>
        <w:t>The “American Recovery and Reinvestment Act of 2009”(ARRA) that was signed into law on February 17, 2009, established a tiered civil penalty structure for HIPAA violations (see below).  The Secretary of the Department of Health and Human Services (HHS) still has discretion in determining the amount of the penalty based on the nature and extent of the violation and the nature and extent of the harm resulting from the violation.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ivil penalties table"/>
        <w:tblDescription w:val="hipaa violation; minimum penalty; maximum penalty with description of each"/>
      </w:tblPr>
      <w:tblGrid>
        <w:gridCol w:w="3116"/>
        <w:gridCol w:w="3117"/>
        <w:gridCol w:w="3117"/>
      </w:tblGrid>
      <w:tr w:rsidR="00AA2AFD" w:rsidRPr="006858C2" w14:paraId="58475C39" w14:textId="77777777" w:rsidTr="00402DA9">
        <w:trPr>
          <w:cantSplit/>
          <w:tblHeader/>
        </w:trPr>
        <w:tc>
          <w:tcPr>
            <w:tcW w:w="3116" w:type="dxa"/>
          </w:tcPr>
          <w:p w14:paraId="5D4A4273" w14:textId="77777777" w:rsidR="00AA2AFD" w:rsidRPr="006858C2" w:rsidRDefault="00AA2AFD" w:rsidP="00402DA9">
            <w:pPr>
              <w:jc w:val="center"/>
              <w:rPr>
                <w:b/>
              </w:rPr>
            </w:pPr>
            <w:r w:rsidRPr="006858C2">
              <w:rPr>
                <w:b/>
              </w:rPr>
              <w:lastRenderedPageBreak/>
              <w:t>HIPAA Violation</w:t>
            </w:r>
          </w:p>
        </w:tc>
        <w:tc>
          <w:tcPr>
            <w:tcW w:w="3117" w:type="dxa"/>
          </w:tcPr>
          <w:p w14:paraId="04E42EF1" w14:textId="77777777" w:rsidR="00AA2AFD" w:rsidRPr="006858C2" w:rsidRDefault="00AA2AFD" w:rsidP="00402DA9">
            <w:pPr>
              <w:jc w:val="center"/>
              <w:rPr>
                <w:b/>
              </w:rPr>
            </w:pPr>
            <w:r w:rsidRPr="006858C2">
              <w:rPr>
                <w:b/>
              </w:rPr>
              <w:t>Minimum Penalty</w:t>
            </w:r>
          </w:p>
        </w:tc>
        <w:tc>
          <w:tcPr>
            <w:tcW w:w="3117" w:type="dxa"/>
          </w:tcPr>
          <w:p w14:paraId="40E97C03" w14:textId="77777777" w:rsidR="00AA2AFD" w:rsidRPr="006858C2" w:rsidRDefault="00AA2AFD" w:rsidP="00402DA9">
            <w:pPr>
              <w:jc w:val="center"/>
              <w:rPr>
                <w:b/>
              </w:rPr>
            </w:pPr>
            <w:r w:rsidRPr="006858C2">
              <w:rPr>
                <w:b/>
              </w:rPr>
              <w:t>Maximum Penalty</w:t>
            </w:r>
          </w:p>
        </w:tc>
      </w:tr>
      <w:tr w:rsidR="00AA2AFD" w14:paraId="6FC0AF3C" w14:textId="77777777" w:rsidTr="00402DA9">
        <w:trPr>
          <w:cantSplit/>
          <w:tblHeader/>
        </w:trPr>
        <w:tc>
          <w:tcPr>
            <w:tcW w:w="3116" w:type="dxa"/>
          </w:tcPr>
          <w:p w14:paraId="44A9EE71" w14:textId="77777777"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Individual did not know (and by exercising reasonable diligence would not have known) that he/she violated HIPAA</w:t>
            </w:r>
          </w:p>
        </w:tc>
        <w:tc>
          <w:tcPr>
            <w:tcW w:w="3117" w:type="dxa"/>
          </w:tcPr>
          <w:p w14:paraId="462D48EE" w14:textId="77777777"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 per violation, with an annual maximum of $25,000 for repeat violations (Note: maximum that can be imposed by State Attorneys General regardless of the type of violation)</w:t>
            </w:r>
          </w:p>
        </w:tc>
        <w:tc>
          <w:tcPr>
            <w:tcW w:w="3117" w:type="dxa"/>
          </w:tcPr>
          <w:p w14:paraId="5253B12B" w14:textId="77777777"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14:paraId="6F34D4FD" w14:textId="77777777" w:rsidTr="00402DA9">
        <w:trPr>
          <w:cantSplit/>
          <w:tblHeader/>
        </w:trPr>
        <w:tc>
          <w:tcPr>
            <w:tcW w:w="3116" w:type="dxa"/>
          </w:tcPr>
          <w:p w14:paraId="4E0F9139" w14:textId="77777777"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due to reasonable cause and not due to willful neglect</w:t>
            </w:r>
          </w:p>
        </w:tc>
        <w:tc>
          <w:tcPr>
            <w:tcW w:w="3117" w:type="dxa"/>
          </w:tcPr>
          <w:p w14:paraId="46431E6F" w14:textId="77777777"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$1,000 per violation, with an annual maximum of $100,000 for repeat violations</w:t>
            </w:r>
          </w:p>
        </w:tc>
        <w:tc>
          <w:tcPr>
            <w:tcW w:w="3117" w:type="dxa"/>
          </w:tcPr>
          <w:p w14:paraId="17F3634A" w14:textId="77777777"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14:paraId="664E997B" w14:textId="77777777" w:rsidTr="00402DA9">
        <w:trPr>
          <w:cantSplit/>
          <w:tblHeader/>
        </w:trPr>
        <w:tc>
          <w:tcPr>
            <w:tcW w:w="3116" w:type="dxa"/>
          </w:tcPr>
          <w:p w14:paraId="58DBD636" w14:textId="77777777"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due to willful neglect but violation is corrected within the required time period</w:t>
            </w:r>
          </w:p>
        </w:tc>
        <w:tc>
          <w:tcPr>
            <w:tcW w:w="3117" w:type="dxa"/>
          </w:tcPr>
          <w:p w14:paraId="04B5A977" w14:textId="77777777"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$10,000 per violation, with an annual maximum of $250,000 for repeat violations</w:t>
            </w:r>
          </w:p>
        </w:tc>
        <w:tc>
          <w:tcPr>
            <w:tcW w:w="3117" w:type="dxa"/>
          </w:tcPr>
          <w:p w14:paraId="4832F786" w14:textId="77777777"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r w:rsidR="00AA2AFD" w14:paraId="2D700E30" w14:textId="77777777" w:rsidTr="00402DA9">
        <w:trPr>
          <w:cantSplit/>
          <w:tblHeader/>
        </w:trPr>
        <w:tc>
          <w:tcPr>
            <w:tcW w:w="3116" w:type="dxa"/>
          </w:tcPr>
          <w:p w14:paraId="706300A9" w14:textId="77777777" w:rsidR="00AA2AFD" w:rsidRPr="00AA2AFD" w:rsidRDefault="00AA2AFD" w:rsidP="000A27E1">
            <w:pPr>
              <w:rPr>
                <w:rFonts w:ascii="Calibri" w:eastAsia="Times New Roman" w:hAnsi="Calibri" w:cs="Arial"/>
                <w:color w:val="3B3B3B"/>
                <w:sz w:val="24"/>
                <w:szCs w:val="20"/>
              </w:rPr>
            </w:pPr>
            <w:r w:rsidRPr="00AA2AFD">
              <w:rPr>
                <w:rFonts w:ascii="Calibri" w:eastAsia="Times New Roman" w:hAnsi="Calibri" w:cs="Arial"/>
                <w:color w:val="3B3B3B"/>
                <w:sz w:val="24"/>
                <w:szCs w:val="20"/>
              </w:rPr>
              <w:t>HIPAA violation is due to willful neglect and is not corrected</w:t>
            </w:r>
          </w:p>
        </w:tc>
        <w:tc>
          <w:tcPr>
            <w:tcW w:w="3117" w:type="dxa"/>
          </w:tcPr>
          <w:p w14:paraId="211D52B3" w14:textId="77777777" w:rsidR="00AA2AFD" w:rsidRPr="00AA2AFD" w:rsidRDefault="00AA2AFD" w:rsidP="000A27E1">
            <w:pPr>
              <w:jc w:val="center"/>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c>
          <w:tcPr>
            <w:tcW w:w="3117" w:type="dxa"/>
          </w:tcPr>
          <w:p w14:paraId="7CFA67E1" w14:textId="77777777" w:rsidR="00AA2AFD" w:rsidRPr="00AA2AFD" w:rsidRDefault="00AA2AFD" w:rsidP="000A27E1">
            <w:pPr>
              <w:jc w:val="right"/>
              <w:rPr>
                <w:rFonts w:ascii="Calibri" w:eastAsia="Times New Roman" w:hAnsi="Calibri" w:cs="Arial"/>
                <w:color w:val="3B3B3B"/>
                <w:sz w:val="24"/>
                <w:szCs w:val="20"/>
              </w:rPr>
            </w:pPr>
            <w:r w:rsidRPr="00AA2AFD">
              <w:rPr>
                <w:rFonts w:ascii="Calibri" w:eastAsia="Times New Roman" w:hAnsi="Calibri" w:cs="Arial"/>
                <w:color w:val="3B3B3B"/>
                <w:sz w:val="24"/>
                <w:szCs w:val="20"/>
              </w:rPr>
              <w:t>$50,000 per violation, with an annual maximum of $1.5 million</w:t>
            </w:r>
          </w:p>
        </w:tc>
      </w:tr>
    </w:tbl>
    <w:p w14:paraId="68BD7461" w14:textId="77777777" w:rsidR="00A246F4" w:rsidRDefault="00A246F4" w:rsidP="00AA2AFD">
      <w:pPr>
        <w:spacing w:after="200" w:line="240" w:lineRule="auto"/>
        <w:rPr>
          <w:rStyle w:val="Hyperlink"/>
          <w:rFonts w:ascii="Calibri" w:eastAsia="Cambria" w:hAnsi="Calibri" w:cs="Arial"/>
          <w:color w:val="auto"/>
          <w:sz w:val="24"/>
          <w:szCs w:val="24"/>
          <w:u w:val="none"/>
        </w:rPr>
      </w:pPr>
    </w:p>
    <w:p w14:paraId="3EDD0D32" w14:textId="31B430B6" w:rsidR="00AA2AFD" w:rsidRPr="00A246F4" w:rsidRDefault="00AA2AFD" w:rsidP="00AA2AFD">
      <w:pPr>
        <w:spacing w:after="200" w:line="240" w:lineRule="auto"/>
        <w:rPr>
          <w:rFonts w:ascii="Calibri" w:eastAsia="Cambria" w:hAnsi="Calibri" w:cs="Arial"/>
          <w:sz w:val="24"/>
          <w:szCs w:val="24"/>
        </w:rPr>
      </w:pPr>
      <w:r w:rsidRPr="00A246F4">
        <w:rPr>
          <w:rStyle w:val="Hyperlink"/>
          <w:rFonts w:ascii="Calibri" w:eastAsia="Cambria" w:hAnsi="Calibri" w:cs="Arial"/>
          <w:color w:val="auto"/>
          <w:sz w:val="24"/>
          <w:szCs w:val="24"/>
          <w:u w:val="none"/>
        </w:rPr>
        <w:t>Amer</w:t>
      </w:r>
      <w:r w:rsidR="003215D7" w:rsidRPr="00A246F4">
        <w:rPr>
          <w:rStyle w:val="Hyperlink"/>
          <w:rFonts w:ascii="Calibri" w:eastAsia="Cambria" w:hAnsi="Calibri" w:cs="Arial"/>
          <w:color w:val="auto"/>
          <w:sz w:val="24"/>
          <w:szCs w:val="24"/>
          <w:u w:val="none"/>
        </w:rPr>
        <w:t>ican Medical Association</w:t>
      </w:r>
    </w:p>
    <w:p w14:paraId="41501520" w14:textId="77777777" w:rsidR="00AA2AFD" w:rsidRPr="00AA2AFD" w:rsidRDefault="00AA2AFD" w:rsidP="000A27E1">
      <w:pPr>
        <w:spacing w:after="200" w:line="240" w:lineRule="auto"/>
        <w:rPr>
          <w:rFonts w:ascii="Calibri" w:eastAsia="Cambria" w:hAnsi="Calibri" w:cs="Arial"/>
          <w:sz w:val="24"/>
          <w:szCs w:val="24"/>
        </w:rPr>
      </w:pPr>
      <w:r w:rsidRPr="00AA2AFD">
        <w:rPr>
          <w:rFonts w:ascii="Calibri" w:eastAsia="Cambria" w:hAnsi="Calibri" w:cs="Arial"/>
          <w:b/>
          <w:sz w:val="24"/>
          <w:szCs w:val="24"/>
        </w:rPr>
        <w:t>For more information:</w:t>
      </w:r>
      <w:r>
        <w:rPr>
          <w:rFonts w:ascii="Calibri" w:eastAsia="Cambria" w:hAnsi="Calibri" w:cs="Arial"/>
          <w:b/>
          <w:sz w:val="24"/>
          <w:szCs w:val="24"/>
        </w:rPr>
        <w:t xml:space="preserve"> </w:t>
      </w:r>
      <w:hyperlink r:id="rId43" w:tooltip="us department of health and human services" w:history="1">
        <w:r w:rsidRPr="00AA2AFD">
          <w:rPr>
            <w:rStyle w:val="Hyperlink"/>
            <w:rFonts w:ascii="Calibri" w:eastAsia="Cambria" w:hAnsi="Calibri" w:cs="Arial"/>
            <w:b/>
            <w:sz w:val="24"/>
            <w:szCs w:val="24"/>
          </w:rPr>
          <w:t>U.S. Department of Human Services</w:t>
        </w:r>
      </w:hyperlink>
      <w:r w:rsidRPr="00AA2AFD">
        <w:rPr>
          <w:rFonts w:ascii="Calibri" w:eastAsia="Cambria" w:hAnsi="Calibri" w:cs="Arial"/>
          <w:b/>
          <w:sz w:val="24"/>
          <w:szCs w:val="24"/>
        </w:rPr>
        <w:t xml:space="preserve"> </w:t>
      </w:r>
      <w:r>
        <w:rPr>
          <w:rFonts w:ascii="Calibri" w:eastAsia="Cambria" w:hAnsi="Calibri" w:cs="Arial"/>
          <w:b/>
          <w:sz w:val="24"/>
          <w:szCs w:val="24"/>
        </w:rPr>
        <w:t>(</w:t>
      </w:r>
      <w:hyperlink r:id="rId44" w:tooltip="us department of health and human services" w:history="1">
        <w:r w:rsidRPr="00AA2AFD">
          <w:rPr>
            <w:rStyle w:val="Hyperlink"/>
            <w:rFonts w:ascii="Calibri" w:eastAsia="Cambria" w:hAnsi="Calibri" w:cs="Arial"/>
            <w:sz w:val="24"/>
            <w:szCs w:val="24"/>
          </w:rPr>
          <w:t>https://www.hhs.gov/hipaa/for-professionals/index.html</w:t>
        </w:r>
      </w:hyperlink>
      <w:r>
        <w:rPr>
          <w:rFonts w:ascii="Calibri" w:eastAsia="Cambria" w:hAnsi="Calibri" w:cs="Arial"/>
          <w:sz w:val="24"/>
          <w:szCs w:val="24"/>
        </w:rPr>
        <w:t>)</w:t>
      </w:r>
    </w:p>
    <w:p w14:paraId="38473DEC" w14:textId="77777777" w:rsidR="00AA2AFD" w:rsidRPr="00AA2AFD" w:rsidRDefault="00AA2AFD" w:rsidP="000A27E1">
      <w:pPr>
        <w:spacing w:before="240" w:after="120" w:line="240" w:lineRule="auto"/>
        <w:rPr>
          <w:rFonts w:ascii="Calibri" w:eastAsia="Cambria" w:hAnsi="Calibri" w:cs="Arial"/>
          <w:b/>
          <w:sz w:val="24"/>
          <w:szCs w:val="24"/>
        </w:rPr>
      </w:pPr>
      <w:r w:rsidRPr="00AA2AFD">
        <w:rPr>
          <w:rFonts w:ascii="Calibri" w:eastAsia="Cambria" w:hAnsi="Calibri" w:cs="Arial"/>
          <w:b/>
          <w:sz w:val="24"/>
          <w:szCs w:val="24"/>
        </w:rPr>
        <w:t>Program Procedure</w:t>
      </w:r>
    </w:p>
    <w:p w14:paraId="201F63A6" w14:textId="77777777" w:rsidR="001A55FC" w:rsidRDefault="00AA2AFD" w:rsidP="000A27E1">
      <w:pPr>
        <w:spacing w:line="240" w:lineRule="auto"/>
        <w:rPr>
          <w:rFonts w:ascii="Calibri" w:eastAsia="Cambria" w:hAnsi="Calibri" w:cs="Arial"/>
          <w:sz w:val="24"/>
          <w:szCs w:val="24"/>
        </w:rPr>
      </w:pPr>
      <w:r w:rsidRPr="00AA2AFD">
        <w:rPr>
          <w:rFonts w:ascii="Calibri" w:eastAsia="Cambria" w:hAnsi="Calibri" w:cs="Arial"/>
          <w:sz w:val="24"/>
          <w:szCs w:val="24"/>
        </w:rPr>
        <w:t xml:space="preserve">It is important that all students understand that confidentiality is a critical element of healthcare.  Students are to adhere to all applicable HIPAA, hospital, and federal confidentiality laws and regulations. Students may </w:t>
      </w:r>
      <w:r w:rsidRPr="00AA2AFD">
        <w:rPr>
          <w:rFonts w:ascii="Calibri" w:eastAsia="Cambria" w:hAnsi="Calibri" w:cs="Arial"/>
          <w:sz w:val="24"/>
          <w:szCs w:val="24"/>
          <w:u w:val="single"/>
        </w:rPr>
        <w:t>not</w:t>
      </w:r>
      <w:r w:rsidRPr="00AA2AFD">
        <w:rPr>
          <w:rFonts w:ascii="Calibri" w:eastAsia="Cambria" w:hAnsi="Calibri" w:cs="Arial"/>
          <w:sz w:val="24"/>
          <w:szCs w:val="24"/>
        </w:rPr>
        <w:t xml:space="preserve"> remove PHI from the clinical site for any reason.</w:t>
      </w:r>
      <w:r w:rsidRPr="00AA2AFD">
        <w:rPr>
          <w:rFonts w:ascii="Calibri" w:eastAsia="Cambria" w:hAnsi="Calibri" w:cs="Times New Roman"/>
          <w:sz w:val="24"/>
          <w:szCs w:val="24"/>
        </w:rPr>
        <w:t xml:space="preserve"> </w:t>
      </w:r>
      <w:r w:rsidRPr="00AA2AFD">
        <w:rPr>
          <w:rFonts w:ascii="Calibri" w:eastAsia="Cambria" w:hAnsi="Calibri" w:cs="Arial"/>
          <w:sz w:val="24"/>
          <w:szCs w:val="24"/>
        </w:rPr>
        <w:t xml:space="preserve">Students are not to discuss any </w:t>
      </w:r>
      <w:r w:rsidR="00A44021">
        <w:rPr>
          <w:rFonts w:ascii="Calibri" w:eastAsia="Cambria" w:hAnsi="Calibri" w:cs="Arial"/>
          <w:sz w:val="24"/>
          <w:szCs w:val="24"/>
        </w:rPr>
        <w:t>client</w:t>
      </w:r>
      <w:r w:rsidRPr="00AA2AFD">
        <w:rPr>
          <w:rFonts w:ascii="Calibri" w:eastAsia="Cambria" w:hAnsi="Calibri" w:cs="Arial"/>
          <w:sz w:val="24"/>
          <w:szCs w:val="24"/>
        </w:rPr>
        <w:t>, condition, or treatment outside of the line of duty.  A student found to have violated this policy will receive an occurrence and may be subject to immediate dismissal from the Program.</w:t>
      </w:r>
    </w:p>
    <w:p w14:paraId="6F3E93C5" w14:textId="77777777" w:rsidR="00AA2AFD" w:rsidRDefault="00AA2AFD" w:rsidP="00AA2AFD">
      <w:pPr>
        <w:rPr>
          <w:rFonts w:ascii="Calibri" w:eastAsia="Cambria" w:hAnsi="Calibri" w:cs="Arial"/>
          <w:sz w:val="24"/>
          <w:szCs w:val="24"/>
        </w:rPr>
      </w:pPr>
    </w:p>
    <w:p w14:paraId="4EB7DCCF" w14:textId="77777777" w:rsidR="009C7468" w:rsidRDefault="002F59B6" w:rsidP="009C7468">
      <w:pPr>
        <w:pStyle w:val="Heading1"/>
        <w:spacing w:line="360" w:lineRule="auto"/>
      </w:pPr>
      <w:r>
        <w:br w:type="page"/>
      </w:r>
      <w:bookmarkStart w:id="74" w:name="_Toc77774095"/>
      <w:r w:rsidR="009C7468">
        <w:lastRenderedPageBreak/>
        <w:t>Blood Borne/Airborne Pathogen Exposure</w:t>
      </w:r>
      <w:bookmarkEnd w:id="74"/>
    </w:p>
    <w:p w14:paraId="7E9ECEEE" w14:textId="77777777" w:rsidR="009C7468" w:rsidRPr="00C60C43" w:rsidRDefault="009C7468" w:rsidP="00E1168C">
      <w:pPr>
        <w:spacing w:before="120" w:after="200" w:line="240" w:lineRule="auto"/>
        <w:rPr>
          <w:rFonts w:eastAsia="Times New Roman" w:cs="Arial"/>
          <w:sz w:val="24"/>
          <w:szCs w:val="24"/>
        </w:rPr>
      </w:pPr>
      <w:r w:rsidRPr="00C60C43">
        <w:rPr>
          <w:rFonts w:eastAsia="Times New Roman" w:cs="Arial"/>
          <w:sz w:val="24"/>
          <w:szCs w:val="24"/>
        </w:rPr>
        <w:t xml:space="preserve">An inherent risk with any health science profession is the possibility for exposure to blood borne and infectious diseases. Southeastern Technical College's Exposure Control Plan is designed to provide the faculty and students with recognition of tasks, procedures, and </w:t>
      </w:r>
      <w:proofErr w:type="gramStart"/>
      <w:r w:rsidRPr="00C60C43">
        <w:rPr>
          <w:rFonts w:eastAsia="Times New Roman" w:cs="Arial"/>
          <w:sz w:val="24"/>
          <w:szCs w:val="24"/>
        </w:rPr>
        <w:t>activities which</w:t>
      </w:r>
      <w:proofErr w:type="gramEnd"/>
      <w:r w:rsidRPr="00C60C43">
        <w:rPr>
          <w:rFonts w:eastAsia="Times New Roman" w:cs="Arial"/>
          <w:sz w:val="24"/>
          <w:szCs w:val="24"/>
        </w:rPr>
        <w:t xml:space="preserve"> present the potential for occupational exposure to blood and air-borne pathogens and a means of eliminating or minimizing exposures in the performance of their instructional duties or activities. Each Health Science program at Southeastern Technical College follows all state and federal regulations for the protection of faculty, students, </w:t>
      </w:r>
      <w:r>
        <w:rPr>
          <w:rFonts w:eastAsia="Times New Roman" w:cs="Arial"/>
          <w:sz w:val="24"/>
          <w:szCs w:val="24"/>
        </w:rPr>
        <w:t>clients</w:t>
      </w:r>
      <w:r w:rsidRPr="00C60C43">
        <w:rPr>
          <w:rFonts w:eastAsia="Times New Roman" w:cs="Arial"/>
          <w:sz w:val="24"/>
          <w:szCs w:val="24"/>
        </w:rPr>
        <w:t>, and staff. A complete manual of our compliance policies and procedures is available in each classroom and laboratory or upon request.</w:t>
      </w:r>
    </w:p>
    <w:p w14:paraId="2D758995" w14:textId="77777777" w:rsidR="009C7468" w:rsidRPr="000A27E1" w:rsidRDefault="009C7468" w:rsidP="009C7468">
      <w:pPr>
        <w:rPr>
          <w:b/>
          <w:sz w:val="24"/>
          <w:szCs w:val="24"/>
        </w:rPr>
      </w:pPr>
      <w:bookmarkStart w:id="75" w:name="_Toc434928507"/>
      <w:r w:rsidRPr="000A27E1">
        <w:rPr>
          <w:b/>
          <w:sz w:val="24"/>
          <w:szCs w:val="24"/>
        </w:rPr>
        <w:t>EXPOSURE CONTROL FOR HEALTH SCIENCE STUDENTS</w:t>
      </w:r>
      <w:bookmarkEnd w:id="75"/>
    </w:p>
    <w:p w14:paraId="112BDC31" w14:textId="77777777" w:rsidR="009C7468" w:rsidRPr="00C60C43" w:rsidRDefault="009C7468" w:rsidP="009C7468">
      <w:pPr>
        <w:spacing w:after="120" w:line="240" w:lineRule="auto"/>
        <w:rPr>
          <w:rFonts w:eastAsia="Cambria" w:cs="Arial"/>
          <w:sz w:val="24"/>
          <w:szCs w:val="24"/>
        </w:rPr>
      </w:pPr>
      <w:r w:rsidRPr="00C60C43">
        <w:rPr>
          <w:rFonts w:eastAsia="Cambria" w:cs="Arial"/>
          <w:sz w:val="24"/>
          <w:szCs w:val="24"/>
        </w:rPr>
        <w:t xml:space="preserve">Those employees and students who are determined to be at risk for occupational exposure to blood, other potentially infectious materials (OPIM) as well as at risk for exposure to airborne pathogens/tuberculosis must comply with the procedures and work practices outlined in the STC Exposure Control Plan. </w:t>
      </w:r>
      <w:r w:rsidRPr="00C60C43">
        <w:rPr>
          <w:rFonts w:eastAsia="Times New Roman" w:cs="Arial"/>
          <w:color w:val="000000"/>
          <w:sz w:val="24"/>
          <w:szCs w:val="24"/>
        </w:rPr>
        <w:t>All employees and students who have occupational exposure to blood borne pathogens receive training on the epidemiology, symptoms, and transmission of blood borne pathogen diseases.</w:t>
      </w:r>
      <w:r w:rsidRPr="00C60C43">
        <w:rPr>
          <w:rFonts w:eastAsia="Cambria" w:cs="Arial"/>
          <w:sz w:val="24"/>
          <w:szCs w:val="24"/>
        </w:rPr>
        <w:t xml:space="preserve"> Health Science students </w:t>
      </w:r>
      <w:proofErr w:type="gramStart"/>
      <w:r w:rsidRPr="00C60C43">
        <w:rPr>
          <w:rFonts w:eastAsia="Cambria" w:cs="Arial"/>
          <w:sz w:val="24"/>
          <w:szCs w:val="24"/>
        </w:rPr>
        <w:t>are identified</w:t>
      </w:r>
      <w:proofErr w:type="gramEnd"/>
      <w:r w:rsidRPr="00C60C43">
        <w:rPr>
          <w:rFonts w:eastAsia="Cambria" w:cs="Arial"/>
          <w:sz w:val="24"/>
          <w:szCs w:val="24"/>
        </w:rPr>
        <w:t xml:space="preserve"> as having occupational exposure to blood borne/airborne pathogens based on the tasks or activities in which they may engage during their clinical experiences. All students will utilize standard precautions as indicated by the task or activity. </w:t>
      </w:r>
      <w:proofErr w:type="gramStart"/>
      <w:r w:rsidRPr="00C60C43">
        <w:rPr>
          <w:rFonts w:eastAsia="Cambria" w:cs="Arial"/>
          <w:sz w:val="24"/>
          <w:szCs w:val="24"/>
        </w:rPr>
        <w:t>Appropriate personal protective equipment (PPE) and proper precautions will be utilized by all health science students</w:t>
      </w:r>
      <w:proofErr w:type="gramEnd"/>
      <w:r w:rsidRPr="00C60C43">
        <w:rPr>
          <w:rFonts w:eastAsia="Cambria" w:cs="Arial"/>
          <w:sz w:val="24"/>
          <w:szCs w:val="24"/>
        </w:rPr>
        <w:t xml:space="preserve">. </w:t>
      </w:r>
    </w:p>
    <w:p w14:paraId="5AAB0D14" w14:textId="77777777" w:rsidR="009C7468" w:rsidRPr="00C60C43" w:rsidRDefault="009C7468" w:rsidP="000A27E1">
      <w:pPr>
        <w:pStyle w:val="Heading2"/>
        <w:spacing w:before="240"/>
        <w:jc w:val="left"/>
      </w:pPr>
      <w:bookmarkStart w:id="76" w:name="_Toc77774096"/>
      <w:r w:rsidRPr="00C60C43">
        <w:t>Post-Exposure Follow-Up</w:t>
      </w:r>
      <w:bookmarkEnd w:id="76"/>
    </w:p>
    <w:p w14:paraId="6F21AAD4" w14:textId="77777777" w:rsidR="009C7468" w:rsidRPr="00C60C43" w:rsidRDefault="009C7468" w:rsidP="009C7468">
      <w:pPr>
        <w:spacing w:after="200" w:line="240" w:lineRule="auto"/>
        <w:rPr>
          <w:rFonts w:eastAsia="Cambria" w:cs="Arial"/>
          <w:sz w:val="24"/>
          <w:szCs w:val="24"/>
        </w:rPr>
      </w:pPr>
      <w:r w:rsidRPr="00C60C43">
        <w:rPr>
          <w:rFonts w:eastAsia="Cambria" w:cs="Arial"/>
          <w:sz w:val="24"/>
          <w:szCs w:val="24"/>
        </w:rPr>
        <w:t xml:space="preserve">Once a student or employee of Southeastern Technical College has incurred an exposure </w:t>
      </w:r>
      <w:proofErr w:type="gramStart"/>
      <w:r w:rsidRPr="00C60C43">
        <w:rPr>
          <w:rFonts w:eastAsia="Cambria" w:cs="Arial"/>
          <w:sz w:val="24"/>
          <w:szCs w:val="24"/>
        </w:rPr>
        <w:t>incident</w:t>
      </w:r>
      <w:proofErr w:type="gramEnd"/>
      <w:r w:rsidRPr="00C60C43">
        <w:rPr>
          <w:rFonts w:eastAsia="Cambria" w:cs="Arial"/>
          <w:sz w:val="24"/>
          <w:szCs w:val="24"/>
        </w:rPr>
        <w:t xml:space="preserve"> the following is to occur:</w:t>
      </w:r>
    </w:p>
    <w:p w14:paraId="79A37CCD" w14:textId="77777777" w:rsidR="009C7468" w:rsidRPr="00C60C43" w:rsidRDefault="009C7468" w:rsidP="007F7097">
      <w:pPr>
        <w:numPr>
          <w:ilvl w:val="0"/>
          <w:numId w:val="19"/>
        </w:numPr>
        <w:spacing w:after="60" w:line="240" w:lineRule="auto"/>
        <w:ind w:left="360"/>
        <w:rPr>
          <w:rFonts w:eastAsia="Times New Roman" w:cs="Arial"/>
          <w:color w:val="000000"/>
          <w:sz w:val="24"/>
          <w:szCs w:val="24"/>
        </w:rPr>
      </w:pPr>
      <w:r w:rsidRPr="00C60C43">
        <w:rPr>
          <w:rFonts w:eastAsia="Times New Roman" w:cs="Arial"/>
          <w:sz w:val="24"/>
          <w:szCs w:val="24"/>
        </w:rPr>
        <w:t>Should an exposure incident occur, contact Stephannie H. Waters at the following telephone number (478) 494-9667.</w:t>
      </w:r>
      <w:r w:rsidRPr="00C60C43">
        <w:rPr>
          <w:rFonts w:eastAsia="Times New Roman" w:cs="Arial"/>
          <w:color w:val="000000"/>
          <w:sz w:val="24"/>
          <w:szCs w:val="24"/>
        </w:rPr>
        <w:t xml:space="preserve">  </w:t>
      </w:r>
    </w:p>
    <w:p w14:paraId="0FF7B2FF" w14:textId="77777777" w:rsidR="009C7468" w:rsidRPr="00C60C43" w:rsidRDefault="009C7468" w:rsidP="007F7097">
      <w:pPr>
        <w:numPr>
          <w:ilvl w:val="0"/>
          <w:numId w:val="19"/>
        </w:numPr>
        <w:spacing w:after="60" w:line="240" w:lineRule="auto"/>
        <w:ind w:left="360"/>
        <w:rPr>
          <w:rFonts w:eastAsia="Times New Roman" w:cs="Arial"/>
          <w:color w:val="000000"/>
          <w:sz w:val="24"/>
          <w:szCs w:val="24"/>
        </w:rPr>
      </w:pPr>
      <w:r w:rsidRPr="00C60C43">
        <w:rPr>
          <w:rFonts w:eastAsia="Times New Roman" w:cs="Arial"/>
          <w:sz w:val="24"/>
          <w:szCs w:val="24"/>
        </w:rPr>
        <w:t xml:space="preserve">An immediate available confidential medical evaluation and follow-up </w:t>
      </w:r>
      <w:proofErr w:type="gramStart"/>
      <w:r w:rsidRPr="00C60C43">
        <w:rPr>
          <w:rFonts w:eastAsia="Times New Roman" w:cs="Arial"/>
          <w:sz w:val="24"/>
          <w:szCs w:val="24"/>
        </w:rPr>
        <w:t>will be conducted and documented by a licensed health care professional</w:t>
      </w:r>
      <w:proofErr w:type="gramEnd"/>
      <w:r w:rsidRPr="00C60C43">
        <w:rPr>
          <w:rFonts w:eastAsia="Times New Roman" w:cs="Arial"/>
          <w:sz w:val="24"/>
          <w:szCs w:val="24"/>
        </w:rPr>
        <w:t xml:space="preserve">.  Following initial first aid (clean the wound, flush eyes or other mucous membrane, etc.), the following </w:t>
      </w:r>
      <w:r w:rsidRPr="00C60C43">
        <w:rPr>
          <w:rFonts w:eastAsia="Times New Roman" w:cs="Arial"/>
          <w:color w:val="000000"/>
          <w:sz w:val="24"/>
          <w:szCs w:val="24"/>
        </w:rPr>
        <w:t>activities will be performed:</w:t>
      </w:r>
    </w:p>
    <w:p w14:paraId="2C9A911E" w14:textId="77777777" w:rsidR="009C7468" w:rsidRPr="00C60C43" w:rsidRDefault="009C7468" w:rsidP="007F7097">
      <w:pPr>
        <w:numPr>
          <w:ilvl w:val="0"/>
          <w:numId w:val="20"/>
        </w:numPr>
        <w:spacing w:after="60" w:line="240" w:lineRule="auto"/>
        <w:ind w:left="720"/>
        <w:rPr>
          <w:rFonts w:eastAsia="Times New Roman" w:cs="Arial"/>
          <w:sz w:val="24"/>
          <w:szCs w:val="24"/>
        </w:rPr>
      </w:pPr>
      <w:r w:rsidRPr="00C60C43">
        <w:rPr>
          <w:rFonts w:eastAsia="Times New Roman" w:cs="Arial"/>
          <w:sz w:val="24"/>
          <w:szCs w:val="24"/>
        </w:rPr>
        <w:t xml:space="preserve">Document the routes of </w:t>
      </w:r>
      <w:proofErr w:type="gramStart"/>
      <w:r w:rsidRPr="00C60C43">
        <w:rPr>
          <w:rFonts w:eastAsia="Times New Roman" w:cs="Arial"/>
          <w:sz w:val="24"/>
          <w:szCs w:val="24"/>
        </w:rPr>
        <w:t>exposure and how the exposure occurred</w:t>
      </w:r>
      <w:proofErr w:type="gramEnd"/>
      <w:r w:rsidRPr="00C60C43">
        <w:rPr>
          <w:rFonts w:eastAsia="Times New Roman" w:cs="Arial"/>
          <w:sz w:val="24"/>
          <w:szCs w:val="24"/>
        </w:rPr>
        <w:t>.</w:t>
      </w:r>
    </w:p>
    <w:p w14:paraId="40BDF361" w14:textId="77777777" w:rsidR="009C7468" w:rsidRPr="00C60C43" w:rsidRDefault="009C7468" w:rsidP="007F7097">
      <w:pPr>
        <w:numPr>
          <w:ilvl w:val="0"/>
          <w:numId w:val="20"/>
        </w:numPr>
        <w:spacing w:after="60" w:line="240" w:lineRule="auto"/>
        <w:ind w:left="720"/>
        <w:rPr>
          <w:rFonts w:eastAsia="Times New Roman" w:cs="Arial"/>
          <w:sz w:val="24"/>
          <w:szCs w:val="24"/>
        </w:rPr>
      </w:pPr>
      <w:r w:rsidRPr="00C60C43">
        <w:rPr>
          <w:rFonts w:eastAsia="Times New Roman" w:cs="Arial"/>
          <w:sz w:val="24"/>
          <w:szCs w:val="24"/>
        </w:rPr>
        <w:t>Identify and document the source individual (unless the employer can establish that identification is infeasible or prohibited by state or local law).</w:t>
      </w:r>
    </w:p>
    <w:p w14:paraId="522EB504" w14:textId="77777777" w:rsidR="009C7468" w:rsidRPr="00C60C43" w:rsidRDefault="009C7468" w:rsidP="007F7097">
      <w:pPr>
        <w:numPr>
          <w:ilvl w:val="0"/>
          <w:numId w:val="20"/>
        </w:numPr>
        <w:spacing w:after="60" w:line="240" w:lineRule="auto"/>
        <w:ind w:left="720"/>
        <w:rPr>
          <w:rFonts w:eastAsia="Times New Roman" w:cs="Arial"/>
          <w:sz w:val="24"/>
          <w:szCs w:val="24"/>
        </w:rPr>
      </w:pPr>
      <w:r w:rsidRPr="00C60C43">
        <w:rPr>
          <w:rFonts w:eastAsia="Times New Roman" w:cs="Arial"/>
          <w:sz w:val="24"/>
          <w:szCs w:val="24"/>
        </w:rPr>
        <w:t>For blood or OPIM exposure:</w:t>
      </w:r>
    </w:p>
    <w:p w14:paraId="64E3400E" w14:textId="77777777" w:rsidR="009C7468" w:rsidRPr="00C60C43" w:rsidRDefault="009C7468" w:rsidP="007F7097">
      <w:pPr>
        <w:numPr>
          <w:ilvl w:val="0"/>
          <w:numId w:val="21"/>
        </w:numPr>
        <w:spacing w:after="60" w:line="240" w:lineRule="auto"/>
        <w:ind w:left="1080"/>
        <w:rPr>
          <w:rFonts w:eastAsia="Times New Roman" w:cs="Arial"/>
          <w:sz w:val="24"/>
          <w:szCs w:val="24"/>
        </w:rPr>
      </w:pPr>
      <w:r w:rsidRPr="00C60C43">
        <w:rPr>
          <w:rFonts w:eastAsia="Times New Roman" w:cs="Arial"/>
          <w:sz w:val="24"/>
          <w:szCs w:val="24"/>
        </w:rPr>
        <w:t>Obtain consent and make arrangements to have the source individual tested as soon as possible to determine HIV, HCV, and HBV infectivity; document that the source individual’s test results were conveyed to the employee’s/student’s health care provider.</w:t>
      </w:r>
    </w:p>
    <w:p w14:paraId="7D1D3E9C" w14:textId="77777777" w:rsidR="009C7468" w:rsidRPr="00C60C43" w:rsidRDefault="009C7468" w:rsidP="007F7097">
      <w:pPr>
        <w:numPr>
          <w:ilvl w:val="0"/>
          <w:numId w:val="21"/>
        </w:numPr>
        <w:spacing w:after="60" w:line="240" w:lineRule="auto"/>
        <w:ind w:left="1080"/>
        <w:rPr>
          <w:rFonts w:eastAsia="Times New Roman" w:cs="Arial"/>
          <w:sz w:val="24"/>
          <w:szCs w:val="24"/>
        </w:rPr>
      </w:pPr>
      <w:r w:rsidRPr="00C60C43">
        <w:rPr>
          <w:rFonts w:eastAsia="Times New Roman" w:cs="Arial"/>
          <w:sz w:val="24"/>
          <w:szCs w:val="24"/>
        </w:rPr>
        <w:t xml:space="preserve">If the source individual </w:t>
      </w:r>
      <w:proofErr w:type="gramStart"/>
      <w:r w:rsidRPr="00C60C43">
        <w:rPr>
          <w:rFonts w:eastAsia="Times New Roman" w:cs="Arial"/>
          <w:sz w:val="24"/>
          <w:szCs w:val="24"/>
        </w:rPr>
        <w:t>is already known</w:t>
      </w:r>
      <w:proofErr w:type="gramEnd"/>
      <w:r w:rsidRPr="00C60C43">
        <w:rPr>
          <w:rFonts w:eastAsia="Times New Roman" w:cs="Arial"/>
          <w:sz w:val="24"/>
          <w:szCs w:val="24"/>
        </w:rPr>
        <w:t xml:space="preserve"> to be HIV, HCV and/or HBV positive, new testing need not be performed.</w:t>
      </w:r>
    </w:p>
    <w:p w14:paraId="65F7EB98" w14:textId="77777777" w:rsidR="009C7468" w:rsidRPr="00C60C43" w:rsidRDefault="009C7468" w:rsidP="007F7097">
      <w:pPr>
        <w:numPr>
          <w:ilvl w:val="0"/>
          <w:numId w:val="21"/>
        </w:numPr>
        <w:spacing w:after="60" w:line="240" w:lineRule="auto"/>
        <w:ind w:left="1080"/>
        <w:rPr>
          <w:rFonts w:eastAsia="Times New Roman" w:cs="Arial"/>
          <w:bCs/>
          <w:sz w:val="24"/>
          <w:szCs w:val="24"/>
        </w:rPr>
      </w:pPr>
      <w:r w:rsidRPr="00C60C43">
        <w:rPr>
          <w:rFonts w:eastAsia="Times New Roman" w:cs="Arial"/>
          <w:bCs/>
          <w:sz w:val="24"/>
          <w:szCs w:val="24"/>
        </w:rPr>
        <w:t xml:space="preserve">Exposure involving a known HIV positive source </w:t>
      </w:r>
      <w:proofErr w:type="gramStart"/>
      <w:r w:rsidRPr="00C60C43">
        <w:rPr>
          <w:rFonts w:eastAsia="Times New Roman" w:cs="Arial"/>
          <w:bCs/>
          <w:sz w:val="24"/>
          <w:szCs w:val="24"/>
        </w:rPr>
        <w:t>should be considered</w:t>
      </w:r>
      <w:proofErr w:type="gramEnd"/>
      <w:r w:rsidRPr="00C60C43">
        <w:rPr>
          <w:rFonts w:eastAsia="Times New Roman" w:cs="Arial"/>
          <w:bCs/>
          <w:sz w:val="24"/>
          <w:szCs w:val="24"/>
        </w:rPr>
        <w:t xml:space="preserve"> a medical emergency and post-exposure prophylaxis (PEP) should be initiated within 2 hours of exposure, per CDC recommendations.</w:t>
      </w:r>
    </w:p>
    <w:p w14:paraId="7316090C" w14:textId="77777777" w:rsidR="009C7468" w:rsidRPr="00C60C43" w:rsidRDefault="009C7468" w:rsidP="007F7097">
      <w:pPr>
        <w:numPr>
          <w:ilvl w:val="0"/>
          <w:numId w:val="21"/>
        </w:numPr>
        <w:spacing w:after="60" w:line="240" w:lineRule="auto"/>
        <w:ind w:left="1080"/>
        <w:rPr>
          <w:rFonts w:eastAsia="Times New Roman" w:cs="Arial"/>
          <w:sz w:val="24"/>
          <w:szCs w:val="24"/>
        </w:rPr>
      </w:pPr>
      <w:r w:rsidRPr="00C60C43">
        <w:rPr>
          <w:rFonts w:eastAsia="Times New Roman" w:cs="Arial"/>
          <w:sz w:val="24"/>
          <w:szCs w:val="24"/>
        </w:rPr>
        <w:lastRenderedPageBreak/>
        <w:t xml:space="preserve">Assure that the exposed employee/student </w:t>
      </w:r>
      <w:proofErr w:type="gramStart"/>
      <w:r w:rsidRPr="00C60C43">
        <w:rPr>
          <w:rFonts w:eastAsia="Times New Roman" w:cs="Arial"/>
          <w:sz w:val="24"/>
          <w:szCs w:val="24"/>
        </w:rPr>
        <w:t>is provided</w:t>
      </w:r>
      <w:proofErr w:type="gramEnd"/>
      <w:r w:rsidRPr="00C60C43">
        <w:rPr>
          <w:rFonts w:eastAsia="Times New Roman" w:cs="Arial"/>
          <w:sz w:val="24"/>
          <w:szCs w:val="24"/>
        </w:rPr>
        <w:t xml:space="preserve"> with the source individual’s test results and with information about applicable disclosure laws and regulations concerning the identity and infectious status of the source individual (e.g., laws protecting confidentiality).</w:t>
      </w:r>
    </w:p>
    <w:p w14:paraId="2F66019A" w14:textId="77777777" w:rsidR="009C7468" w:rsidRPr="00C60C43" w:rsidRDefault="009C7468" w:rsidP="007F7097">
      <w:pPr>
        <w:numPr>
          <w:ilvl w:val="0"/>
          <w:numId w:val="21"/>
        </w:numPr>
        <w:spacing w:after="60" w:line="240" w:lineRule="auto"/>
        <w:ind w:left="1080"/>
        <w:rPr>
          <w:rFonts w:eastAsia="Times New Roman" w:cs="Arial"/>
          <w:sz w:val="24"/>
          <w:szCs w:val="24"/>
        </w:rPr>
      </w:pPr>
      <w:r w:rsidRPr="00C60C43">
        <w:rPr>
          <w:rFonts w:eastAsia="Times New Roman" w:cs="Arial"/>
          <w:sz w:val="24"/>
          <w:szCs w:val="24"/>
        </w:rPr>
        <w:t xml:space="preserve">After obtaining consent, collect exposed </w:t>
      </w:r>
      <w:proofErr w:type="gramStart"/>
      <w:r w:rsidRPr="00C60C43">
        <w:rPr>
          <w:rFonts w:eastAsia="Times New Roman" w:cs="Arial"/>
          <w:sz w:val="24"/>
          <w:szCs w:val="24"/>
        </w:rPr>
        <w:t>employee’s/student’s</w:t>
      </w:r>
      <w:proofErr w:type="gramEnd"/>
      <w:r w:rsidRPr="00C60C43">
        <w:rPr>
          <w:rFonts w:eastAsia="Times New Roman" w:cs="Arial"/>
          <w:sz w:val="24"/>
          <w:szCs w:val="24"/>
        </w:rPr>
        <w:t xml:space="preserve"> blood as soon as feasible after exposure incident, and test blood for HBV and HIV serological status.</w:t>
      </w:r>
    </w:p>
    <w:p w14:paraId="77584EAD" w14:textId="77777777" w:rsidR="009C7468" w:rsidRPr="00C60C43" w:rsidRDefault="009C7468" w:rsidP="007F7097">
      <w:pPr>
        <w:numPr>
          <w:ilvl w:val="0"/>
          <w:numId w:val="21"/>
        </w:numPr>
        <w:spacing w:after="60" w:line="240" w:lineRule="auto"/>
        <w:ind w:left="1080"/>
        <w:rPr>
          <w:rFonts w:eastAsia="Times New Roman" w:cs="Arial"/>
          <w:sz w:val="24"/>
          <w:szCs w:val="24"/>
        </w:rPr>
      </w:pPr>
      <w:r w:rsidRPr="00C60C43">
        <w:rPr>
          <w:rFonts w:eastAsia="Times New Roman" w:cs="Arial"/>
          <w:sz w:val="24"/>
          <w:szCs w:val="24"/>
        </w:rPr>
        <w:t>If the employee/student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14:paraId="11CF4BF8" w14:textId="77777777" w:rsidR="009C7468" w:rsidRPr="00C60C43" w:rsidRDefault="009C7468" w:rsidP="007F7097">
      <w:pPr>
        <w:numPr>
          <w:ilvl w:val="0"/>
          <w:numId w:val="20"/>
        </w:numPr>
        <w:spacing w:after="60" w:line="240" w:lineRule="auto"/>
        <w:ind w:left="720"/>
        <w:rPr>
          <w:rFonts w:eastAsia="Times New Roman" w:cs="Arial"/>
          <w:sz w:val="24"/>
          <w:szCs w:val="24"/>
        </w:rPr>
      </w:pPr>
      <w:r w:rsidRPr="00C60C43">
        <w:rPr>
          <w:rFonts w:eastAsia="Times New Roman" w:cs="Arial"/>
          <w:sz w:val="24"/>
          <w:szCs w:val="24"/>
        </w:rPr>
        <w:t>For airborne pathogen (tuberculosis):</w:t>
      </w:r>
    </w:p>
    <w:p w14:paraId="66F1E9BA" w14:textId="04926B0D" w:rsidR="003215D7" w:rsidRPr="00C60C43" w:rsidRDefault="009C7468" w:rsidP="007F7097">
      <w:pPr>
        <w:numPr>
          <w:ilvl w:val="0"/>
          <w:numId w:val="19"/>
        </w:numPr>
        <w:spacing w:after="60" w:line="240" w:lineRule="auto"/>
        <w:ind w:left="360"/>
        <w:rPr>
          <w:rFonts w:eastAsia="Times New Roman" w:cs="Arial"/>
          <w:color w:val="000000"/>
          <w:sz w:val="24"/>
          <w:szCs w:val="24"/>
        </w:rPr>
      </w:pPr>
      <w:r w:rsidRPr="00C60C43">
        <w:rPr>
          <w:rFonts w:eastAsia="Times New Roman" w:cs="Arial"/>
          <w:sz w:val="24"/>
          <w:szCs w:val="24"/>
        </w:rPr>
        <w:t>Immediately after the exposure of covered employee or student</w:t>
      </w:r>
      <w:r w:rsidR="003215D7">
        <w:rPr>
          <w:rFonts w:eastAsia="Times New Roman" w:cs="Arial"/>
          <w:sz w:val="24"/>
          <w:szCs w:val="24"/>
        </w:rPr>
        <w:t xml:space="preserve"> notify</w:t>
      </w:r>
      <w:r w:rsidRPr="00C60C43">
        <w:rPr>
          <w:rFonts w:eastAsia="Times New Roman" w:cs="Arial"/>
          <w:sz w:val="24"/>
          <w:szCs w:val="24"/>
        </w:rPr>
        <w:t xml:space="preserve"> the responsib</w:t>
      </w:r>
      <w:r w:rsidR="003215D7">
        <w:rPr>
          <w:rFonts w:eastAsia="Times New Roman" w:cs="Arial"/>
          <w:sz w:val="24"/>
          <w:szCs w:val="24"/>
        </w:rPr>
        <w:t>le supervisor, and contact the C</w:t>
      </w:r>
      <w:r w:rsidRPr="00C60C43">
        <w:rPr>
          <w:rFonts w:eastAsia="Times New Roman" w:cs="Arial"/>
          <w:sz w:val="24"/>
          <w:szCs w:val="24"/>
        </w:rPr>
        <w:t>ollege</w:t>
      </w:r>
      <w:r w:rsidR="003215D7">
        <w:rPr>
          <w:rFonts w:eastAsia="Times New Roman" w:cs="Arial"/>
          <w:sz w:val="24"/>
          <w:szCs w:val="24"/>
        </w:rPr>
        <w:t>’s</w:t>
      </w:r>
      <w:r w:rsidRPr="00C60C43">
        <w:rPr>
          <w:rFonts w:eastAsia="Times New Roman" w:cs="Arial"/>
          <w:sz w:val="24"/>
          <w:szCs w:val="24"/>
        </w:rPr>
        <w:t xml:space="preserve"> Exposure Control Coordinator (ECC</w:t>
      </w:r>
      <w:proofErr w:type="gramStart"/>
      <w:r w:rsidRPr="00C60C43">
        <w:rPr>
          <w:rFonts w:eastAsia="Times New Roman" w:cs="Arial"/>
          <w:sz w:val="24"/>
          <w:szCs w:val="24"/>
        </w:rPr>
        <w:t>)</w:t>
      </w:r>
      <w:r w:rsidR="003215D7">
        <w:rPr>
          <w:rFonts w:eastAsia="Times New Roman" w:cs="Arial"/>
          <w:sz w:val="24"/>
          <w:szCs w:val="24"/>
        </w:rPr>
        <w:t>-</w:t>
      </w:r>
      <w:proofErr w:type="gramEnd"/>
      <w:r w:rsidR="003215D7">
        <w:rPr>
          <w:rFonts w:eastAsia="Times New Roman" w:cs="Arial"/>
          <w:sz w:val="24"/>
          <w:szCs w:val="24"/>
        </w:rPr>
        <w:t xml:space="preserve"> </w:t>
      </w:r>
      <w:r w:rsidR="003215D7" w:rsidRPr="00C60C43">
        <w:rPr>
          <w:rFonts w:eastAsia="Times New Roman" w:cs="Arial"/>
          <w:sz w:val="24"/>
          <w:szCs w:val="24"/>
        </w:rPr>
        <w:t>Stephannie H. Waters at the following telephone number (478) 494-9667.</w:t>
      </w:r>
      <w:r w:rsidR="003215D7" w:rsidRPr="00C60C43">
        <w:rPr>
          <w:rFonts w:eastAsia="Times New Roman" w:cs="Arial"/>
          <w:color w:val="000000"/>
          <w:sz w:val="24"/>
          <w:szCs w:val="24"/>
        </w:rPr>
        <w:t xml:space="preserve">  </w:t>
      </w:r>
    </w:p>
    <w:p w14:paraId="58A22C27" w14:textId="2C0AD977" w:rsidR="009C7468" w:rsidRPr="00C60C43" w:rsidRDefault="003215D7" w:rsidP="007F7097">
      <w:pPr>
        <w:numPr>
          <w:ilvl w:val="0"/>
          <w:numId w:val="22"/>
        </w:numPr>
        <w:spacing w:after="60" w:line="240" w:lineRule="auto"/>
        <w:ind w:left="1080"/>
        <w:rPr>
          <w:rFonts w:eastAsia="Times New Roman" w:cs="Arial"/>
          <w:sz w:val="24"/>
          <w:szCs w:val="24"/>
        </w:rPr>
      </w:pPr>
      <w:r>
        <w:rPr>
          <w:rFonts w:eastAsia="Times New Roman" w:cs="Arial"/>
          <w:sz w:val="24"/>
          <w:szCs w:val="24"/>
        </w:rPr>
        <w:t>T</w:t>
      </w:r>
      <w:r w:rsidR="009C7468" w:rsidRPr="00C60C43">
        <w:rPr>
          <w:rFonts w:eastAsia="Times New Roman" w:cs="Arial"/>
          <w:sz w:val="24"/>
          <w:szCs w:val="24"/>
        </w:rPr>
        <w:t xml:space="preserve">he authorized contact person at the clinical or work site </w:t>
      </w:r>
      <w:proofErr w:type="gramStart"/>
      <w:r w:rsidR="009C7468" w:rsidRPr="00C60C43">
        <w:rPr>
          <w:rFonts w:eastAsia="Times New Roman" w:cs="Arial"/>
          <w:sz w:val="24"/>
          <w:szCs w:val="24"/>
        </w:rPr>
        <w:t>shall be notified</w:t>
      </w:r>
      <w:proofErr w:type="gramEnd"/>
      <w:r w:rsidR="009C7468" w:rsidRPr="00C60C43">
        <w:rPr>
          <w:rFonts w:eastAsia="Times New Roman" w:cs="Arial"/>
          <w:sz w:val="24"/>
          <w:szCs w:val="24"/>
        </w:rPr>
        <w:t xml:space="preserve"> and should receive documentation in writing.  Documentation of the incident is to be prepared the day of the exposure; on an </w:t>
      </w:r>
      <w:r w:rsidR="009C7468" w:rsidRPr="00C60C43">
        <w:rPr>
          <w:rFonts w:cs="Arial"/>
          <w:bCs/>
          <w:sz w:val="24"/>
          <w:szCs w:val="24"/>
        </w:rPr>
        <w:t xml:space="preserve">Exposure Incident Report and Follow-Up Form for Exposure to Blood borne/Airborne Pathogens (Tuberculosis); </w:t>
      </w:r>
      <w:r w:rsidR="009C7468" w:rsidRPr="00C60C43">
        <w:rPr>
          <w:rFonts w:eastAsia="Times New Roman" w:cs="Arial"/>
          <w:sz w:val="24"/>
          <w:szCs w:val="24"/>
        </w:rPr>
        <w:t xml:space="preserve">promulgated within 24 hours of the incident; and </w:t>
      </w:r>
      <w:proofErr w:type="gramStart"/>
      <w:r w:rsidR="009C7468" w:rsidRPr="00C60C43">
        <w:rPr>
          <w:rFonts w:eastAsia="Times New Roman" w:cs="Arial"/>
          <w:sz w:val="24"/>
          <w:szCs w:val="24"/>
        </w:rPr>
        <w:t>recorded</w:t>
      </w:r>
      <w:proofErr w:type="gramEnd"/>
      <w:r w:rsidR="009C7468" w:rsidRPr="00C60C43">
        <w:rPr>
          <w:rFonts w:eastAsia="Times New Roman" w:cs="Arial"/>
          <w:sz w:val="24"/>
          <w:szCs w:val="24"/>
        </w:rPr>
        <w:t xml:space="preserve"> in the Exposure Log.</w:t>
      </w:r>
    </w:p>
    <w:p w14:paraId="6084C3CF" w14:textId="77777777" w:rsidR="009C7468" w:rsidRPr="00C60C43" w:rsidRDefault="009C7468" w:rsidP="007F7097">
      <w:pPr>
        <w:numPr>
          <w:ilvl w:val="0"/>
          <w:numId w:val="22"/>
        </w:numPr>
        <w:spacing w:after="60" w:line="240" w:lineRule="auto"/>
        <w:ind w:left="1080"/>
        <w:rPr>
          <w:rFonts w:eastAsia="Times New Roman" w:cs="Arial"/>
          <w:sz w:val="24"/>
          <w:szCs w:val="24"/>
        </w:rPr>
      </w:pPr>
      <w:r w:rsidRPr="00C60C43">
        <w:rPr>
          <w:rFonts w:eastAsia="Times New Roman" w:cs="Arial"/>
          <w:sz w:val="24"/>
          <w:szCs w:val="24"/>
        </w:rPr>
        <w:t xml:space="preserve">The exposed covered employee or student is to be </w:t>
      </w:r>
      <w:proofErr w:type="gramStart"/>
      <w:r w:rsidRPr="00C60C43">
        <w:rPr>
          <w:rFonts w:eastAsia="Times New Roman" w:cs="Arial"/>
          <w:sz w:val="24"/>
          <w:szCs w:val="24"/>
        </w:rPr>
        <w:t>counseled</w:t>
      </w:r>
      <w:proofErr w:type="gramEnd"/>
      <w:r w:rsidRPr="00C60C43">
        <w:rPr>
          <w:rFonts w:eastAsia="Times New Roman" w:cs="Arial"/>
          <w:sz w:val="24"/>
          <w:szCs w:val="24"/>
        </w:rPr>
        <w:t xml:space="preserve"> immediately after the incident and referred to his or her family physician or health department to begin follow-up and appropriate therapy.  Baseline testing </w:t>
      </w:r>
      <w:proofErr w:type="gramStart"/>
      <w:r w:rsidRPr="00C60C43">
        <w:rPr>
          <w:rFonts w:eastAsia="Times New Roman" w:cs="Arial"/>
          <w:sz w:val="24"/>
          <w:szCs w:val="24"/>
        </w:rPr>
        <w:t>should be performed</w:t>
      </w:r>
      <w:proofErr w:type="gramEnd"/>
      <w:r w:rsidRPr="00C60C43">
        <w:rPr>
          <w:rFonts w:eastAsia="Times New Roman" w:cs="Arial"/>
          <w:sz w:val="24"/>
          <w:szCs w:val="24"/>
        </w:rPr>
        <w:t xml:space="preserve"> as soon as possible after the incident. The work unit or technical college is responsible for the cost of a post-exposure follow-up for both covered employees and students.</w:t>
      </w:r>
    </w:p>
    <w:p w14:paraId="6058CEC3" w14:textId="77777777" w:rsidR="009C7468" w:rsidRPr="00C60C43" w:rsidRDefault="009C7468" w:rsidP="007F7097">
      <w:pPr>
        <w:numPr>
          <w:ilvl w:val="0"/>
          <w:numId w:val="22"/>
        </w:numPr>
        <w:spacing w:after="60" w:line="240" w:lineRule="auto"/>
        <w:ind w:left="1080"/>
        <w:rPr>
          <w:rFonts w:eastAsia="Times New Roman" w:cs="Arial"/>
          <w:sz w:val="24"/>
          <w:szCs w:val="24"/>
        </w:rPr>
      </w:pPr>
      <w:r w:rsidRPr="00C60C43">
        <w:rPr>
          <w:rFonts w:eastAsia="Times New Roman" w:cs="Arial"/>
          <w:sz w:val="24"/>
          <w:szCs w:val="24"/>
        </w:rPr>
        <w:t xml:space="preserve">Any covered employee or student with a positive tuberculin skin test upon repeat </w:t>
      </w:r>
      <w:proofErr w:type="gramStart"/>
      <w:r w:rsidRPr="00C60C43">
        <w:rPr>
          <w:rFonts w:eastAsia="Times New Roman" w:cs="Arial"/>
          <w:sz w:val="24"/>
          <w:szCs w:val="24"/>
        </w:rPr>
        <w:t>testing,</w:t>
      </w:r>
      <w:proofErr w:type="gramEnd"/>
      <w:r w:rsidRPr="00C60C43">
        <w:rPr>
          <w:rFonts w:eastAsia="Times New Roman" w:cs="Arial"/>
          <w:sz w:val="24"/>
          <w:szCs w:val="24"/>
        </w:rPr>
        <w:t xml:space="preserve"> or post-exposure should be clinically evaluated for active tuberculosis.  If active tuberculosis </w:t>
      </w:r>
      <w:proofErr w:type="gramStart"/>
      <w:r w:rsidRPr="00C60C43">
        <w:rPr>
          <w:rFonts w:eastAsia="Times New Roman" w:cs="Arial"/>
          <w:sz w:val="24"/>
          <w:szCs w:val="24"/>
        </w:rPr>
        <w:t>is diagnosed</w:t>
      </w:r>
      <w:proofErr w:type="gramEnd"/>
      <w:r w:rsidRPr="00C60C43">
        <w:rPr>
          <w:rFonts w:eastAsia="Times New Roman" w:cs="Arial"/>
          <w:sz w:val="24"/>
          <w:szCs w:val="24"/>
        </w:rPr>
        <w:t>, appropriate therapy should be initiated according to CDC Guidelines or established medical protocol.</w:t>
      </w:r>
    </w:p>
    <w:p w14:paraId="4A0104A0" w14:textId="77777777" w:rsidR="009C7468" w:rsidRPr="00C60C43" w:rsidRDefault="009C7468" w:rsidP="000A27E1">
      <w:pPr>
        <w:pStyle w:val="Heading3"/>
        <w:spacing w:before="240" w:after="120"/>
        <w:rPr>
          <w:strike/>
        </w:rPr>
      </w:pPr>
      <w:bookmarkStart w:id="77" w:name="_Toc77774097"/>
      <w:r w:rsidRPr="00C60C43">
        <w:t>Exposure Control Plan</w:t>
      </w:r>
      <w:bookmarkEnd w:id="77"/>
    </w:p>
    <w:p w14:paraId="241B5CA5" w14:textId="5281ED6F" w:rsidR="009C7468" w:rsidRDefault="009C7468" w:rsidP="009C7468">
      <w:pPr>
        <w:spacing w:after="0" w:line="240" w:lineRule="auto"/>
        <w:rPr>
          <w:rFonts w:eastAsia="Times New Roman" w:cs="Arial"/>
          <w:color w:val="00B050"/>
          <w:sz w:val="24"/>
          <w:szCs w:val="24"/>
        </w:rPr>
      </w:pPr>
      <w:r w:rsidRPr="00C60C43">
        <w:rPr>
          <w:rFonts w:eastAsia="Times New Roman" w:cs="Arial"/>
          <w:sz w:val="24"/>
          <w:szCs w:val="24"/>
        </w:rPr>
        <w:t>See the Southeastern Technical Col</w:t>
      </w:r>
      <w:r w:rsidR="00A246F4">
        <w:rPr>
          <w:rFonts w:eastAsia="Times New Roman" w:cs="Arial"/>
          <w:sz w:val="24"/>
          <w:szCs w:val="24"/>
        </w:rPr>
        <w:t>lege Electronic Policy Guide</w:t>
      </w:r>
      <w:r w:rsidR="004C25B6">
        <w:rPr>
          <w:rFonts w:eastAsia="Times New Roman" w:cs="Arial"/>
          <w:sz w:val="24"/>
          <w:szCs w:val="24"/>
        </w:rPr>
        <w:t>, S</w:t>
      </w:r>
      <w:r w:rsidR="004C25B6" w:rsidRPr="00C60C43">
        <w:rPr>
          <w:rFonts w:eastAsia="Times New Roman" w:cs="Arial"/>
          <w:sz w:val="24"/>
          <w:szCs w:val="24"/>
        </w:rPr>
        <w:t>ection II.D.3.</w:t>
      </w:r>
      <w:r w:rsidR="004C25B6" w:rsidRPr="00060C92">
        <w:rPr>
          <w:rFonts w:eastAsia="Times New Roman" w:cs="Arial"/>
          <w:sz w:val="24"/>
          <w:szCs w:val="24"/>
        </w:rPr>
        <w:t xml:space="preserve">on the </w:t>
      </w:r>
      <w:hyperlink w:history="1">
        <w:r w:rsidR="00060C92" w:rsidRPr="006E334C">
          <w:rPr>
            <w:rStyle w:val="Hyperlink"/>
            <w:rFonts w:eastAsia="Times New Roman" w:cs="Arial"/>
            <w:sz w:val="24"/>
            <w:szCs w:val="24"/>
          </w:rPr>
          <w:t>Southeastern Technical College Website</w:t>
        </w:r>
      </w:hyperlink>
      <w:r w:rsidR="00060C92">
        <w:rPr>
          <w:rFonts w:eastAsia="Times New Roman" w:cs="Arial"/>
          <w:sz w:val="24"/>
          <w:szCs w:val="24"/>
        </w:rPr>
        <w:t xml:space="preserve">    </w:t>
      </w:r>
      <w:r w:rsidR="00060C92">
        <w:rPr>
          <w:rStyle w:val="Hyperlink"/>
          <w:rFonts w:eastAsia="Times New Roman" w:cs="Arial"/>
          <w:sz w:val="24"/>
          <w:szCs w:val="24"/>
        </w:rPr>
        <w:t xml:space="preserve"> (www.southeasterntech.edu)</w:t>
      </w:r>
    </w:p>
    <w:p w14:paraId="48BDFCB5" w14:textId="56CE9F00" w:rsidR="009C7468" w:rsidRPr="00C60C43" w:rsidRDefault="009C7468" w:rsidP="009C7468">
      <w:pPr>
        <w:spacing w:after="0" w:line="240" w:lineRule="auto"/>
        <w:ind w:right="-1440"/>
        <w:rPr>
          <w:rFonts w:eastAsia="Times New Roman" w:cs="Arial"/>
          <w:sz w:val="24"/>
          <w:szCs w:val="24"/>
        </w:rPr>
      </w:pPr>
      <w:r w:rsidRPr="00A246F4">
        <w:rPr>
          <w:rFonts w:eastAsia="Times New Roman" w:cs="Arial"/>
          <w:strike/>
          <w:color w:val="FF0000"/>
          <w:sz w:val="24"/>
          <w:szCs w:val="24"/>
        </w:rPr>
        <w:t xml:space="preserve"> </w:t>
      </w:r>
    </w:p>
    <w:p w14:paraId="3B9492A2" w14:textId="77777777" w:rsidR="009C7468" w:rsidRDefault="009C7468" w:rsidP="009C7468">
      <w:pPr>
        <w:spacing w:after="0" w:line="240" w:lineRule="auto"/>
        <w:ind w:right="-432"/>
        <w:rPr>
          <w:rFonts w:eastAsia="Times New Roman" w:cs="Arial"/>
          <w:sz w:val="24"/>
          <w:szCs w:val="24"/>
        </w:rPr>
      </w:pPr>
    </w:p>
    <w:p w14:paraId="4DCA1363" w14:textId="77777777" w:rsidR="009C7468" w:rsidRDefault="009C7468" w:rsidP="009C7468">
      <w:pPr>
        <w:spacing w:after="0" w:line="240" w:lineRule="auto"/>
        <w:ind w:right="-432"/>
        <w:rPr>
          <w:rFonts w:eastAsia="Times New Roman" w:cs="Arial"/>
          <w:sz w:val="24"/>
          <w:szCs w:val="24"/>
        </w:rPr>
      </w:pPr>
    </w:p>
    <w:p w14:paraId="5C56A231" w14:textId="77777777" w:rsidR="009C7468" w:rsidRDefault="009C7468" w:rsidP="009C7468">
      <w:pPr>
        <w:spacing w:after="0" w:line="240" w:lineRule="auto"/>
        <w:ind w:right="-432"/>
        <w:rPr>
          <w:rFonts w:eastAsia="Times New Roman" w:cs="Arial"/>
          <w:sz w:val="24"/>
          <w:szCs w:val="24"/>
        </w:rPr>
      </w:pPr>
    </w:p>
    <w:p w14:paraId="02991ADB" w14:textId="77777777" w:rsidR="009C7468" w:rsidRDefault="009C7468" w:rsidP="009C7468">
      <w:pPr>
        <w:spacing w:after="0" w:line="240" w:lineRule="auto"/>
        <w:ind w:right="-432"/>
        <w:rPr>
          <w:rFonts w:eastAsia="Times New Roman" w:cs="Arial"/>
          <w:sz w:val="24"/>
          <w:szCs w:val="24"/>
        </w:rPr>
      </w:pPr>
    </w:p>
    <w:p w14:paraId="46A7E9FF" w14:textId="77777777" w:rsidR="009C7468" w:rsidRDefault="009C7468" w:rsidP="009C7468">
      <w:pPr>
        <w:spacing w:after="0" w:line="240" w:lineRule="auto"/>
        <w:ind w:right="-432"/>
        <w:rPr>
          <w:rFonts w:eastAsia="Times New Roman" w:cs="Arial"/>
          <w:sz w:val="24"/>
          <w:szCs w:val="24"/>
        </w:rPr>
      </w:pPr>
    </w:p>
    <w:p w14:paraId="32C8BC73" w14:textId="77777777" w:rsidR="009C7468" w:rsidRDefault="009C7468" w:rsidP="009C7468">
      <w:pPr>
        <w:spacing w:after="0" w:line="240" w:lineRule="auto"/>
        <w:ind w:right="-432"/>
        <w:rPr>
          <w:rFonts w:eastAsia="Times New Roman" w:cs="Arial"/>
          <w:sz w:val="24"/>
          <w:szCs w:val="24"/>
        </w:rPr>
      </w:pPr>
    </w:p>
    <w:p w14:paraId="59F245F7" w14:textId="77777777" w:rsidR="009C7468" w:rsidRDefault="009C7468" w:rsidP="009C7468">
      <w:pPr>
        <w:spacing w:after="0" w:line="240" w:lineRule="auto"/>
        <w:ind w:right="-432"/>
        <w:rPr>
          <w:rFonts w:eastAsia="Times New Roman" w:cs="Arial"/>
          <w:sz w:val="24"/>
          <w:szCs w:val="24"/>
        </w:rPr>
      </w:pPr>
    </w:p>
    <w:p w14:paraId="3E730BCB" w14:textId="77777777" w:rsidR="009C7468" w:rsidRDefault="009C7468" w:rsidP="009C7468">
      <w:pPr>
        <w:spacing w:after="0" w:line="240" w:lineRule="auto"/>
        <w:ind w:right="-432"/>
        <w:rPr>
          <w:rFonts w:eastAsia="Times New Roman" w:cs="Arial"/>
          <w:sz w:val="24"/>
          <w:szCs w:val="24"/>
        </w:rPr>
      </w:pPr>
    </w:p>
    <w:p w14:paraId="5E983646" w14:textId="77777777" w:rsidR="009C7468" w:rsidRDefault="009C7468" w:rsidP="009C7468">
      <w:pPr>
        <w:spacing w:after="0" w:line="240" w:lineRule="auto"/>
        <w:ind w:right="-432"/>
        <w:rPr>
          <w:rFonts w:eastAsia="Times New Roman" w:cs="Arial"/>
          <w:sz w:val="24"/>
          <w:szCs w:val="24"/>
        </w:rPr>
      </w:pPr>
    </w:p>
    <w:p w14:paraId="1066F8DE" w14:textId="77777777" w:rsidR="009C7468" w:rsidRDefault="009C7468" w:rsidP="009C7468">
      <w:pPr>
        <w:spacing w:after="0" w:line="240" w:lineRule="auto"/>
        <w:ind w:right="-432"/>
        <w:rPr>
          <w:rFonts w:eastAsia="Times New Roman" w:cs="Arial"/>
          <w:sz w:val="24"/>
          <w:szCs w:val="24"/>
        </w:rPr>
      </w:pPr>
    </w:p>
    <w:p w14:paraId="59662388" w14:textId="77777777" w:rsidR="009C7468" w:rsidRDefault="009C7468" w:rsidP="009C7468">
      <w:pPr>
        <w:spacing w:after="0" w:line="240" w:lineRule="auto"/>
        <w:ind w:right="-432"/>
        <w:rPr>
          <w:rFonts w:eastAsia="Times New Roman" w:cs="Arial"/>
          <w:sz w:val="24"/>
          <w:szCs w:val="24"/>
        </w:rPr>
      </w:pPr>
    </w:p>
    <w:p w14:paraId="3E6DEBCD" w14:textId="77777777" w:rsidR="009C7468" w:rsidRDefault="009C7468" w:rsidP="009C7468">
      <w:pPr>
        <w:spacing w:after="0" w:line="240" w:lineRule="auto"/>
        <w:ind w:right="-432"/>
        <w:rPr>
          <w:rFonts w:eastAsia="Times New Roman" w:cs="Arial"/>
          <w:sz w:val="24"/>
          <w:szCs w:val="24"/>
        </w:rPr>
      </w:pPr>
    </w:p>
    <w:p w14:paraId="19FBF7AF" w14:textId="77777777" w:rsidR="009C7468" w:rsidRDefault="009C7468" w:rsidP="009C7468">
      <w:pPr>
        <w:spacing w:after="0" w:line="240" w:lineRule="auto"/>
        <w:ind w:right="-432"/>
        <w:rPr>
          <w:rFonts w:eastAsia="Times New Roman" w:cs="Arial"/>
          <w:sz w:val="24"/>
          <w:szCs w:val="24"/>
        </w:rPr>
      </w:pPr>
    </w:p>
    <w:p w14:paraId="7259B0BD" w14:textId="77777777" w:rsidR="009C7468" w:rsidRDefault="009C7468" w:rsidP="009C7468">
      <w:pPr>
        <w:spacing w:after="0" w:line="240" w:lineRule="auto"/>
        <w:ind w:right="-432"/>
        <w:rPr>
          <w:rFonts w:eastAsia="Times New Roman" w:cs="Arial"/>
          <w:sz w:val="24"/>
          <w:szCs w:val="24"/>
        </w:rPr>
      </w:pPr>
    </w:p>
    <w:p w14:paraId="42A0DD7D" w14:textId="77777777" w:rsidR="007375AE" w:rsidRDefault="007375AE" w:rsidP="007375AE">
      <w:pPr>
        <w:rPr>
          <w:b/>
          <w:sz w:val="24"/>
          <w:szCs w:val="24"/>
        </w:rPr>
      </w:pPr>
      <w:r w:rsidRPr="00C01CE6">
        <w:rPr>
          <w:b/>
          <w:sz w:val="24"/>
          <w:szCs w:val="24"/>
        </w:rPr>
        <w:t>HEALTH PRECAUTIONS IN THE CLINICAL SETTING</w:t>
      </w:r>
    </w:p>
    <w:p w14:paraId="6B72F92B" w14:textId="34CDE40D" w:rsidR="00521748" w:rsidRPr="00444DDC" w:rsidRDefault="00521748" w:rsidP="007375AE">
      <w:pPr>
        <w:rPr>
          <w:sz w:val="24"/>
          <w:szCs w:val="24"/>
        </w:rPr>
      </w:pPr>
      <w:r w:rsidRPr="001136C2">
        <w:rPr>
          <w:b/>
          <w:sz w:val="24"/>
          <w:szCs w:val="24"/>
        </w:rPr>
        <w:t>Updated:</w:t>
      </w:r>
      <w:r w:rsidRPr="00444DDC">
        <w:rPr>
          <w:sz w:val="24"/>
          <w:szCs w:val="24"/>
        </w:rPr>
        <w:t xml:space="preserve"> 7/20/2021</w:t>
      </w:r>
    </w:p>
    <w:p w14:paraId="051C7600" w14:textId="77777777" w:rsidR="007375AE" w:rsidRPr="007375AE" w:rsidRDefault="007375AE" w:rsidP="007375AE">
      <w:pPr>
        <w:rPr>
          <w:rFonts w:eastAsia="Cambria" w:cs="Arial"/>
          <w:sz w:val="24"/>
          <w:szCs w:val="24"/>
        </w:rPr>
      </w:pPr>
      <w:r w:rsidRPr="007375AE">
        <w:rPr>
          <w:rFonts w:eastAsia="Cambria" w:cs="Arial"/>
          <w:sz w:val="24"/>
          <w:szCs w:val="24"/>
        </w:rPr>
        <w:t xml:space="preserve">Due to clients who unknowingly may carry highly infectious/contagious pathogens (e.g. Hepatitis A or B, HIV, TB, COVID-19 </w:t>
      </w:r>
      <w:proofErr w:type="spellStart"/>
      <w:r w:rsidRPr="007375AE">
        <w:rPr>
          <w:rFonts w:eastAsia="Cambria" w:cs="Arial"/>
          <w:sz w:val="24"/>
          <w:szCs w:val="24"/>
        </w:rPr>
        <w:t>etc</w:t>
      </w:r>
      <w:proofErr w:type="spellEnd"/>
      <w:r w:rsidRPr="007375AE">
        <w:rPr>
          <w:rFonts w:eastAsia="Cambria" w:cs="Arial"/>
          <w:sz w:val="24"/>
          <w:szCs w:val="24"/>
        </w:rPr>
        <w:t>), all students must adhere to standards outlined in STC’s Exposure Control Manual. These standards are for the protection of students, faculty, and clients from the spread of infectious diseases.</w:t>
      </w:r>
    </w:p>
    <w:p w14:paraId="2FE7839E" w14:textId="77777777" w:rsidR="007375AE" w:rsidRPr="007375AE" w:rsidRDefault="007375AE" w:rsidP="007375AE">
      <w:pPr>
        <w:rPr>
          <w:rFonts w:eastAsia="Cambria" w:cs="Arial"/>
          <w:sz w:val="24"/>
          <w:szCs w:val="24"/>
        </w:rPr>
      </w:pPr>
      <w:r w:rsidRPr="007375AE">
        <w:rPr>
          <w:rFonts w:eastAsia="Cambria" w:cs="Arial"/>
          <w:sz w:val="24"/>
          <w:szCs w:val="24"/>
        </w:rPr>
        <w:t>1.</w:t>
      </w:r>
      <w:r w:rsidRPr="007375AE">
        <w:rPr>
          <w:rFonts w:eastAsia="Cambria" w:cs="Arial"/>
          <w:sz w:val="24"/>
          <w:szCs w:val="24"/>
        </w:rPr>
        <w:tab/>
        <w:t>Wear gloves at all times when working with clients.</w:t>
      </w:r>
    </w:p>
    <w:p w14:paraId="5FB0FEEA" w14:textId="77777777" w:rsidR="007375AE" w:rsidRPr="007375AE" w:rsidRDefault="007375AE" w:rsidP="007375AE">
      <w:pPr>
        <w:rPr>
          <w:rFonts w:eastAsia="Cambria" w:cs="Arial"/>
          <w:sz w:val="24"/>
          <w:szCs w:val="24"/>
        </w:rPr>
      </w:pPr>
      <w:r w:rsidRPr="007375AE">
        <w:rPr>
          <w:rFonts w:eastAsia="Cambria" w:cs="Arial"/>
          <w:sz w:val="24"/>
          <w:szCs w:val="24"/>
        </w:rPr>
        <w:t>2.</w:t>
      </w:r>
      <w:r w:rsidRPr="007375AE">
        <w:rPr>
          <w:rFonts w:eastAsia="Cambria" w:cs="Arial"/>
          <w:sz w:val="24"/>
          <w:szCs w:val="24"/>
        </w:rPr>
        <w:tab/>
        <w:t>Wear gloves when wiping blood/body fluids from equipment; use appropriate cleaning solutions.</w:t>
      </w:r>
    </w:p>
    <w:p w14:paraId="243051E4" w14:textId="77777777" w:rsidR="007375AE" w:rsidRPr="007375AE" w:rsidRDefault="007375AE" w:rsidP="007375AE">
      <w:pPr>
        <w:rPr>
          <w:rFonts w:eastAsia="Cambria" w:cs="Arial"/>
          <w:sz w:val="24"/>
          <w:szCs w:val="24"/>
        </w:rPr>
      </w:pPr>
      <w:r w:rsidRPr="007375AE">
        <w:rPr>
          <w:rFonts w:eastAsia="Cambria" w:cs="Arial"/>
          <w:sz w:val="24"/>
          <w:szCs w:val="24"/>
        </w:rPr>
        <w:t>3.</w:t>
      </w:r>
      <w:r w:rsidRPr="007375AE">
        <w:rPr>
          <w:rFonts w:eastAsia="Cambria" w:cs="Arial"/>
          <w:sz w:val="24"/>
          <w:szCs w:val="24"/>
        </w:rPr>
        <w:tab/>
        <w:t>Wash hands after each client, as well as after cleaning equipment.</w:t>
      </w:r>
    </w:p>
    <w:p w14:paraId="6CC26D78" w14:textId="77777777" w:rsidR="007375AE" w:rsidRPr="007375AE" w:rsidRDefault="007375AE" w:rsidP="007375AE">
      <w:pPr>
        <w:rPr>
          <w:rFonts w:eastAsia="Cambria" w:cs="Arial"/>
          <w:sz w:val="24"/>
          <w:szCs w:val="24"/>
        </w:rPr>
      </w:pPr>
      <w:r w:rsidRPr="007375AE">
        <w:rPr>
          <w:rFonts w:eastAsia="Cambria" w:cs="Arial"/>
          <w:sz w:val="24"/>
          <w:szCs w:val="24"/>
        </w:rPr>
        <w:t>4.</w:t>
      </w:r>
      <w:r w:rsidRPr="007375AE">
        <w:rPr>
          <w:rFonts w:eastAsia="Cambria" w:cs="Arial"/>
          <w:sz w:val="24"/>
          <w:szCs w:val="24"/>
        </w:rPr>
        <w:tab/>
        <w:t>Dispose of linens soiled with body fluids/blood in appropriate receptacles.</w:t>
      </w:r>
    </w:p>
    <w:p w14:paraId="79EE8608" w14:textId="77777777" w:rsidR="007375AE" w:rsidRPr="007375AE" w:rsidRDefault="007375AE" w:rsidP="007375AE">
      <w:pPr>
        <w:rPr>
          <w:rFonts w:eastAsia="Cambria" w:cs="Arial"/>
          <w:sz w:val="24"/>
          <w:szCs w:val="24"/>
        </w:rPr>
      </w:pPr>
      <w:r w:rsidRPr="007375AE">
        <w:rPr>
          <w:rFonts w:eastAsia="Cambria" w:cs="Arial"/>
          <w:sz w:val="24"/>
          <w:szCs w:val="24"/>
        </w:rPr>
        <w:t>5.</w:t>
      </w:r>
      <w:r w:rsidRPr="007375AE">
        <w:rPr>
          <w:rFonts w:eastAsia="Cambria" w:cs="Arial"/>
          <w:sz w:val="24"/>
          <w:szCs w:val="24"/>
        </w:rPr>
        <w:tab/>
        <w:t>All sharps/needles should be place in appropriate puncture-proof containers. Do not recap needles.</w:t>
      </w:r>
    </w:p>
    <w:p w14:paraId="4E98E168" w14:textId="77777777" w:rsidR="007375AE" w:rsidRPr="007375AE" w:rsidRDefault="007375AE" w:rsidP="007375AE">
      <w:pPr>
        <w:rPr>
          <w:rFonts w:eastAsia="Cambria" w:cs="Arial"/>
          <w:sz w:val="24"/>
          <w:szCs w:val="24"/>
        </w:rPr>
      </w:pPr>
      <w:r w:rsidRPr="007375AE">
        <w:rPr>
          <w:rFonts w:eastAsia="Cambria" w:cs="Arial"/>
          <w:sz w:val="24"/>
          <w:szCs w:val="24"/>
        </w:rPr>
        <w:t xml:space="preserve">Any injuries in the clinical setting </w:t>
      </w:r>
      <w:proofErr w:type="gramStart"/>
      <w:r w:rsidRPr="007375AE">
        <w:rPr>
          <w:rFonts w:eastAsia="Cambria" w:cs="Arial"/>
          <w:sz w:val="24"/>
          <w:szCs w:val="24"/>
        </w:rPr>
        <w:t>must be reported</w:t>
      </w:r>
      <w:proofErr w:type="gramEnd"/>
      <w:r w:rsidRPr="007375AE">
        <w:rPr>
          <w:rFonts w:eastAsia="Cambria" w:cs="Arial"/>
          <w:sz w:val="24"/>
          <w:szCs w:val="24"/>
        </w:rPr>
        <w:t xml:space="preserve"> to the Clinical Instructor and program faculty. Incident reports are available and </w:t>
      </w:r>
      <w:proofErr w:type="gramStart"/>
      <w:r w:rsidRPr="007375AE">
        <w:rPr>
          <w:rFonts w:eastAsia="Cambria" w:cs="Arial"/>
          <w:sz w:val="24"/>
          <w:szCs w:val="24"/>
        </w:rPr>
        <w:t>must be completed</w:t>
      </w:r>
      <w:proofErr w:type="gramEnd"/>
      <w:r w:rsidRPr="007375AE">
        <w:rPr>
          <w:rFonts w:eastAsia="Cambria" w:cs="Arial"/>
          <w:sz w:val="24"/>
          <w:szCs w:val="24"/>
        </w:rPr>
        <w:t xml:space="preserve"> as soon as possible. (See Blood Borne/Airborne Pathogen Exposure above)</w:t>
      </w:r>
    </w:p>
    <w:p w14:paraId="5A0C4066" w14:textId="77777777" w:rsidR="007375AE" w:rsidRPr="007375AE" w:rsidRDefault="007375AE" w:rsidP="007375AE">
      <w:pPr>
        <w:rPr>
          <w:rFonts w:eastAsia="Cambria" w:cs="Arial"/>
          <w:sz w:val="24"/>
          <w:szCs w:val="24"/>
        </w:rPr>
      </w:pPr>
      <w:r w:rsidRPr="007375AE">
        <w:rPr>
          <w:rFonts w:eastAsia="Cambria" w:cs="Arial"/>
          <w:sz w:val="24"/>
          <w:szCs w:val="24"/>
        </w:rPr>
        <w:t xml:space="preserve">**Some clinical sites may have additional faculty and student requirements due to COVID-19.   Facility requirements may include but are not limited </w:t>
      </w:r>
      <w:proofErr w:type="gramStart"/>
      <w:r w:rsidRPr="007375AE">
        <w:rPr>
          <w:rFonts w:eastAsia="Cambria" w:cs="Arial"/>
          <w:sz w:val="24"/>
          <w:szCs w:val="24"/>
        </w:rPr>
        <w:t>to:</w:t>
      </w:r>
      <w:proofErr w:type="gramEnd"/>
      <w:r w:rsidRPr="007375AE">
        <w:rPr>
          <w:rFonts w:eastAsia="Cambria" w:cs="Arial"/>
          <w:sz w:val="24"/>
          <w:szCs w:val="24"/>
        </w:rPr>
        <w:t xml:space="preserve"> symptom and temperature screening, mask requirements, and restricted areas. Faculty will notify students of requirements as soon as possible.</w:t>
      </w:r>
    </w:p>
    <w:p w14:paraId="47D00451" w14:textId="77777777" w:rsidR="00444DDC" w:rsidRDefault="00444DDC" w:rsidP="007375AE">
      <w:pPr>
        <w:pStyle w:val="Heading3"/>
        <w:rPr>
          <w:rFonts w:asciiTheme="minorHAnsi" w:eastAsia="Times New Roman" w:hAnsiTheme="minorHAnsi"/>
        </w:rPr>
      </w:pPr>
    </w:p>
    <w:p w14:paraId="24932BDA" w14:textId="3929FDEB" w:rsidR="007375AE" w:rsidRPr="007375AE" w:rsidRDefault="007375AE" w:rsidP="007375AE">
      <w:pPr>
        <w:pStyle w:val="Heading3"/>
        <w:rPr>
          <w:rFonts w:asciiTheme="minorHAnsi" w:eastAsia="Times New Roman" w:hAnsiTheme="minorHAnsi"/>
        </w:rPr>
      </w:pPr>
      <w:bookmarkStart w:id="78" w:name="_Toc77774098"/>
      <w:r w:rsidRPr="007375AE">
        <w:rPr>
          <w:rFonts w:asciiTheme="minorHAnsi" w:eastAsia="Times New Roman" w:hAnsiTheme="minorHAnsi"/>
        </w:rPr>
        <w:t>Southeastern Technical College- Health Science Programs</w:t>
      </w:r>
      <w:bookmarkEnd w:id="78"/>
      <w:r>
        <w:rPr>
          <w:rFonts w:asciiTheme="minorHAnsi" w:eastAsia="Times New Roman" w:hAnsiTheme="minorHAnsi"/>
        </w:rPr>
        <w:t xml:space="preserve"> </w:t>
      </w:r>
    </w:p>
    <w:p w14:paraId="3D06083D" w14:textId="77777777" w:rsidR="007375AE" w:rsidRPr="007375AE" w:rsidRDefault="007375AE" w:rsidP="007375AE">
      <w:pPr>
        <w:pStyle w:val="Heading3"/>
        <w:rPr>
          <w:rFonts w:asciiTheme="minorHAnsi" w:eastAsia="Times New Roman" w:hAnsiTheme="minorHAnsi"/>
        </w:rPr>
      </w:pPr>
      <w:bookmarkStart w:id="79" w:name="_Toc77774099"/>
      <w:r w:rsidRPr="007375AE">
        <w:rPr>
          <w:rFonts w:asciiTheme="minorHAnsi" w:eastAsia="Times New Roman" w:hAnsiTheme="minorHAnsi"/>
        </w:rPr>
        <w:t>Guidance for N95 Mask</w:t>
      </w:r>
      <w:bookmarkEnd w:id="79"/>
    </w:p>
    <w:p w14:paraId="2B76CEEC" w14:textId="77777777" w:rsidR="007375AE" w:rsidRPr="007375AE" w:rsidRDefault="007375AE" w:rsidP="007375AE">
      <w:pPr>
        <w:shd w:val="clear" w:color="auto" w:fill="FFFFFF"/>
        <w:spacing w:after="0" w:line="240" w:lineRule="auto"/>
        <w:jc w:val="center"/>
        <w:outlineLvl w:val="1"/>
        <w:rPr>
          <w:rFonts w:eastAsia="Times New Roman" w:cs="Arial"/>
          <w:b/>
          <w:bCs/>
          <w:sz w:val="24"/>
          <w:szCs w:val="24"/>
        </w:rPr>
      </w:pPr>
    </w:p>
    <w:p w14:paraId="07ED0782" w14:textId="77777777" w:rsidR="007375AE" w:rsidRPr="007375AE" w:rsidRDefault="007375AE" w:rsidP="007375AE">
      <w:pPr>
        <w:shd w:val="clear" w:color="auto" w:fill="FFFFFF"/>
        <w:spacing w:after="0" w:line="240" w:lineRule="auto"/>
        <w:jc w:val="center"/>
        <w:outlineLvl w:val="1"/>
        <w:rPr>
          <w:rFonts w:eastAsia="Times New Roman" w:cs="Arial"/>
          <w:sz w:val="24"/>
          <w:szCs w:val="24"/>
        </w:rPr>
      </w:pPr>
      <w:bookmarkStart w:id="80" w:name="_Toc77774100"/>
      <w:r w:rsidRPr="007375AE">
        <w:rPr>
          <w:rFonts w:cs="Arial"/>
          <w:sz w:val="24"/>
          <w:szCs w:val="24"/>
          <w:shd w:val="clear" w:color="auto" w:fill="FFFFFF"/>
        </w:rPr>
        <w:t>The U.S. Food and Drug Administration (FDA), the Centers for Disease Control and Prevention (CDC) National Institute for Occupational Safety and Health (NIOSH) and the Occupational Safety and Health Administration (OSHA) regulate N95 respirators.</w:t>
      </w:r>
      <w:bookmarkEnd w:id="80"/>
    </w:p>
    <w:p w14:paraId="2B45BC8D" w14:textId="77777777" w:rsidR="007375AE" w:rsidRPr="007375AE" w:rsidRDefault="007375AE" w:rsidP="00E1168C">
      <w:pPr>
        <w:shd w:val="clear" w:color="auto" w:fill="FFFFFF"/>
        <w:spacing w:after="120" w:line="240" w:lineRule="auto"/>
        <w:outlineLvl w:val="1"/>
        <w:rPr>
          <w:rFonts w:eastAsia="Times New Roman" w:cs="Arial"/>
          <w:b/>
          <w:bCs/>
          <w:sz w:val="24"/>
          <w:szCs w:val="24"/>
        </w:rPr>
      </w:pPr>
      <w:bookmarkStart w:id="81" w:name="_Toc77774101"/>
      <w:r w:rsidRPr="007375AE">
        <w:rPr>
          <w:rFonts w:eastAsia="Times New Roman" w:cs="Arial"/>
          <w:b/>
          <w:bCs/>
          <w:sz w:val="24"/>
          <w:szCs w:val="24"/>
        </w:rPr>
        <w:t>General Use</w:t>
      </w:r>
      <w:bookmarkEnd w:id="81"/>
    </w:p>
    <w:p w14:paraId="2D5F3B26" w14:textId="77777777" w:rsidR="007375AE" w:rsidRPr="007375AE" w:rsidRDefault="007375AE" w:rsidP="007375AE">
      <w:pPr>
        <w:pStyle w:val="ListParagraph"/>
        <w:numPr>
          <w:ilvl w:val="0"/>
          <w:numId w:val="97"/>
        </w:numPr>
        <w:rPr>
          <w:rFonts w:cs="Arial"/>
          <w:sz w:val="24"/>
          <w:szCs w:val="24"/>
        </w:rPr>
      </w:pPr>
      <w:r w:rsidRPr="007375AE">
        <w:rPr>
          <w:rFonts w:cs="Arial"/>
          <w:sz w:val="24"/>
          <w:szCs w:val="24"/>
        </w:rPr>
        <w:t>People with chronic respiratory, cardiac, or other medical conditions that make breathing difficult should check with their health care provider before using an N95 respirator because the N95 respirator can make it more difficult for the wearer to breathe.</w:t>
      </w:r>
    </w:p>
    <w:p w14:paraId="396CF70C"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A qualitative fit test is required before using an N95 respirator and changing manufacturers and/or models. </w:t>
      </w:r>
    </w:p>
    <w:p w14:paraId="244E63D3"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Follow the manufacturer’s user instructions for conducting a user seal check.</w:t>
      </w:r>
    </w:p>
    <w:p w14:paraId="6E584EAC"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Perform hand hygiene with soap and water or an alcohol-based hand sanitizer before and after touching or adjusting the respirator (if necessary </w:t>
      </w:r>
      <w:proofErr w:type="gramStart"/>
      <w:r w:rsidRPr="007375AE">
        <w:rPr>
          <w:rFonts w:cs="Arial"/>
          <w:sz w:val="24"/>
          <w:szCs w:val="24"/>
        </w:rPr>
        <w:t>for comfort or to maintain</w:t>
      </w:r>
      <w:proofErr w:type="gramEnd"/>
      <w:r w:rsidRPr="007375AE">
        <w:rPr>
          <w:rFonts w:cs="Arial"/>
          <w:sz w:val="24"/>
          <w:szCs w:val="24"/>
        </w:rPr>
        <w:t xml:space="preserve"> fit).</w:t>
      </w:r>
    </w:p>
    <w:p w14:paraId="4CCEFF17"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Use a pair of clean (non-sterile) gloves when donning a used N95 respirator and performing a user seal check. Discard gloves after the N95 respirator </w:t>
      </w:r>
      <w:proofErr w:type="gramStart"/>
      <w:r w:rsidRPr="007375AE">
        <w:rPr>
          <w:rFonts w:cs="Arial"/>
          <w:sz w:val="24"/>
          <w:szCs w:val="24"/>
        </w:rPr>
        <w:t>is donned</w:t>
      </w:r>
      <w:proofErr w:type="gramEnd"/>
      <w:r w:rsidRPr="007375AE">
        <w:rPr>
          <w:rFonts w:cs="Arial"/>
          <w:sz w:val="24"/>
          <w:szCs w:val="24"/>
        </w:rPr>
        <w:t xml:space="preserve"> and any adjustments are made to ensure the respirator is sitting comfortably on your face with a good seal.</w:t>
      </w:r>
    </w:p>
    <w:p w14:paraId="3C1CF0B2"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lastRenderedPageBreak/>
        <w:t>Use a clean procedure mask over an N95 respirator to reduce surface contamination.</w:t>
      </w:r>
    </w:p>
    <w:p w14:paraId="3D4AA040"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Avoid touching the inside of the respirator. If inadvertent contact </w:t>
      </w:r>
      <w:proofErr w:type="gramStart"/>
      <w:r w:rsidRPr="007375AE">
        <w:rPr>
          <w:rFonts w:cs="Arial"/>
          <w:sz w:val="24"/>
          <w:szCs w:val="24"/>
        </w:rPr>
        <w:t>is made</w:t>
      </w:r>
      <w:proofErr w:type="gramEnd"/>
      <w:r w:rsidRPr="007375AE">
        <w:rPr>
          <w:rFonts w:cs="Arial"/>
          <w:sz w:val="24"/>
          <w:szCs w:val="24"/>
        </w:rPr>
        <w:t xml:space="preserve"> with the inside of the respirator, discard the respirator, and perform hand hygiene as described above.</w:t>
      </w:r>
    </w:p>
    <w:p w14:paraId="72F28AF1"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Regularly inspect the device for physical damage (e.g., Are the straps stretched out so much that they no longer provide enough tension for the respirator to seal to the face?, Is the nosepiece or other fit enhancements broken?, etc.).</w:t>
      </w:r>
    </w:p>
    <w:p w14:paraId="5DC93BA1"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Consult with the respirator manufacturer regarding the maximum number of </w:t>
      </w:r>
      <w:proofErr w:type="spellStart"/>
      <w:r w:rsidRPr="007375AE">
        <w:rPr>
          <w:rFonts w:cs="Arial"/>
          <w:sz w:val="24"/>
          <w:szCs w:val="24"/>
        </w:rPr>
        <w:t>donnings</w:t>
      </w:r>
      <w:proofErr w:type="spellEnd"/>
      <w:r w:rsidRPr="007375AE">
        <w:rPr>
          <w:rFonts w:cs="Arial"/>
          <w:sz w:val="24"/>
          <w:szCs w:val="24"/>
        </w:rPr>
        <w:t xml:space="preserve"> or uses recommend for the N95 respirator model(s) used. See Program Faculty to obtain additional N95 respirators prior to exceeding maximum uses.</w:t>
      </w:r>
    </w:p>
    <w:p w14:paraId="0C0187E7" w14:textId="77777777" w:rsidR="007375AE" w:rsidRPr="007375AE" w:rsidRDefault="007375AE" w:rsidP="007375AE">
      <w:pPr>
        <w:pStyle w:val="ListParagraph"/>
        <w:numPr>
          <w:ilvl w:val="0"/>
          <w:numId w:val="96"/>
        </w:numPr>
        <w:rPr>
          <w:rFonts w:cs="Arial"/>
          <w:b/>
          <w:bCs/>
          <w:sz w:val="24"/>
          <w:szCs w:val="24"/>
        </w:rPr>
      </w:pPr>
      <w:r w:rsidRPr="007375AE">
        <w:rPr>
          <w:rFonts w:cs="Arial"/>
          <w:sz w:val="24"/>
          <w:szCs w:val="24"/>
        </w:rPr>
        <w:t xml:space="preserve">Note that N95 respirators with exhalation valves </w:t>
      </w:r>
      <w:proofErr w:type="gramStart"/>
      <w:r w:rsidRPr="007375AE">
        <w:rPr>
          <w:rFonts w:cs="Arial"/>
          <w:sz w:val="24"/>
          <w:szCs w:val="24"/>
        </w:rPr>
        <w:t>should not be used</w:t>
      </w:r>
      <w:proofErr w:type="gramEnd"/>
      <w:r w:rsidRPr="007375AE">
        <w:rPr>
          <w:rFonts w:cs="Arial"/>
          <w:sz w:val="24"/>
          <w:szCs w:val="24"/>
        </w:rPr>
        <w:t xml:space="preserve"> when sterile conditions are needed or when working with COVID-19 patients.</w:t>
      </w:r>
    </w:p>
    <w:p w14:paraId="31C7586C" w14:textId="77777777" w:rsidR="007375AE" w:rsidRPr="007375AE" w:rsidRDefault="007375AE" w:rsidP="007375AE">
      <w:pPr>
        <w:rPr>
          <w:rFonts w:cs="Arial"/>
          <w:b/>
          <w:bCs/>
          <w:sz w:val="24"/>
          <w:szCs w:val="24"/>
        </w:rPr>
      </w:pPr>
      <w:r w:rsidRPr="007375AE">
        <w:rPr>
          <w:rFonts w:cs="Arial"/>
          <w:b/>
          <w:bCs/>
          <w:sz w:val="24"/>
          <w:szCs w:val="24"/>
        </w:rPr>
        <w:t>Storage</w:t>
      </w:r>
    </w:p>
    <w:p w14:paraId="47980738"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Pack or store used respirators in a clean paper bag, labeled with the user’s full name, between uses so that it does not become damaged or deformed.</w:t>
      </w:r>
    </w:p>
    <w:p w14:paraId="2E59BCF9"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N95 respirators </w:t>
      </w:r>
      <w:proofErr w:type="gramStart"/>
      <w:r w:rsidRPr="007375AE">
        <w:rPr>
          <w:rFonts w:cs="Arial"/>
          <w:sz w:val="24"/>
          <w:szCs w:val="24"/>
        </w:rPr>
        <w:t>should be placed</w:t>
      </w:r>
      <w:proofErr w:type="gramEnd"/>
      <w:r w:rsidRPr="007375AE">
        <w:rPr>
          <w:rFonts w:cs="Arial"/>
          <w:sz w:val="24"/>
          <w:szCs w:val="24"/>
        </w:rPr>
        <w:t xml:space="preserve"> in a clean paper bag after each use.</w:t>
      </w:r>
    </w:p>
    <w:p w14:paraId="43B356D4"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Label the N95 respirator itself (e.g., on the straps. Do not write on the front of the mask.) </w:t>
      </w:r>
      <w:proofErr w:type="gramStart"/>
      <w:r w:rsidRPr="007375AE">
        <w:rPr>
          <w:rFonts w:cs="Arial"/>
          <w:sz w:val="24"/>
          <w:szCs w:val="24"/>
        </w:rPr>
        <w:t>with</w:t>
      </w:r>
      <w:proofErr w:type="gramEnd"/>
      <w:r w:rsidRPr="007375AE">
        <w:rPr>
          <w:rFonts w:cs="Arial"/>
          <w:sz w:val="24"/>
          <w:szCs w:val="24"/>
        </w:rPr>
        <w:t xml:space="preserve"> the user’s name to reduce accidental usage of another person’s respirator.</w:t>
      </w:r>
    </w:p>
    <w:p w14:paraId="5216C999" w14:textId="77777777" w:rsidR="007375AE" w:rsidRPr="007375AE" w:rsidRDefault="007375AE" w:rsidP="007375AE">
      <w:pPr>
        <w:rPr>
          <w:rFonts w:cs="Arial"/>
          <w:b/>
          <w:bCs/>
          <w:sz w:val="24"/>
          <w:szCs w:val="24"/>
        </w:rPr>
      </w:pPr>
      <w:r w:rsidRPr="007375AE">
        <w:rPr>
          <w:rFonts w:cs="Arial"/>
          <w:b/>
          <w:bCs/>
          <w:sz w:val="24"/>
          <w:szCs w:val="24"/>
        </w:rPr>
        <w:t>Discarding</w:t>
      </w:r>
    </w:p>
    <w:p w14:paraId="4F40D077"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 xml:space="preserve">Discard any respirator that </w:t>
      </w:r>
      <w:proofErr w:type="gramStart"/>
      <w:r w:rsidRPr="007375AE">
        <w:rPr>
          <w:rFonts w:cs="Arial"/>
          <w:sz w:val="24"/>
          <w:szCs w:val="24"/>
        </w:rPr>
        <w:t>is obviously damaged</w:t>
      </w:r>
      <w:proofErr w:type="gramEnd"/>
      <w:r w:rsidRPr="007375AE">
        <w:rPr>
          <w:rFonts w:cs="Arial"/>
          <w:sz w:val="24"/>
          <w:szCs w:val="24"/>
        </w:rPr>
        <w:t>.</w:t>
      </w:r>
    </w:p>
    <w:p w14:paraId="048A55ED"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Discard N95 respirators following use during aerosol generating procedures.</w:t>
      </w:r>
    </w:p>
    <w:p w14:paraId="4A0F1FC4"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Discard N95 respirators contaminated with blood, respiratory or nasal secretions, or other bodily fluids from patients.</w:t>
      </w:r>
    </w:p>
    <w:p w14:paraId="414284A9" w14:textId="77777777" w:rsidR="007375AE" w:rsidRPr="007375AE" w:rsidRDefault="007375AE" w:rsidP="007375AE">
      <w:pPr>
        <w:pStyle w:val="ListParagraph"/>
        <w:numPr>
          <w:ilvl w:val="0"/>
          <w:numId w:val="96"/>
        </w:numPr>
        <w:rPr>
          <w:rFonts w:cs="Arial"/>
          <w:sz w:val="24"/>
          <w:szCs w:val="24"/>
        </w:rPr>
      </w:pPr>
      <w:r w:rsidRPr="007375AE">
        <w:rPr>
          <w:rFonts w:cs="Arial"/>
          <w:sz w:val="24"/>
          <w:szCs w:val="24"/>
        </w:rPr>
        <w:t>Discard N95 respirators following close contact with, or exit from, the care area of any patient co-infected with an infectious disease requiring standard precautions.</w:t>
      </w:r>
    </w:p>
    <w:p w14:paraId="2FE814CC" w14:textId="77777777" w:rsidR="007375AE" w:rsidRPr="007375AE" w:rsidRDefault="007375AE" w:rsidP="007375AE">
      <w:pPr>
        <w:pStyle w:val="Heading3"/>
        <w:shd w:val="clear" w:color="auto" w:fill="FFFFFF"/>
        <w:spacing w:before="0"/>
        <w:rPr>
          <w:rFonts w:asciiTheme="minorHAnsi" w:hAnsiTheme="minorHAnsi" w:cs="Arial"/>
        </w:rPr>
      </w:pPr>
      <w:bookmarkStart w:id="82" w:name="_Toc77774102"/>
      <w:r w:rsidRPr="007375AE">
        <w:rPr>
          <w:rFonts w:asciiTheme="minorHAnsi" w:hAnsiTheme="minorHAnsi" w:cs="Arial"/>
          <w:bCs/>
        </w:rPr>
        <w:t>References</w:t>
      </w:r>
      <w:bookmarkEnd w:id="82"/>
    </w:p>
    <w:p w14:paraId="7572A1EF" w14:textId="3DB3D3CB" w:rsidR="007375AE" w:rsidRPr="007375AE" w:rsidRDefault="007375AE" w:rsidP="007375AE">
      <w:pPr>
        <w:shd w:val="clear" w:color="auto" w:fill="FFFFFF"/>
        <w:spacing w:before="100" w:beforeAutospacing="1" w:after="100" w:afterAutospacing="1" w:line="240" w:lineRule="auto"/>
        <w:rPr>
          <w:rFonts w:eastAsia="Times New Roman" w:cs="Arial"/>
          <w:sz w:val="24"/>
          <w:szCs w:val="24"/>
        </w:rPr>
      </w:pPr>
      <w:r w:rsidRPr="007375AE">
        <w:rPr>
          <w:rFonts w:cs="Arial"/>
          <w:sz w:val="24"/>
          <w:szCs w:val="24"/>
        </w:rPr>
        <w:t>CDC: “</w:t>
      </w:r>
      <w:hyperlink r:id="rId45" w:anchor="risksextended" w:history="1">
        <w:r w:rsidRPr="007375AE">
          <w:rPr>
            <w:rStyle w:val="Hyperlink"/>
            <w:rFonts w:cs="Arial"/>
            <w:color w:val="auto"/>
            <w:sz w:val="24"/>
            <w:szCs w:val="24"/>
          </w:rPr>
          <w:t>Recommended Guidance for Extended Use and Limited Reuse of N95 Filtering Facepiece Respirators in Healthcare Settings | NIOSH | CDC</w:t>
        </w:r>
      </w:hyperlink>
      <w:r w:rsidRPr="007375AE">
        <w:rPr>
          <w:rFonts w:cs="Arial"/>
          <w:sz w:val="24"/>
          <w:szCs w:val="24"/>
        </w:rPr>
        <w:t xml:space="preserve">” [Online] Available </w:t>
      </w:r>
      <w:r w:rsidR="00060C92">
        <w:rPr>
          <w:rFonts w:cs="Arial"/>
          <w:sz w:val="24"/>
          <w:szCs w:val="24"/>
        </w:rPr>
        <w:t>(</w:t>
      </w:r>
      <w:r w:rsidRPr="007375AE">
        <w:rPr>
          <w:rFonts w:eastAsia="Times New Roman" w:cs="Arial"/>
          <w:sz w:val="24"/>
          <w:szCs w:val="24"/>
        </w:rPr>
        <w:t>https://www.cdc.gov/niosh/topics/hcwcontrols/recommendedguidanceextuse.html#risksextended.)</w:t>
      </w:r>
    </w:p>
    <w:p w14:paraId="49BB4722" w14:textId="77777777" w:rsidR="007375AE" w:rsidRPr="007375AE" w:rsidRDefault="007375AE" w:rsidP="007375AE">
      <w:pPr>
        <w:pStyle w:val="Heading4"/>
        <w:rPr>
          <w:rFonts w:asciiTheme="minorHAnsi" w:eastAsia="Times New Roman" w:hAnsiTheme="minorHAnsi" w:cs="Arial"/>
          <w:b/>
          <w:bCs/>
          <w:i w:val="0"/>
          <w:iCs w:val="0"/>
          <w:color w:val="auto"/>
          <w:sz w:val="24"/>
          <w:szCs w:val="24"/>
        </w:rPr>
      </w:pPr>
    </w:p>
    <w:p w14:paraId="61236172" w14:textId="77777777" w:rsidR="002C1D4B" w:rsidRDefault="009C7468" w:rsidP="002C1D4B">
      <w:pPr>
        <w:jc w:val="center"/>
        <w:rPr>
          <w:rFonts w:asciiTheme="majorHAnsi" w:eastAsiaTheme="majorEastAsia" w:hAnsiTheme="majorHAnsi" w:cstheme="majorBidi"/>
          <w:b/>
          <w:sz w:val="32"/>
          <w:szCs w:val="26"/>
        </w:rPr>
      </w:pPr>
      <w:r>
        <w:rPr>
          <w:rFonts w:asciiTheme="majorHAnsi" w:eastAsiaTheme="majorEastAsia" w:hAnsiTheme="majorHAnsi" w:cstheme="majorBidi"/>
          <w:b/>
          <w:sz w:val="32"/>
          <w:szCs w:val="26"/>
        </w:rPr>
        <w:br w:type="page"/>
      </w:r>
    </w:p>
    <w:p w14:paraId="37B29A53" w14:textId="77777777" w:rsidR="002C1D4B" w:rsidRPr="007375AE" w:rsidRDefault="002C1D4B" w:rsidP="002C1D4B">
      <w:pPr>
        <w:jc w:val="center"/>
        <w:rPr>
          <w:b/>
          <w:sz w:val="24"/>
          <w:szCs w:val="24"/>
        </w:rPr>
      </w:pPr>
      <w:r>
        <w:rPr>
          <w:b/>
          <w:sz w:val="24"/>
          <w:szCs w:val="24"/>
        </w:rPr>
        <w:lastRenderedPageBreak/>
        <w:t xml:space="preserve">Program Specific </w:t>
      </w:r>
      <w:r w:rsidRPr="007375AE">
        <w:rPr>
          <w:b/>
          <w:sz w:val="24"/>
          <w:szCs w:val="24"/>
        </w:rPr>
        <w:t>Exposure Control Training</w:t>
      </w:r>
    </w:p>
    <w:p w14:paraId="2ABD354D" w14:textId="77777777" w:rsidR="002C1D4B" w:rsidRDefault="002C1D4B" w:rsidP="002C1D4B">
      <w:pPr>
        <w:jc w:val="center"/>
        <w:rPr>
          <w:rFonts w:asciiTheme="majorHAnsi" w:eastAsiaTheme="majorEastAsia" w:hAnsiTheme="majorHAnsi" w:cstheme="majorBidi"/>
          <w:b/>
          <w:sz w:val="32"/>
          <w:szCs w:val="26"/>
        </w:rPr>
      </w:pPr>
    </w:p>
    <w:p w14:paraId="0F61E6B4" w14:textId="59D72357" w:rsidR="002C1D4B" w:rsidRPr="007375AE" w:rsidRDefault="002C1D4B" w:rsidP="002C1D4B">
      <w:pPr>
        <w:jc w:val="center"/>
        <w:rPr>
          <w:b/>
          <w:sz w:val="24"/>
          <w:szCs w:val="24"/>
        </w:rPr>
      </w:pPr>
      <w:r>
        <w:rPr>
          <w:b/>
          <w:sz w:val="24"/>
          <w:szCs w:val="24"/>
        </w:rPr>
        <w:t>Program Specific Hazardous Communication</w:t>
      </w:r>
      <w:r w:rsidRPr="007375AE">
        <w:rPr>
          <w:b/>
          <w:sz w:val="24"/>
          <w:szCs w:val="24"/>
        </w:rPr>
        <w:t xml:space="preserve"> Training</w:t>
      </w:r>
    </w:p>
    <w:p w14:paraId="2FB35C67" w14:textId="77777777" w:rsidR="009C7468" w:rsidRDefault="009C7468" w:rsidP="00444DDC">
      <w:pPr>
        <w:rPr>
          <w:rFonts w:asciiTheme="majorHAnsi" w:eastAsiaTheme="majorEastAsia" w:hAnsiTheme="majorHAnsi" w:cstheme="majorBidi"/>
          <w:b/>
          <w:sz w:val="32"/>
          <w:szCs w:val="26"/>
        </w:rPr>
      </w:pPr>
    </w:p>
    <w:p w14:paraId="13F093C7" w14:textId="6FC5B9A3" w:rsidR="002C1D4B" w:rsidRDefault="002C1D4B">
      <w:pPr>
        <w:rPr>
          <w:rFonts w:asciiTheme="majorHAnsi" w:eastAsiaTheme="majorEastAsia" w:hAnsiTheme="majorHAnsi" w:cstheme="majorBidi"/>
          <w:b/>
          <w:sz w:val="32"/>
          <w:szCs w:val="26"/>
        </w:rPr>
      </w:pPr>
      <w:r>
        <w:rPr>
          <w:rFonts w:asciiTheme="majorHAnsi" w:eastAsiaTheme="majorEastAsia" w:hAnsiTheme="majorHAnsi" w:cstheme="majorBidi"/>
          <w:b/>
          <w:sz w:val="32"/>
          <w:szCs w:val="26"/>
        </w:rPr>
        <w:br w:type="page"/>
      </w:r>
    </w:p>
    <w:p w14:paraId="0EEC9BC9" w14:textId="77777777" w:rsidR="00AA2AFD" w:rsidRDefault="001202C2" w:rsidP="00195E1E">
      <w:pPr>
        <w:pStyle w:val="Heading1"/>
        <w:spacing w:line="360" w:lineRule="auto"/>
      </w:pPr>
      <w:bookmarkStart w:id="83" w:name="_Toc77774103"/>
      <w:r>
        <w:lastRenderedPageBreak/>
        <w:t xml:space="preserve">Violation of </w:t>
      </w:r>
      <w:r w:rsidR="00AA2AFD">
        <w:t xml:space="preserve">Professional </w:t>
      </w:r>
      <w:r w:rsidR="00CA42D4">
        <w:t>Standards and Conduct</w:t>
      </w:r>
      <w:bookmarkEnd w:id="83"/>
    </w:p>
    <w:p w14:paraId="2621229F" w14:textId="77777777" w:rsidR="00875845" w:rsidRPr="00726677" w:rsidRDefault="00CA42D4" w:rsidP="00875845">
      <w:r w:rsidRPr="00CA42D4">
        <w:rPr>
          <w:b/>
        </w:rPr>
        <w:t>Updated</w:t>
      </w:r>
      <w:r w:rsidR="00875845" w:rsidRPr="00CA42D4">
        <w:rPr>
          <w:b/>
        </w:rPr>
        <w:t>:</w:t>
      </w:r>
      <w:r w:rsidR="00875845">
        <w:t xml:space="preserve"> 11/28/2018</w:t>
      </w:r>
      <w:r w:rsidR="00F76B34">
        <w:t>;</w:t>
      </w:r>
      <w:r w:rsidR="00C51F25">
        <w:t xml:space="preserve"> 7/24/2019</w:t>
      </w:r>
    </w:p>
    <w:p w14:paraId="6039F4DE" w14:textId="77777777" w:rsidR="00AA2AFD" w:rsidRPr="00AA2AFD" w:rsidRDefault="00AA2AFD" w:rsidP="00AA2AFD">
      <w:pPr>
        <w:spacing w:after="200" w:line="240" w:lineRule="auto"/>
        <w:rPr>
          <w:rFonts w:eastAsia="Cambria" w:cs="Arial"/>
          <w:sz w:val="24"/>
          <w:szCs w:val="24"/>
        </w:rPr>
      </w:pPr>
      <w:r w:rsidRPr="00AA2AFD">
        <w:rPr>
          <w:rFonts w:eastAsia="Cambria" w:cs="Arial"/>
          <w:sz w:val="24"/>
          <w:szCs w:val="24"/>
        </w:rPr>
        <w:t xml:space="preserve">Professional conduct/behavior </w:t>
      </w:r>
      <w:proofErr w:type="gramStart"/>
      <w:r w:rsidRPr="00AA2AFD">
        <w:rPr>
          <w:rFonts w:eastAsia="Cambria" w:cs="Arial"/>
          <w:sz w:val="24"/>
          <w:szCs w:val="24"/>
        </w:rPr>
        <w:t>is expected</w:t>
      </w:r>
      <w:proofErr w:type="gramEnd"/>
      <w:r w:rsidRPr="00AA2AFD">
        <w:rPr>
          <w:rFonts w:eastAsia="Cambria" w:cs="Arial"/>
          <w:sz w:val="24"/>
          <w:szCs w:val="24"/>
        </w:rPr>
        <w:t xml:space="preserve"> in the classroom/lab, as well as the clinical setting.</w:t>
      </w:r>
    </w:p>
    <w:p w14:paraId="2A73D0F3" w14:textId="77777777" w:rsidR="00AA2AFD" w:rsidRPr="00AA2AFD" w:rsidRDefault="00AA2AFD" w:rsidP="00AA2AFD">
      <w:pPr>
        <w:spacing w:after="200" w:line="240" w:lineRule="auto"/>
        <w:rPr>
          <w:rFonts w:eastAsia="Cambria" w:cs="Arial"/>
          <w:color w:val="000000" w:themeColor="text1"/>
          <w:sz w:val="24"/>
          <w:szCs w:val="24"/>
        </w:rPr>
      </w:pPr>
      <w:r w:rsidRPr="00AA2AFD">
        <w:rPr>
          <w:rFonts w:eastAsia="Cambria" w:cs="Arial"/>
          <w:color w:val="000000" w:themeColor="text1"/>
          <w:sz w:val="24"/>
          <w:szCs w:val="24"/>
        </w:rPr>
        <w:t xml:space="preserve">A great deal of effort, as well as considerable nurturing, has taken place in maintaining </w:t>
      </w:r>
      <w:r w:rsidR="00B840A8">
        <w:rPr>
          <w:rFonts w:eastAsia="Cambria" w:cs="Arial"/>
          <w:color w:val="000000" w:themeColor="text1"/>
          <w:sz w:val="24"/>
          <w:szCs w:val="24"/>
        </w:rPr>
        <w:t xml:space="preserve">positive </w:t>
      </w:r>
      <w:r w:rsidRPr="00AA2AFD">
        <w:rPr>
          <w:rFonts w:eastAsia="Cambria" w:cs="Arial"/>
          <w:color w:val="000000" w:themeColor="text1"/>
          <w:sz w:val="24"/>
          <w:szCs w:val="24"/>
        </w:rPr>
        <w:t>relationships between STC faculty</w:t>
      </w:r>
      <w:r w:rsidR="001202C2">
        <w:rPr>
          <w:rFonts w:eastAsia="Cambria" w:cs="Arial"/>
          <w:color w:val="000000" w:themeColor="text1"/>
          <w:sz w:val="24"/>
          <w:szCs w:val="24"/>
        </w:rPr>
        <w:t>,</w:t>
      </w:r>
      <w:r w:rsidRPr="00AA2AFD">
        <w:rPr>
          <w:rFonts w:eastAsia="Cambria" w:cs="Arial"/>
          <w:color w:val="000000" w:themeColor="text1"/>
          <w:sz w:val="24"/>
          <w:szCs w:val="24"/>
        </w:rPr>
        <w:t xml:space="preserve"> clinical affiliates</w:t>
      </w:r>
      <w:r w:rsidR="001202C2">
        <w:rPr>
          <w:rFonts w:eastAsia="Cambria" w:cs="Arial"/>
          <w:color w:val="000000" w:themeColor="text1"/>
          <w:sz w:val="24"/>
          <w:szCs w:val="24"/>
        </w:rPr>
        <w:t>, and the general community</w:t>
      </w:r>
      <w:r w:rsidRPr="00AA2AFD">
        <w:rPr>
          <w:rFonts w:eastAsia="Cambria" w:cs="Arial"/>
          <w:color w:val="000000" w:themeColor="text1"/>
          <w:sz w:val="24"/>
          <w:szCs w:val="24"/>
        </w:rPr>
        <w:t xml:space="preserve">. </w:t>
      </w:r>
      <w:r w:rsidR="001202C2">
        <w:rPr>
          <w:rFonts w:eastAsia="Cambria" w:cs="Arial"/>
          <w:color w:val="000000" w:themeColor="text1"/>
          <w:sz w:val="24"/>
          <w:szCs w:val="24"/>
        </w:rPr>
        <w:t>Members of the community or c</w:t>
      </w:r>
      <w:r w:rsidRPr="00AA2AFD">
        <w:rPr>
          <w:rFonts w:eastAsia="Cambria" w:cs="Arial"/>
          <w:color w:val="000000" w:themeColor="text1"/>
          <w:sz w:val="24"/>
          <w:szCs w:val="24"/>
        </w:rPr>
        <w:t xml:space="preserve">linical affiliates that approach Program Faculty regarding the student’s disregard for </w:t>
      </w:r>
      <w:r w:rsidR="001202C2">
        <w:rPr>
          <w:rFonts w:eastAsia="Cambria" w:cs="Arial"/>
          <w:color w:val="000000" w:themeColor="text1"/>
          <w:sz w:val="24"/>
          <w:szCs w:val="24"/>
        </w:rPr>
        <w:t>College</w:t>
      </w:r>
      <w:r w:rsidRPr="00AA2AFD">
        <w:rPr>
          <w:rFonts w:eastAsia="Cambria" w:cs="Arial"/>
          <w:color w:val="000000" w:themeColor="text1"/>
          <w:sz w:val="24"/>
          <w:szCs w:val="24"/>
        </w:rPr>
        <w:t xml:space="preserve"> policies</w:t>
      </w:r>
      <w:r w:rsidR="001202C2">
        <w:rPr>
          <w:rFonts w:eastAsia="Cambria" w:cs="Arial"/>
          <w:color w:val="000000" w:themeColor="text1"/>
          <w:sz w:val="24"/>
          <w:szCs w:val="24"/>
        </w:rPr>
        <w:t xml:space="preserve"> and Program guidelines may</w:t>
      </w:r>
      <w:r w:rsidRPr="00AA2AFD">
        <w:rPr>
          <w:rFonts w:eastAsia="Cambria" w:cs="Arial"/>
          <w:color w:val="000000" w:themeColor="text1"/>
          <w:sz w:val="24"/>
          <w:szCs w:val="24"/>
        </w:rPr>
        <w:t xml:space="preserve"> be subject to disciplinary action and </w:t>
      </w:r>
      <w:r w:rsidR="001202C2">
        <w:rPr>
          <w:rFonts w:eastAsia="Cambria" w:cs="Arial"/>
          <w:color w:val="000000" w:themeColor="text1"/>
          <w:sz w:val="24"/>
          <w:szCs w:val="24"/>
        </w:rPr>
        <w:t>dismissal</w:t>
      </w:r>
      <w:r w:rsidRPr="00AA2AFD">
        <w:rPr>
          <w:rFonts w:eastAsia="Cambria" w:cs="Arial"/>
          <w:color w:val="000000" w:themeColor="text1"/>
          <w:sz w:val="24"/>
          <w:szCs w:val="24"/>
        </w:rPr>
        <w:t xml:space="preserve"> from the </w:t>
      </w:r>
      <w:r w:rsidR="001202C2">
        <w:rPr>
          <w:rFonts w:eastAsia="Cambria" w:cs="Arial"/>
          <w:color w:val="000000" w:themeColor="text1"/>
          <w:sz w:val="24"/>
          <w:szCs w:val="24"/>
        </w:rPr>
        <w:t>P</w:t>
      </w:r>
      <w:r w:rsidRPr="00AA2AFD">
        <w:rPr>
          <w:rFonts w:eastAsia="Cambria" w:cs="Arial"/>
          <w:color w:val="000000" w:themeColor="text1"/>
          <w:sz w:val="24"/>
          <w:szCs w:val="24"/>
        </w:rPr>
        <w:t>rogram.</w:t>
      </w:r>
    </w:p>
    <w:p w14:paraId="3823CE1F" w14:textId="77777777" w:rsidR="00AA2AFD" w:rsidRPr="00AA2AFD" w:rsidRDefault="00AA2AFD" w:rsidP="000A27E1">
      <w:pPr>
        <w:tabs>
          <w:tab w:val="left" w:pos="360"/>
        </w:tabs>
        <w:spacing w:after="120" w:line="240" w:lineRule="auto"/>
        <w:rPr>
          <w:rFonts w:eastAsia="Cambria" w:cs="Arial"/>
          <w:b/>
          <w:color w:val="000000" w:themeColor="text1"/>
          <w:sz w:val="24"/>
          <w:szCs w:val="24"/>
        </w:rPr>
      </w:pPr>
      <w:proofErr w:type="gramStart"/>
      <w:r w:rsidRPr="00AA2AFD">
        <w:rPr>
          <w:rFonts w:eastAsia="Cambria" w:cs="Arial"/>
          <w:b/>
          <w:color w:val="000000" w:themeColor="text1"/>
          <w:sz w:val="24"/>
          <w:szCs w:val="24"/>
        </w:rPr>
        <w:t>Behaviors which denote professionalism</w:t>
      </w:r>
      <w:proofErr w:type="gramEnd"/>
      <w:r w:rsidRPr="00AA2AFD">
        <w:rPr>
          <w:rFonts w:eastAsia="Cambria" w:cs="Arial"/>
          <w:b/>
          <w:color w:val="000000" w:themeColor="text1"/>
          <w:sz w:val="24"/>
          <w:szCs w:val="24"/>
        </w:rPr>
        <w:t xml:space="preserve"> include but are not limited to:</w:t>
      </w:r>
    </w:p>
    <w:p w14:paraId="50A75EEA"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Aggressively supporting the policies and procedures established for the good of the educational process</w:t>
      </w:r>
      <w:r w:rsidR="001202C2">
        <w:rPr>
          <w:rFonts w:cs="Arial"/>
          <w:color w:val="000000" w:themeColor="text1"/>
          <w:sz w:val="24"/>
          <w:szCs w:val="24"/>
        </w:rPr>
        <w:t xml:space="preserve"> and client care</w:t>
      </w:r>
    </w:p>
    <w:p w14:paraId="3FF1272D"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Addressing concerns directly, constructively and in a timely fashion</w:t>
      </w:r>
    </w:p>
    <w:p w14:paraId="2178BFF8"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Seeking, accommodating and acting upon constructive criticism in order to improve personal skills</w:t>
      </w:r>
    </w:p>
    <w:p w14:paraId="30693FAC"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 xml:space="preserve">Attentiveness and participation during </w:t>
      </w:r>
      <w:r w:rsidR="001202C2">
        <w:rPr>
          <w:rFonts w:cs="Arial"/>
          <w:color w:val="000000" w:themeColor="text1"/>
          <w:sz w:val="24"/>
          <w:szCs w:val="24"/>
        </w:rPr>
        <w:t xml:space="preserve">didactic and </w:t>
      </w:r>
      <w:r w:rsidRPr="00AA2AFD">
        <w:rPr>
          <w:rFonts w:cs="Arial"/>
          <w:color w:val="000000" w:themeColor="text1"/>
          <w:sz w:val="24"/>
          <w:szCs w:val="24"/>
        </w:rPr>
        <w:t>clinical courses</w:t>
      </w:r>
    </w:p>
    <w:p w14:paraId="50BC7443"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Respectful interactions with the public, faculty, and healthcare team</w:t>
      </w:r>
    </w:p>
    <w:p w14:paraId="68C512D1"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Steadfast and punctual attendance</w:t>
      </w:r>
      <w:r w:rsidR="001202C2">
        <w:rPr>
          <w:rFonts w:cs="Arial"/>
          <w:color w:val="000000" w:themeColor="text1"/>
          <w:sz w:val="24"/>
          <w:szCs w:val="24"/>
        </w:rPr>
        <w:t xml:space="preserve"> for classroom and</w:t>
      </w:r>
      <w:r w:rsidRPr="00AA2AFD">
        <w:rPr>
          <w:rFonts w:cs="Arial"/>
          <w:color w:val="000000" w:themeColor="text1"/>
          <w:sz w:val="24"/>
          <w:szCs w:val="24"/>
        </w:rPr>
        <w:t xml:space="preserve"> clinical assignments</w:t>
      </w:r>
    </w:p>
    <w:p w14:paraId="6B6FCC04"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Tailoring content and volume of conversations based on those within earshot</w:t>
      </w:r>
    </w:p>
    <w:p w14:paraId="3AF2AB77"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Demonstrating and practicing knowledge of safety procedures</w:t>
      </w:r>
    </w:p>
    <w:p w14:paraId="0AA8D15F" w14:textId="77777777" w:rsidR="00AA2AFD" w:rsidRP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Maintaining a professional appearance as outlined in the dress code procedure</w:t>
      </w:r>
    </w:p>
    <w:p w14:paraId="0974D486" w14:textId="77777777" w:rsidR="00AA2AFD" w:rsidRDefault="00AA2AFD" w:rsidP="007F7097">
      <w:pPr>
        <w:numPr>
          <w:ilvl w:val="0"/>
          <w:numId w:val="47"/>
        </w:numPr>
        <w:spacing w:after="60" w:line="240" w:lineRule="auto"/>
        <w:rPr>
          <w:rFonts w:cs="Arial"/>
          <w:color w:val="000000" w:themeColor="text1"/>
          <w:sz w:val="24"/>
          <w:szCs w:val="24"/>
        </w:rPr>
      </w:pPr>
      <w:r w:rsidRPr="00AA2AFD">
        <w:rPr>
          <w:rFonts w:cs="Arial"/>
          <w:color w:val="000000" w:themeColor="text1"/>
          <w:sz w:val="24"/>
          <w:szCs w:val="24"/>
        </w:rPr>
        <w:t>Adhering to professional codes of ethics and professional standards</w:t>
      </w:r>
    </w:p>
    <w:p w14:paraId="6209D632" w14:textId="77777777" w:rsidR="00AA2AFD" w:rsidRPr="00AA2AFD" w:rsidRDefault="00AA2AFD" w:rsidP="00AA2AFD">
      <w:pPr>
        <w:spacing w:after="120" w:line="264" w:lineRule="auto"/>
        <w:contextualSpacing/>
        <w:rPr>
          <w:rFonts w:cs="Arial"/>
          <w:color w:val="000000" w:themeColor="text1"/>
          <w:sz w:val="24"/>
          <w:szCs w:val="24"/>
        </w:rPr>
      </w:pPr>
    </w:p>
    <w:p w14:paraId="2E6B1AE0" w14:textId="77777777" w:rsidR="00AA2AFD" w:rsidRPr="00AA2AFD" w:rsidRDefault="00AA2AFD" w:rsidP="00AA2AFD">
      <w:pPr>
        <w:spacing w:after="200" w:line="240" w:lineRule="auto"/>
        <w:rPr>
          <w:rFonts w:eastAsia="Cambria" w:cs="Arial"/>
          <w:b/>
          <w:sz w:val="24"/>
          <w:szCs w:val="24"/>
        </w:rPr>
      </w:pPr>
      <w:r w:rsidRPr="00AA2AFD">
        <w:rPr>
          <w:rFonts w:eastAsia="Cambria" w:cs="Arial"/>
          <w:b/>
          <w:sz w:val="24"/>
          <w:szCs w:val="24"/>
        </w:rPr>
        <w:t xml:space="preserve">Unprofessional behaviors include but are not limited </w:t>
      </w:r>
      <w:proofErr w:type="gramStart"/>
      <w:r w:rsidRPr="00AA2AFD">
        <w:rPr>
          <w:rFonts w:eastAsia="Cambria" w:cs="Arial"/>
          <w:b/>
          <w:sz w:val="24"/>
          <w:szCs w:val="24"/>
        </w:rPr>
        <w:t>to</w:t>
      </w:r>
      <w:proofErr w:type="gramEnd"/>
      <w:r w:rsidRPr="00AA2AFD">
        <w:rPr>
          <w:rFonts w:eastAsia="Cambria" w:cs="Arial"/>
          <w:b/>
          <w:sz w:val="24"/>
          <w:szCs w:val="24"/>
        </w:rPr>
        <w:t xml:space="preserve">: </w:t>
      </w:r>
    </w:p>
    <w:p w14:paraId="5DF2CDA1" w14:textId="77777777" w:rsidR="00AA2AFD" w:rsidRPr="00035C2C" w:rsidRDefault="00AA2AFD" w:rsidP="000A27E1">
      <w:pPr>
        <w:spacing w:after="120"/>
        <w:rPr>
          <w:b/>
          <w:sz w:val="24"/>
          <w:szCs w:val="24"/>
        </w:rPr>
      </w:pPr>
      <w:r w:rsidRPr="00035C2C">
        <w:rPr>
          <w:b/>
          <w:sz w:val="24"/>
          <w:szCs w:val="24"/>
        </w:rPr>
        <w:t>Level I Behaviors</w:t>
      </w:r>
    </w:p>
    <w:p w14:paraId="46C7738D"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Possession of or under the influence of illegal drugs or alcohol</w:t>
      </w:r>
      <w:r w:rsidR="00013152">
        <w:rPr>
          <w:rFonts w:cs="Arial"/>
          <w:color w:val="000000" w:themeColor="text1"/>
          <w:sz w:val="24"/>
          <w:szCs w:val="24"/>
        </w:rPr>
        <w:t xml:space="preserve"> while representing the College or Program</w:t>
      </w:r>
      <w:r w:rsidRPr="00AA2AFD">
        <w:rPr>
          <w:rFonts w:cs="Arial"/>
          <w:color w:val="000000" w:themeColor="text1"/>
          <w:sz w:val="24"/>
          <w:szCs w:val="24"/>
        </w:rPr>
        <w:t>.</w:t>
      </w:r>
    </w:p>
    <w:p w14:paraId="6CA8CECC"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Theft, abuse, misuse, or destruction of the property or equipment of any </w:t>
      </w:r>
      <w:r w:rsidR="00A44021">
        <w:rPr>
          <w:rFonts w:cs="Arial"/>
          <w:color w:val="000000" w:themeColor="text1"/>
          <w:sz w:val="24"/>
          <w:szCs w:val="24"/>
        </w:rPr>
        <w:t>client</w:t>
      </w:r>
      <w:r w:rsidRPr="00AA2AFD">
        <w:rPr>
          <w:rFonts w:cs="Arial"/>
          <w:color w:val="000000" w:themeColor="text1"/>
          <w:sz w:val="24"/>
          <w:szCs w:val="24"/>
        </w:rPr>
        <w:t>, visitor, student, clinical affiliate or employee.</w:t>
      </w:r>
    </w:p>
    <w:p w14:paraId="23125B80"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Disclosing confidential information about </w:t>
      </w:r>
      <w:r w:rsidR="0075137E">
        <w:rPr>
          <w:rFonts w:cs="Arial"/>
          <w:color w:val="000000" w:themeColor="text1"/>
          <w:sz w:val="24"/>
          <w:szCs w:val="24"/>
        </w:rPr>
        <w:t xml:space="preserve">the Program and </w:t>
      </w:r>
      <w:r w:rsidRPr="00AA2AFD">
        <w:rPr>
          <w:rFonts w:cs="Arial"/>
          <w:color w:val="000000" w:themeColor="text1"/>
          <w:sz w:val="24"/>
          <w:szCs w:val="24"/>
        </w:rPr>
        <w:t xml:space="preserve">any </w:t>
      </w:r>
      <w:r w:rsidR="00A44021">
        <w:rPr>
          <w:rFonts w:cs="Arial"/>
          <w:color w:val="000000" w:themeColor="text1"/>
          <w:sz w:val="24"/>
          <w:szCs w:val="24"/>
        </w:rPr>
        <w:t>client</w:t>
      </w:r>
      <w:r w:rsidRPr="00AA2AFD">
        <w:rPr>
          <w:rFonts w:cs="Arial"/>
          <w:color w:val="000000" w:themeColor="text1"/>
          <w:sz w:val="24"/>
          <w:szCs w:val="24"/>
        </w:rPr>
        <w:t xml:space="preserve"> (HIPAA violations).</w:t>
      </w:r>
    </w:p>
    <w:p w14:paraId="124D0CDA" w14:textId="77777777" w:rsidR="00AA2AFD" w:rsidRPr="00AA2AFD" w:rsidRDefault="00AA2AFD" w:rsidP="000A27E1">
      <w:pPr>
        <w:spacing w:after="60" w:line="240" w:lineRule="auto"/>
        <w:ind w:left="360"/>
        <w:rPr>
          <w:rFonts w:cs="Arial"/>
          <w:color w:val="000000" w:themeColor="text1"/>
          <w:sz w:val="24"/>
          <w:szCs w:val="24"/>
        </w:rPr>
      </w:pPr>
      <w:r w:rsidRPr="00AA2AFD">
        <w:rPr>
          <w:rFonts w:cs="Arial"/>
          <w:color w:val="000000" w:themeColor="text1"/>
          <w:sz w:val="24"/>
          <w:szCs w:val="24"/>
        </w:rPr>
        <w:t xml:space="preserve">Including posting images, video, or information to any social media sites such as Facebook, Twitter, Instagram, Snapchat, etc. </w:t>
      </w:r>
    </w:p>
    <w:p w14:paraId="30F2C862"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Immoral, indecent, illegal, </w:t>
      </w:r>
      <w:r w:rsidR="00801FE3">
        <w:rPr>
          <w:rFonts w:cs="Arial"/>
          <w:color w:val="000000" w:themeColor="text1"/>
          <w:sz w:val="24"/>
          <w:szCs w:val="24"/>
        </w:rPr>
        <w:t xml:space="preserve">unprofessional, or </w:t>
      </w:r>
      <w:r w:rsidRPr="00AA2AFD">
        <w:rPr>
          <w:rFonts w:cs="Arial"/>
          <w:color w:val="000000" w:themeColor="text1"/>
          <w:sz w:val="24"/>
          <w:szCs w:val="24"/>
        </w:rPr>
        <w:t>unethical conduct</w:t>
      </w:r>
      <w:r w:rsidR="0075137E">
        <w:rPr>
          <w:rFonts w:cs="Arial"/>
          <w:color w:val="000000" w:themeColor="text1"/>
          <w:sz w:val="24"/>
          <w:szCs w:val="24"/>
        </w:rPr>
        <w:t xml:space="preserve"> while representing the College or Program</w:t>
      </w:r>
      <w:r w:rsidRPr="00AA2AFD">
        <w:rPr>
          <w:rFonts w:cs="Arial"/>
          <w:color w:val="000000" w:themeColor="text1"/>
          <w:sz w:val="24"/>
          <w:szCs w:val="24"/>
        </w:rPr>
        <w:t>.</w:t>
      </w:r>
    </w:p>
    <w:p w14:paraId="6CFE327D" w14:textId="77777777" w:rsidR="00AA2AFD" w:rsidRPr="00AA2AFD" w:rsidRDefault="0075137E" w:rsidP="007F7097">
      <w:pPr>
        <w:numPr>
          <w:ilvl w:val="0"/>
          <w:numId w:val="50"/>
        </w:numPr>
        <w:spacing w:after="60" w:line="240" w:lineRule="auto"/>
        <w:ind w:left="360"/>
        <w:rPr>
          <w:rFonts w:cs="Arial"/>
          <w:color w:val="000000" w:themeColor="text1"/>
          <w:sz w:val="24"/>
          <w:szCs w:val="24"/>
        </w:rPr>
      </w:pPr>
      <w:r>
        <w:rPr>
          <w:rFonts w:cs="Arial"/>
          <w:color w:val="000000" w:themeColor="text1"/>
          <w:sz w:val="24"/>
          <w:szCs w:val="24"/>
        </w:rPr>
        <w:t>Unauthorized p</w:t>
      </w:r>
      <w:r w:rsidR="00AA2AFD" w:rsidRPr="00AA2AFD">
        <w:rPr>
          <w:rFonts w:cs="Arial"/>
          <w:color w:val="000000" w:themeColor="text1"/>
          <w:sz w:val="24"/>
          <w:szCs w:val="24"/>
        </w:rPr>
        <w:t>ossession of weapons, or wielding or threatening to use any type of weapon on clinical facility or College property.</w:t>
      </w:r>
    </w:p>
    <w:p w14:paraId="6EE3CBE9"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Engaging in conduct that could ultimately threaten the physical and/or mental well-being of any </w:t>
      </w:r>
      <w:r w:rsidR="00A44021">
        <w:rPr>
          <w:rFonts w:cs="Arial"/>
          <w:color w:val="000000" w:themeColor="text1"/>
          <w:sz w:val="24"/>
          <w:szCs w:val="24"/>
        </w:rPr>
        <w:t>client</w:t>
      </w:r>
      <w:r w:rsidRPr="00AA2AFD">
        <w:rPr>
          <w:rFonts w:cs="Arial"/>
          <w:color w:val="000000" w:themeColor="text1"/>
          <w:sz w:val="24"/>
          <w:szCs w:val="24"/>
        </w:rPr>
        <w:t>, visitor, student, clinical facility or College personnel.</w:t>
      </w:r>
    </w:p>
    <w:p w14:paraId="34129611"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Assault on any </w:t>
      </w:r>
      <w:r w:rsidR="00A44021">
        <w:rPr>
          <w:rFonts w:cs="Arial"/>
          <w:color w:val="000000" w:themeColor="text1"/>
          <w:sz w:val="24"/>
          <w:szCs w:val="24"/>
        </w:rPr>
        <w:t>client</w:t>
      </w:r>
      <w:r w:rsidRPr="00AA2AFD">
        <w:rPr>
          <w:rFonts w:cs="Arial"/>
          <w:color w:val="000000" w:themeColor="text1"/>
          <w:sz w:val="24"/>
          <w:szCs w:val="24"/>
        </w:rPr>
        <w:t>, visitor, student, and clinical facility or College personnel.</w:t>
      </w:r>
    </w:p>
    <w:p w14:paraId="4813DDB8"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Misuse or falsification of </w:t>
      </w:r>
      <w:r w:rsidR="00A44021">
        <w:rPr>
          <w:rFonts w:cs="Arial"/>
          <w:color w:val="000000" w:themeColor="text1"/>
          <w:sz w:val="24"/>
          <w:szCs w:val="24"/>
        </w:rPr>
        <w:t>client</w:t>
      </w:r>
      <w:r w:rsidRPr="00AA2AFD">
        <w:rPr>
          <w:rFonts w:cs="Arial"/>
          <w:color w:val="000000" w:themeColor="text1"/>
          <w:sz w:val="24"/>
          <w:szCs w:val="24"/>
        </w:rPr>
        <w:t>, student, and clinical facility or College records.</w:t>
      </w:r>
    </w:p>
    <w:p w14:paraId="3D2DC9FD"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lastRenderedPageBreak/>
        <w:t xml:space="preserve">Removal of </w:t>
      </w:r>
      <w:r w:rsidR="00A44021">
        <w:rPr>
          <w:rFonts w:cs="Arial"/>
          <w:color w:val="000000" w:themeColor="text1"/>
          <w:sz w:val="24"/>
          <w:szCs w:val="24"/>
        </w:rPr>
        <w:t>client</w:t>
      </w:r>
      <w:r w:rsidRPr="00AA2AFD">
        <w:rPr>
          <w:rFonts w:cs="Arial"/>
          <w:color w:val="000000" w:themeColor="text1"/>
          <w:sz w:val="24"/>
          <w:szCs w:val="24"/>
        </w:rPr>
        <w:t>, student, and clinical facility or College records without authorization.</w:t>
      </w:r>
    </w:p>
    <w:p w14:paraId="20AAC933"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Practicing beyond the scope of </w:t>
      </w:r>
      <w:r w:rsidR="00D809BE">
        <w:rPr>
          <w:rFonts w:cs="Arial"/>
          <w:color w:val="000000" w:themeColor="text1"/>
          <w:sz w:val="24"/>
          <w:szCs w:val="24"/>
        </w:rPr>
        <w:t>practice for the Program</w:t>
      </w:r>
      <w:r w:rsidRPr="00AA2AFD">
        <w:rPr>
          <w:rFonts w:cs="Arial"/>
          <w:color w:val="000000" w:themeColor="text1"/>
          <w:sz w:val="24"/>
          <w:szCs w:val="24"/>
        </w:rPr>
        <w:t xml:space="preserve">. </w:t>
      </w:r>
    </w:p>
    <w:p w14:paraId="52F57EA5"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Failure to follow program guidelines regarding supervision of </w:t>
      </w:r>
      <w:r w:rsidR="0075137E">
        <w:rPr>
          <w:rFonts w:cs="Arial"/>
          <w:color w:val="000000" w:themeColor="text1"/>
          <w:sz w:val="24"/>
          <w:szCs w:val="24"/>
        </w:rPr>
        <w:t xml:space="preserve">laboratory or </w:t>
      </w:r>
      <w:r w:rsidRPr="00AA2AFD">
        <w:rPr>
          <w:rFonts w:cs="Arial"/>
          <w:color w:val="000000" w:themeColor="text1"/>
          <w:sz w:val="24"/>
          <w:szCs w:val="24"/>
        </w:rPr>
        <w:t>clinical procedures.</w:t>
      </w:r>
    </w:p>
    <w:p w14:paraId="2F0866F8"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 xml:space="preserve">Failure to notify Program Faculty when appropriate supervising personnel are not </w:t>
      </w:r>
      <w:r w:rsidR="0075137E">
        <w:rPr>
          <w:rFonts w:cs="Arial"/>
          <w:color w:val="000000" w:themeColor="text1"/>
          <w:sz w:val="24"/>
          <w:szCs w:val="24"/>
        </w:rPr>
        <w:t xml:space="preserve">in the laboratory or </w:t>
      </w:r>
      <w:r w:rsidRPr="00AA2AFD">
        <w:rPr>
          <w:rFonts w:cs="Arial"/>
          <w:color w:val="000000" w:themeColor="text1"/>
          <w:sz w:val="24"/>
          <w:szCs w:val="24"/>
        </w:rPr>
        <w:t>at the clinical facility.</w:t>
      </w:r>
    </w:p>
    <w:p w14:paraId="70630890"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Sexual harassment or sexual misconduct.</w:t>
      </w:r>
    </w:p>
    <w:p w14:paraId="224C7FAA" w14:textId="77777777" w:rsidR="00AA2AFD" w:rsidRPr="00AA2AFD" w:rsidRDefault="00AA2AFD" w:rsidP="007F7097">
      <w:pPr>
        <w:numPr>
          <w:ilvl w:val="0"/>
          <w:numId w:val="50"/>
        </w:numPr>
        <w:spacing w:after="60" w:line="240" w:lineRule="auto"/>
        <w:ind w:left="360"/>
        <w:rPr>
          <w:rFonts w:cs="Arial"/>
          <w:color w:val="000000" w:themeColor="text1"/>
          <w:sz w:val="24"/>
          <w:szCs w:val="24"/>
        </w:rPr>
      </w:pPr>
      <w:r w:rsidRPr="00AA2AFD">
        <w:rPr>
          <w:rFonts w:cs="Arial"/>
          <w:color w:val="000000" w:themeColor="text1"/>
          <w:sz w:val="24"/>
          <w:szCs w:val="24"/>
        </w:rPr>
        <w:t>Having a clinical facility ban or bar you from their facility.</w:t>
      </w:r>
    </w:p>
    <w:p w14:paraId="6BCA6044" w14:textId="77777777" w:rsidR="00AA2AFD" w:rsidRPr="000025F5" w:rsidRDefault="00AA2AFD" w:rsidP="007F7097">
      <w:pPr>
        <w:pStyle w:val="ListParagraph"/>
        <w:numPr>
          <w:ilvl w:val="0"/>
          <w:numId w:val="74"/>
        </w:numPr>
        <w:spacing w:after="60" w:line="240" w:lineRule="auto"/>
        <w:rPr>
          <w:rFonts w:cs="Arial"/>
          <w:color w:val="000000" w:themeColor="text1"/>
          <w:sz w:val="24"/>
          <w:szCs w:val="24"/>
        </w:rPr>
      </w:pPr>
      <w:r w:rsidRPr="000025F5">
        <w:rPr>
          <w:rFonts w:cs="Arial"/>
          <w:color w:val="000000" w:themeColor="text1"/>
          <w:sz w:val="24"/>
          <w:szCs w:val="24"/>
        </w:rPr>
        <w:t>Depending upon the circumstances, an attempt may be made to rearrange the student’s clinical assignment in order to complete the required clinical competencies; however, if reassignment is not possible due to approved clinical capacity or other conflicts, the student may not be able to complete the required clinical competencies and would therefore, be subject to dismissal from the program.</w:t>
      </w:r>
    </w:p>
    <w:p w14:paraId="4DDC03CB" w14:textId="77777777" w:rsidR="00AA2AFD" w:rsidRPr="00035C2C" w:rsidRDefault="00AA2AFD" w:rsidP="000025F5">
      <w:pPr>
        <w:spacing w:before="240" w:after="120"/>
        <w:rPr>
          <w:b/>
          <w:sz w:val="24"/>
          <w:szCs w:val="24"/>
        </w:rPr>
      </w:pPr>
      <w:r w:rsidRPr="00035C2C">
        <w:rPr>
          <w:b/>
          <w:sz w:val="24"/>
          <w:szCs w:val="24"/>
        </w:rPr>
        <w:t>Level II Behaviors</w:t>
      </w:r>
    </w:p>
    <w:p w14:paraId="0C8A5C97"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Leaving the clinical area without proper authorization.</w:t>
      </w:r>
    </w:p>
    <w:p w14:paraId="330EB82A" w14:textId="77777777" w:rsidR="00AA2AFD" w:rsidRPr="000025F5" w:rsidRDefault="00AA2AFD" w:rsidP="007F7097">
      <w:pPr>
        <w:pStyle w:val="ListParagraph"/>
        <w:numPr>
          <w:ilvl w:val="0"/>
          <w:numId w:val="76"/>
        </w:numPr>
        <w:spacing w:after="60" w:line="240" w:lineRule="auto"/>
        <w:contextualSpacing w:val="0"/>
        <w:rPr>
          <w:rFonts w:cs="Arial"/>
          <w:color w:val="000000" w:themeColor="text1"/>
          <w:sz w:val="24"/>
          <w:szCs w:val="24"/>
        </w:rPr>
      </w:pPr>
      <w:r w:rsidRPr="000025F5">
        <w:rPr>
          <w:rFonts w:cs="Arial"/>
          <w:color w:val="000000" w:themeColor="text1"/>
          <w:sz w:val="24"/>
          <w:szCs w:val="24"/>
        </w:rPr>
        <w:t>This may include, but is not limited to:</w:t>
      </w:r>
    </w:p>
    <w:p w14:paraId="56BBFCA5" w14:textId="77777777" w:rsidR="00AA2AFD" w:rsidRPr="000025F5" w:rsidRDefault="00AA2AFD" w:rsidP="007F7097">
      <w:pPr>
        <w:pStyle w:val="ListParagraph"/>
        <w:numPr>
          <w:ilvl w:val="0"/>
          <w:numId w:val="77"/>
        </w:numPr>
        <w:spacing w:after="120" w:line="240" w:lineRule="auto"/>
        <w:rPr>
          <w:rFonts w:cs="Arial"/>
          <w:color w:val="000000" w:themeColor="text1"/>
          <w:sz w:val="24"/>
          <w:szCs w:val="24"/>
        </w:rPr>
      </w:pPr>
      <w:r w:rsidRPr="000025F5">
        <w:rPr>
          <w:rFonts w:cs="Arial"/>
          <w:color w:val="000000" w:themeColor="text1"/>
          <w:sz w:val="24"/>
          <w:szCs w:val="24"/>
        </w:rPr>
        <w:t>Students leaving for break or lunch in the middle of a clinical procedure/task.</w:t>
      </w:r>
    </w:p>
    <w:p w14:paraId="04D83A89" w14:textId="77777777" w:rsidR="00AA2AFD" w:rsidRPr="000025F5" w:rsidRDefault="00AA2AFD" w:rsidP="007F7097">
      <w:pPr>
        <w:pStyle w:val="ListParagraph"/>
        <w:numPr>
          <w:ilvl w:val="0"/>
          <w:numId w:val="77"/>
        </w:numPr>
        <w:spacing w:after="120" w:line="240" w:lineRule="auto"/>
        <w:rPr>
          <w:rFonts w:cs="Arial"/>
          <w:color w:val="000000" w:themeColor="text1"/>
          <w:sz w:val="24"/>
          <w:szCs w:val="24"/>
        </w:rPr>
      </w:pPr>
      <w:r w:rsidRPr="000025F5">
        <w:rPr>
          <w:rFonts w:cs="Arial"/>
          <w:color w:val="000000" w:themeColor="text1"/>
          <w:sz w:val="24"/>
          <w:szCs w:val="24"/>
        </w:rPr>
        <w:t xml:space="preserve">Lunch/Breaks </w:t>
      </w:r>
      <w:proofErr w:type="gramStart"/>
      <w:r w:rsidRPr="000025F5">
        <w:rPr>
          <w:rFonts w:cs="Arial"/>
          <w:color w:val="000000" w:themeColor="text1"/>
          <w:sz w:val="24"/>
          <w:szCs w:val="24"/>
        </w:rPr>
        <w:t>will be assigned</w:t>
      </w:r>
      <w:proofErr w:type="gramEnd"/>
      <w:r w:rsidRPr="000025F5">
        <w:rPr>
          <w:rFonts w:cs="Arial"/>
          <w:color w:val="000000" w:themeColor="text1"/>
          <w:sz w:val="24"/>
          <w:szCs w:val="24"/>
        </w:rPr>
        <w:t xml:space="preserve"> at the discretion of the clinical faculty and/or preceptor. </w:t>
      </w:r>
    </w:p>
    <w:p w14:paraId="764A3F28"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 xml:space="preserve">Sleeping during scheduled </w:t>
      </w:r>
      <w:r w:rsidR="0075137E">
        <w:rPr>
          <w:rFonts w:cs="Arial"/>
          <w:color w:val="000000" w:themeColor="text1"/>
          <w:sz w:val="24"/>
          <w:szCs w:val="24"/>
        </w:rPr>
        <w:t>instructional</w:t>
      </w:r>
      <w:r w:rsidRPr="00AA2AFD">
        <w:rPr>
          <w:rFonts w:cs="Arial"/>
          <w:color w:val="000000" w:themeColor="text1"/>
          <w:sz w:val="24"/>
          <w:szCs w:val="24"/>
        </w:rPr>
        <w:t xml:space="preserve"> hours.</w:t>
      </w:r>
    </w:p>
    <w:p w14:paraId="1965D3E0"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Failure to notify the Clinical Coordinator/Instructor/or preceptor when you are going to be tardy or absent from clinic. (No Call-No Show)</w:t>
      </w:r>
    </w:p>
    <w:p w14:paraId="727DF30B"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Failure to perform responsibilities or to exercise reasonable care in the performance of responsibilities. (Failure to follow protocol, actions resulting in accidents, etc.)</w:t>
      </w:r>
    </w:p>
    <w:p w14:paraId="64E1CF73"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Unauthorized use of equipment.</w:t>
      </w:r>
    </w:p>
    <w:p w14:paraId="45E062B1"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Unauthorized soliciting, vending, or distribution of written or printed matter.</w:t>
      </w:r>
    </w:p>
    <w:p w14:paraId="4C36FA11" w14:textId="77777777" w:rsidR="00AA2AFD" w:rsidRPr="000025F5" w:rsidRDefault="00AA2AFD" w:rsidP="007F7097">
      <w:pPr>
        <w:pStyle w:val="ListParagraph"/>
        <w:numPr>
          <w:ilvl w:val="0"/>
          <w:numId w:val="78"/>
        </w:numPr>
        <w:spacing w:after="120" w:line="240" w:lineRule="auto"/>
        <w:rPr>
          <w:rFonts w:cs="Arial"/>
          <w:color w:val="000000" w:themeColor="text1"/>
          <w:sz w:val="24"/>
          <w:szCs w:val="24"/>
        </w:rPr>
      </w:pPr>
      <w:r w:rsidRPr="000025F5">
        <w:rPr>
          <w:rFonts w:cs="Arial"/>
          <w:color w:val="000000" w:themeColor="text1"/>
          <w:sz w:val="24"/>
          <w:szCs w:val="24"/>
        </w:rPr>
        <w:t xml:space="preserve">This may include, but is not limited to religious and political materials, personal sales of products, advertising for personal gain, etc. </w:t>
      </w:r>
    </w:p>
    <w:p w14:paraId="742428E0"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 xml:space="preserve">Inconsiderate treatment of </w:t>
      </w:r>
      <w:r w:rsidR="00A44021">
        <w:rPr>
          <w:rFonts w:cs="Arial"/>
          <w:color w:val="000000" w:themeColor="text1"/>
          <w:sz w:val="24"/>
          <w:szCs w:val="24"/>
        </w:rPr>
        <w:t>clients</w:t>
      </w:r>
      <w:r w:rsidRPr="00AA2AFD">
        <w:rPr>
          <w:rFonts w:cs="Arial"/>
          <w:color w:val="000000" w:themeColor="text1"/>
          <w:sz w:val="24"/>
          <w:szCs w:val="24"/>
        </w:rPr>
        <w:t>, visitors, students, and clinical facility or College personnel</w:t>
      </w:r>
    </w:p>
    <w:p w14:paraId="2A411D40" w14:textId="77777777" w:rsidR="00AA2AFD" w:rsidRPr="00AA2AFD" w:rsidRDefault="00AA2AFD" w:rsidP="000025F5">
      <w:pPr>
        <w:spacing w:after="60" w:line="240" w:lineRule="auto"/>
        <w:ind w:left="360"/>
        <w:rPr>
          <w:rFonts w:cs="Arial"/>
          <w:color w:val="000000" w:themeColor="text1"/>
          <w:sz w:val="24"/>
          <w:szCs w:val="24"/>
        </w:rPr>
      </w:pPr>
      <w:r w:rsidRPr="00AA2AFD">
        <w:rPr>
          <w:rFonts w:cs="Arial"/>
          <w:color w:val="000000" w:themeColor="text1"/>
          <w:sz w:val="24"/>
          <w:szCs w:val="24"/>
        </w:rPr>
        <w:t xml:space="preserve">This may include, but is not limited </w:t>
      </w:r>
      <w:proofErr w:type="gramStart"/>
      <w:r w:rsidRPr="00AA2AFD">
        <w:rPr>
          <w:rFonts w:cs="Arial"/>
          <w:color w:val="000000" w:themeColor="text1"/>
          <w:sz w:val="24"/>
          <w:szCs w:val="24"/>
        </w:rPr>
        <w:t>to:</w:t>
      </w:r>
      <w:proofErr w:type="gramEnd"/>
      <w:r w:rsidRPr="00AA2AFD">
        <w:rPr>
          <w:rFonts w:cs="Arial"/>
          <w:color w:val="000000" w:themeColor="text1"/>
          <w:sz w:val="24"/>
          <w:szCs w:val="24"/>
        </w:rPr>
        <w:t xml:space="preserve"> foul language, inappropriate gestures, and failure to act in a professional manner.</w:t>
      </w:r>
    </w:p>
    <w:p w14:paraId="1F0BEE1A"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Individual acceptance of gratuities</w:t>
      </w:r>
      <w:r w:rsidR="0075137E">
        <w:rPr>
          <w:rFonts w:cs="Arial"/>
          <w:color w:val="000000" w:themeColor="text1"/>
          <w:sz w:val="24"/>
          <w:szCs w:val="24"/>
        </w:rPr>
        <w:t>.</w:t>
      </w:r>
    </w:p>
    <w:p w14:paraId="27BA2AB9"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Misuse/abuse of College or clinical facility property.</w:t>
      </w:r>
    </w:p>
    <w:p w14:paraId="2C05B56E" w14:textId="77777777" w:rsidR="00AA2AFD" w:rsidRPr="00801FE3"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 xml:space="preserve">Excessive </w:t>
      </w:r>
      <w:proofErr w:type="spellStart"/>
      <w:r w:rsidRPr="00AA2AFD">
        <w:rPr>
          <w:rFonts w:cs="Arial"/>
          <w:color w:val="000000" w:themeColor="text1"/>
          <w:sz w:val="24"/>
          <w:szCs w:val="24"/>
        </w:rPr>
        <w:t>tardies</w:t>
      </w:r>
      <w:proofErr w:type="spellEnd"/>
      <w:r w:rsidRPr="00AA2AFD">
        <w:rPr>
          <w:rFonts w:cs="Arial"/>
          <w:color w:val="000000" w:themeColor="text1"/>
          <w:sz w:val="24"/>
          <w:szCs w:val="24"/>
        </w:rPr>
        <w:t>/early departures or absences.</w:t>
      </w:r>
    </w:p>
    <w:p w14:paraId="720DF59B"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Failure to follow guidelines or procedures related to</w:t>
      </w:r>
      <w:r w:rsidR="0075137E">
        <w:rPr>
          <w:rFonts w:cs="Arial"/>
          <w:color w:val="000000" w:themeColor="text1"/>
          <w:sz w:val="24"/>
          <w:szCs w:val="24"/>
        </w:rPr>
        <w:t xml:space="preserve"> </w:t>
      </w:r>
      <w:r w:rsidR="00801FE3">
        <w:rPr>
          <w:rFonts w:cs="Arial"/>
          <w:color w:val="000000" w:themeColor="text1"/>
          <w:sz w:val="24"/>
          <w:szCs w:val="24"/>
        </w:rPr>
        <w:t>professionalism/</w:t>
      </w:r>
      <w:r w:rsidR="0075137E">
        <w:rPr>
          <w:rFonts w:cs="Arial"/>
          <w:color w:val="000000" w:themeColor="text1"/>
          <w:sz w:val="24"/>
          <w:szCs w:val="24"/>
        </w:rPr>
        <w:t xml:space="preserve">professional </w:t>
      </w:r>
      <w:r w:rsidRPr="00AA2AFD">
        <w:rPr>
          <w:rFonts w:cs="Arial"/>
          <w:color w:val="000000" w:themeColor="text1"/>
          <w:sz w:val="24"/>
          <w:szCs w:val="24"/>
        </w:rPr>
        <w:t>performance.</w:t>
      </w:r>
      <w:r w:rsidR="00801FE3">
        <w:rPr>
          <w:rFonts w:cs="Arial"/>
          <w:color w:val="000000" w:themeColor="text1"/>
          <w:sz w:val="24"/>
          <w:szCs w:val="24"/>
        </w:rPr>
        <w:t xml:space="preserve"> </w:t>
      </w:r>
      <w:r w:rsidR="00801FE3" w:rsidRPr="00AA2AFD">
        <w:rPr>
          <w:rFonts w:cs="Arial"/>
          <w:color w:val="000000" w:themeColor="text1"/>
          <w:sz w:val="24"/>
          <w:szCs w:val="24"/>
        </w:rPr>
        <w:t>Acting in an unprofessional manner.</w:t>
      </w:r>
    </w:p>
    <w:p w14:paraId="1C942170"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 xml:space="preserve">Pattern of poor clinical performance, as documented on clinical performance evaluations. </w:t>
      </w:r>
    </w:p>
    <w:p w14:paraId="79D38F57" w14:textId="77777777" w:rsidR="00AA2AFD" w:rsidRPr="00AA2AFD" w:rsidRDefault="00AA2AFD" w:rsidP="007F7097">
      <w:pPr>
        <w:numPr>
          <w:ilvl w:val="0"/>
          <w:numId w:val="48"/>
        </w:numPr>
        <w:spacing w:after="60" w:line="240" w:lineRule="auto"/>
        <w:ind w:left="360"/>
        <w:rPr>
          <w:rFonts w:cs="Arial"/>
          <w:color w:val="000000" w:themeColor="text1"/>
          <w:sz w:val="24"/>
          <w:szCs w:val="24"/>
        </w:rPr>
      </w:pPr>
      <w:r w:rsidRPr="00AA2AFD">
        <w:rPr>
          <w:rFonts w:cs="Arial"/>
          <w:color w:val="000000" w:themeColor="text1"/>
          <w:sz w:val="24"/>
          <w:szCs w:val="24"/>
        </w:rPr>
        <w:t>Students MUST have their Clinical Notebooks and health policy information while in clinic</w:t>
      </w:r>
    </w:p>
    <w:p w14:paraId="442EEBA6" w14:textId="77777777" w:rsidR="00AA2AFD" w:rsidRPr="000025F5" w:rsidRDefault="00AA2AFD" w:rsidP="007F7097">
      <w:pPr>
        <w:pStyle w:val="ListParagraph"/>
        <w:numPr>
          <w:ilvl w:val="0"/>
          <w:numId w:val="75"/>
        </w:numPr>
        <w:spacing w:after="60" w:line="240" w:lineRule="auto"/>
        <w:contextualSpacing w:val="0"/>
        <w:rPr>
          <w:rFonts w:cs="Arial"/>
          <w:color w:val="000000" w:themeColor="text1"/>
          <w:sz w:val="24"/>
          <w:szCs w:val="24"/>
        </w:rPr>
      </w:pPr>
      <w:r w:rsidRPr="000025F5">
        <w:rPr>
          <w:rFonts w:cs="Arial"/>
          <w:color w:val="000000" w:themeColor="text1"/>
          <w:sz w:val="24"/>
          <w:szCs w:val="24"/>
        </w:rPr>
        <w:t xml:space="preserve">Failure to do so will result in the student </w:t>
      </w:r>
      <w:proofErr w:type="gramStart"/>
      <w:r w:rsidRPr="000025F5">
        <w:rPr>
          <w:rFonts w:cs="Arial"/>
          <w:color w:val="000000" w:themeColor="text1"/>
          <w:sz w:val="24"/>
          <w:szCs w:val="24"/>
        </w:rPr>
        <w:t>being dismissed</w:t>
      </w:r>
      <w:proofErr w:type="gramEnd"/>
      <w:r w:rsidRPr="000025F5">
        <w:rPr>
          <w:rFonts w:cs="Arial"/>
          <w:color w:val="000000" w:themeColor="text1"/>
          <w:sz w:val="24"/>
          <w:szCs w:val="24"/>
        </w:rPr>
        <w:t xml:space="preserve"> from clinical for the day and any missed clinical time must be made up, at the faculty’s discretion and/or in accordance to the program’s clinical make-up procedure.</w:t>
      </w:r>
    </w:p>
    <w:p w14:paraId="571320A3" w14:textId="77777777" w:rsidR="00035C2C" w:rsidRDefault="00AA2AFD" w:rsidP="007F7097">
      <w:pPr>
        <w:numPr>
          <w:ilvl w:val="0"/>
          <w:numId w:val="48"/>
        </w:numPr>
        <w:spacing w:after="120" w:line="240" w:lineRule="auto"/>
        <w:ind w:left="360"/>
        <w:contextualSpacing/>
        <w:rPr>
          <w:rFonts w:cs="Arial"/>
          <w:color w:val="000000" w:themeColor="text1"/>
          <w:sz w:val="24"/>
          <w:szCs w:val="24"/>
        </w:rPr>
      </w:pPr>
      <w:r w:rsidRPr="00AA2AFD">
        <w:rPr>
          <w:rFonts w:cs="Arial"/>
          <w:color w:val="000000" w:themeColor="text1"/>
          <w:sz w:val="24"/>
          <w:szCs w:val="24"/>
        </w:rPr>
        <w:t xml:space="preserve">Insubordination and/or refusal to </w:t>
      </w:r>
      <w:r w:rsidR="0075137E">
        <w:rPr>
          <w:rFonts w:cs="Arial"/>
          <w:color w:val="000000" w:themeColor="text1"/>
          <w:sz w:val="24"/>
          <w:szCs w:val="24"/>
        </w:rPr>
        <w:t>follow instructions.</w:t>
      </w:r>
      <w:r w:rsidRPr="00AA2AFD">
        <w:rPr>
          <w:rFonts w:cs="Arial"/>
          <w:color w:val="000000" w:themeColor="text1"/>
          <w:sz w:val="24"/>
          <w:szCs w:val="24"/>
        </w:rPr>
        <w:tab/>
      </w:r>
    </w:p>
    <w:p w14:paraId="13D7E52F" w14:textId="77777777" w:rsidR="00AA2AFD" w:rsidRPr="00035C2C" w:rsidRDefault="00035C2C" w:rsidP="000025F5">
      <w:pPr>
        <w:spacing w:line="240" w:lineRule="auto"/>
        <w:rPr>
          <w:b/>
          <w:sz w:val="24"/>
          <w:szCs w:val="24"/>
        </w:rPr>
      </w:pPr>
      <w:r>
        <w:rPr>
          <w:rFonts w:cs="Arial"/>
          <w:color w:val="000000" w:themeColor="text1"/>
          <w:sz w:val="24"/>
          <w:szCs w:val="24"/>
        </w:rPr>
        <w:br w:type="page"/>
      </w:r>
      <w:r w:rsidR="00AA2AFD" w:rsidRPr="00035C2C">
        <w:rPr>
          <w:b/>
          <w:sz w:val="24"/>
          <w:szCs w:val="24"/>
        </w:rPr>
        <w:lastRenderedPageBreak/>
        <w:t xml:space="preserve">Level III Behaviors </w:t>
      </w:r>
    </w:p>
    <w:p w14:paraId="5C7FF8FD" w14:textId="75B5F02D" w:rsidR="00C51F25" w:rsidRDefault="00AA2AFD" w:rsidP="007F7097">
      <w:pPr>
        <w:numPr>
          <w:ilvl w:val="0"/>
          <w:numId w:val="49"/>
        </w:numPr>
        <w:spacing w:after="60" w:line="240" w:lineRule="auto"/>
        <w:rPr>
          <w:rFonts w:cs="Arial"/>
          <w:color w:val="000000" w:themeColor="text1"/>
          <w:sz w:val="24"/>
          <w:szCs w:val="24"/>
        </w:rPr>
      </w:pPr>
      <w:r w:rsidRPr="000025F5">
        <w:rPr>
          <w:rFonts w:cs="Arial"/>
          <w:color w:val="000000" w:themeColor="text1"/>
          <w:sz w:val="24"/>
          <w:szCs w:val="24"/>
        </w:rPr>
        <w:t>Failure to be ready for assignment</w:t>
      </w:r>
      <w:r w:rsidR="00C51F25">
        <w:rPr>
          <w:rFonts w:cs="Arial"/>
          <w:color w:val="000000" w:themeColor="text1"/>
          <w:sz w:val="24"/>
          <w:szCs w:val="24"/>
        </w:rPr>
        <w:t>s</w:t>
      </w:r>
      <w:r w:rsidRPr="000025F5">
        <w:rPr>
          <w:rFonts w:cs="Arial"/>
          <w:color w:val="000000" w:themeColor="text1"/>
          <w:sz w:val="24"/>
          <w:szCs w:val="24"/>
        </w:rPr>
        <w:t xml:space="preserve"> at the starting time </w:t>
      </w:r>
    </w:p>
    <w:p w14:paraId="347FF59A" w14:textId="77777777" w:rsidR="00AA2AFD" w:rsidRPr="000025F5" w:rsidRDefault="00C51F25" w:rsidP="007F7097">
      <w:pPr>
        <w:numPr>
          <w:ilvl w:val="0"/>
          <w:numId w:val="49"/>
        </w:numPr>
        <w:spacing w:after="60" w:line="240" w:lineRule="auto"/>
        <w:rPr>
          <w:rFonts w:cs="Arial"/>
          <w:color w:val="000000" w:themeColor="text1"/>
          <w:sz w:val="24"/>
          <w:szCs w:val="24"/>
        </w:rPr>
      </w:pPr>
      <w:r>
        <w:rPr>
          <w:rFonts w:cs="Arial"/>
          <w:color w:val="000000" w:themeColor="text1"/>
          <w:sz w:val="24"/>
          <w:szCs w:val="24"/>
        </w:rPr>
        <w:t>R</w:t>
      </w:r>
      <w:r w:rsidR="00AA2AFD" w:rsidRPr="000025F5">
        <w:rPr>
          <w:rFonts w:cs="Arial"/>
          <w:color w:val="000000" w:themeColor="text1"/>
          <w:sz w:val="24"/>
          <w:szCs w:val="24"/>
        </w:rPr>
        <w:t xml:space="preserve">eporting to </w:t>
      </w:r>
      <w:r>
        <w:rPr>
          <w:rFonts w:cs="Arial"/>
          <w:color w:val="000000" w:themeColor="text1"/>
          <w:sz w:val="24"/>
          <w:szCs w:val="24"/>
        </w:rPr>
        <w:t>class/laboratory/</w:t>
      </w:r>
      <w:r w:rsidR="00AA2AFD" w:rsidRPr="000025F5">
        <w:rPr>
          <w:rFonts w:cs="Arial"/>
          <w:color w:val="000000" w:themeColor="text1"/>
          <w:sz w:val="24"/>
          <w:szCs w:val="24"/>
        </w:rPr>
        <w:t>clinical at the incorrect time.</w:t>
      </w:r>
    </w:p>
    <w:p w14:paraId="2BFDD9CE" w14:textId="77777777" w:rsidR="00AA2AFD" w:rsidRPr="000025F5" w:rsidRDefault="00AA2AFD" w:rsidP="007F7097">
      <w:pPr>
        <w:numPr>
          <w:ilvl w:val="0"/>
          <w:numId w:val="49"/>
        </w:numPr>
        <w:spacing w:after="60" w:line="240" w:lineRule="auto"/>
        <w:rPr>
          <w:rFonts w:cs="Arial"/>
          <w:color w:val="000000" w:themeColor="text1"/>
          <w:sz w:val="24"/>
          <w:szCs w:val="24"/>
        </w:rPr>
      </w:pPr>
      <w:r w:rsidRPr="000025F5">
        <w:rPr>
          <w:rFonts w:cs="Arial"/>
          <w:color w:val="000000" w:themeColor="text1"/>
          <w:sz w:val="24"/>
          <w:szCs w:val="24"/>
        </w:rPr>
        <w:t>Reporting to the wrong clinical facility.</w:t>
      </w:r>
    </w:p>
    <w:p w14:paraId="44998AE7" w14:textId="77777777" w:rsidR="00AA2AFD" w:rsidRPr="000025F5" w:rsidRDefault="00AA2AFD" w:rsidP="007F7097">
      <w:pPr>
        <w:numPr>
          <w:ilvl w:val="0"/>
          <w:numId w:val="49"/>
        </w:numPr>
        <w:spacing w:after="60" w:line="240" w:lineRule="auto"/>
        <w:rPr>
          <w:rFonts w:cs="Arial"/>
          <w:color w:val="000000" w:themeColor="text1"/>
          <w:sz w:val="24"/>
          <w:szCs w:val="24"/>
        </w:rPr>
      </w:pPr>
      <w:r w:rsidRPr="000025F5">
        <w:rPr>
          <w:rFonts w:cs="Arial"/>
          <w:color w:val="000000" w:themeColor="text1"/>
          <w:sz w:val="24"/>
          <w:szCs w:val="24"/>
        </w:rPr>
        <w:t>Violation of the dress/appearance and conduct procedures.</w:t>
      </w:r>
    </w:p>
    <w:p w14:paraId="51729C4E" w14:textId="77777777" w:rsidR="00AA2AFD" w:rsidRPr="000025F5" w:rsidRDefault="00AA2AFD" w:rsidP="007F7097">
      <w:pPr>
        <w:numPr>
          <w:ilvl w:val="0"/>
          <w:numId w:val="49"/>
        </w:numPr>
        <w:spacing w:after="60" w:line="240" w:lineRule="auto"/>
        <w:rPr>
          <w:rFonts w:cs="Arial"/>
          <w:color w:val="000000" w:themeColor="text1"/>
          <w:sz w:val="24"/>
          <w:szCs w:val="24"/>
        </w:rPr>
      </w:pPr>
      <w:r w:rsidRPr="000025F5">
        <w:rPr>
          <w:rFonts w:cs="Arial"/>
          <w:color w:val="000000" w:themeColor="text1"/>
          <w:sz w:val="24"/>
          <w:szCs w:val="24"/>
        </w:rPr>
        <w:t>Failure to abide by the attendance procedures and make-up requirements.</w:t>
      </w:r>
    </w:p>
    <w:p w14:paraId="5FCBF524" w14:textId="77777777" w:rsidR="00423908" w:rsidRPr="00423908" w:rsidRDefault="00AA2AFD" w:rsidP="007F7097">
      <w:pPr>
        <w:numPr>
          <w:ilvl w:val="0"/>
          <w:numId w:val="49"/>
        </w:numPr>
        <w:spacing w:after="60" w:line="240" w:lineRule="auto"/>
        <w:contextualSpacing/>
        <w:rPr>
          <w:sz w:val="24"/>
          <w:szCs w:val="24"/>
        </w:rPr>
      </w:pPr>
      <w:r w:rsidRPr="000025F5">
        <w:rPr>
          <w:rFonts w:cs="Arial"/>
          <w:color w:val="000000" w:themeColor="text1"/>
          <w:sz w:val="24"/>
          <w:szCs w:val="24"/>
        </w:rPr>
        <w:t>Failure to follow guidelines for electronic device use.</w:t>
      </w:r>
      <w:r w:rsidR="0075137E" w:rsidRPr="000025F5">
        <w:rPr>
          <w:rFonts w:cs="Arial"/>
          <w:color w:val="000000" w:themeColor="text1"/>
          <w:sz w:val="24"/>
          <w:szCs w:val="24"/>
        </w:rPr>
        <w:t xml:space="preserve"> </w:t>
      </w:r>
    </w:p>
    <w:p w14:paraId="34E334C1" w14:textId="2E885D97" w:rsidR="00AA2AFD" w:rsidRPr="000025F5" w:rsidRDefault="00AA2AFD" w:rsidP="007F7097">
      <w:pPr>
        <w:numPr>
          <w:ilvl w:val="0"/>
          <w:numId w:val="49"/>
        </w:numPr>
        <w:spacing w:after="60" w:line="240" w:lineRule="auto"/>
        <w:contextualSpacing/>
        <w:rPr>
          <w:sz w:val="24"/>
          <w:szCs w:val="24"/>
        </w:rPr>
      </w:pPr>
      <w:r w:rsidRPr="000025F5">
        <w:rPr>
          <w:sz w:val="24"/>
          <w:szCs w:val="24"/>
        </w:rPr>
        <w:t xml:space="preserve">Failure </w:t>
      </w:r>
      <w:proofErr w:type="gramStart"/>
      <w:r w:rsidRPr="000025F5">
        <w:rPr>
          <w:sz w:val="24"/>
          <w:szCs w:val="24"/>
        </w:rPr>
        <w:t>to appropriately utilize</w:t>
      </w:r>
      <w:proofErr w:type="gramEnd"/>
      <w:r w:rsidRPr="000025F5">
        <w:rPr>
          <w:sz w:val="24"/>
          <w:szCs w:val="24"/>
        </w:rPr>
        <w:t xml:space="preserve"> downtime at the clinical setting.</w:t>
      </w:r>
      <w:r w:rsidR="0075137E" w:rsidRPr="000025F5">
        <w:rPr>
          <w:sz w:val="24"/>
          <w:szCs w:val="24"/>
        </w:rPr>
        <w:t xml:space="preserve"> </w:t>
      </w:r>
      <w:r w:rsidRPr="000025F5">
        <w:rPr>
          <w:sz w:val="24"/>
          <w:szCs w:val="24"/>
        </w:rPr>
        <w:t xml:space="preserve">Downtime at the clinical setting </w:t>
      </w:r>
      <w:proofErr w:type="gramStart"/>
      <w:r w:rsidRPr="000025F5">
        <w:rPr>
          <w:sz w:val="24"/>
          <w:szCs w:val="24"/>
        </w:rPr>
        <w:t>may be used</w:t>
      </w:r>
      <w:proofErr w:type="gramEnd"/>
      <w:r w:rsidRPr="000025F5">
        <w:rPr>
          <w:sz w:val="24"/>
          <w:szCs w:val="24"/>
        </w:rPr>
        <w:t xml:space="preserve"> to practice skills, manipulate clinical setting equipment, clean the department and equipment</w:t>
      </w:r>
      <w:r w:rsidR="000E1366" w:rsidRPr="000025F5">
        <w:rPr>
          <w:sz w:val="24"/>
          <w:szCs w:val="24"/>
        </w:rPr>
        <w:t>,</w:t>
      </w:r>
      <w:r w:rsidR="00167F81" w:rsidRPr="000025F5">
        <w:rPr>
          <w:sz w:val="24"/>
          <w:szCs w:val="24"/>
        </w:rPr>
        <w:t xml:space="preserve"> etc.</w:t>
      </w:r>
      <w:r w:rsidR="0020732B" w:rsidRPr="000025F5">
        <w:rPr>
          <w:sz w:val="24"/>
          <w:szCs w:val="24"/>
        </w:rPr>
        <w:t xml:space="preserve"> Downtime is not to </w:t>
      </w:r>
      <w:proofErr w:type="gramStart"/>
      <w:r w:rsidR="0020732B" w:rsidRPr="000025F5">
        <w:rPr>
          <w:sz w:val="24"/>
          <w:szCs w:val="24"/>
        </w:rPr>
        <w:t>be used</w:t>
      </w:r>
      <w:proofErr w:type="gramEnd"/>
      <w:r w:rsidR="0020732B" w:rsidRPr="000025F5">
        <w:rPr>
          <w:sz w:val="24"/>
          <w:szCs w:val="24"/>
        </w:rPr>
        <w:t xml:space="preserve"> as personal time.</w:t>
      </w:r>
    </w:p>
    <w:p w14:paraId="0B6B907B" w14:textId="77777777" w:rsidR="00AA2AFD" w:rsidRPr="000025F5" w:rsidRDefault="00AA2AFD" w:rsidP="000025F5">
      <w:pPr>
        <w:spacing w:after="60" w:line="240" w:lineRule="auto"/>
        <w:rPr>
          <w:rFonts w:eastAsia="Cambria" w:cs="Arial"/>
          <w:color w:val="000000" w:themeColor="text1"/>
          <w:sz w:val="24"/>
          <w:szCs w:val="24"/>
        </w:rPr>
      </w:pPr>
    </w:p>
    <w:p w14:paraId="38927349" w14:textId="77777777" w:rsidR="00066BFA" w:rsidRDefault="00066BFA">
      <w:pPr>
        <w:rPr>
          <w:rFonts w:eastAsia="Cambria" w:cs="Arial"/>
          <w:color w:val="000000" w:themeColor="text1"/>
          <w:sz w:val="24"/>
          <w:szCs w:val="24"/>
        </w:rPr>
      </w:pPr>
      <w:r>
        <w:rPr>
          <w:rFonts w:eastAsia="Cambria" w:cs="Arial"/>
          <w:color w:val="000000" w:themeColor="text1"/>
          <w:sz w:val="24"/>
          <w:szCs w:val="24"/>
        </w:rPr>
        <w:br w:type="page"/>
      </w:r>
    </w:p>
    <w:p w14:paraId="655D7EA0" w14:textId="77777777" w:rsidR="00AA2AFD" w:rsidRDefault="00AA2AFD" w:rsidP="001909FC">
      <w:pPr>
        <w:pStyle w:val="Heading2"/>
        <w:spacing w:line="360" w:lineRule="auto"/>
      </w:pPr>
      <w:bookmarkStart w:id="84" w:name="_Toc77774104"/>
      <w:r>
        <w:lastRenderedPageBreak/>
        <w:t>Disciplinary Action for Professional Misconduct</w:t>
      </w:r>
      <w:bookmarkEnd w:id="84"/>
    </w:p>
    <w:p w14:paraId="4ECFA86D" w14:textId="77777777"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AA2AFD">
        <w:rPr>
          <w:rFonts w:ascii="Calibri" w:eastAsia="Cambria" w:hAnsi="Calibri" w:cs="Arial"/>
          <w:sz w:val="24"/>
          <w:szCs w:val="24"/>
        </w:rPr>
        <w:t xml:space="preserve">Students </w:t>
      </w:r>
      <w:proofErr w:type="gramStart"/>
      <w:r w:rsidRPr="00AA2AFD">
        <w:rPr>
          <w:rFonts w:ascii="Calibri" w:eastAsia="Cambria" w:hAnsi="Calibri" w:cs="Arial"/>
          <w:sz w:val="24"/>
          <w:szCs w:val="24"/>
        </w:rPr>
        <w:t>are expected</w:t>
      </w:r>
      <w:proofErr w:type="gramEnd"/>
      <w:r w:rsidRPr="00AA2AFD">
        <w:rPr>
          <w:rFonts w:ascii="Calibri" w:eastAsia="Cambria" w:hAnsi="Calibri" w:cs="Arial"/>
          <w:sz w:val="24"/>
          <w:szCs w:val="24"/>
        </w:rPr>
        <w:t xml:space="preserve"> to abide by the following:</w:t>
      </w:r>
    </w:p>
    <w:p w14:paraId="0F7D3172" w14:textId="77777777" w:rsidR="00AA2AFD" w:rsidRPr="00AA2AFD" w:rsidRDefault="00AA2AFD" w:rsidP="007F7097">
      <w:pPr>
        <w:numPr>
          <w:ilvl w:val="0"/>
          <w:numId w:val="15"/>
        </w:numPr>
        <w:spacing w:after="0" w:line="240" w:lineRule="auto"/>
        <w:rPr>
          <w:rFonts w:ascii="Calibri" w:hAnsi="Calibri" w:cs="Arial"/>
          <w:sz w:val="24"/>
          <w:szCs w:val="24"/>
        </w:rPr>
      </w:pPr>
      <w:r w:rsidRPr="00AA2AFD">
        <w:rPr>
          <w:rFonts w:ascii="Calibri" w:hAnsi="Calibri" w:cs="Arial"/>
          <w:sz w:val="24"/>
          <w:szCs w:val="24"/>
        </w:rPr>
        <w:t xml:space="preserve">codes of conduct outlined in professional codes of ethics, </w:t>
      </w:r>
    </w:p>
    <w:p w14:paraId="50DE9FB4" w14:textId="77777777" w:rsidR="00AA2AFD" w:rsidRPr="00AA2AFD" w:rsidRDefault="00AA2AFD" w:rsidP="007F7097">
      <w:pPr>
        <w:numPr>
          <w:ilvl w:val="0"/>
          <w:numId w:val="15"/>
        </w:numPr>
        <w:spacing w:after="0" w:line="240" w:lineRule="auto"/>
        <w:rPr>
          <w:rFonts w:ascii="Calibri" w:hAnsi="Calibri" w:cs="Arial"/>
          <w:sz w:val="24"/>
          <w:szCs w:val="24"/>
        </w:rPr>
      </w:pPr>
      <w:r w:rsidRPr="00AA2AFD">
        <w:rPr>
          <w:rFonts w:ascii="Calibri" w:hAnsi="Calibri" w:cs="Arial"/>
          <w:sz w:val="24"/>
          <w:szCs w:val="24"/>
        </w:rPr>
        <w:t xml:space="preserve">professional standards, </w:t>
      </w:r>
    </w:p>
    <w:p w14:paraId="07A1AC90" w14:textId="77777777" w:rsidR="00AA2AFD" w:rsidRPr="00AA2AFD" w:rsidRDefault="00AA2AFD" w:rsidP="007F7097">
      <w:pPr>
        <w:numPr>
          <w:ilvl w:val="0"/>
          <w:numId w:val="15"/>
        </w:numPr>
        <w:spacing w:after="0" w:line="240" w:lineRule="auto"/>
        <w:rPr>
          <w:rFonts w:ascii="Calibri" w:hAnsi="Calibri" w:cs="Arial"/>
          <w:sz w:val="24"/>
          <w:szCs w:val="24"/>
        </w:rPr>
      </w:pPr>
      <w:r w:rsidRPr="00AA2AFD">
        <w:rPr>
          <w:rFonts w:ascii="Calibri" w:hAnsi="Calibri" w:cs="Arial"/>
          <w:sz w:val="24"/>
          <w:szCs w:val="24"/>
        </w:rPr>
        <w:t xml:space="preserve">all procedures/requirements/policies outlined in Program Handbooks, </w:t>
      </w:r>
    </w:p>
    <w:p w14:paraId="6065C091" w14:textId="77777777" w:rsidR="00AA2AFD" w:rsidRPr="00AA2AFD" w:rsidRDefault="00AA2AFD" w:rsidP="007F7097">
      <w:pPr>
        <w:numPr>
          <w:ilvl w:val="0"/>
          <w:numId w:val="15"/>
        </w:numPr>
        <w:spacing w:after="0" w:line="240" w:lineRule="auto"/>
        <w:rPr>
          <w:rFonts w:ascii="Calibri" w:hAnsi="Calibri" w:cs="Arial"/>
          <w:sz w:val="24"/>
          <w:szCs w:val="24"/>
        </w:rPr>
      </w:pPr>
      <w:r w:rsidRPr="00AA2AFD">
        <w:rPr>
          <w:rFonts w:ascii="Calibri" w:hAnsi="Calibri" w:cs="Arial"/>
          <w:sz w:val="24"/>
          <w:szCs w:val="24"/>
        </w:rPr>
        <w:t xml:space="preserve">STC e-Catalog and Student Handbook, and </w:t>
      </w:r>
    </w:p>
    <w:p w14:paraId="3A99539E" w14:textId="77777777" w:rsidR="00AA2AFD" w:rsidRPr="00AA2AFD" w:rsidRDefault="00AA2AFD" w:rsidP="007F7097">
      <w:pPr>
        <w:numPr>
          <w:ilvl w:val="0"/>
          <w:numId w:val="15"/>
        </w:numPr>
        <w:spacing w:after="0" w:line="240" w:lineRule="auto"/>
        <w:rPr>
          <w:rFonts w:ascii="Calibri" w:hAnsi="Calibri" w:cs="Arial"/>
          <w:sz w:val="24"/>
          <w:szCs w:val="24"/>
        </w:rPr>
      </w:pPr>
      <w:proofErr w:type="gramStart"/>
      <w:r w:rsidRPr="00AA2AFD">
        <w:rPr>
          <w:rFonts w:ascii="Calibri" w:hAnsi="Calibri" w:cs="Arial"/>
          <w:sz w:val="24"/>
          <w:szCs w:val="24"/>
        </w:rPr>
        <w:t>clinical</w:t>
      </w:r>
      <w:proofErr w:type="gramEnd"/>
      <w:r w:rsidRPr="00AA2AFD">
        <w:rPr>
          <w:rFonts w:ascii="Calibri" w:hAnsi="Calibri" w:cs="Arial"/>
          <w:sz w:val="24"/>
          <w:szCs w:val="24"/>
        </w:rPr>
        <w:t xml:space="preserve"> facility policies and procedures.</w:t>
      </w:r>
    </w:p>
    <w:p w14:paraId="06B257BE" w14:textId="77777777" w:rsidR="002C1D4B" w:rsidRDefault="002C1D4B" w:rsidP="00AA2AFD">
      <w:pPr>
        <w:autoSpaceDE w:val="0"/>
        <w:autoSpaceDN w:val="0"/>
        <w:adjustRightInd w:val="0"/>
        <w:spacing w:after="200" w:line="240" w:lineRule="auto"/>
        <w:rPr>
          <w:rFonts w:ascii="Calibri" w:eastAsia="Cambria" w:hAnsi="Calibri" w:cs="Arial"/>
          <w:sz w:val="24"/>
          <w:szCs w:val="24"/>
        </w:rPr>
      </w:pPr>
    </w:p>
    <w:p w14:paraId="02CC65D5" w14:textId="77777777"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AA2AFD">
        <w:rPr>
          <w:rFonts w:ascii="Calibri" w:eastAsia="Cambria" w:hAnsi="Calibri" w:cs="Arial"/>
          <w:sz w:val="24"/>
          <w:szCs w:val="24"/>
        </w:rPr>
        <w:t>If a faculty member or clinical facility personnel consider</w:t>
      </w:r>
      <w:r w:rsidR="00D6503E">
        <w:rPr>
          <w:rFonts w:ascii="Calibri" w:eastAsia="Cambria" w:hAnsi="Calibri" w:cs="Arial"/>
          <w:sz w:val="24"/>
          <w:szCs w:val="24"/>
        </w:rPr>
        <w:t>s</w:t>
      </w:r>
      <w:r w:rsidRPr="00AA2AFD">
        <w:rPr>
          <w:rFonts w:ascii="Calibri" w:eastAsia="Cambria" w:hAnsi="Calibri" w:cs="Arial"/>
          <w:sz w:val="24"/>
          <w:szCs w:val="24"/>
        </w:rPr>
        <w:t xml:space="preserve"> a student’s behavior to be in violation of these expectations, a written occurrence </w:t>
      </w:r>
      <w:proofErr w:type="gramStart"/>
      <w:r w:rsidRPr="00AA2AFD">
        <w:rPr>
          <w:rFonts w:ascii="Calibri" w:eastAsia="Cambria" w:hAnsi="Calibri" w:cs="Arial"/>
          <w:sz w:val="24"/>
          <w:szCs w:val="24"/>
        </w:rPr>
        <w:t>will be issued</w:t>
      </w:r>
      <w:proofErr w:type="gramEnd"/>
      <w:r w:rsidRPr="00AA2AFD">
        <w:rPr>
          <w:rFonts w:ascii="Calibri" w:eastAsia="Cambria" w:hAnsi="Calibri" w:cs="Arial"/>
          <w:sz w:val="24"/>
          <w:szCs w:val="24"/>
        </w:rPr>
        <w:t xml:space="preserve"> in accordance with the Student Success Plan and guidelines listed below.</w:t>
      </w:r>
    </w:p>
    <w:p w14:paraId="766B3FBE" w14:textId="77777777" w:rsidR="00AA2AFD" w:rsidRPr="00AA2AFD" w:rsidRDefault="00AA2AFD" w:rsidP="00AA2AFD">
      <w:pPr>
        <w:autoSpaceDE w:val="0"/>
        <w:autoSpaceDN w:val="0"/>
        <w:adjustRightInd w:val="0"/>
        <w:spacing w:after="200" w:line="240" w:lineRule="auto"/>
        <w:rPr>
          <w:rFonts w:ascii="Calibri" w:eastAsia="Cambria" w:hAnsi="Calibri" w:cs="Arial"/>
          <w:sz w:val="24"/>
          <w:szCs w:val="24"/>
        </w:rPr>
      </w:pPr>
      <w:r w:rsidRPr="000E287A">
        <w:rPr>
          <w:rFonts w:ascii="Calibri" w:eastAsia="Cambria" w:hAnsi="Calibri" w:cs="Arial"/>
          <w:b/>
          <w:sz w:val="24"/>
          <w:szCs w:val="24"/>
        </w:rPr>
        <w:t xml:space="preserve">Level </w:t>
      </w:r>
      <w:proofErr w:type="gramStart"/>
      <w:r w:rsidRPr="000E287A">
        <w:rPr>
          <w:rFonts w:ascii="Calibri" w:eastAsia="Cambria" w:hAnsi="Calibri" w:cs="Arial"/>
          <w:b/>
          <w:sz w:val="24"/>
          <w:szCs w:val="24"/>
        </w:rPr>
        <w:t>I</w:t>
      </w:r>
      <w:proofErr w:type="gramEnd"/>
      <w:r w:rsidRPr="000E287A">
        <w:rPr>
          <w:rFonts w:ascii="Calibri" w:eastAsia="Cambria" w:hAnsi="Calibri" w:cs="Arial"/>
          <w:b/>
          <w:sz w:val="24"/>
          <w:szCs w:val="24"/>
        </w:rPr>
        <w:t xml:space="preserve"> Behaviors</w:t>
      </w:r>
      <w:r w:rsidRPr="00AA2AFD">
        <w:rPr>
          <w:rFonts w:ascii="Calibri" w:eastAsia="Cambria" w:hAnsi="Calibri" w:cs="Arial"/>
          <w:sz w:val="24"/>
          <w:szCs w:val="24"/>
        </w:rPr>
        <w:t>:</w:t>
      </w:r>
    </w:p>
    <w:p w14:paraId="0B79520B" w14:textId="77777777" w:rsidR="00AA2AFD" w:rsidRPr="00AA2AFD" w:rsidRDefault="00AA2AFD" w:rsidP="00AA2AFD">
      <w:pPr>
        <w:spacing w:after="0" w:line="240" w:lineRule="auto"/>
        <w:rPr>
          <w:rFonts w:ascii="Calibri" w:hAnsi="Calibri" w:cs="Arial"/>
          <w:sz w:val="24"/>
          <w:szCs w:val="24"/>
        </w:rPr>
      </w:pPr>
      <w:r w:rsidRPr="00AA2AFD">
        <w:rPr>
          <w:rFonts w:ascii="Calibri" w:hAnsi="Calibri" w:cs="Arial"/>
          <w:sz w:val="24"/>
          <w:szCs w:val="24"/>
        </w:rPr>
        <w:t>Depending upon the nature of the behavior students incurring a Level I behavior violation:</w:t>
      </w:r>
    </w:p>
    <w:p w14:paraId="484D1755" w14:textId="77777777" w:rsidR="00AA2AFD" w:rsidRPr="00AA2AFD" w:rsidRDefault="00AA2AFD" w:rsidP="007F7097">
      <w:pPr>
        <w:numPr>
          <w:ilvl w:val="0"/>
          <w:numId w:val="51"/>
        </w:numPr>
        <w:spacing w:after="0" w:line="240" w:lineRule="auto"/>
        <w:ind w:left="360"/>
        <w:rPr>
          <w:rFonts w:ascii="Calibri" w:hAnsi="Calibri" w:cs="Arial"/>
          <w:sz w:val="24"/>
          <w:szCs w:val="24"/>
        </w:rPr>
      </w:pPr>
      <w:r w:rsidRPr="00AA2AFD">
        <w:rPr>
          <w:rFonts w:ascii="Calibri" w:hAnsi="Calibri" w:cs="Arial"/>
          <w:sz w:val="24"/>
          <w:szCs w:val="24"/>
        </w:rPr>
        <w:t xml:space="preserve">may be given a grade of “F” for the course and; therefore, unable to continue in the program or, </w:t>
      </w:r>
    </w:p>
    <w:p w14:paraId="5084FF94" w14:textId="77777777" w:rsidR="00AA2AFD" w:rsidRPr="00AA2AFD" w:rsidRDefault="00D65C8B" w:rsidP="00331DD9">
      <w:pPr>
        <w:spacing w:after="0" w:line="240" w:lineRule="auto"/>
        <w:ind w:left="360"/>
        <w:rPr>
          <w:rFonts w:ascii="Calibri" w:hAnsi="Calibri" w:cs="Arial"/>
          <w:sz w:val="24"/>
          <w:szCs w:val="24"/>
        </w:rPr>
      </w:pPr>
      <w:proofErr w:type="gramStart"/>
      <w:r>
        <w:rPr>
          <w:rFonts w:ascii="Calibri" w:hAnsi="Calibri" w:cs="Arial"/>
          <w:sz w:val="24"/>
          <w:szCs w:val="24"/>
        </w:rPr>
        <w:t>will</w:t>
      </w:r>
      <w:proofErr w:type="gramEnd"/>
      <w:r>
        <w:rPr>
          <w:rFonts w:ascii="Calibri" w:hAnsi="Calibri" w:cs="Arial"/>
          <w:sz w:val="24"/>
          <w:szCs w:val="24"/>
        </w:rPr>
        <w:t xml:space="preserve"> </w:t>
      </w:r>
      <w:r w:rsidR="00AA2AFD" w:rsidRPr="00AA2AFD">
        <w:rPr>
          <w:rFonts w:ascii="Calibri" w:hAnsi="Calibri" w:cs="Arial"/>
          <w:sz w:val="24"/>
          <w:szCs w:val="24"/>
        </w:rPr>
        <w:t xml:space="preserve">receive a documented Level I behavior occurrence and remediation in accordance with the Student Success Plan procedure, as well as a 10 point course grade deduction.  Failure to follow the written Student Success Plan may result a final course grade of “F”. </w:t>
      </w:r>
    </w:p>
    <w:p w14:paraId="194DB998" w14:textId="77777777" w:rsidR="00AA2AFD" w:rsidRPr="00AA2AFD" w:rsidRDefault="00AA2AFD" w:rsidP="00AA2AFD">
      <w:pPr>
        <w:spacing w:after="0" w:line="240" w:lineRule="auto"/>
        <w:ind w:left="720"/>
        <w:rPr>
          <w:rFonts w:ascii="Calibri" w:hAnsi="Calibri" w:cs="Arial"/>
          <w:sz w:val="24"/>
          <w:szCs w:val="24"/>
        </w:rPr>
      </w:pPr>
    </w:p>
    <w:p w14:paraId="55D5B41D" w14:textId="77777777" w:rsidR="00AA2AFD" w:rsidRPr="00AA2AFD" w:rsidRDefault="00AA2AFD" w:rsidP="00331DD9">
      <w:pPr>
        <w:spacing w:after="120" w:line="240" w:lineRule="auto"/>
        <w:rPr>
          <w:rFonts w:ascii="Calibri" w:hAnsi="Calibri" w:cs="Arial"/>
          <w:sz w:val="24"/>
          <w:szCs w:val="24"/>
        </w:rPr>
      </w:pPr>
      <w:r w:rsidRPr="000E287A">
        <w:rPr>
          <w:rFonts w:ascii="Calibri" w:hAnsi="Calibri" w:cs="Arial"/>
          <w:b/>
          <w:sz w:val="24"/>
          <w:szCs w:val="24"/>
        </w:rPr>
        <w:t>Level II Behaviors</w:t>
      </w:r>
      <w:r w:rsidR="00331DD9">
        <w:rPr>
          <w:rFonts w:ascii="Calibri" w:hAnsi="Calibri" w:cs="Arial"/>
          <w:sz w:val="24"/>
          <w:szCs w:val="24"/>
        </w:rPr>
        <w:t>:</w:t>
      </w:r>
    </w:p>
    <w:p w14:paraId="026BA9B6" w14:textId="77777777" w:rsidR="00AA2AFD" w:rsidRPr="00AA2AFD" w:rsidRDefault="00AA2AFD" w:rsidP="00AA2AFD">
      <w:pPr>
        <w:spacing w:after="0" w:line="240" w:lineRule="auto"/>
        <w:rPr>
          <w:rFonts w:ascii="Calibri" w:hAnsi="Calibri" w:cs="Arial"/>
          <w:sz w:val="24"/>
          <w:szCs w:val="24"/>
        </w:rPr>
      </w:pPr>
      <w:r w:rsidRPr="00AA2AFD">
        <w:rPr>
          <w:rFonts w:ascii="Calibri" w:hAnsi="Calibri" w:cs="Arial"/>
          <w:sz w:val="24"/>
          <w:szCs w:val="24"/>
        </w:rPr>
        <w:t xml:space="preserve">Level II behavior occurrences will result in documentation and remediation in accordance with the Student Success Plan procedure and a </w:t>
      </w:r>
      <w:proofErr w:type="gramStart"/>
      <w:r w:rsidRPr="00AA2AFD">
        <w:rPr>
          <w:rFonts w:ascii="Calibri" w:hAnsi="Calibri" w:cs="Arial"/>
          <w:sz w:val="24"/>
          <w:szCs w:val="24"/>
        </w:rPr>
        <w:t>5 point</w:t>
      </w:r>
      <w:proofErr w:type="gramEnd"/>
      <w:r w:rsidRPr="00AA2AFD">
        <w:rPr>
          <w:rFonts w:ascii="Calibri" w:hAnsi="Calibri" w:cs="Arial"/>
          <w:sz w:val="24"/>
          <w:szCs w:val="24"/>
        </w:rPr>
        <w:t xml:space="preserve"> final course grade deduction.  Failure to follow the written Student Success Plan may result a final course grade of “F”.</w:t>
      </w:r>
    </w:p>
    <w:p w14:paraId="775A512D" w14:textId="77777777" w:rsidR="00AA2AFD" w:rsidRPr="00AA2AFD" w:rsidRDefault="00AA2AFD" w:rsidP="00AA2AFD">
      <w:pPr>
        <w:autoSpaceDE w:val="0"/>
        <w:autoSpaceDN w:val="0"/>
        <w:adjustRightInd w:val="0"/>
        <w:spacing w:after="200" w:line="240" w:lineRule="auto"/>
        <w:rPr>
          <w:rFonts w:ascii="Calibri" w:eastAsia="Cambria" w:hAnsi="Calibri" w:cs="Arial"/>
          <w:sz w:val="24"/>
          <w:szCs w:val="24"/>
        </w:rPr>
      </w:pPr>
    </w:p>
    <w:p w14:paraId="5EE9360A" w14:textId="77777777" w:rsidR="00AA2AFD" w:rsidRPr="00AA2AFD" w:rsidRDefault="00AA2AFD" w:rsidP="00331DD9">
      <w:pPr>
        <w:autoSpaceDE w:val="0"/>
        <w:autoSpaceDN w:val="0"/>
        <w:adjustRightInd w:val="0"/>
        <w:spacing w:after="120" w:line="240" w:lineRule="auto"/>
        <w:rPr>
          <w:rFonts w:ascii="Calibri" w:eastAsia="Cambria" w:hAnsi="Calibri" w:cs="Arial"/>
          <w:sz w:val="24"/>
          <w:szCs w:val="24"/>
        </w:rPr>
      </w:pPr>
      <w:r w:rsidRPr="000E287A">
        <w:rPr>
          <w:rFonts w:ascii="Calibri" w:eastAsia="Cambria" w:hAnsi="Calibri" w:cs="Arial"/>
          <w:b/>
          <w:sz w:val="24"/>
          <w:szCs w:val="24"/>
        </w:rPr>
        <w:t>Level III Behaviors</w:t>
      </w:r>
      <w:r w:rsidRPr="00AA2AFD">
        <w:rPr>
          <w:rFonts w:ascii="Calibri" w:eastAsia="Cambria" w:hAnsi="Calibri" w:cs="Arial"/>
          <w:sz w:val="24"/>
          <w:szCs w:val="24"/>
        </w:rPr>
        <w:t>:</w:t>
      </w:r>
    </w:p>
    <w:p w14:paraId="33CB16CB" w14:textId="77777777" w:rsidR="00AA2AFD" w:rsidRPr="00AA2AFD" w:rsidRDefault="00AA2AFD" w:rsidP="00331DD9">
      <w:pPr>
        <w:spacing w:after="0" w:line="240" w:lineRule="auto"/>
        <w:rPr>
          <w:rFonts w:ascii="Calibri" w:hAnsi="Calibri" w:cs="Arial"/>
          <w:sz w:val="24"/>
          <w:szCs w:val="24"/>
        </w:rPr>
      </w:pPr>
      <w:r w:rsidRPr="00AA2AFD">
        <w:rPr>
          <w:rFonts w:ascii="Calibri" w:hAnsi="Calibri" w:cs="Arial"/>
          <w:sz w:val="24"/>
          <w:szCs w:val="24"/>
        </w:rPr>
        <w:t xml:space="preserve">Level III behavior occurrences will result in documentation and remediation in accordance with the Student Success Plan procedure and a </w:t>
      </w:r>
      <w:proofErr w:type="gramStart"/>
      <w:r w:rsidRPr="00AA2AFD">
        <w:rPr>
          <w:rFonts w:ascii="Calibri" w:hAnsi="Calibri" w:cs="Arial"/>
          <w:sz w:val="24"/>
          <w:szCs w:val="24"/>
        </w:rPr>
        <w:t>3 point</w:t>
      </w:r>
      <w:proofErr w:type="gramEnd"/>
      <w:r w:rsidRPr="00AA2AFD">
        <w:rPr>
          <w:rFonts w:ascii="Calibri" w:hAnsi="Calibri" w:cs="Arial"/>
          <w:sz w:val="24"/>
          <w:szCs w:val="24"/>
        </w:rPr>
        <w:t xml:space="preserve"> final course grade deduction.  Failure to follow the written Student Success Plan may result a final course grade of “F”.</w:t>
      </w:r>
    </w:p>
    <w:p w14:paraId="2007C2E0" w14:textId="77777777" w:rsidR="00C33342" w:rsidRDefault="00C33342" w:rsidP="00AA2AFD">
      <w:pPr>
        <w:rPr>
          <w:rFonts w:ascii="Calibri" w:eastAsia="Cambria" w:hAnsi="Calibri" w:cs="Arial"/>
          <w:sz w:val="24"/>
          <w:szCs w:val="24"/>
        </w:rPr>
      </w:pPr>
    </w:p>
    <w:p w14:paraId="6825162C" w14:textId="77777777" w:rsidR="00066BFA" w:rsidRDefault="00AA2AFD" w:rsidP="00AA2AFD">
      <w:pPr>
        <w:rPr>
          <w:rFonts w:ascii="Calibri" w:eastAsia="Cambria" w:hAnsi="Calibri" w:cs="Arial"/>
          <w:sz w:val="24"/>
          <w:szCs w:val="24"/>
        </w:rPr>
      </w:pPr>
      <w:r w:rsidRPr="00AA2AFD">
        <w:rPr>
          <w:rFonts w:ascii="Calibri" w:eastAsia="Cambria" w:hAnsi="Calibri" w:cs="Arial"/>
          <w:sz w:val="24"/>
          <w:szCs w:val="24"/>
        </w:rPr>
        <w:t xml:space="preserve">A student who exceeds (3) occurrences during a semester will receive a final course grade of “F” for the appropriate course(s) and may be dismissed from the program. However, a student may be immediately dismissed with or without previous occurrences for behavior that endangers </w:t>
      </w:r>
      <w:r w:rsidR="00A44021">
        <w:rPr>
          <w:rFonts w:ascii="Calibri" w:eastAsia="Cambria" w:hAnsi="Calibri" w:cs="Arial"/>
          <w:sz w:val="24"/>
          <w:szCs w:val="24"/>
        </w:rPr>
        <w:t>clients</w:t>
      </w:r>
      <w:r w:rsidRPr="00AA2AFD">
        <w:rPr>
          <w:rFonts w:ascii="Calibri" w:eastAsia="Cambria" w:hAnsi="Calibri" w:cs="Arial"/>
          <w:sz w:val="24"/>
          <w:szCs w:val="24"/>
        </w:rPr>
        <w:t>, staff, faculty or peers and may also include: performing actions outside of the student scope of practice, being under the influence of drugs/alcohol during class/clinical, and/or violation of state/federal regulations or laws.</w:t>
      </w:r>
    </w:p>
    <w:p w14:paraId="71D08DB8" w14:textId="77777777" w:rsidR="00402DA9" w:rsidRDefault="00402DA9">
      <w:pPr>
        <w:rPr>
          <w:rFonts w:eastAsia="Cambria"/>
        </w:rPr>
      </w:pPr>
      <w:r>
        <w:rPr>
          <w:rFonts w:eastAsia="Cambria"/>
        </w:rPr>
        <w:br w:type="page"/>
      </w:r>
    </w:p>
    <w:p w14:paraId="68D9AFB9" w14:textId="77777777" w:rsidR="00066BFA" w:rsidRDefault="00066BFA" w:rsidP="00025664">
      <w:pPr>
        <w:pStyle w:val="Heading1"/>
        <w:rPr>
          <w:rFonts w:eastAsia="Cambria"/>
        </w:rPr>
      </w:pPr>
      <w:bookmarkStart w:id="85" w:name="_Toc77774105"/>
      <w:r>
        <w:rPr>
          <w:rFonts w:eastAsia="Cambria"/>
        </w:rPr>
        <w:lastRenderedPageBreak/>
        <w:t>Course Evaluations</w:t>
      </w:r>
      <w:bookmarkEnd w:id="85"/>
    </w:p>
    <w:p w14:paraId="02372AFF" w14:textId="77777777" w:rsidR="00066BFA" w:rsidRPr="00066BFA" w:rsidRDefault="00066BFA" w:rsidP="00066BFA">
      <w:pPr>
        <w:rPr>
          <w:sz w:val="24"/>
        </w:rPr>
      </w:pPr>
      <w:r w:rsidRPr="00066BFA">
        <w:rPr>
          <w:sz w:val="24"/>
        </w:rPr>
        <w:t>Approved: 8/8/2016</w:t>
      </w:r>
    </w:p>
    <w:p w14:paraId="6A095594" w14:textId="4E255B11" w:rsidR="000A32C6" w:rsidRPr="00060C92" w:rsidRDefault="00066BFA">
      <w:pPr>
        <w:rPr>
          <w:rFonts w:cs="Arial"/>
          <w:sz w:val="24"/>
          <w:szCs w:val="24"/>
          <w:bdr w:val="none" w:sz="0" w:space="0" w:color="auto" w:frame="1"/>
          <w:shd w:val="clear" w:color="auto" w:fill="FFFFFF"/>
        </w:rPr>
      </w:pPr>
      <w:r w:rsidRPr="00060C92">
        <w:rPr>
          <w:rFonts w:cs="Arial"/>
          <w:sz w:val="24"/>
        </w:rPr>
        <w:t xml:space="preserve">Each semester, students evaluate their courses and the instructors who taught them. Evaluations are conducted online through </w:t>
      </w:r>
      <w:proofErr w:type="spellStart"/>
      <w:r w:rsidR="000A32C6" w:rsidRPr="00060C92">
        <w:rPr>
          <w:rFonts w:cs="Arial"/>
          <w:sz w:val="24"/>
        </w:rPr>
        <w:t>BannerWeb</w:t>
      </w:r>
      <w:proofErr w:type="spellEnd"/>
      <w:r w:rsidR="000A32C6" w:rsidRPr="00060C92">
        <w:rPr>
          <w:rFonts w:cs="Arial"/>
          <w:sz w:val="24"/>
        </w:rPr>
        <w:t xml:space="preserve"> </w:t>
      </w:r>
      <w:proofErr w:type="gramStart"/>
      <w:r w:rsidR="000A32C6" w:rsidRPr="00060C92">
        <w:rPr>
          <w:rFonts w:cs="Arial"/>
          <w:sz w:val="24"/>
        </w:rPr>
        <w:t xml:space="preserve">via </w:t>
      </w:r>
      <w:r w:rsidR="000A32C6" w:rsidRPr="00060C92">
        <w:rPr>
          <w:rStyle w:val="xapple-converted-space"/>
          <w:rFonts w:ascii="Arial" w:hAnsi="Arial" w:cs="Arial"/>
          <w:sz w:val="27"/>
          <w:szCs w:val="27"/>
          <w:bdr w:val="none" w:sz="0" w:space="0" w:color="auto" w:frame="1"/>
          <w:shd w:val="clear" w:color="auto" w:fill="FFFFFF"/>
        </w:rPr>
        <w:t> </w:t>
      </w:r>
      <w:proofErr w:type="gramEnd"/>
      <w:r w:rsidR="000A32C6" w:rsidRPr="00060C92">
        <w:rPr>
          <w:sz w:val="24"/>
          <w:szCs w:val="24"/>
        </w:rPr>
        <w:fldChar w:fldCharType="begin"/>
      </w:r>
      <w:r w:rsidR="000A32C6" w:rsidRPr="00060C92">
        <w:rPr>
          <w:sz w:val="24"/>
          <w:szCs w:val="24"/>
        </w:rPr>
        <w:instrText xml:space="preserve"> HYPERLINK "https://www.southeasterntech.edu/mystc/" \o "https://www.southeasterntech.edu/mystc/" \t "_blank" </w:instrText>
      </w:r>
      <w:r w:rsidR="000A32C6" w:rsidRPr="00060C92">
        <w:rPr>
          <w:sz w:val="24"/>
          <w:szCs w:val="24"/>
        </w:rPr>
        <w:fldChar w:fldCharType="separate"/>
      </w:r>
      <w:r w:rsidR="000A32C6" w:rsidRPr="00060C92">
        <w:rPr>
          <w:rStyle w:val="Hyperlink"/>
          <w:color w:val="auto"/>
          <w:sz w:val="24"/>
          <w:szCs w:val="24"/>
          <w:bdr w:val="none" w:sz="0" w:space="0" w:color="auto" w:frame="1"/>
          <w:shd w:val="clear" w:color="auto" w:fill="FFFFFF"/>
        </w:rPr>
        <w:t>mySTC</w:t>
      </w:r>
      <w:r w:rsidR="000A32C6" w:rsidRPr="00060C92">
        <w:rPr>
          <w:sz w:val="24"/>
          <w:szCs w:val="24"/>
        </w:rPr>
        <w:fldChar w:fldCharType="end"/>
      </w:r>
      <w:r w:rsidR="000A32C6" w:rsidRPr="00060C92">
        <w:rPr>
          <w:rStyle w:val="xapple-converted-space"/>
          <w:rFonts w:cs="Arial"/>
          <w:sz w:val="24"/>
          <w:szCs w:val="24"/>
          <w:bdr w:val="none" w:sz="0" w:space="0" w:color="auto" w:frame="1"/>
          <w:shd w:val="clear" w:color="auto" w:fill="FFFFFF"/>
        </w:rPr>
        <w:t> (</w:t>
      </w:r>
      <w:hyperlink r:id="rId46" w:tgtFrame="_blank" w:tooltip="mySTC website address" w:history="1">
        <w:r w:rsidR="000A32C6" w:rsidRPr="00060C92">
          <w:rPr>
            <w:rStyle w:val="Hyperlink"/>
            <w:color w:val="auto"/>
            <w:sz w:val="24"/>
            <w:szCs w:val="24"/>
            <w:bdr w:val="none" w:sz="0" w:space="0" w:color="auto" w:frame="1"/>
            <w:shd w:val="clear" w:color="auto" w:fill="FFFFFF"/>
          </w:rPr>
          <w:t>https://www.southeasterntech.edu/mystc/</w:t>
        </w:r>
      </w:hyperlink>
      <w:r w:rsidR="000A32C6" w:rsidRPr="00060C92">
        <w:rPr>
          <w:rStyle w:val="xapple-converted-space"/>
          <w:rFonts w:cs="Arial"/>
          <w:sz w:val="24"/>
          <w:szCs w:val="24"/>
          <w:bdr w:val="none" w:sz="0" w:space="0" w:color="auto" w:frame="1"/>
          <w:shd w:val="clear" w:color="auto" w:fill="FFFFFF"/>
        </w:rPr>
        <w:t>)</w:t>
      </w:r>
      <w:r w:rsidR="000A32C6" w:rsidRPr="00060C92">
        <w:rPr>
          <w:rFonts w:cs="Arial"/>
          <w:sz w:val="24"/>
          <w:szCs w:val="24"/>
          <w:bdr w:val="none" w:sz="0" w:space="0" w:color="auto" w:frame="1"/>
          <w:shd w:val="clear" w:color="auto" w:fill="FFFFFF"/>
        </w:rPr>
        <w:t>.</w:t>
      </w:r>
    </w:p>
    <w:p w14:paraId="1B402605" w14:textId="77777777" w:rsidR="000A32C6" w:rsidRPr="00060C92" w:rsidRDefault="000A32C6">
      <w:pPr>
        <w:rPr>
          <w:rFonts w:cs="Arial"/>
          <w:sz w:val="24"/>
          <w:szCs w:val="24"/>
          <w:bdr w:val="none" w:sz="0" w:space="0" w:color="auto" w:frame="1"/>
          <w:shd w:val="clear" w:color="auto" w:fill="FFFFFF"/>
        </w:rPr>
      </w:pPr>
    </w:p>
    <w:p w14:paraId="20B859C4" w14:textId="77777777" w:rsidR="000A32C6" w:rsidRPr="00060C92" w:rsidRDefault="000A32C6" w:rsidP="000A32C6">
      <w:pPr>
        <w:spacing w:after="0"/>
        <w:rPr>
          <w:rFonts w:cs="Arial"/>
          <w:sz w:val="24"/>
        </w:rPr>
      </w:pPr>
      <w:r w:rsidRPr="00060C92">
        <w:rPr>
          <w:rFonts w:cs="Arial"/>
          <w:sz w:val="24"/>
        </w:rPr>
        <w:t>Stephanie Moye,</w:t>
      </w:r>
    </w:p>
    <w:p w14:paraId="5B5874F1" w14:textId="77777777" w:rsidR="000A32C6" w:rsidRPr="00060C92" w:rsidRDefault="000A32C6" w:rsidP="000A32C6">
      <w:pPr>
        <w:spacing w:after="0"/>
        <w:rPr>
          <w:rFonts w:cs="Arial"/>
          <w:sz w:val="24"/>
        </w:rPr>
      </w:pPr>
      <w:r w:rsidRPr="00060C92">
        <w:rPr>
          <w:rFonts w:cs="Arial"/>
          <w:sz w:val="24"/>
        </w:rPr>
        <w:t>Online Point of Contact</w:t>
      </w:r>
    </w:p>
    <w:p w14:paraId="57539515" w14:textId="6439901E" w:rsidR="005D3ECB" w:rsidRPr="000A32C6" w:rsidRDefault="00060C92" w:rsidP="000A32C6">
      <w:pPr>
        <w:spacing w:after="0"/>
        <w:rPr>
          <w:rFonts w:cs="Arial"/>
          <w:color w:val="00B050"/>
          <w:sz w:val="24"/>
        </w:rPr>
      </w:pPr>
      <w:hyperlink r:id="rId47" w:history="1">
        <w:r w:rsidR="000A32C6" w:rsidRPr="00060C92">
          <w:rPr>
            <w:rStyle w:val="Hyperlink"/>
            <w:rFonts w:cs="Arial"/>
            <w:color w:val="auto"/>
            <w:sz w:val="24"/>
          </w:rPr>
          <w:t>smoye@southeasterntech.edu</w:t>
        </w:r>
      </w:hyperlink>
      <w:r w:rsidR="000A32C6" w:rsidRPr="00060C92">
        <w:rPr>
          <w:rFonts w:cs="Arial"/>
          <w:sz w:val="24"/>
        </w:rPr>
        <w:t xml:space="preserve">   </w:t>
      </w:r>
      <w:r w:rsidR="005D3ECB" w:rsidRPr="000A32C6">
        <w:rPr>
          <w:rFonts w:cs="Arial"/>
          <w:color w:val="00B050"/>
          <w:sz w:val="24"/>
        </w:rPr>
        <w:br w:type="page"/>
      </w:r>
    </w:p>
    <w:p w14:paraId="3C8B1E38" w14:textId="77777777" w:rsidR="00066BFA" w:rsidRDefault="00066BFA" w:rsidP="00025664">
      <w:pPr>
        <w:pStyle w:val="Heading1"/>
      </w:pPr>
      <w:bookmarkStart w:id="86" w:name="_Toc77774106"/>
      <w:r>
        <w:lastRenderedPageBreak/>
        <w:t>Student and Professional Organizations</w:t>
      </w:r>
      <w:bookmarkEnd w:id="86"/>
    </w:p>
    <w:p w14:paraId="40133125" w14:textId="77777777" w:rsidR="00066BFA" w:rsidRPr="00066BFA" w:rsidRDefault="00066BFA" w:rsidP="00066BFA">
      <w:pPr>
        <w:rPr>
          <w:sz w:val="24"/>
          <w:szCs w:val="24"/>
        </w:rPr>
      </w:pPr>
      <w:r w:rsidRPr="00066BFA">
        <w:rPr>
          <w:sz w:val="24"/>
          <w:szCs w:val="24"/>
        </w:rPr>
        <w:t>Approved: 8/8/2016</w:t>
      </w:r>
    </w:p>
    <w:p w14:paraId="3B513A60" w14:textId="77777777" w:rsidR="00066BFA" w:rsidRPr="00066BFA" w:rsidRDefault="00066BFA" w:rsidP="00066BFA">
      <w:pPr>
        <w:spacing w:after="200" w:line="240" w:lineRule="auto"/>
        <w:rPr>
          <w:rFonts w:eastAsia="Cambria" w:cs="Arial"/>
          <w:sz w:val="24"/>
          <w:szCs w:val="24"/>
        </w:rPr>
      </w:pPr>
      <w:r w:rsidRPr="00066BFA">
        <w:rPr>
          <w:rFonts w:eastAsia="Cambria" w:cs="Arial"/>
          <w:sz w:val="24"/>
          <w:szCs w:val="24"/>
        </w:rPr>
        <w:t xml:space="preserve">Student organization activities are considered </w:t>
      </w:r>
      <w:proofErr w:type="gramStart"/>
      <w:r w:rsidRPr="00066BFA">
        <w:rPr>
          <w:rFonts w:eastAsia="Cambria" w:cs="Arial"/>
          <w:sz w:val="24"/>
          <w:szCs w:val="24"/>
        </w:rPr>
        <w:t>to be a</w:t>
      </w:r>
      <w:proofErr w:type="gramEnd"/>
      <w:r w:rsidRPr="00066BFA">
        <w:rPr>
          <w:rFonts w:eastAsia="Cambria" w:cs="Arial"/>
          <w:sz w:val="24"/>
          <w:szCs w:val="24"/>
        </w:rPr>
        <w:t xml:space="preserve"> part of Southeastern Tech's instructional program whether they occur during regular program hours on campus or after school hours on the campus or at some other location. Therefore, the normal school behavior code applies to all organized student organization activities regardless of the time or place. It is the responsibility of student organization advisors and chaperons to inform their students of leadership conferences, competitive events, and other student organization activities are part of the College's instructional program, and that students are to follow regular school conduct when participating in these activities. Students who fail to follow regular College behavior guidelines </w:t>
      </w:r>
      <w:proofErr w:type="gramStart"/>
      <w:r w:rsidRPr="00066BFA">
        <w:rPr>
          <w:rFonts w:eastAsia="Cambria" w:cs="Arial"/>
          <w:sz w:val="24"/>
          <w:szCs w:val="24"/>
        </w:rPr>
        <w:t>will be sent</w:t>
      </w:r>
      <w:proofErr w:type="gramEnd"/>
      <w:r w:rsidRPr="00066BFA">
        <w:rPr>
          <w:rFonts w:eastAsia="Cambria" w:cs="Arial"/>
          <w:sz w:val="24"/>
          <w:szCs w:val="24"/>
        </w:rPr>
        <w:t xml:space="preserve"> home immediately at their own expense and will be subject to appropriate disciplinary actions by the school's administrative personnel.</w:t>
      </w:r>
    </w:p>
    <w:p w14:paraId="363937DD" w14:textId="77777777" w:rsidR="004801DA" w:rsidRPr="00066BFA" w:rsidRDefault="004801DA" w:rsidP="00331DD9">
      <w:pPr>
        <w:spacing w:before="240" w:after="0" w:line="720" w:lineRule="auto"/>
        <w:rPr>
          <w:rFonts w:cs="Arial"/>
          <w:b/>
          <w:sz w:val="24"/>
          <w:szCs w:val="24"/>
        </w:rPr>
      </w:pPr>
      <w:r w:rsidRPr="00066BFA">
        <w:rPr>
          <w:rFonts w:cs="Arial"/>
          <w:b/>
          <w:sz w:val="24"/>
          <w:szCs w:val="24"/>
        </w:rPr>
        <w:t xml:space="preserve">The </w:t>
      </w:r>
      <w:r w:rsidR="000E287A">
        <w:rPr>
          <w:rFonts w:cs="Arial"/>
          <w:b/>
          <w:sz w:val="24"/>
          <w:szCs w:val="24"/>
        </w:rPr>
        <w:t>XX Program</w:t>
      </w:r>
      <w:r w:rsidRPr="00066BFA">
        <w:rPr>
          <w:rFonts w:cs="Arial"/>
          <w:b/>
          <w:sz w:val="24"/>
          <w:szCs w:val="24"/>
        </w:rPr>
        <w:t xml:space="preserve"> Club</w:t>
      </w:r>
    </w:p>
    <w:p w14:paraId="4C20DB99" w14:textId="77777777" w:rsidR="00066BFA" w:rsidRPr="00066BFA" w:rsidRDefault="00066BFA" w:rsidP="00066BFA">
      <w:pPr>
        <w:autoSpaceDE w:val="0"/>
        <w:autoSpaceDN w:val="0"/>
        <w:adjustRightInd w:val="0"/>
        <w:spacing w:after="0" w:line="240" w:lineRule="auto"/>
        <w:rPr>
          <w:rFonts w:eastAsia="Cambria" w:cs="Arial"/>
          <w:b/>
          <w:bCs/>
          <w:color w:val="000000"/>
          <w:sz w:val="24"/>
          <w:szCs w:val="24"/>
        </w:rPr>
      </w:pPr>
      <w:r w:rsidRPr="00066BFA">
        <w:rPr>
          <w:rFonts w:eastAsia="Cambria" w:cs="Arial"/>
          <w:b/>
          <w:bCs/>
          <w:color w:val="000000"/>
          <w:sz w:val="24"/>
          <w:szCs w:val="24"/>
        </w:rPr>
        <w:t xml:space="preserve">Student Leadership Council/Student Senate </w:t>
      </w:r>
    </w:p>
    <w:p w14:paraId="23954CE8" w14:textId="77777777" w:rsidR="00066BFA" w:rsidRPr="00066BFA" w:rsidRDefault="00066BFA" w:rsidP="00066BFA">
      <w:pPr>
        <w:autoSpaceDE w:val="0"/>
        <w:autoSpaceDN w:val="0"/>
        <w:adjustRightInd w:val="0"/>
        <w:spacing w:after="0" w:line="240" w:lineRule="auto"/>
        <w:rPr>
          <w:rFonts w:eastAsia="Cambria" w:cs="Arial"/>
          <w:color w:val="000000"/>
          <w:sz w:val="24"/>
          <w:szCs w:val="24"/>
        </w:rPr>
      </w:pPr>
    </w:p>
    <w:p w14:paraId="31B42F55" w14:textId="77777777" w:rsidR="00066BFA" w:rsidRDefault="00066BFA" w:rsidP="00066BFA">
      <w:pPr>
        <w:rPr>
          <w:rFonts w:eastAsia="Cambria" w:cs="Arial"/>
          <w:color w:val="000000"/>
          <w:sz w:val="24"/>
          <w:szCs w:val="24"/>
        </w:rPr>
      </w:pPr>
      <w:r w:rsidRPr="00066BFA">
        <w:rPr>
          <w:rFonts w:eastAsia="Cambria" w:cs="Arial"/>
          <w:color w:val="000000"/>
          <w:sz w:val="24"/>
          <w:szCs w:val="24"/>
        </w:rPr>
        <w:t xml:space="preserve">The Student Leadership Council represents the entire student body by providing a channel through which students may exhibit leadership, voice concerns, and enhance communication among students, faculty and staff. For more information, contact Helen Thomas at 538-3126, </w:t>
      </w:r>
      <w:hyperlink r:id="rId48" w:tooltip="helen thomas email" w:history="1">
        <w:r w:rsidRPr="00066BFA">
          <w:rPr>
            <w:rStyle w:val="Hyperlink"/>
            <w:rFonts w:eastAsia="Cambria" w:cs="Arial"/>
            <w:sz w:val="24"/>
            <w:szCs w:val="24"/>
          </w:rPr>
          <w:t>Helen Thomas</w:t>
        </w:r>
      </w:hyperlink>
      <w:r>
        <w:rPr>
          <w:rFonts w:eastAsia="Cambria" w:cs="Arial"/>
          <w:color w:val="000000"/>
          <w:sz w:val="24"/>
          <w:szCs w:val="24"/>
        </w:rPr>
        <w:t xml:space="preserve"> (</w:t>
      </w:r>
      <w:hyperlink r:id="rId49" w:tooltip="helen thomas email" w:history="1">
        <w:r w:rsidRPr="00066BFA">
          <w:rPr>
            <w:rStyle w:val="Hyperlink"/>
            <w:rFonts w:eastAsia="Cambria" w:cs="Arial"/>
            <w:sz w:val="24"/>
            <w:szCs w:val="24"/>
          </w:rPr>
          <w:t>hthomas@southeasterntech.edu</w:t>
        </w:r>
      </w:hyperlink>
      <w:r>
        <w:rPr>
          <w:rFonts w:eastAsia="Cambria" w:cs="Arial"/>
          <w:color w:val="000000"/>
          <w:sz w:val="24"/>
          <w:szCs w:val="24"/>
        </w:rPr>
        <w:t>)</w:t>
      </w:r>
      <w:r w:rsidRPr="00066BFA">
        <w:rPr>
          <w:rFonts w:eastAsia="Cambria" w:cs="Arial"/>
          <w:color w:val="000000"/>
          <w:sz w:val="24"/>
          <w:szCs w:val="24"/>
        </w:rPr>
        <w:t xml:space="preserve"> or Lance Helms at 538-3207, </w:t>
      </w:r>
      <w:hyperlink r:id="rId50" w:tooltip="lance helms email" w:history="1">
        <w:r w:rsidRPr="00066BFA">
          <w:rPr>
            <w:rStyle w:val="Hyperlink"/>
            <w:rFonts w:eastAsia="Cambria" w:cs="Arial"/>
            <w:sz w:val="24"/>
            <w:szCs w:val="24"/>
          </w:rPr>
          <w:t>Lance Helms</w:t>
        </w:r>
      </w:hyperlink>
      <w:r>
        <w:rPr>
          <w:rFonts w:eastAsia="Cambria" w:cs="Arial"/>
          <w:color w:val="000000"/>
          <w:sz w:val="24"/>
          <w:szCs w:val="24"/>
        </w:rPr>
        <w:t xml:space="preserve"> (</w:t>
      </w:r>
      <w:hyperlink r:id="rId51" w:tooltip="lance helms email" w:history="1">
        <w:r w:rsidRPr="00066BFA">
          <w:rPr>
            <w:rStyle w:val="Hyperlink"/>
            <w:rFonts w:eastAsia="Cambria" w:cs="Arial"/>
            <w:sz w:val="24"/>
            <w:szCs w:val="24"/>
          </w:rPr>
          <w:t>lhelms@southeasterntech.edu</w:t>
        </w:r>
      </w:hyperlink>
      <w:r>
        <w:rPr>
          <w:rFonts w:eastAsia="Cambria" w:cs="Arial"/>
          <w:color w:val="000000"/>
          <w:sz w:val="24"/>
          <w:szCs w:val="24"/>
        </w:rPr>
        <w:t>)</w:t>
      </w:r>
    </w:p>
    <w:p w14:paraId="68889B8E" w14:textId="77777777" w:rsidR="00066BFA" w:rsidRDefault="00066BFA" w:rsidP="00066BFA">
      <w:pPr>
        <w:rPr>
          <w:rFonts w:eastAsia="Cambria" w:cs="Arial"/>
          <w:color w:val="000000"/>
          <w:sz w:val="24"/>
          <w:szCs w:val="24"/>
        </w:rPr>
      </w:pPr>
    </w:p>
    <w:p w14:paraId="5BC481F5" w14:textId="77777777" w:rsidR="00402DA9" w:rsidRDefault="00402DA9">
      <w:pPr>
        <w:rPr>
          <w:rFonts w:asciiTheme="majorHAnsi" w:eastAsiaTheme="majorEastAsia" w:hAnsiTheme="majorHAnsi" w:cstheme="majorBidi"/>
          <w:b/>
          <w:sz w:val="32"/>
          <w:szCs w:val="26"/>
        </w:rPr>
      </w:pPr>
      <w:r>
        <w:br w:type="page"/>
      </w:r>
    </w:p>
    <w:p w14:paraId="1A9D4E92" w14:textId="7CD93E16" w:rsidR="00066BFA" w:rsidRDefault="00066BFA" w:rsidP="0003421E">
      <w:pPr>
        <w:pStyle w:val="Heading1"/>
      </w:pPr>
      <w:bookmarkStart w:id="87" w:name="_Toc77774107"/>
      <w:r>
        <w:lastRenderedPageBreak/>
        <w:t>Professional Licensure/Certification</w:t>
      </w:r>
      <w:bookmarkEnd w:id="87"/>
    </w:p>
    <w:p w14:paraId="1FDBEB6B" w14:textId="77777777" w:rsidR="00066BFA" w:rsidRDefault="00066BFA" w:rsidP="00066BFA">
      <w:pPr>
        <w:rPr>
          <w:sz w:val="24"/>
        </w:rPr>
      </w:pPr>
      <w:r w:rsidRPr="00066BFA">
        <w:rPr>
          <w:b/>
          <w:sz w:val="24"/>
        </w:rPr>
        <w:t>Approved:</w:t>
      </w:r>
      <w:r w:rsidRPr="00066BFA">
        <w:rPr>
          <w:sz w:val="24"/>
        </w:rPr>
        <w:t xml:space="preserve"> 8/8/2016</w:t>
      </w:r>
    </w:p>
    <w:p w14:paraId="52E31A12" w14:textId="77777777" w:rsidR="005F380F" w:rsidRPr="00066BFA" w:rsidRDefault="005F380F" w:rsidP="00066BFA">
      <w:pPr>
        <w:rPr>
          <w:sz w:val="24"/>
        </w:rPr>
      </w:pPr>
    </w:p>
    <w:p w14:paraId="6D6C1933" w14:textId="77777777" w:rsidR="0003558D" w:rsidRDefault="0003558D">
      <w:pPr>
        <w:rPr>
          <w:rFonts w:eastAsia="Cambria" w:cs="Arial"/>
          <w:sz w:val="24"/>
          <w:szCs w:val="24"/>
        </w:rPr>
      </w:pPr>
      <w:r>
        <w:rPr>
          <w:rFonts w:eastAsia="Cambria" w:cs="Arial"/>
          <w:sz w:val="24"/>
          <w:szCs w:val="24"/>
        </w:rPr>
        <w:br w:type="page"/>
      </w:r>
    </w:p>
    <w:p w14:paraId="670FB29C" w14:textId="77777777" w:rsidR="00D37A1A" w:rsidRDefault="00D37A1A" w:rsidP="00025664">
      <w:pPr>
        <w:pStyle w:val="Heading1"/>
      </w:pPr>
      <w:bookmarkStart w:id="88" w:name="_Toc77774108"/>
      <w:r>
        <w:lastRenderedPageBreak/>
        <w:t>TCSG Warranty</w:t>
      </w:r>
      <w:bookmarkEnd w:id="88"/>
    </w:p>
    <w:p w14:paraId="6043F8E4" w14:textId="77777777" w:rsidR="00D37A1A" w:rsidRPr="00D37A1A" w:rsidRDefault="00D37A1A" w:rsidP="00D37A1A">
      <w:pPr>
        <w:rPr>
          <w:rFonts w:ascii="Calibri" w:hAnsi="Calibri"/>
          <w:sz w:val="24"/>
          <w:szCs w:val="24"/>
        </w:rPr>
      </w:pPr>
      <w:r w:rsidRPr="00D37A1A">
        <w:rPr>
          <w:rFonts w:ascii="Calibri" w:hAnsi="Calibri"/>
          <w:b/>
          <w:sz w:val="24"/>
          <w:szCs w:val="24"/>
        </w:rPr>
        <w:t>Approved:</w:t>
      </w:r>
      <w:r w:rsidRPr="00D37A1A">
        <w:rPr>
          <w:rFonts w:ascii="Calibri" w:hAnsi="Calibri"/>
          <w:sz w:val="24"/>
          <w:szCs w:val="24"/>
        </w:rPr>
        <w:t xml:space="preserve"> 8/8/2016</w:t>
      </w:r>
    </w:p>
    <w:p w14:paraId="2AB02416"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To demonstrate confidence in and commitment to quality technical education programs which are relevant, current, and responsive to the stated expectations of Georgia's businesses and industries, the State Board of the Technical College System of Georgia will warrant every graduate from a technical certificate of credit, diploma or associate degree in a state-governed institute according to the following stipulations: </w:t>
      </w:r>
    </w:p>
    <w:p w14:paraId="426530FD"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p>
    <w:p w14:paraId="3F154150"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The warranty guarantees that the graduate has demonstrated the knowledge and skills and can perform each competency as identified in the industry-validated Standard or Program Guide, and any program graduate who is determined to lack such competence </w:t>
      </w:r>
      <w:proofErr w:type="gramStart"/>
      <w:r w:rsidRPr="00D37A1A">
        <w:rPr>
          <w:rFonts w:ascii="Calibri" w:hAnsi="Calibri" w:cs="Arial"/>
          <w:color w:val="000000"/>
          <w:sz w:val="24"/>
          <w:szCs w:val="24"/>
        </w:rPr>
        <w:t>shall be retrained</w:t>
      </w:r>
      <w:proofErr w:type="gramEnd"/>
      <w:r w:rsidRPr="00D37A1A">
        <w:rPr>
          <w:rFonts w:ascii="Calibri" w:hAnsi="Calibri" w:cs="Arial"/>
          <w:color w:val="000000"/>
          <w:sz w:val="24"/>
          <w:szCs w:val="24"/>
        </w:rPr>
        <w:t xml:space="preserve"> at no cost to the employer or graduate for tuition or instructional fees. </w:t>
      </w:r>
    </w:p>
    <w:p w14:paraId="2D776704"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p>
    <w:p w14:paraId="58B7CCD5"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proofErr w:type="gramStart"/>
      <w:r w:rsidRPr="00D37A1A">
        <w:rPr>
          <w:rFonts w:ascii="Calibri" w:hAnsi="Calibri" w:cs="Arial"/>
          <w:color w:val="000000"/>
          <w:sz w:val="24"/>
          <w:szCs w:val="24"/>
        </w:rPr>
        <w:t>A claim against the warranty may be filed by either</w:t>
      </w:r>
      <w:proofErr w:type="gramEnd"/>
      <w:r w:rsidRPr="00D37A1A">
        <w:rPr>
          <w:rFonts w:ascii="Calibri" w:hAnsi="Calibri" w:cs="Arial"/>
          <w:color w:val="000000"/>
          <w:sz w:val="24"/>
          <w:szCs w:val="24"/>
        </w:rPr>
        <w:t xml:space="preserve"> an employer in conjunction with the graduate or a graduate if the graduate cannot perform one or more of the competencies contained in the industry-validated Standard or Program Guide, including failure to pass a State of Georgia licensing examination. </w:t>
      </w:r>
    </w:p>
    <w:p w14:paraId="1E39F30E"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p>
    <w:p w14:paraId="302E143D"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The warranty will remain in effect for two consecutive years following the date of graduation and will be honored by any state-governed technical </w:t>
      </w:r>
      <w:proofErr w:type="gramStart"/>
      <w:r w:rsidRPr="00D37A1A">
        <w:rPr>
          <w:rFonts w:ascii="Calibri" w:hAnsi="Calibri" w:cs="Arial"/>
          <w:color w:val="000000"/>
          <w:sz w:val="24"/>
          <w:szCs w:val="24"/>
        </w:rPr>
        <w:t>college which</w:t>
      </w:r>
      <w:proofErr w:type="gramEnd"/>
      <w:r w:rsidRPr="00D37A1A">
        <w:rPr>
          <w:rFonts w:ascii="Calibri" w:hAnsi="Calibri" w:cs="Arial"/>
          <w:color w:val="000000"/>
          <w:sz w:val="24"/>
          <w:szCs w:val="24"/>
        </w:rPr>
        <w:t xml:space="preserve"> offers the same program. </w:t>
      </w:r>
    </w:p>
    <w:p w14:paraId="72CB2BD1"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p>
    <w:p w14:paraId="775CF1F3" w14:textId="77777777" w:rsidR="00D37A1A" w:rsidRPr="00D37A1A" w:rsidRDefault="00D37A1A" w:rsidP="00D37A1A">
      <w:pPr>
        <w:autoSpaceDE w:val="0"/>
        <w:autoSpaceDN w:val="0"/>
        <w:adjustRightInd w:val="0"/>
        <w:spacing w:after="0" w:line="240" w:lineRule="auto"/>
        <w:rPr>
          <w:rFonts w:ascii="Calibri" w:hAnsi="Calibri" w:cs="Arial"/>
          <w:color w:val="000000"/>
          <w:sz w:val="24"/>
          <w:szCs w:val="24"/>
        </w:rPr>
      </w:pPr>
      <w:r w:rsidRPr="00D37A1A">
        <w:rPr>
          <w:rFonts w:ascii="Calibri" w:hAnsi="Calibri" w:cs="Arial"/>
          <w:color w:val="000000"/>
          <w:sz w:val="24"/>
          <w:szCs w:val="24"/>
        </w:rPr>
        <w:t xml:space="preserve">To inquire or file a claim under this warranty, instructors or employers may contact the: </w:t>
      </w:r>
    </w:p>
    <w:p w14:paraId="43BAEF63" w14:textId="77777777" w:rsidR="00D37A1A" w:rsidRPr="00D37A1A" w:rsidRDefault="00D37A1A" w:rsidP="00D37A1A">
      <w:pPr>
        <w:spacing w:after="200" w:line="240" w:lineRule="auto"/>
        <w:rPr>
          <w:rFonts w:ascii="Calibri" w:hAnsi="Calibri" w:cs="Arial"/>
          <w:color w:val="000000"/>
          <w:sz w:val="24"/>
          <w:szCs w:val="24"/>
        </w:rPr>
      </w:pPr>
      <w:r w:rsidRPr="00D37A1A">
        <w:rPr>
          <w:rFonts w:ascii="Calibri" w:hAnsi="Calibri" w:cs="Arial"/>
          <w:color w:val="000000"/>
          <w:sz w:val="24"/>
          <w:szCs w:val="24"/>
        </w:rPr>
        <w:t>Vice President of Academic Affairs 912-538-3103.</w:t>
      </w:r>
    </w:p>
    <w:p w14:paraId="757E8965" w14:textId="77777777" w:rsidR="00D37A1A" w:rsidRDefault="00D37A1A" w:rsidP="00D37A1A">
      <w:pPr>
        <w:rPr>
          <w:rFonts w:ascii="Calibri" w:hAnsi="Calibri" w:cs="Arial"/>
          <w:bCs/>
          <w:sz w:val="24"/>
          <w:szCs w:val="24"/>
        </w:rPr>
      </w:pPr>
      <w:r w:rsidRPr="00D37A1A">
        <w:rPr>
          <w:rFonts w:ascii="Calibri" w:hAnsi="Calibri" w:cs="Arial"/>
          <w:color w:val="000000"/>
          <w:sz w:val="24"/>
          <w:szCs w:val="24"/>
        </w:rPr>
        <w:t xml:space="preserve">Reference: TCSG </w:t>
      </w:r>
      <w:r w:rsidRPr="00D37A1A">
        <w:rPr>
          <w:rFonts w:ascii="Calibri" w:hAnsi="Calibri" w:cs="Arial"/>
          <w:bCs/>
          <w:sz w:val="24"/>
          <w:szCs w:val="24"/>
        </w:rPr>
        <w:t xml:space="preserve">POLICY: 5.1.7. </w:t>
      </w:r>
      <w:r w:rsidRPr="00D37A1A">
        <w:rPr>
          <w:rFonts w:ascii="Calibri" w:hAnsi="Calibri" w:cs="Arial"/>
          <w:sz w:val="24"/>
          <w:szCs w:val="24"/>
        </w:rPr>
        <w:t xml:space="preserve">(IV.I) </w:t>
      </w:r>
      <w:r w:rsidRPr="00D37A1A">
        <w:rPr>
          <w:rFonts w:ascii="Calibri" w:hAnsi="Calibri" w:cs="Arial"/>
          <w:bCs/>
          <w:sz w:val="24"/>
          <w:szCs w:val="24"/>
        </w:rPr>
        <w:t>Warranty of Degree, Diploma, and Technical Certificate of Credit Graduates</w:t>
      </w:r>
    </w:p>
    <w:p w14:paraId="1269DF21" w14:textId="77777777" w:rsidR="00402DA9" w:rsidRDefault="00402DA9">
      <w:pPr>
        <w:rPr>
          <w:rFonts w:asciiTheme="majorHAnsi" w:eastAsiaTheme="majorEastAsia" w:hAnsiTheme="majorHAnsi" w:cstheme="majorBidi"/>
          <w:b/>
          <w:spacing w:val="-10"/>
          <w:kern w:val="28"/>
          <w:sz w:val="44"/>
          <w:szCs w:val="56"/>
        </w:rPr>
      </w:pPr>
      <w:r>
        <w:br w:type="page"/>
      </w:r>
    </w:p>
    <w:p w14:paraId="02A1BD26" w14:textId="77777777" w:rsidR="00BE02D4" w:rsidRDefault="00D37A1A" w:rsidP="006F2A32">
      <w:pPr>
        <w:pStyle w:val="Heading1"/>
      </w:pPr>
      <w:bookmarkStart w:id="89" w:name="_Toc77774109"/>
      <w:r w:rsidRPr="006F2A32">
        <w:lastRenderedPageBreak/>
        <w:t>A</w:t>
      </w:r>
      <w:r w:rsidR="006F2A32" w:rsidRPr="006F2A32">
        <w:t>ppendices</w:t>
      </w:r>
      <w:bookmarkEnd w:id="89"/>
    </w:p>
    <w:p w14:paraId="27D4D722" w14:textId="352FDAAA" w:rsidR="00D37A1A" w:rsidRDefault="00BE02D4" w:rsidP="005E0D64">
      <w:r>
        <w:br w:type="page"/>
      </w:r>
      <w:r w:rsidR="00D37A1A">
        <w:lastRenderedPageBreak/>
        <w:t xml:space="preserve">Appendix </w:t>
      </w:r>
      <w:r w:rsidR="00AA3353">
        <w:t>A</w:t>
      </w:r>
    </w:p>
    <w:p w14:paraId="2B4E0CE4" w14:textId="77777777" w:rsidR="00D37A1A" w:rsidRDefault="00D37A1A" w:rsidP="004E511C">
      <w:pPr>
        <w:pStyle w:val="Heading2"/>
      </w:pPr>
      <w:bookmarkStart w:id="90" w:name="_Toc77774110"/>
      <w:r>
        <w:t>Student Agreement Form</w:t>
      </w:r>
      <w:bookmarkEnd w:id="90"/>
    </w:p>
    <w:p w14:paraId="6C5162FD" w14:textId="77777777" w:rsidR="00331DD9" w:rsidRPr="00331DD9" w:rsidRDefault="00331DD9" w:rsidP="00331DD9"/>
    <w:p w14:paraId="094F6DCA" w14:textId="77777777" w:rsidR="00D37A1A" w:rsidRPr="00D37A1A" w:rsidRDefault="00BE02D4" w:rsidP="00D37A1A">
      <w:pPr>
        <w:spacing w:after="200" w:line="240" w:lineRule="auto"/>
        <w:jc w:val="both"/>
        <w:rPr>
          <w:rFonts w:ascii="Calibri" w:eastAsia="Cambria" w:hAnsi="Calibri" w:cs="Arial"/>
          <w:sz w:val="24"/>
          <w:szCs w:val="24"/>
        </w:rPr>
      </w:pPr>
      <w:r>
        <w:rPr>
          <w:rFonts w:ascii="Calibri" w:eastAsia="Cambria" w:hAnsi="Calibri" w:cs="Arial"/>
          <w:sz w:val="24"/>
          <w:szCs w:val="24"/>
        </w:rPr>
        <w:t>I _____________________________ am</w:t>
      </w:r>
      <w:r w:rsidR="00D37A1A" w:rsidRPr="00D37A1A">
        <w:rPr>
          <w:rFonts w:ascii="Calibri" w:eastAsia="Cambria" w:hAnsi="Calibri" w:cs="Arial"/>
          <w:sz w:val="24"/>
          <w:szCs w:val="24"/>
        </w:rPr>
        <w:t xml:space="preserve"> aware that personal characteristics, for example, the ability to work well with people, honesty, interest in giving good </w:t>
      </w:r>
      <w:r w:rsidR="00A44021">
        <w:rPr>
          <w:rFonts w:ascii="Calibri" w:eastAsia="Cambria" w:hAnsi="Calibri" w:cs="Arial"/>
          <w:sz w:val="24"/>
          <w:szCs w:val="24"/>
        </w:rPr>
        <w:t>client</w:t>
      </w:r>
      <w:r w:rsidR="00D37A1A" w:rsidRPr="00D37A1A">
        <w:rPr>
          <w:rFonts w:ascii="Calibri" w:eastAsia="Cambria" w:hAnsi="Calibri" w:cs="Arial"/>
          <w:sz w:val="24"/>
          <w:szCs w:val="24"/>
        </w:rPr>
        <w:t xml:space="preserve"> care, reliability, initiative, grooming, exercising good judgment, capacity to take correction, and ethical behavior, are as important as the ability to maintain a passing grade in the classroom.</w:t>
      </w:r>
    </w:p>
    <w:p w14:paraId="473384D2" w14:textId="77777777" w:rsidR="00D37A1A" w:rsidRDefault="00D37A1A" w:rsidP="00D37A1A">
      <w:pPr>
        <w:spacing w:after="200" w:line="240" w:lineRule="auto"/>
        <w:jc w:val="both"/>
        <w:rPr>
          <w:rFonts w:ascii="Calibri" w:eastAsia="Cambria" w:hAnsi="Calibri" w:cs="Arial"/>
          <w:sz w:val="24"/>
          <w:szCs w:val="24"/>
        </w:rPr>
      </w:pPr>
      <w:r w:rsidRPr="00D37A1A">
        <w:rPr>
          <w:rFonts w:ascii="Calibri" w:eastAsia="Cambria" w:hAnsi="Calibri" w:cs="Arial"/>
          <w:sz w:val="24"/>
          <w:szCs w:val="24"/>
        </w:rPr>
        <w:t>I understand that successful completion of the program of study will require a substantial commitment of my time and energies beyond regular school hours and that I will endeavor to meet all objectives of the program.</w:t>
      </w:r>
    </w:p>
    <w:p w14:paraId="1E7B4D19" w14:textId="77777777" w:rsidR="00B14242" w:rsidRDefault="00B14242" w:rsidP="00D37A1A">
      <w:pPr>
        <w:spacing w:after="200" w:line="240" w:lineRule="auto"/>
        <w:jc w:val="both"/>
        <w:rPr>
          <w:rFonts w:eastAsia="Cambria" w:cs="Arial"/>
          <w:sz w:val="24"/>
        </w:rPr>
      </w:pPr>
      <w:r w:rsidRPr="00464CF1">
        <w:rPr>
          <w:rFonts w:eastAsia="Cambria" w:cs="Arial"/>
          <w:sz w:val="24"/>
        </w:rPr>
        <w:t>I have read, understand, and had the opportunity to ask questions, and further, accept responsibilit</w:t>
      </w:r>
      <w:r>
        <w:rPr>
          <w:rFonts w:eastAsia="Cambria" w:cs="Arial"/>
          <w:sz w:val="24"/>
        </w:rPr>
        <w:t>y for the all content within it the Program Student Handbook.</w:t>
      </w:r>
      <w:r w:rsidRPr="00464CF1">
        <w:rPr>
          <w:rFonts w:eastAsia="Cambria" w:cs="Arial"/>
          <w:sz w:val="24"/>
        </w:rPr>
        <w:t xml:space="preserve"> The program guidelines will cover all semesters of the Program unless otherwise informed</w:t>
      </w:r>
      <w:r w:rsidR="003B411E">
        <w:rPr>
          <w:rFonts w:eastAsia="Cambria" w:cs="Arial"/>
          <w:sz w:val="24"/>
        </w:rPr>
        <w:t>.</w:t>
      </w:r>
    </w:p>
    <w:p w14:paraId="7B4985A1" w14:textId="77777777" w:rsidR="003B411E" w:rsidRDefault="003B411E" w:rsidP="00D37A1A">
      <w:pPr>
        <w:spacing w:after="200" w:line="240" w:lineRule="auto"/>
        <w:jc w:val="both"/>
        <w:rPr>
          <w:rFonts w:eastAsia="Cambria" w:cs="Arial"/>
          <w:sz w:val="24"/>
        </w:rPr>
      </w:pPr>
      <w:r w:rsidRPr="00464CF1">
        <w:rPr>
          <w:rFonts w:eastAsia="Cambria" w:cs="Arial"/>
          <w:sz w:val="24"/>
        </w:rPr>
        <w:t xml:space="preserve">I understand that failure to abide by the policies, guidelines, and procedures </w:t>
      </w:r>
      <w:r>
        <w:rPr>
          <w:rFonts w:eastAsia="Cambria" w:cs="Arial"/>
          <w:sz w:val="24"/>
        </w:rPr>
        <w:t>of the Program may</w:t>
      </w:r>
      <w:r w:rsidRPr="00464CF1">
        <w:rPr>
          <w:rFonts w:eastAsia="Cambria" w:cs="Arial"/>
          <w:sz w:val="24"/>
        </w:rPr>
        <w:t xml:space="preserve"> be grounds for disciplinary action and possible dismissal from the Program.</w:t>
      </w:r>
    </w:p>
    <w:p w14:paraId="4E98719D" w14:textId="77777777" w:rsidR="003B411E" w:rsidRDefault="003B411E" w:rsidP="00D37A1A">
      <w:pPr>
        <w:spacing w:after="200" w:line="240" w:lineRule="auto"/>
        <w:jc w:val="both"/>
        <w:rPr>
          <w:rFonts w:eastAsia="Cambria" w:cs="Arial"/>
          <w:sz w:val="24"/>
        </w:rPr>
      </w:pPr>
      <w:r>
        <w:rPr>
          <w:rFonts w:eastAsia="Cambria" w:cs="Arial"/>
          <w:sz w:val="24"/>
        </w:rPr>
        <w:t>I am aware of and accept the health and safety risks involved in this profession.</w:t>
      </w:r>
    </w:p>
    <w:p w14:paraId="494B8540" w14:textId="77777777" w:rsidR="003B411E" w:rsidRPr="00D37A1A" w:rsidRDefault="003B411E" w:rsidP="003B411E">
      <w:pPr>
        <w:spacing w:after="200" w:line="240" w:lineRule="auto"/>
        <w:jc w:val="both"/>
        <w:rPr>
          <w:rFonts w:ascii="Calibri" w:eastAsia="Cambria" w:hAnsi="Calibri" w:cs="Arial"/>
          <w:sz w:val="24"/>
          <w:szCs w:val="24"/>
        </w:rPr>
      </w:pPr>
      <w:r w:rsidRPr="00D37A1A">
        <w:rPr>
          <w:rFonts w:ascii="Calibri" w:eastAsia="Cambria" w:hAnsi="Calibri" w:cs="Arial"/>
          <w:sz w:val="24"/>
          <w:szCs w:val="24"/>
        </w:rPr>
        <w:t xml:space="preserve">I fully understand that some clinical assignments may involve persons diagnosed with infectious diseases/illnesses and as a </w:t>
      </w:r>
      <w:proofErr w:type="gramStart"/>
      <w:r w:rsidRPr="00D37A1A">
        <w:rPr>
          <w:rFonts w:ascii="Calibri" w:eastAsia="Cambria" w:hAnsi="Calibri" w:cs="Arial"/>
          <w:sz w:val="24"/>
          <w:szCs w:val="24"/>
        </w:rPr>
        <w:t>result</w:t>
      </w:r>
      <w:proofErr w:type="gramEnd"/>
      <w:r w:rsidRPr="00D37A1A">
        <w:rPr>
          <w:rFonts w:ascii="Calibri" w:eastAsia="Cambria" w:hAnsi="Calibri" w:cs="Arial"/>
          <w:sz w:val="24"/>
          <w:szCs w:val="24"/>
        </w:rPr>
        <w:t xml:space="preserve"> I may become infected with an infectious disease/illness. In that event, I will not hold STC responsible for my illness/disease.</w:t>
      </w:r>
    </w:p>
    <w:p w14:paraId="7143D3B2" w14:textId="77777777" w:rsidR="00D37A1A" w:rsidRPr="00D37A1A" w:rsidRDefault="00D37A1A" w:rsidP="00D37A1A">
      <w:pPr>
        <w:spacing w:after="200" w:line="240" w:lineRule="auto"/>
        <w:jc w:val="both"/>
        <w:rPr>
          <w:rFonts w:ascii="Calibri" w:eastAsia="Cambria" w:hAnsi="Calibri" w:cs="Arial"/>
          <w:sz w:val="24"/>
          <w:szCs w:val="24"/>
        </w:rPr>
      </w:pPr>
      <w:r w:rsidRPr="00D37A1A">
        <w:rPr>
          <w:rFonts w:ascii="Calibri" w:eastAsia="Cambria" w:hAnsi="Calibri" w:cs="Arial"/>
          <w:sz w:val="24"/>
          <w:szCs w:val="24"/>
        </w:rPr>
        <w:t xml:space="preserve">I fully understand that I must complete </w:t>
      </w:r>
      <w:r w:rsidR="00BE02D4">
        <w:rPr>
          <w:rFonts w:ascii="Calibri" w:eastAsia="Cambria" w:hAnsi="Calibri" w:cs="Arial"/>
          <w:sz w:val="24"/>
          <w:szCs w:val="24"/>
        </w:rPr>
        <w:t xml:space="preserve">all </w:t>
      </w:r>
      <w:r w:rsidRPr="00D37A1A">
        <w:rPr>
          <w:rFonts w:ascii="Calibri" w:eastAsia="Cambria" w:hAnsi="Calibri" w:cs="Arial"/>
          <w:sz w:val="24"/>
          <w:szCs w:val="24"/>
        </w:rPr>
        <w:t xml:space="preserve">clinical hours for each course as </w:t>
      </w:r>
      <w:r w:rsidR="00BE02D4">
        <w:rPr>
          <w:rFonts w:ascii="Calibri" w:eastAsia="Cambria" w:hAnsi="Calibri" w:cs="Arial"/>
          <w:sz w:val="24"/>
          <w:szCs w:val="24"/>
        </w:rPr>
        <w:t>outlined</w:t>
      </w:r>
      <w:r w:rsidRPr="00D37A1A">
        <w:rPr>
          <w:rFonts w:ascii="Calibri" w:eastAsia="Cambria" w:hAnsi="Calibri" w:cs="Arial"/>
          <w:sz w:val="24"/>
          <w:szCs w:val="24"/>
        </w:rPr>
        <w:t xml:space="preserve"> in the course curriculum regardless of circumstances. </w:t>
      </w:r>
    </w:p>
    <w:p w14:paraId="521D3FA3" w14:textId="77777777" w:rsidR="00D37A1A" w:rsidRPr="00D37A1A" w:rsidRDefault="00D37A1A" w:rsidP="00D37A1A">
      <w:pPr>
        <w:spacing w:after="200" w:line="240" w:lineRule="auto"/>
        <w:jc w:val="both"/>
        <w:rPr>
          <w:rFonts w:ascii="Calibri" w:eastAsia="Cambria" w:hAnsi="Calibri" w:cs="Arial"/>
          <w:sz w:val="24"/>
          <w:szCs w:val="24"/>
        </w:rPr>
      </w:pPr>
      <w:r w:rsidRPr="00D37A1A">
        <w:rPr>
          <w:rFonts w:ascii="Calibri" w:eastAsia="Cambria" w:hAnsi="Calibri" w:cs="Arial"/>
          <w:sz w:val="24"/>
          <w:szCs w:val="24"/>
        </w:rPr>
        <w:t xml:space="preserve">I fully understand that the </w:t>
      </w:r>
      <w:r w:rsidR="003B411E">
        <w:rPr>
          <w:rFonts w:ascii="Calibri" w:eastAsia="Cambria" w:hAnsi="Calibri" w:cs="Arial"/>
          <w:sz w:val="24"/>
          <w:szCs w:val="24"/>
        </w:rPr>
        <w:t xml:space="preserve">professional credentialing </w:t>
      </w:r>
      <w:r w:rsidRPr="00D37A1A">
        <w:rPr>
          <w:rFonts w:ascii="Calibri" w:eastAsia="Cambria" w:hAnsi="Calibri" w:cs="Arial"/>
          <w:sz w:val="24"/>
          <w:szCs w:val="24"/>
        </w:rPr>
        <w:t xml:space="preserve">agency can refuse any graduate from taking the </w:t>
      </w:r>
      <w:r w:rsidR="00BE02D4">
        <w:rPr>
          <w:rFonts w:ascii="Calibri" w:eastAsia="Cambria" w:hAnsi="Calibri" w:cs="Arial"/>
          <w:sz w:val="24"/>
          <w:szCs w:val="24"/>
        </w:rPr>
        <w:t>licensure/</w:t>
      </w:r>
      <w:r w:rsidRPr="00D37A1A">
        <w:rPr>
          <w:rFonts w:ascii="Calibri" w:eastAsia="Cambria" w:hAnsi="Calibri" w:cs="Arial"/>
          <w:sz w:val="24"/>
          <w:szCs w:val="24"/>
        </w:rPr>
        <w:t xml:space="preserve">certification/registry exam necessary for </w:t>
      </w:r>
      <w:r w:rsidR="00BE02D4">
        <w:rPr>
          <w:rFonts w:ascii="Calibri" w:eastAsia="Cambria" w:hAnsi="Calibri" w:cs="Arial"/>
          <w:sz w:val="24"/>
          <w:szCs w:val="24"/>
        </w:rPr>
        <w:t xml:space="preserve">employment </w:t>
      </w:r>
      <w:r w:rsidRPr="00D37A1A">
        <w:rPr>
          <w:rFonts w:ascii="Calibri" w:eastAsia="Cambria" w:hAnsi="Calibri" w:cs="Arial"/>
          <w:sz w:val="24"/>
          <w:szCs w:val="24"/>
        </w:rPr>
        <w:t xml:space="preserve">if </w:t>
      </w:r>
      <w:r w:rsidR="003B411E">
        <w:rPr>
          <w:rFonts w:ascii="Calibri" w:eastAsia="Cambria" w:hAnsi="Calibri" w:cs="Arial"/>
          <w:sz w:val="24"/>
          <w:szCs w:val="24"/>
        </w:rPr>
        <w:t xml:space="preserve">I </w:t>
      </w:r>
      <w:proofErr w:type="gramStart"/>
      <w:r w:rsidR="003B411E">
        <w:rPr>
          <w:rFonts w:ascii="Calibri" w:eastAsia="Cambria" w:hAnsi="Calibri" w:cs="Arial"/>
          <w:sz w:val="24"/>
          <w:szCs w:val="24"/>
        </w:rPr>
        <w:t>have</w:t>
      </w:r>
      <w:r w:rsidRPr="00D37A1A">
        <w:rPr>
          <w:rFonts w:ascii="Calibri" w:eastAsia="Cambria" w:hAnsi="Calibri" w:cs="Arial"/>
          <w:sz w:val="24"/>
          <w:szCs w:val="24"/>
        </w:rPr>
        <w:t xml:space="preserve"> been convicted</w:t>
      </w:r>
      <w:proofErr w:type="gramEnd"/>
      <w:r w:rsidRPr="00D37A1A">
        <w:rPr>
          <w:rFonts w:ascii="Calibri" w:eastAsia="Cambria" w:hAnsi="Calibri" w:cs="Arial"/>
          <w:sz w:val="24"/>
          <w:szCs w:val="24"/>
        </w:rPr>
        <w:t xml:space="preserve"> of a misdemeanor or felony. The faculty and staff of STC have no control of the decisions related to this matter.</w:t>
      </w:r>
    </w:p>
    <w:p w14:paraId="471F2050" w14:textId="77777777" w:rsidR="003B411E" w:rsidRPr="00464CF1" w:rsidRDefault="003B411E" w:rsidP="00BE02D4">
      <w:pPr>
        <w:autoSpaceDE w:val="0"/>
        <w:autoSpaceDN w:val="0"/>
        <w:adjustRightInd w:val="0"/>
        <w:spacing w:after="200" w:line="720" w:lineRule="auto"/>
        <w:jc w:val="both"/>
        <w:rPr>
          <w:rFonts w:eastAsia="Cambria" w:cs="Arial"/>
          <w:sz w:val="24"/>
        </w:rPr>
      </w:pPr>
      <w:r w:rsidRPr="00464CF1">
        <w:rPr>
          <w:rFonts w:eastAsia="Cambria" w:cs="Arial"/>
          <w:sz w:val="24"/>
        </w:rPr>
        <w:t>Please date, sign, and print your name below and return to your instructor.</w:t>
      </w:r>
    </w:p>
    <w:p w14:paraId="10277D93" w14:textId="77777777" w:rsidR="00D37A1A" w:rsidRPr="00D37A1A" w:rsidRDefault="00D37A1A" w:rsidP="00D37A1A">
      <w:pPr>
        <w:tabs>
          <w:tab w:val="left" w:pos="5760"/>
          <w:tab w:val="left" w:pos="6480"/>
          <w:tab w:val="left" w:pos="9360"/>
        </w:tabs>
        <w:spacing w:after="0" w:line="240" w:lineRule="auto"/>
        <w:rPr>
          <w:rFonts w:ascii="Calibri" w:eastAsia="Cambria" w:hAnsi="Calibri" w:cs="Arial"/>
          <w:bCs/>
          <w:sz w:val="24"/>
          <w:szCs w:val="24"/>
          <w:u w:val="single"/>
        </w:rPr>
      </w:pPr>
      <w:r w:rsidRPr="00D37A1A">
        <w:rPr>
          <w:rFonts w:ascii="Calibri" w:eastAsia="Cambria" w:hAnsi="Calibri" w:cs="Arial"/>
          <w:bCs/>
          <w:sz w:val="24"/>
          <w:szCs w:val="24"/>
          <w:u w:val="single"/>
        </w:rPr>
        <w:tab/>
      </w:r>
    </w:p>
    <w:p w14:paraId="56092214" w14:textId="77777777" w:rsidR="00D37A1A" w:rsidRPr="00D37A1A" w:rsidRDefault="00D37A1A" w:rsidP="00D37A1A">
      <w:pPr>
        <w:tabs>
          <w:tab w:val="left" w:pos="2160"/>
          <w:tab w:val="left" w:pos="7740"/>
        </w:tabs>
        <w:spacing w:after="0" w:line="240" w:lineRule="auto"/>
        <w:ind w:right="-720"/>
        <w:rPr>
          <w:rFonts w:ascii="Calibri" w:eastAsia="Cambria" w:hAnsi="Calibri" w:cs="Arial"/>
          <w:bCs/>
          <w:sz w:val="24"/>
          <w:szCs w:val="24"/>
        </w:rPr>
      </w:pPr>
      <w:r w:rsidRPr="00D37A1A">
        <w:rPr>
          <w:rFonts w:ascii="Calibri" w:eastAsia="Cambria" w:hAnsi="Calibri" w:cs="Arial"/>
          <w:bCs/>
          <w:sz w:val="24"/>
          <w:szCs w:val="24"/>
        </w:rPr>
        <w:t>Printed Name</w:t>
      </w:r>
    </w:p>
    <w:p w14:paraId="376D4384" w14:textId="77777777" w:rsidR="00D37A1A" w:rsidRPr="00D37A1A" w:rsidRDefault="00D37A1A" w:rsidP="00D37A1A">
      <w:pPr>
        <w:spacing w:after="200" w:line="240" w:lineRule="auto"/>
        <w:rPr>
          <w:rFonts w:ascii="Calibri" w:eastAsia="Cambria" w:hAnsi="Calibri" w:cs="Arial"/>
          <w:sz w:val="24"/>
          <w:szCs w:val="24"/>
        </w:rPr>
      </w:pPr>
    </w:p>
    <w:p w14:paraId="75C3E828" w14:textId="77777777" w:rsidR="00D37A1A" w:rsidRPr="00D37A1A" w:rsidRDefault="00D37A1A" w:rsidP="00D37A1A">
      <w:pPr>
        <w:tabs>
          <w:tab w:val="left" w:pos="6840"/>
          <w:tab w:val="left" w:pos="9360"/>
        </w:tabs>
        <w:spacing w:after="0" w:line="240" w:lineRule="auto"/>
        <w:rPr>
          <w:rFonts w:ascii="Calibri" w:eastAsia="Cambria" w:hAnsi="Calibri" w:cs="Arial"/>
          <w:bCs/>
          <w:sz w:val="24"/>
          <w:szCs w:val="24"/>
        </w:rPr>
      </w:pPr>
      <w:r>
        <w:rPr>
          <w:rFonts w:ascii="Calibri" w:eastAsia="Cambria" w:hAnsi="Calibri" w:cs="Arial"/>
          <w:bCs/>
          <w:sz w:val="24"/>
          <w:szCs w:val="24"/>
          <w:u w:val="single"/>
        </w:rPr>
        <w:t>________________________________________________</w:t>
      </w:r>
      <w:r>
        <w:rPr>
          <w:rFonts w:ascii="Calibri" w:eastAsia="Cambria" w:hAnsi="Calibri" w:cs="Arial"/>
          <w:bCs/>
          <w:sz w:val="24"/>
          <w:szCs w:val="24"/>
        </w:rPr>
        <w:tab/>
        <w:t>__________________</w:t>
      </w:r>
    </w:p>
    <w:p w14:paraId="77AE3220" w14:textId="77777777" w:rsidR="00D37A1A" w:rsidRDefault="00D37A1A" w:rsidP="00D37A1A">
      <w:pPr>
        <w:tabs>
          <w:tab w:val="left" w:pos="6840"/>
        </w:tabs>
        <w:spacing w:after="0" w:line="240" w:lineRule="auto"/>
        <w:rPr>
          <w:rFonts w:ascii="Calibri" w:eastAsia="Cambria" w:hAnsi="Calibri" w:cs="Arial"/>
          <w:bCs/>
          <w:sz w:val="24"/>
          <w:szCs w:val="24"/>
        </w:rPr>
      </w:pPr>
      <w:r>
        <w:rPr>
          <w:rFonts w:ascii="Calibri" w:eastAsia="Cambria" w:hAnsi="Calibri" w:cs="Arial"/>
          <w:bCs/>
          <w:sz w:val="24"/>
          <w:szCs w:val="24"/>
        </w:rPr>
        <w:t>Signature</w:t>
      </w:r>
      <w:r>
        <w:rPr>
          <w:rFonts w:ascii="Calibri" w:eastAsia="Cambria" w:hAnsi="Calibri" w:cs="Arial"/>
          <w:bCs/>
          <w:sz w:val="24"/>
          <w:szCs w:val="24"/>
        </w:rPr>
        <w:tab/>
      </w:r>
      <w:r w:rsidRPr="00D37A1A">
        <w:rPr>
          <w:rFonts w:ascii="Calibri" w:eastAsia="Cambria" w:hAnsi="Calibri" w:cs="Arial"/>
          <w:bCs/>
          <w:sz w:val="24"/>
          <w:szCs w:val="24"/>
        </w:rPr>
        <w:t>Date</w:t>
      </w:r>
    </w:p>
    <w:p w14:paraId="70C5EF88" w14:textId="77777777" w:rsidR="00EA41AB" w:rsidRDefault="00EA41AB" w:rsidP="00D37A1A">
      <w:pPr>
        <w:tabs>
          <w:tab w:val="left" w:pos="6840"/>
        </w:tabs>
        <w:spacing w:after="0" w:line="240" w:lineRule="auto"/>
        <w:rPr>
          <w:rFonts w:ascii="Calibri" w:eastAsia="Cambria" w:hAnsi="Calibri" w:cs="Arial"/>
          <w:bCs/>
          <w:sz w:val="24"/>
          <w:szCs w:val="24"/>
        </w:rPr>
      </w:pPr>
    </w:p>
    <w:p w14:paraId="7483229F" w14:textId="77777777" w:rsidR="00402DA9" w:rsidRDefault="00402DA9">
      <w:pPr>
        <w:rPr>
          <w:rFonts w:ascii="Calibri" w:eastAsia="Cambria" w:hAnsi="Calibri" w:cs="Arial"/>
          <w:bCs/>
          <w:sz w:val="24"/>
          <w:szCs w:val="24"/>
        </w:rPr>
      </w:pPr>
      <w:r>
        <w:rPr>
          <w:rFonts w:ascii="Calibri" w:eastAsia="Cambria" w:hAnsi="Calibri" w:cs="Arial"/>
          <w:bCs/>
          <w:sz w:val="24"/>
          <w:szCs w:val="24"/>
        </w:rPr>
        <w:br w:type="page"/>
      </w:r>
    </w:p>
    <w:p w14:paraId="1913A18C" w14:textId="77777777" w:rsidR="006A79CE" w:rsidRDefault="006A79CE" w:rsidP="00402DA9">
      <w:pPr>
        <w:tabs>
          <w:tab w:val="left" w:pos="8190"/>
        </w:tabs>
        <w:spacing w:after="0" w:line="240" w:lineRule="auto"/>
        <w:jc w:val="right"/>
        <w:rPr>
          <w:rFonts w:ascii="Calibri" w:eastAsia="Cambria" w:hAnsi="Calibri" w:cs="Arial"/>
          <w:bCs/>
          <w:sz w:val="24"/>
          <w:szCs w:val="24"/>
        </w:rPr>
      </w:pPr>
      <w:r>
        <w:rPr>
          <w:rFonts w:ascii="Calibri" w:eastAsia="Cambria" w:hAnsi="Calibri" w:cs="Arial"/>
          <w:bCs/>
          <w:sz w:val="24"/>
          <w:szCs w:val="24"/>
        </w:rPr>
        <w:lastRenderedPageBreak/>
        <w:t xml:space="preserve">Appendix </w:t>
      </w:r>
      <w:r w:rsidR="00AA3353">
        <w:rPr>
          <w:rFonts w:ascii="Calibri" w:eastAsia="Cambria" w:hAnsi="Calibri" w:cs="Arial"/>
          <w:bCs/>
          <w:sz w:val="24"/>
          <w:szCs w:val="24"/>
        </w:rPr>
        <w:t>B</w:t>
      </w:r>
    </w:p>
    <w:p w14:paraId="79C29A41" w14:textId="77777777" w:rsidR="00BA5E0E" w:rsidRDefault="00BA5E0E" w:rsidP="00BA5E0E">
      <w:pPr>
        <w:jc w:val="center"/>
        <w:rPr>
          <w:rFonts w:ascii="Arial" w:hAnsi="Arial" w:cs="Arial"/>
        </w:rPr>
      </w:pPr>
      <w:r>
        <w:rPr>
          <w:rFonts w:ascii="Arial" w:hAnsi="Arial" w:cs="Arial"/>
          <w:noProof/>
        </w:rPr>
        <w:drawing>
          <wp:inline distT="0" distB="0" distL="0" distR="0" wp14:anchorId="3A1F093D" wp14:editId="53B23BCE">
            <wp:extent cx="2209800" cy="619125"/>
            <wp:effectExtent l="0" t="0" r="0" b="9525"/>
            <wp:docPr id="8" name="Picture 8" descr="STC_Logo_RGB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_Logo_RGB_Logo_fin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14:paraId="7CC064D7" w14:textId="77777777" w:rsidR="00BA5E0E" w:rsidRDefault="00BA5E0E" w:rsidP="00BA5E0E">
      <w:pPr>
        <w:jc w:val="center"/>
        <w:rPr>
          <w:rFonts w:ascii="Arial" w:hAnsi="Arial" w:cs="Arial"/>
        </w:rPr>
      </w:pPr>
      <w:r>
        <w:rPr>
          <w:rFonts w:ascii="Arial" w:hAnsi="Arial" w:cs="Arial"/>
        </w:rPr>
        <w:t>STUDENT NOTIFICATION OF</w:t>
      </w:r>
    </w:p>
    <w:p w14:paraId="7BE98EA1" w14:textId="77777777" w:rsidR="00BA5E0E" w:rsidRDefault="00BA5E0E" w:rsidP="00BA5E0E">
      <w:pPr>
        <w:jc w:val="center"/>
        <w:rPr>
          <w:rFonts w:ascii="Arial" w:hAnsi="Arial" w:cs="Arial"/>
        </w:rPr>
      </w:pPr>
      <w:r>
        <w:rPr>
          <w:rFonts w:ascii="Arial" w:hAnsi="Arial" w:cs="Arial"/>
        </w:rPr>
        <w:t xml:space="preserve">CRIMINAL BACKGROUND CHECK AND URINE DRUG SCREEN REQUIREMENT </w:t>
      </w:r>
      <w:r>
        <w:rPr>
          <w:rFonts w:ascii="Arial" w:hAnsi="Arial" w:cs="Arial"/>
        </w:rPr>
        <w:br/>
        <w:t>(Revised 8/2019)</w:t>
      </w:r>
    </w:p>
    <w:p w14:paraId="4A11A083" w14:textId="77777777" w:rsidR="00BA5E0E" w:rsidRDefault="00BA5E0E" w:rsidP="00BA5E0E">
      <w:pPr>
        <w:jc w:val="center"/>
        <w:rPr>
          <w:rFonts w:ascii="Arial" w:hAnsi="Arial" w:cs="Arial"/>
        </w:rPr>
      </w:pPr>
    </w:p>
    <w:p w14:paraId="21479C55" w14:textId="77777777" w:rsidR="00BA5E0E" w:rsidRDefault="00BA5E0E" w:rsidP="00BA5E0E">
      <w:pPr>
        <w:spacing w:line="276" w:lineRule="auto"/>
        <w:rPr>
          <w:rFonts w:ascii="Arial" w:hAnsi="Arial" w:cs="Arial"/>
        </w:rPr>
      </w:pPr>
      <w:r>
        <w:rPr>
          <w:rFonts w:ascii="Arial" w:hAnsi="Arial" w:cs="Arial"/>
        </w:rPr>
        <w:t xml:space="preserve">I, ________________________________ have been informed that a criminal background check and initial drug screen, through </w:t>
      </w:r>
      <w:proofErr w:type="spellStart"/>
      <w:r>
        <w:rPr>
          <w:rFonts w:ascii="Arial" w:hAnsi="Arial" w:cs="Arial"/>
        </w:rPr>
        <w:t>PreCheck</w:t>
      </w:r>
      <w:proofErr w:type="spellEnd"/>
      <w:r>
        <w:rPr>
          <w:rFonts w:ascii="Arial" w:hAnsi="Arial" w:cs="Arial"/>
        </w:rPr>
        <w:t xml:space="preserve"> Inc., is required for my program of study.  I understand that my instructor(s) will assign the </w:t>
      </w:r>
      <w:proofErr w:type="spellStart"/>
      <w:r>
        <w:rPr>
          <w:rFonts w:ascii="Arial" w:hAnsi="Arial" w:cs="Arial"/>
        </w:rPr>
        <w:t>PreCheck</w:t>
      </w:r>
      <w:proofErr w:type="spellEnd"/>
      <w:r>
        <w:rPr>
          <w:rFonts w:ascii="Arial" w:hAnsi="Arial" w:cs="Arial"/>
        </w:rPr>
        <w:t xml:space="preserve"> results to clinical/practicum/externship site(s) prior to my attendance. The clinical site will determine my eligibility to complete clinical/practicum/externship hours at their facility based on this information.  If I am unable to participate in clinical/practicum/externship based on the criminal background record or drug screen results, I will not be able to complete the program requirements and will be withdrawn from the program. I understand a representative of Southeastern Technical College may review my </w:t>
      </w:r>
      <w:proofErr w:type="spellStart"/>
      <w:r>
        <w:rPr>
          <w:rFonts w:ascii="Arial" w:hAnsi="Arial" w:cs="Arial"/>
        </w:rPr>
        <w:t>PreCheck</w:t>
      </w:r>
      <w:proofErr w:type="spellEnd"/>
      <w:r>
        <w:rPr>
          <w:rFonts w:ascii="Arial" w:hAnsi="Arial" w:cs="Arial"/>
        </w:rPr>
        <w:t xml:space="preserve"> report.</w:t>
      </w:r>
    </w:p>
    <w:p w14:paraId="1D2CC2EE" w14:textId="77777777" w:rsidR="00BA5E0E" w:rsidRDefault="00BA5E0E" w:rsidP="00BA5E0E">
      <w:pPr>
        <w:spacing w:line="276" w:lineRule="auto"/>
        <w:rPr>
          <w:rFonts w:ascii="Arial" w:hAnsi="Arial" w:cs="Arial"/>
        </w:rPr>
      </w:pPr>
      <w:r>
        <w:rPr>
          <w:rFonts w:ascii="Arial" w:hAnsi="Arial" w:cs="Arial"/>
        </w:rPr>
        <w:t xml:space="preserve">I understand I have 90 days to obtain a free copy of my report by logging into mystudentcheck.com. I understand that if I </w:t>
      </w:r>
      <w:proofErr w:type="gramStart"/>
      <w:r>
        <w:rPr>
          <w:rFonts w:ascii="Arial" w:hAnsi="Arial" w:cs="Arial"/>
        </w:rPr>
        <w:t>am denied</w:t>
      </w:r>
      <w:proofErr w:type="gramEnd"/>
      <w:r>
        <w:rPr>
          <w:rFonts w:ascii="Arial" w:hAnsi="Arial" w:cs="Arial"/>
        </w:rPr>
        <w:t xml:space="preserve"> entry into a clinical rotation because of information on my report that I should contact </w:t>
      </w:r>
      <w:proofErr w:type="spellStart"/>
      <w:r>
        <w:rPr>
          <w:rFonts w:ascii="Arial" w:hAnsi="Arial" w:cs="Arial"/>
        </w:rPr>
        <w:t>PreCheck</w:t>
      </w:r>
      <w:proofErr w:type="spellEnd"/>
      <w:r>
        <w:rPr>
          <w:rFonts w:ascii="Arial" w:hAnsi="Arial" w:cs="Arial"/>
        </w:rPr>
        <w:t xml:space="preserve"> by calling the Adverse Action Hotline at 1-800-203-1654. Adverse Action is the procedure established by the Fair Credit Reporting Act that allows you to see the report and dispute anything reported. I also understand that all disputes are to </w:t>
      </w:r>
      <w:proofErr w:type="gramStart"/>
      <w:r>
        <w:rPr>
          <w:rFonts w:ascii="Arial" w:hAnsi="Arial" w:cs="Arial"/>
        </w:rPr>
        <w:t>be handled</w:t>
      </w:r>
      <w:proofErr w:type="gramEnd"/>
      <w:r>
        <w:rPr>
          <w:rFonts w:ascii="Arial" w:hAnsi="Arial" w:cs="Arial"/>
        </w:rPr>
        <w:t xml:space="preserve"> through </w:t>
      </w:r>
      <w:proofErr w:type="spellStart"/>
      <w:r>
        <w:rPr>
          <w:rFonts w:ascii="Arial" w:hAnsi="Arial" w:cs="Arial"/>
        </w:rPr>
        <w:t>PreCheck</w:t>
      </w:r>
      <w:proofErr w:type="spellEnd"/>
      <w:r>
        <w:rPr>
          <w:rFonts w:ascii="Arial" w:hAnsi="Arial" w:cs="Arial"/>
        </w:rPr>
        <w:t xml:space="preserve"> and </w:t>
      </w:r>
      <w:r>
        <w:rPr>
          <w:rFonts w:ascii="Arial" w:hAnsi="Arial" w:cs="Arial"/>
          <w:b/>
          <w:u w:val="single"/>
        </w:rPr>
        <w:t>NOT</w:t>
      </w:r>
      <w:r>
        <w:rPr>
          <w:rFonts w:ascii="Arial" w:hAnsi="Arial" w:cs="Arial"/>
          <w:b/>
        </w:rPr>
        <w:t xml:space="preserve"> </w:t>
      </w:r>
      <w:r>
        <w:rPr>
          <w:rFonts w:ascii="Arial" w:hAnsi="Arial" w:cs="Arial"/>
        </w:rPr>
        <w:t xml:space="preserve">the clinical site. </w:t>
      </w:r>
      <w:r>
        <w:rPr>
          <w:rFonts w:ascii="Arial" w:hAnsi="Arial" w:cs="Arial"/>
          <w:b/>
        </w:rPr>
        <w:t>If I take it upon myself to contact a clinical site to dispute a report, I may be immediately withdrawn from the program.</w:t>
      </w:r>
    </w:p>
    <w:p w14:paraId="5F9D8DEE" w14:textId="77777777" w:rsidR="00BA5E0E" w:rsidRDefault="00BA5E0E" w:rsidP="00BA5E0E">
      <w:pPr>
        <w:spacing w:line="276" w:lineRule="auto"/>
        <w:rPr>
          <w:rFonts w:ascii="Arial" w:hAnsi="Arial" w:cs="Arial"/>
        </w:rPr>
      </w:pPr>
      <w:r>
        <w:rPr>
          <w:rFonts w:ascii="Arial" w:hAnsi="Arial" w:cs="Arial"/>
        </w:rPr>
        <w:t xml:space="preserve">If, after the initial criminal background check has been submitted, I am arrested for and/or convicted of a </w:t>
      </w:r>
      <w:proofErr w:type="gramStart"/>
      <w:r>
        <w:rPr>
          <w:rFonts w:ascii="Arial" w:hAnsi="Arial" w:cs="Arial"/>
        </w:rPr>
        <w:t>crime,</w:t>
      </w:r>
      <w:proofErr w:type="gramEnd"/>
      <w:r>
        <w:rPr>
          <w:rFonts w:ascii="Arial" w:hAnsi="Arial" w:cs="Arial"/>
        </w:rPr>
        <w:t xml:space="preserve"> I will notify both my instructor and the clinical/ practicum/externship site in writing.  The clinical/ practicum/externship site will determine my eligibility to continue at the site based on the circumstances of the arrest and/or conviction. </w:t>
      </w:r>
    </w:p>
    <w:p w14:paraId="6A0AFE9E" w14:textId="77777777" w:rsidR="00BA5E0E" w:rsidRDefault="00BA5E0E" w:rsidP="00BA5E0E">
      <w:pPr>
        <w:pStyle w:val="NoSpacing"/>
      </w:pPr>
      <w:r>
        <w:tab/>
      </w:r>
    </w:p>
    <w:p w14:paraId="42D6F300" w14:textId="772B6317" w:rsidR="00BA5E0E" w:rsidRDefault="00BA5E0E" w:rsidP="00BA5E0E">
      <w:pPr>
        <w:pStyle w:val="NoSpacing"/>
      </w:pPr>
      <w:r>
        <w:t>Student Name (please print): ____________________________________</w:t>
      </w:r>
    </w:p>
    <w:p w14:paraId="522533A9" w14:textId="5209A2BC" w:rsidR="00BA5E0E" w:rsidRDefault="00BA5E0E" w:rsidP="00BA5E0E">
      <w:pPr>
        <w:pStyle w:val="NoSpacing"/>
      </w:pPr>
      <w:r>
        <w:tab/>
      </w:r>
    </w:p>
    <w:p w14:paraId="783BCBFC" w14:textId="568572EC" w:rsidR="00BA5E0E" w:rsidRDefault="00BA5E0E" w:rsidP="00BA5E0E">
      <w:pPr>
        <w:pStyle w:val="NoSpacing"/>
      </w:pPr>
      <w:r>
        <w:t>Student Signature: _____________________________________________</w:t>
      </w:r>
      <w:r>
        <w:tab/>
        <w:t>Date: ___________</w:t>
      </w:r>
    </w:p>
    <w:p w14:paraId="52160416" w14:textId="77777777" w:rsidR="00BA5E0E" w:rsidRDefault="00BA5E0E" w:rsidP="00BA5E0E">
      <w:pPr>
        <w:pStyle w:val="NoSpacing"/>
      </w:pPr>
    </w:p>
    <w:p w14:paraId="12602CBE" w14:textId="0688C943" w:rsidR="00BA5E0E" w:rsidRDefault="00BA5E0E" w:rsidP="00BA5E0E">
      <w:pPr>
        <w:pStyle w:val="NoSpacing"/>
      </w:pPr>
      <w:r>
        <w:t>Guardian: ____________________________________________________</w:t>
      </w:r>
      <w:r>
        <w:tab/>
        <w:t>Date: ___________</w:t>
      </w:r>
    </w:p>
    <w:p w14:paraId="3787B18C" w14:textId="58845DB2" w:rsidR="00BA5E0E" w:rsidRPr="00BA5E0E" w:rsidRDefault="00BA5E0E" w:rsidP="00BA5E0E">
      <w:pPr>
        <w:tabs>
          <w:tab w:val="left" w:pos="8280"/>
        </w:tabs>
        <w:rPr>
          <w:rFonts w:ascii="Arial" w:hAnsi="Arial" w:cs="Arial"/>
          <w:sz w:val="20"/>
          <w:szCs w:val="20"/>
        </w:rPr>
      </w:pPr>
      <w:r w:rsidRPr="00BA5E0E">
        <w:rPr>
          <w:rFonts w:ascii="Arial" w:hAnsi="Arial" w:cs="Arial"/>
          <w:b/>
          <w:sz w:val="20"/>
          <w:szCs w:val="20"/>
        </w:rPr>
        <w:t>(If under the age of 17, parent or legal guardian must sign here</w:t>
      </w:r>
      <w:r w:rsidRPr="00BA5E0E">
        <w:rPr>
          <w:rFonts w:ascii="Arial" w:hAnsi="Arial" w:cs="Arial"/>
          <w:sz w:val="20"/>
          <w:szCs w:val="20"/>
        </w:rPr>
        <w:t>)</w:t>
      </w:r>
    </w:p>
    <w:p w14:paraId="1D3E1E35" w14:textId="77777777" w:rsidR="00BA5E0E" w:rsidRDefault="00BA5E0E" w:rsidP="00BA5E0E">
      <w:pPr>
        <w:jc w:val="center"/>
        <w:rPr>
          <w:rFonts w:ascii="Arial" w:hAnsi="Arial" w:cs="Arial"/>
        </w:rPr>
      </w:pPr>
    </w:p>
    <w:p w14:paraId="1F87EFAB" w14:textId="77777777" w:rsidR="00BA5E0E" w:rsidRDefault="00BA5E0E" w:rsidP="00BA5E0E">
      <w:pPr>
        <w:jc w:val="center"/>
        <w:rPr>
          <w:rFonts w:ascii="Arial" w:hAnsi="Arial" w:cs="Arial"/>
        </w:rPr>
      </w:pPr>
    </w:p>
    <w:p w14:paraId="690B5A84" w14:textId="77777777" w:rsidR="00BA5E0E" w:rsidRDefault="00BA5E0E" w:rsidP="00BA5E0E">
      <w:pPr>
        <w:jc w:val="center"/>
        <w:rPr>
          <w:rFonts w:ascii="Arial" w:hAnsi="Arial" w:cs="Arial"/>
        </w:rPr>
      </w:pPr>
    </w:p>
    <w:p w14:paraId="78E6CDAE" w14:textId="77777777" w:rsidR="00BA5E0E" w:rsidRDefault="00BA5E0E" w:rsidP="00BA5E0E">
      <w:pPr>
        <w:jc w:val="center"/>
        <w:rPr>
          <w:rFonts w:ascii="Arial" w:hAnsi="Arial" w:cs="Arial"/>
        </w:rPr>
      </w:pPr>
    </w:p>
    <w:p w14:paraId="496D90D5" w14:textId="77777777" w:rsidR="00BA5E0E" w:rsidRDefault="00BA5E0E" w:rsidP="00BA5E0E">
      <w:pPr>
        <w:jc w:val="center"/>
        <w:rPr>
          <w:rFonts w:ascii="Arial" w:hAnsi="Arial" w:cs="Arial"/>
        </w:rPr>
      </w:pPr>
    </w:p>
    <w:p w14:paraId="739C6685" w14:textId="77777777" w:rsidR="00BA5E0E" w:rsidRDefault="00BA5E0E" w:rsidP="00BA5E0E">
      <w:pPr>
        <w:jc w:val="center"/>
        <w:rPr>
          <w:rFonts w:ascii="Arial" w:hAnsi="Arial" w:cs="Arial"/>
        </w:rPr>
      </w:pPr>
    </w:p>
    <w:p w14:paraId="7F9265E1" w14:textId="77777777" w:rsidR="00EA41AB" w:rsidRDefault="006A79CE" w:rsidP="006A79CE">
      <w:pPr>
        <w:jc w:val="right"/>
      </w:pPr>
      <w:r>
        <w:lastRenderedPageBreak/>
        <w:t>Appendix</w:t>
      </w:r>
      <w:r w:rsidR="00AA3353">
        <w:t xml:space="preserve"> C</w:t>
      </w:r>
    </w:p>
    <w:p w14:paraId="2E5B5B9B" w14:textId="77777777" w:rsidR="006A79CE" w:rsidRPr="00E450A8" w:rsidRDefault="00E450A8" w:rsidP="00E450A8">
      <w:pPr>
        <w:spacing w:after="0" w:line="240" w:lineRule="auto"/>
        <w:jc w:val="center"/>
        <w:rPr>
          <w:b/>
          <w:sz w:val="28"/>
        </w:rPr>
      </w:pPr>
      <w:r>
        <w:rPr>
          <w:b/>
          <w:sz w:val="28"/>
        </w:rPr>
        <w:t>SOUTHEA</w:t>
      </w:r>
      <w:r w:rsidR="007D5519">
        <w:rPr>
          <w:b/>
          <w:sz w:val="28"/>
        </w:rPr>
        <w:t>S</w:t>
      </w:r>
      <w:r>
        <w:rPr>
          <w:b/>
          <w:sz w:val="28"/>
        </w:rPr>
        <w:t>TERN TECHNICAL COLLEGE</w:t>
      </w:r>
    </w:p>
    <w:p w14:paraId="01D60E52" w14:textId="77777777" w:rsidR="006A79CE" w:rsidRPr="00DF3CA8" w:rsidRDefault="006A79CE" w:rsidP="00E450A8">
      <w:pPr>
        <w:pStyle w:val="Heading2"/>
        <w:spacing w:line="240" w:lineRule="auto"/>
        <w:rPr>
          <w:sz w:val="20"/>
          <w:szCs w:val="20"/>
        </w:rPr>
      </w:pPr>
      <w:bookmarkStart w:id="91" w:name="_Toc77774111"/>
      <w:r>
        <w:t>Urine Drug Screen Procedure</w:t>
      </w:r>
      <w:bookmarkEnd w:id="91"/>
    </w:p>
    <w:p w14:paraId="0BF01E6F" w14:textId="77777777" w:rsidR="00331DD9" w:rsidRDefault="00331DD9" w:rsidP="00DF3CA8">
      <w:pPr>
        <w:tabs>
          <w:tab w:val="left" w:pos="720"/>
        </w:tabs>
        <w:spacing w:after="120" w:line="240" w:lineRule="auto"/>
        <w:rPr>
          <w:rFonts w:eastAsia="Cambria" w:cs="Arial"/>
          <w:sz w:val="24"/>
          <w:szCs w:val="24"/>
        </w:rPr>
      </w:pPr>
    </w:p>
    <w:p w14:paraId="15CC361C" w14:textId="77777777" w:rsidR="006A79CE" w:rsidRPr="006A79CE" w:rsidRDefault="006A79CE" w:rsidP="00DF3CA8">
      <w:pPr>
        <w:tabs>
          <w:tab w:val="left" w:pos="720"/>
        </w:tabs>
        <w:spacing w:after="120" w:line="240" w:lineRule="auto"/>
        <w:rPr>
          <w:rFonts w:eastAsia="Cambria" w:cs="Arial"/>
          <w:sz w:val="24"/>
          <w:szCs w:val="24"/>
        </w:rPr>
      </w:pPr>
      <w:r w:rsidRPr="006A79CE">
        <w:rPr>
          <w:rFonts w:eastAsia="Cambria" w:cs="Arial"/>
          <w:sz w:val="24"/>
          <w:szCs w:val="24"/>
        </w:rPr>
        <w:t xml:space="preserve">The purpose of this procedure is to define the requirements and procedures for completion of the Forensic Drug Screen.  Urine drug screens are required for specified Health Science Programs (refer to the STC Catalog and Student Handbook for the programs requiring drug screens).  The time the urine drug screen </w:t>
      </w:r>
      <w:proofErr w:type="gramStart"/>
      <w:r w:rsidRPr="006A79CE">
        <w:rPr>
          <w:rFonts w:eastAsia="Cambria" w:cs="Arial"/>
          <w:sz w:val="24"/>
          <w:szCs w:val="24"/>
        </w:rPr>
        <w:t>is performed</w:t>
      </w:r>
      <w:proofErr w:type="gramEnd"/>
      <w:r w:rsidRPr="006A79CE">
        <w:rPr>
          <w:rFonts w:eastAsia="Cambria" w:cs="Arial"/>
          <w:sz w:val="24"/>
          <w:szCs w:val="24"/>
        </w:rPr>
        <w:t xml:space="preserve"> will vary with each program.  Each instructor will assign a deadline for the collection of the specimen; however, the collection will occur within a </w:t>
      </w:r>
      <w:proofErr w:type="gramStart"/>
      <w:r w:rsidRPr="006A79CE">
        <w:rPr>
          <w:rFonts w:eastAsia="Cambria" w:cs="Arial"/>
          <w:sz w:val="24"/>
          <w:szCs w:val="24"/>
        </w:rPr>
        <w:t>time frame</w:t>
      </w:r>
      <w:proofErr w:type="gramEnd"/>
      <w:r w:rsidRPr="006A79CE">
        <w:rPr>
          <w:rFonts w:eastAsia="Cambria" w:cs="Arial"/>
          <w:sz w:val="24"/>
          <w:szCs w:val="24"/>
        </w:rPr>
        <w:t xml:space="preserve"> of 24 hours or less. Drug screening must be completed, and results obtained by STC, prior to any clinical practice. </w:t>
      </w:r>
    </w:p>
    <w:p w14:paraId="564499F7" w14:textId="77777777"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 xml:space="preserve">The type of drug screen required </w:t>
      </w:r>
      <w:proofErr w:type="gramStart"/>
      <w:r w:rsidRPr="006A79CE">
        <w:rPr>
          <w:rFonts w:eastAsia="Cambria" w:cs="Arial"/>
          <w:sz w:val="24"/>
          <w:szCs w:val="24"/>
        </w:rPr>
        <w:t>has been prearranged</w:t>
      </w:r>
      <w:proofErr w:type="gramEnd"/>
      <w:r w:rsidRPr="006A79CE">
        <w:rPr>
          <w:rFonts w:eastAsia="Cambria" w:cs="Arial"/>
          <w:sz w:val="24"/>
          <w:szCs w:val="24"/>
        </w:rPr>
        <w:t xml:space="preserve"> with </w:t>
      </w:r>
      <w:proofErr w:type="spellStart"/>
      <w:r w:rsidRPr="006A79CE">
        <w:rPr>
          <w:rFonts w:eastAsia="Cambria" w:cs="Arial"/>
          <w:sz w:val="24"/>
          <w:szCs w:val="24"/>
        </w:rPr>
        <w:t>PreCheck</w:t>
      </w:r>
      <w:proofErr w:type="spellEnd"/>
      <w:r w:rsidRPr="006A79CE">
        <w:rPr>
          <w:rFonts w:eastAsia="Cambria" w:cs="Arial"/>
          <w:sz w:val="24"/>
          <w:szCs w:val="24"/>
        </w:rPr>
        <w:t xml:space="preserve">, </w:t>
      </w:r>
      <w:proofErr w:type="spellStart"/>
      <w:r w:rsidRPr="006A79CE">
        <w:rPr>
          <w:rFonts w:eastAsia="Cambria" w:cs="Arial"/>
          <w:sz w:val="24"/>
          <w:szCs w:val="24"/>
        </w:rPr>
        <w:t>Solstas</w:t>
      </w:r>
      <w:proofErr w:type="spellEnd"/>
      <w:r w:rsidRPr="006A79CE">
        <w:rPr>
          <w:rFonts w:eastAsia="Cambria" w:cs="Arial"/>
          <w:sz w:val="24"/>
          <w:szCs w:val="24"/>
        </w:rPr>
        <w:t xml:space="preserve"> Lab Partners of Vidalia or Emanuel Medical Center in Swainsboro. Any other laboratory used for screening </w:t>
      </w:r>
      <w:proofErr w:type="gramStart"/>
      <w:r w:rsidRPr="006A79CE">
        <w:rPr>
          <w:rFonts w:eastAsia="Cambria" w:cs="Arial"/>
          <w:sz w:val="24"/>
          <w:szCs w:val="24"/>
        </w:rPr>
        <w:t>must be preapproved</w:t>
      </w:r>
      <w:proofErr w:type="gramEnd"/>
      <w:r w:rsidRPr="006A79CE">
        <w:rPr>
          <w:rFonts w:eastAsia="Cambria" w:cs="Arial"/>
          <w:sz w:val="24"/>
          <w:szCs w:val="24"/>
        </w:rPr>
        <w:t xml:space="preserve"> by the program director/faculty. The student will use </w:t>
      </w:r>
      <w:proofErr w:type="spellStart"/>
      <w:r w:rsidRPr="006A79CE">
        <w:rPr>
          <w:rFonts w:eastAsia="Cambria" w:cs="Arial"/>
          <w:sz w:val="24"/>
          <w:szCs w:val="24"/>
        </w:rPr>
        <w:t>PreCheck</w:t>
      </w:r>
      <w:proofErr w:type="spellEnd"/>
      <w:r w:rsidRPr="006A79CE">
        <w:rPr>
          <w:rFonts w:eastAsia="Cambria" w:cs="Arial"/>
          <w:sz w:val="24"/>
          <w:szCs w:val="24"/>
        </w:rPr>
        <w:t xml:space="preserve"> for the initial drug screen. </w:t>
      </w:r>
    </w:p>
    <w:p w14:paraId="20D38677" w14:textId="77777777" w:rsidR="006A79CE" w:rsidRPr="006A79CE" w:rsidRDefault="006A79CE" w:rsidP="00DF3CA8">
      <w:pPr>
        <w:spacing w:after="120" w:line="240" w:lineRule="auto"/>
        <w:rPr>
          <w:rFonts w:eastAsia="Cambria" w:cs="Arial"/>
          <w:sz w:val="24"/>
          <w:szCs w:val="24"/>
        </w:rPr>
      </w:pPr>
      <w:proofErr w:type="spellStart"/>
      <w:r w:rsidRPr="006A79CE">
        <w:rPr>
          <w:rFonts w:eastAsia="Cambria" w:cs="Arial"/>
          <w:sz w:val="24"/>
          <w:szCs w:val="24"/>
        </w:rPr>
        <w:t>Solstas</w:t>
      </w:r>
      <w:proofErr w:type="spellEnd"/>
      <w:r w:rsidRPr="006A79CE">
        <w:rPr>
          <w:rFonts w:eastAsia="Cambria" w:cs="Arial"/>
          <w:sz w:val="24"/>
          <w:szCs w:val="24"/>
        </w:rPr>
        <w:t xml:space="preserve"> Lab or Emanuel Medical Center </w:t>
      </w:r>
      <w:proofErr w:type="gramStart"/>
      <w:r w:rsidRPr="006A79CE">
        <w:rPr>
          <w:rFonts w:eastAsia="Cambria" w:cs="Arial"/>
          <w:sz w:val="24"/>
          <w:szCs w:val="24"/>
        </w:rPr>
        <w:t>will only be used</w:t>
      </w:r>
      <w:proofErr w:type="gramEnd"/>
      <w:r w:rsidRPr="006A79CE">
        <w:rPr>
          <w:rFonts w:eastAsia="Cambria" w:cs="Arial"/>
          <w:sz w:val="24"/>
          <w:szCs w:val="24"/>
        </w:rPr>
        <w:t xml:space="preserve"> if a student is suspected of being under the influence of any drugs or alcohol during class lecture and/or clinical time. If </w:t>
      </w:r>
      <w:proofErr w:type="spellStart"/>
      <w:r w:rsidRPr="006A79CE">
        <w:rPr>
          <w:rFonts w:eastAsia="Cambria" w:cs="Arial"/>
          <w:sz w:val="24"/>
          <w:szCs w:val="24"/>
        </w:rPr>
        <w:t>Solstas</w:t>
      </w:r>
      <w:proofErr w:type="spellEnd"/>
      <w:r w:rsidRPr="006A79CE">
        <w:rPr>
          <w:rFonts w:eastAsia="Cambria" w:cs="Arial"/>
          <w:sz w:val="24"/>
          <w:szCs w:val="24"/>
        </w:rPr>
        <w:t xml:space="preserve"> Lab is used, the estimated cost of the urine drug screen is $25.00. If Emanuel Medical Center is used the fee will be approximately $50.00. The student </w:t>
      </w:r>
      <w:proofErr w:type="gramStart"/>
      <w:r w:rsidRPr="006A79CE">
        <w:rPr>
          <w:rFonts w:eastAsia="Cambria" w:cs="Arial"/>
          <w:sz w:val="24"/>
          <w:szCs w:val="24"/>
        </w:rPr>
        <w:t>will immediately be sent</w:t>
      </w:r>
      <w:proofErr w:type="gramEnd"/>
      <w:r w:rsidRPr="006A79CE">
        <w:rPr>
          <w:rFonts w:eastAsia="Cambria" w:cs="Arial"/>
          <w:sz w:val="24"/>
          <w:szCs w:val="24"/>
        </w:rPr>
        <w:t xml:space="preserve"> to </w:t>
      </w:r>
      <w:proofErr w:type="spellStart"/>
      <w:r w:rsidRPr="006A79CE">
        <w:rPr>
          <w:rFonts w:eastAsia="Cambria" w:cs="Arial"/>
          <w:sz w:val="24"/>
          <w:szCs w:val="24"/>
        </w:rPr>
        <w:t>Solstas</w:t>
      </w:r>
      <w:proofErr w:type="spellEnd"/>
      <w:r w:rsidRPr="006A79CE">
        <w:rPr>
          <w:rFonts w:eastAsia="Cambria" w:cs="Arial"/>
          <w:sz w:val="24"/>
          <w:szCs w:val="24"/>
        </w:rPr>
        <w:t xml:space="preserve"> Lab or Emanuel Medical Center to have the urine specimen collected. The student will go to the appropriate STC Business Office within two business days of the collection and pay for the drug screen. The official copy of the results </w:t>
      </w:r>
      <w:proofErr w:type="gramStart"/>
      <w:r w:rsidRPr="006A79CE">
        <w:rPr>
          <w:rFonts w:eastAsia="Cambria" w:cs="Arial"/>
          <w:sz w:val="24"/>
          <w:szCs w:val="24"/>
        </w:rPr>
        <w:t>will be sent</w:t>
      </w:r>
      <w:proofErr w:type="gramEnd"/>
      <w:r w:rsidRPr="006A79CE">
        <w:rPr>
          <w:rFonts w:eastAsia="Cambria" w:cs="Arial"/>
          <w:sz w:val="24"/>
          <w:szCs w:val="24"/>
        </w:rPr>
        <w:t xml:space="preserve"> directly to STC. Students will be required to present a current student ID or photo ID at the time of collection. The results of the urine drug screen </w:t>
      </w:r>
      <w:proofErr w:type="gramStart"/>
      <w:r w:rsidRPr="006A79CE">
        <w:rPr>
          <w:rFonts w:eastAsia="Cambria" w:cs="Arial"/>
          <w:sz w:val="24"/>
          <w:szCs w:val="24"/>
        </w:rPr>
        <w:t>will be kept on file by the program Dean and forwarded to assigned clinical sites upon their request</w:t>
      </w:r>
      <w:proofErr w:type="gramEnd"/>
      <w:r w:rsidRPr="006A79CE">
        <w:rPr>
          <w:rFonts w:eastAsia="Cambria" w:cs="Arial"/>
          <w:sz w:val="24"/>
          <w:szCs w:val="24"/>
        </w:rPr>
        <w:t>.</w:t>
      </w:r>
    </w:p>
    <w:p w14:paraId="6DDA4A69" w14:textId="77777777"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If the urine drug screen is positive for any illegal substance(s), I will immediately be withdrawn from the program.</w:t>
      </w:r>
    </w:p>
    <w:p w14:paraId="6A658D69" w14:textId="77777777" w:rsidR="006A79CE" w:rsidRPr="006A79CE" w:rsidRDefault="006A79CE" w:rsidP="006A79CE">
      <w:pPr>
        <w:spacing w:after="200" w:line="240" w:lineRule="auto"/>
        <w:rPr>
          <w:rFonts w:eastAsia="Cambria" w:cs="Arial"/>
          <w:sz w:val="24"/>
          <w:szCs w:val="24"/>
        </w:rPr>
      </w:pPr>
      <w:r w:rsidRPr="006A79CE">
        <w:rPr>
          <w:rFonts w:eastAsia="Cambria" w:cs="Arial"/>
          <w:sz w:val="24"/>
          <w:szCs w:val="24"/>
        </w:rPr>
        <w:t xml:space="preserve">Should there be a diluted specimen or inconclusive drug screen result, I may be required to take a second drug screen or </w:t>
      </w:r>
      <w:proofErr w:type="gramStart"/>
      <w:r w:rsidRPr="006A79CE">
        <w:rPr>
          <w:rFonts w:eastAsia="Cambria" w:cs="Arial"/>
          <w:sz w:val="24"/>
          <w:szCs w:val="24"/>
        </w:rPr>
        <w:t>be dropped</w:t>
      </w:r>
      <w:proofErr w:type="gramEnd"/>
      <w:r w:rsidRPr="006A79CE">
        <w:rPr>
          <w:rFonts w:eastAsia="Cambria" w:cs="Arial"/>
          <w:sz w:val="24"/>
          <w:szCs w:val="24"/>
        </w:rPr>
        <w:t xml:space="preserve"> from my program of study, as specifically outlined in the STC urine drug screen procedure. The second screening will be at the student’s expense. This second screening must take place within 24 hours of </w:t>
      </w:r>
      <w:proofErr w:type="gramStart"/>
      <w:r w:rsidRPr="006A79CE">
        <w:rPr>
          <w:rFonts w:eastAsia="Cambria" w:cs="Arial"/>
          <w:sz w:val="24"/>
          <w:szCs w:val="24"/>
        </w:rPr>
        <w:t>being notified</w:t>
      </w:r>
      <w:proofErr w:type="gramEnd"/>
      <w:r w:rsidRPr="006A79CE">
        <w:rPr>
          <w:rFonts w:eastAsia="Cambria" w:cs="Arial"/>
          <w:sz w:val="24"/>
          <w:szCs w:val="24"/>
        </w:rPr>
        <w:t xml:space="preserve"> by the instructor, and prior to the student returning to class.  If the results of the second drug screen are </w:t>
      </w:r>
      <w:proofErr w:type="gramStart"/>
      <w:r w:rsidRPr="006A79CE">
        <w:rPr>
          <w:rFonts w:eastAsia="Cambria" w:cs="Arial"/>
          <w:sz w:val="24"/>
          <w:szCs w:val="24"/>
        </w:rPr>
        <w:t>positive</w:t>
      </w:r>
      <w:proofErr w:type="gramEnd"/>
      <w:r w:rsidRPr="006A79CE">
        <w:rPr>
          <w:rFonts w:eastAsia="Cambria" w:cs="Arial"/>
          <w:sz w:val="24"/>
          <w:szCs w:val="24"/>
        </w:rPr>
        <w:t xml:space="preserve"> the student will be dropped from his/her program of study.</w:t>
      </w:r>
    </w:p>
    <w:p w14:paraId="54EEEB4E" w14:textId="77777777" w:rsidR="006A79CE" w:rsidRPr="006A79CE" w:rsidRDefault="006A79CE" w:rsidP="00DF3CA8">
      <w:pPr>
        <w:spacing w:after="120" w:line="240" w:lineRule="auto"/>
        <w:rPr>
          <w:rFonts w:eastAsia="Cambria" w:cs="Arial"/>
          <w:sz w:val="24"/>
          <w:szCs w:val="24"/>
        </w:rPr>
      </w:pPr>
      <w:r w:rsidRPr="006A79CE">
        <w:rPr>
          <w:rFonts w:eastAsia="Cambria" w:cs="Arial"/>
          <w:sz w:val="24"/>
          <w:szCs w:val="24"/>
        </w:rPr>
        <w:t xml:space="preserve">If I am on any prescription drugs that may cause my drug screen to be positive, I have </w:t>
      </w:r>
      <w:proofErr w:type="gramStart"/>
      <w:r w:rsidRPr="006A79CE">
        <w:rPr>
          <w:rFonts w:eastAsia="Cambria" w:cs="Arial"/>
          <w:sz w:val="24"/>
          <w:szCs w:val="24"/>
        </w:rPr>
        <w:t>5</w:t>
      </w:r>
      <w:proofErr w:type="gramEnd"/>
      <w:r w:rsidRPr="006A79CE">
        <w:rPr>
          <w:rFonts w:eastAsia="Cambria" w:cs="Arial"/>
          <w:sz w:val="24"/>
          <w:szCs w:val="24"/>
        </w:rPr>
        <w:t xml:space="preserve"> business days from the notification of the positive drug screen results to provide written proof of prescription from my physician to my instructor or I will be immediately dropped from my classes.  I understand that during this 5-day period I may not participate in any lab or clinical activities.</w:t>
      </w:r>
    </w:p>
    <w:p w14:paraId="6CC5FA55" w14:textId="77777777" w:rsidR="00DF3CA8" w:rsidRDefault="006A79CE" w:rsidP="00DF3CA8">
      <w:pPr>
        <w:spacing w:after="120" w:line="240" w:lineRule="auto"/>
        <w:rPr>
          <w:rFonts w:eastAsia="Cambria" w:cs="Arial"/>
          <w:sz w:val="24"/>
          <w:szCs w:val="24"/>
        </w:rPr>
      </w:pPr>
      <w:r w:rsidRPr="006A79CE">
        <w:rPr>
          <w:rFonts w:eastAsia="Cambria" w:cs="Arial"/>
          <w:sz w:val="24"/>
          <w:szCs w:val="24"/>
        </w:rPr>
        <w:t xml:space="preserve">If, at any time during the class lecture and/or clinical part of a program, a student </w:t>
      </w:r>
      <w:proofErr w:type="gramStart"/>
      <w:r w:rsidRPr="006A79CE">
        <w:rPr>
          <w:rFonts w:eastAsia="Cambria" w:cs="Arial"/>
          <w:sz w:val="24"/>
          <w:szCs w:val="24"/>
        </w:rPr>
        <w:t>is suspected</w:t>
      </w:r>
      <w:proofErr w:type="gramEnd"/>
      <w:r w:rsidRPr="006A79CE">
        <w:rPr>
          <w:rFonts w:eastAsia="Cambria" w:cs="Arial"/>
          <w:sz w:val="24"/>
          <w:szCs w:val="24"/>
        </w:rPr>
        <w:t xml:space="preserve"> of being under the influence of any drugs or alcohol, the student may be required to submit to an additional urine drug screen.  If the student refuses to have the additional drug screen performed, they </w:t>
      </w:r>
      <w:proofErr w:type="gramStart"/>
      <w:r w:rsidRPr="006A79CE">
        <w:rPr>
          <w:rFonts w:eastAsia="Cambria" w:cs="Arial"/>
          <w:sz w:val="24"/>
          <w:szCs w:val="24"/>
        </w:rPr>
        <w:t>will be dismissed</w:t>
      </w:r>
      <w:proofErr w:type="gramEnd"/>
      <w:r w:rsidRPr="006A79CE">
        <w:rPr>
          <w:rFonts w:eastAsia="Cambria" w:cs="Arial"/>
          <w:sz w:val="24"/>
          <w:szCs w:val="24"/>
        </w:rPr>
        <w:t xml:space="preserve"> from the program.</w:t>
      </w:r>
    </w:p>
    <w:p w14:paraId="02217768" w14:textId="77777777" w:rsidR="006A79CE" w:rsidRDefault="006A79CE" w:rsidP="005F3652">
      <w:pPr>
        <w:spacing w:after="120" w:line="240" w:lineRule="auto"/>
        <w:rPr>
          <w:rFonts w:eastAsia="Cambria" w:cs="Arial"/>
          <w:sz w:val="24"/>
          <w:szCs w:val="24"/>
        </w:rPr>
      </w:pPr>
      <w:r w:rsidRPr="006A79CE">
        <w:rPr>
          <w:rFonts w:eastAsia="Cambria" w:cs="Arial"/>
          <w:sz w:val="24"/>
          <w:szCs w:val="24"/>
        </w:rPr>
        <w:t xml:space="preserve">During ANY part of the </w:t>
      </w:r>
      <w:proofErr w:type="gramStart"/>
      <w:r w:rsidRPr="006A79CE">
        <w:rPr>
          <w:rFonts w:eastAsia="Cambria" w:cs="Arial"/>
          <w:sz w:val="24"/>
          <w:szCs w:val="24"/>
        </w:rPr>
        <w:t>urine drug screen procedure</w:t>
      </w:r>
      <w:proofErr w:type="gramEnd"/>
      <w:r w:rsidRPr="006A79CE">
        <w:rPr>
          <w:rFonts w:eastAsia="Cambria" w:cs="Arial"/>
          <w:sz w:val="24"/>
          <w:szCs w:val="24"/>
        </w:rPr>
        <w:t>, I am NOT to leave the collection area or lab. I am not to go outside of the lab. If this occurs I will be immediately withdrawn from the program.</w:t>
      </w:r>
    </w:p>
    <w:p w14:paraId="58EE933E" w14:textId="77777777" w:rsidR="005F3652" w:rsidRDefault="005F3652" w:rsidP="005F3652">
      <w:pPr>
        <w:spacing w:after="120" w:line="240" w:lineRule="auto"/>
        <w:rPr>
          <w:rFonts w:eastAsia="Cambria" w:cs="Arial"/>
          <w:sz w:val="24"/>
          <w:szCs w:val="24"/>
        </w:rPr>
      </w:pPr>
    </w:p>
    <w:p w14:paraId="53938FC9" w14:textId="77777777" w:rsidR="005F3652" w:rsidRPr="006A79CE" w:rsidRDefault="005F3652" w:rsidP="005F3652">
      <w:pPr>
        <w:tabs>
          <w:tab w:val="left" w:pos="3600"/>
          <w:tab w:val="left" w:pos="7200"/>
        </w:tabs>
        <w:spacing w:after="0" w:line="240" w:lineRule="auto"/>
        <w:rPr>
          <w:rFonts w:eastAsia="Times New Roman" w:cs="Arial"/>
          <w:kern w:val="28"/>
          <w:sz w:val="24"/>
          <w:szCs w:val="24"/>
          <w:u w:val="single"/>
          <w:lang w:val="x-none" w:eastAsia="x-none"/>
        </w:rPr>
      </w:pPr>
      <w:r>
        <w:rPr>
          <w:rFonts w:eastAsia="Cambria" w:cs="Arial"/>
          <w:sz w:val="24"/>
          <w:szCs w:val="24"/>
        </w:rPr>
        <w:lastRenderedPageBreak/>
        <w:t>_______________________</w:t>
      </w:r>
      <w:r>
        <w:rPr>
          <w:rFonts w:eastAsia="Cambria" w:cs="Arial"/>
          <w:sz w:val="24"/>
          <w:szCs w:val="24"/>
        </w:rPr>
        <w:tab/>
        <w:t>_________________________</w:t>
      </w:r>
      <w:r>
        <w:rPr>
          <w:rFonts w:eastAsia="Cambria" w:cs="Arial"/>
          <w:sz w:val="24"/>
          <w:szCs w:val="24"/>
        </w:rPr>
        <w:tab/>
        <w:t>________________</w:t>
      </w:r>
    </w:p>
    <w:p w14:paraId="5EFFEFD4" w14:textId="77777777" w:rsidR="005F3652" w:rsidRPr="006A79CE" w:rsidRDefault="005F3652" w:rsidP="005F3652">
      <w:pPr>
        <w:spacing w:line="600" w:lineRule="auto"/>
        <w:rPr>
          <w:rFonts w:eastAsia="Times New Roman" w:cs="Arial"/>
          <w:kern w:val="28"/>
          <w:sz w:val="24"/>
          <w:szCs w:val="24"/>
          <w:lang w:val="x-none" w:eastAsia="x-none"/>
        </w:rPr>
      </w:pPr>
      <w:r w:rsidRPr="006A79CE">
        <w:rPr>
          <w:rFonts w:eastAsia="Times New Roman" w:cs="Arial"/>
          <w:kern w:val="28"/>
          <w:sz w:val="24"/>
          <w:szCs w:val="24"/>
          <w:lang w:val="x-none" w:eastAsia="x-none"/>
        </w:rPr>
        <w:t>Students Name (Print)</w:t>
      </w:r>
      <w:r>
        <w:rPr>
          <w:rFonts w:eastAsia="Times New Roman" w:cs="Arial"/>
          <w:kern w:val="28"/>
          <w:sz w:val="24"/>
          <w:szCs w:val="24"/>
          <w:lang w:val="x-none" w:eastAsia="x-none"/>
        </w:rPr>
        <w:tab/>
      </w:r>
      <w:r>
        <w:rPr>
          <w:rFonts w:eastAsia="Times New Roman" w:cs="Arial"/>
          <w:kern w:val="28"/>
          <w:sz w:val="24"/>
          <w:szCs w:val="24"/>
          <w:lang w:val="x-none" w:eastAsia="x-none"/>
        </w:rPr>
        <w:tab/>
      </w:r>
      <w:r w:rsidRPr="006A79CE">
        <w:rPr>
          <w:rFonts w:eastAsia="Times New Roman" w:cs="Arial"/>
          <w:kern w:val="28"/>
          <w:sz w:val="24"/>
          <w:szCs w:val="24"/>
          <w:lang w:val="x-none" w:eastAsia="x-none"/>
        </w:rPr>
        <w:t>Signature</w:t>
      </w:r>
      <w:r>
        <w:rPr>
          <w:rFonts w:eastAsia="Times New Roman" w:cs="Arial"/>
          <w:kern w:val="28"/>
          <w:sz w:val="24"/>
          <w:szCs w:val="24"/>
          <w:lang w:val="x-none" w:eastAsia="x-none"/>
        </w:rPr>
        <w:tab/>
      </w:r>
      <w:r>
        <w:rPr>
          <w:rFonts w:eastAsia="Times New Roman" w:cs="Arial"/>
          <w:kern w:val="28"/>
          <w:sz w:val="24"/>
          <w:szCs w:val="24"/>
          <w:lang w:val="x-none" w:eastAsia="x-none"/>
        </w:rPr>
        <w:tab/>
      </w:r>
      <w:r>
        <w:rPr>
          <w:rFonts w:eastAsia="Times New Roman" w:cs="Arial"/>
          <w:kern w:val="28"/>
          <w:sz w:val="24"/>
          <w:szCs w:val="24"/>
          <w:lang w:val="x-none" w:eastAsia="x-none"/>
        </w:rPr>
        <w:tab/>
      </w:r>
      <w:r>
        <w:rPr>
          <w:rFonts w:eastAsia="Times New Roman" w:cs="Arial"/>
          <w:kern w:val="28"/>
          <w:sz w:val="24"/>
          <w:szCs w:val="24"/>
          <w:lang w:val="x-none" w:eastAsia="x-none"/>
        </w:rPr>
        <w:tab/>
      </w:r>
      <w:r w:rsidRPr="006A79CE">
        <w:rPr>
          <w:rFonts w:eastAsia="Times New Roman" w:cs="Arial"/>
          <w:kern w:val="28"/>
          <w:sz w:val="24"/>
          <w:szCs w:val="24"/>
          <w:lang w:val="x-none" w:eastAsia="x-none"/>
        </w:rPr>
        <w:t>Date</w:t>
      </w:r>
    </w:p>
    <w:p w14:paraId="1BA081BE" w14:textId="77777777" w:rsidR="008953D9" w:rsidRDefault="008953D9" w:rsidP="008953D9">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14:paraId="779E14CF" w14:textId="77777777" w:rsidR="008953D9" w:rsidRPr="00696156" w:rsidRDefault="008953D9" w:rsidP="008953D9">
      <w:pPr>
        <w:tabs>
          <w:tab w:val="left" w:pos="5580"/>
        </w:tabs>
        <w:spacing w:after="0" w:line="240" w:lineRule="auto"/>
        <w:ind w:right="-187"/>
        <w:rPr>
          <w:rFonts w:eastAsia="Cambria" w:cs="Arial"/>
          <w:sz w:val="24"/>
          <w:u w:val="single"/>
        </w:rPr>
      </w:pPr>
      <w:r w:rsidRPr="00696156">
        <w:rPr>
          <w:rFonts w:eastAsia="Cambria" w:cs="Arial"/>
          <w:sz w:val="24"/>
          <w:u w:val="single"/>
        </w:rPr>
        <w:tab/>
      </w:r>
    </w:p>
    <w:p w14:paraId="069151A6" w14:textId="77777777" w:rsidR="008953D9" w:rsidRDefault="008953D9" w:rsidP="008953D9">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14:paraId="0FF5F7F1" w14:textId="77777777" w:rsidR="008953D9" w:rsidRDefault="008953D9" w:rsidP="008953D9">
      <w:pPr>
        <w:tabs>
          <w:tab w:val="left" w:pos="3600"/>
        </w:tabs>
        <w:spacing w:after="0" w:line="240" w:lineRule="auto"/>
        <w:ind w:right="-187"/>
        <w:rPr>
          <w:rFonts w:eastAsia="Cambria" w:cs="Arial"/>
          <w:sz w:val="24"/>
        </w:rPr>
      </w:pPr>
    </w:p>
    <w:p w14:paraId="6A359996" w14:textId="77777777" w:rsidR="008953D9" w:rsidRPr="00696156" w:rsidRDefault="008953D9" w:rsidP="008953D9">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14:paraId="255202CF" w14:textId="77777777" w:rsidR="008953D9" w:rsidRDefault="008953D9" w:rsidP="008953D9">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14:paraId="56428794" w14:textId="77777777" w:rsidR="006A79CE" w:rsidRDefault="006008C8" w:rsidP="006008C8">
      <w:pPr>
        <w:jc w:val="right"/>
        <w:rPr>
          <w:sz w:val="24"/>
          <w:szCs w:val="24"/>
        </w:rPr>
      </w:pPr>
      <w:r>
        <w:rPr>
          <w:sz w:val="24"/>
          <w:szCs w:val="24"/>
        </w:rPr>
        <w:br w:type="page"/>
      </w:r>
      <w:r w:rsidR="00E450A8">
        <w:rPr>
          <w:sz w:val="24"/>
          <w:szCs w:val="24"/>
        </w:rPr>
        <w:lastRenderedPageBreak/>
        <w:t xml:space="preserve">Appendix </w:t>
      </w:r>
      <w:r w:rsidR="00AA3353">
        <w:rPr>
          <w:sz w:val="24"/>
          <w:szCs w:val="24"/>
        </w:rPr>
        <w:t>D</w:t>
      </w:r>
    </w:p>
    <w:p w14:paraId="51582470" w14:textId="77777777" w:rsidR="00E450A8" w:rsidRPr="00E450A8" w:rsidRDefault="00E450A8" w:rsidP="00E450A8">
      <w:pPr>
        <w:spacing w:after="0" w:line="240" w:lineRule="auto"/>
        <w:jc w:val="center"/>
        <w:rPr>
          <w:b/>
          <w:sz w:val="28"/>
        </w:rPr>
      </w:pPr>
      <w:r>
        <w:rPr>
          <w:b/>
          <w:sz w:val="28"/>
        </w:rPr>
        <w:t>SOUTHEASTERN TECHNICAL COLLGE</w:t>
      </w:r>
    </w:p>
    <w:p w14:paraId="3D7AB734" w14:textId="77777777" w:rsidR="00E450A8" w:rsidRDefault="00E450A8" w:rsidP="00E450A8">
      <w:pPr>
        <w:pStyle w:val="Heading2"/>
        <w:spacing w:line="240" w:lineRule="auto"/>
      </w:pPr>
      <w:bookmarkStart w:id="92" w:name="_Toc77774112"/>
      <w:r>
        <w:t>Consent for Urine Drug Screen</w:t>
      </w:r>
      <w:bookmarkEnd w:id="92"/>
    </w:p>
    <w:p w14:paraId="27D3098D" w14:textId="77777777" w:rsidR="00E450A8" w:rsidRPr="00E450A8" w:rsidRDefault="00E450A8" w:rsidP="00E450A8"/>
    <w:p w14:paraId="662240E2" w14:textId="77777777" w:rsidR="00E450A8" w:rsidRPr="00E450A8" w:rsidRDefault="00E450A8" w:rsidP="00E450A8">
      <w:pPr>
        <w:spacing w:after="200" w:line="240" w:lineRule="auto"/>
        <w:rPr>
          <w:rFonts w:eastAsia="Cambria" w:cs="Arial"/>
          <w:sz w:val="24"/>
          <w:szCs w:val="24"/>
        </w:rPr>
      </w:pPr>
      <w:r w:rsidRPr="00E450A8">
        <w:rPr>
          <w:rFonts w:eastAsia="Cambria" w:cs="Arial"/>
          <w:sz w:val="24"/>
          <w:szCs w:val="24"/>
        </w:rPr>
        <w:t xml:space="preserve">I, __________________________, have read and understand the </w:t>
      </w:r>
      <w:proofErr w:type="gramStart"/>
      <w:r w:rsidRPr="00E450A8">
        <w:rPr>
          <w:rFonts w:eastAsia="Cambria" w:cs="Arial"/>
          <w:sz w:val="24"/>
          <w:szCs w:val="24"/>
        </w:rPr>
        <w:t>urine drug screen procedure</w:t>
      </w:r>
      <w:proofErr w:type="gramEnd"/>
      <w:r w:rsidRPr="00E450A8">
        <w:rPr>
          <w:rFonts w:eastAsia="Cambria" w:cs="Arial"/>
          <w:sz w:val="24"/>
          <w:szCs w:val="24"/>
        </w:rPr>
        <w:t xml:space="preserve">.  </w:t>
      </w:r>
    </w:p>
    <w:p w14:paraId="4B201610"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agree to have a urine specimen collected from me for a Forensic Drug Screen through </w:t>
      </w:r>
      <w:proofErr w:type="spellStart"/>
      <w:r w:rsidRPr="00E450A8">
        <w:rPr>
          <w:rFonts w:eastAsia="Cambria" w:cs="Arial"/>
          <w:sz w:val="24"/>
          <w:szCs w:val="24"/>
        </w:rPr>
        <w:t>PreCheck</w:t>
      </w:r>
      <w:proofErr w:type="spellEnd"/>
      <w:r w:rsidRPr="00E450A8">
        <w:rPr>
          <w:rFonts w:eastAsia="Cambria" w:cs="Arial"/>
          <w:sz w:val="24"/>
          <w:szCs w:val="24"/>
        </w:rPr>
        <w:t xml:space="preserve">, </w:t>
      </w:r>
      <w:proofErr w:type="spellStart"/>
      <w:r w:rsidRPr="00E450A8">
        <w:rPr>
          <w:rFonts w:eastAsia="Cambria" w:cs="Arial"/>
          <w:sz w:val="24"/>
          <w:szCs w:val="24"/>
        </w:rPr>
        <w:t>Solstas</w:t>
      </w:r>
      <w:proofErr w:type="spellEnd"/>
      <w:r w:rsidRPr="00E450A8">
        <w:rPr>
          <w:rFonts w:eastAsia="Cambria" w:cs="Arial"/>
          <w:sz w:val="24"/>
          <w:szCs w:val="24"/>
        </w:rPr>
        <w:t xml:space="preserve"> Lab Partners, Emanuel Medical Center in Swainsboro, or another pre-approved site.</w:t>
      </w:r>
    </w:p>
    <w:p w14:paraId="28FB363C" w14:textId="77777777" w:rsidR="00E450A8" w:rsidRPr="00E450A8" w:rsidRDefault="00E450A8" w:rsidP="00E450A8">
      <w:pPr>
        <w:tabs>
          <w:tab w:val="left" w:pos="1260"/>
        </w:tabs>
        <w:spacing w:after="0" w:line="240" w:lineRule="auto"/>
        <w:rPr>
          <w:rFonts w:eastAsia="Cambria" w:cs="Arial"/>
          <w:sz w:val="24"/>
          <w:szCs w:val="24"/>
        </w:rPr>
      </w:pPr>
    </w:p>
    <w:p w14:paraId="485C6E25"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the drug screen results through </w:t>
      </w:r>
      <w:proofErr w:type="spellStart"/>
      <w:r w:rsidRPr="00E450A8">
        <w:rPr>
          <w:rFonts w:eastAsia="Cambria" w:cs="Arial"/>
          <w:sz w:val="24"/>
          <w:szCs w:val="24"/>
        </w:rPr>
        <w:t>PreCheck</w:t>
      </w:r>
      <w:proofErr w:type="spellEnd"/>
      <w:r w:rsidRPr="00E450A8">
        <w:rPr>
          <w:rFonts w:eastAsia="Cambria" w:cs="Arial"/>
          <w:sz w:val="24"/>
          <w:szCs w:val="24"/>
        </w:rPr>
        <w:t xml:space="preserve"> will be available for review by a representative at each clinical site.</w:t>
      </w:r>
    </w:p>
    <w:p w14:paraId="1CFA4CD2" w14:textId="77777777" w:rsidR="00E450A8" w:rsidRPr="00E450A8" w:rsidRDefault="00E450A8" w:rsidP="00E450A8">
      <w:pPr>
        <w:spacing w:after="0" w:line="240" w:lineRule="auto"/>
        <w:rPr>
          <w:rFonts w:eastAsia="Cambria" w:cs="Arial"/>
          <w:sz w:val="24"/>
          <w:szCs w:val="24"/>
        </w:rPr>
      </w:pPr>
    </w:p>
    <w:p w14:paraId="4961E3CA"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the drug screen results from a laboratory other than </w:t>
      </w:r>
      <w:proofErr w:type="spellStart"/>
      <w:r w:rsidRPr="00E450A8">
        <w:rPr>
          <w:rFonts w:eastAsia="Cambria" w:cs="Arial"/>
          <w:sz w:val="24"/>
          <w:szCs w:val="24"/>
        </w:rPr>
        <w:t>PreCheck</w:t>
      </w:r>
      <w:proofErr w:type="spellEnd"/>
      <w:r w:rsidRPr="00E450A8">
        <w:rPr>
          <w:rFonts w:eastAsia="Cambria" w:cs="Arial"/>
          <w:sz w:val="24"/>
          <w:szCs w:val="24"/>
        </w:rPr>
        <w:t xml:space="preserve"> </w:t>
      </w:r>
      <w:proofErr w:type="gramStart"/>
      <w:r w:rsidRPr="00E450A8">
        <w:rPr>
          <w:rFonts w:eastAsia="Cambria" w:cs="Arial"/>
          <w:sz w:val="24"/>
          <w:szCs w:val="24"/>
        </w:rPr>
        <w:t>will be sent directly to STC (STC) and forwarded to assigned clinical sites upon their request</w:t>
      </w:r>
      <w:proofErr w:type="gramEnd"/>
      <w:r w:rsidRPr="00E450A8">
        <w:rPr>
          <w:rFonts w:eastAsia="Cambria" w:cs="Arial"/>
          <w:sz w:val="24"/>
          <w:szCs w:val="24"/>
        </w:rPr>
        <w:t>.</w:t>
      </w:r>
    </w:p>
    <w:p w14:paraId="4B6C8B82" w14:textId="77777777" w:rsidR="00E450A8" w:rsidRPr="00E450A8" w:rsidRDefault="00E450A8" w:rsidP="00E450A8">
      <w:pPr>
        <w:spacing w:after="0" w:line="240" w:lineRule="auto"/>
        <w:rPr>
          <w:rFonts w:eastAsia="Cambria" w:cs="Arial"/>
          <w:sz w:val="24"/>
          <w:szCs w:val="24"/>
        </w:rPr>
      </w:pPr>
    </w:p>
    <w:p w14:paraId="1E30CCE0"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My instructor will assign a deadline for the collection of the specimen and the collection will occur within a </w:t>
      </w:r>
      <w:proofErr w:type="gramStart"/>
      <w:r w:rsidRPr="00E450A8">
        <w:rPr>
          <w:rFonts w:eastAsia="Cambria" w:cs="Arial"/>
          <w:sz w:val="24"/>
          <w:szCs w:val="24"/>
        </w:rPr>
        <w:t>time frame</w:t>
      </w:r>
      <w:proofErr w:type="gramEnd"/>
      <w:r w:rsidRPr="00E450A8">
        <w:rPr>
          <w:rFonts w:eastAsia="Cambria" w:cs="Arial"/>
          <w:sz w:val="24"/>
          <w:szCs w:val="24"/>
        </w:rPr>
        <w:t xml:space="preserve"> of 24 hours or less. If the specimen </w:t>
      </w:r>
      <w:proofErr w:type="gramStart"/>
      <w:r w:rsidRPr="00E450A8">
        <w:rPr>
          <w:rFonts w:eastAsia="Cambria" w:cs="Arial"/>
          <w:sz w:val="24"/>
          <w:szCs w:val="24"/>
        </w:rPr>
        <w:t>is not collected</w:t>
      </w:r>
      <w:proofErr w:type="gramEnd"/>
      <w:r w:rsidRPr="00E450A8">
        <w:rPr>
          <w:rFonts w:eastAsia="Cambria" w:cs="Arial"/>
          <w:sz w:val="24"/>
          <w:szCs w:val="24"/>
        </w:rPr>
        <w:t xml:space="preserve"> by the deadline, I will be withdrawn from the program.</w:t>
      </w:r>
    </w:p>
    <w:p w14:paraId="51306E43" w14:textId="77777777" w:rsidR="00E450A8" w:rsidRPr="00E450A8" w:rsidRDefault="00E450A8" w:rsidP="00E450A8">
      <w:pPr>
        <w:spacing w:after="0" w:line="240" w:lineRule="auto"/>
        <w:rPr>
          <w:rFonts w:eastAsia="Cambria" w:cs="Arial"/>
          <w:sz w:val="24"/>
          <w:szCs w:val="24"/>
        </w:rPr>
      </w:pPr>
    </w:p>
    <w:p w14:paraId="4A02E5B8"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If the urine drug screen is positive for any illegal substance(s), I will immediately be withdrawn from the program.</w:t>
      </w:r>
    </w:p>
    <w:p w14:paraId="6C339477" w14:textId="77777777" w:rsidR="00E450A8" w:rsidRPr="00E450A8" w:rsidRDefault="00E450A8" w:rsidP="00E450A8">
      <w:pPr>
        <w:spacing w:after="0" w:line="240" w:lineRule="auto"/>
        <w:rPr>
          <w:rFonts w:eastAsia="Cambria" w:cs="Arial"/>
          <w:sz w:val="24"/>
          <w:szCs w:val="24"/>
        </w:rPr>
      </w:pPr>
    </w:p>
    <w:p w14:paraId="11D38428"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should there be a diluted specimen or inconclusive drug screen result, I may be required to take a second drug screen, or </w:t>
      </w:r>
      <w:proofErr w:type="gramStart"/>
      <w:r w:rsidRPr="00E450A8">
        <w:rPr>
          <w:rFonts w:eastAsia="Cambria" w:cs="Arial"/>
          <w:sz w:val="24"/>
          <w:szCs w:val="24"/>
        </w:rPr>
        <w:t>be dropped</w:t>
      </w:r>
      <w:proofErr w:type="gramEnd"/>
      <w:r w:rsidRPr="00E450A8">
        <w:rPr>
          <w:rFonts w:eastAsia="Cambria" w:cs="Arial"/>
          <w:sz w:val="24"/>
          <w:szCs w:val="24"/>
        </w:rPr>
        <w:t xml:space="preserve"> from my program of study, as specifically outlined in the STC urine drug screen procedure. </w:t>
      </w:r>
    </w:p>
    <w:p w14:paraId="7A81ADCC" w14:textId="77777777" w:rsidR="00E450A8" w:rsidRPr="00E450A8" w:rsidRDefault="00E450A8" w:rsidP="00E450A8">
      <w:pPr>
        <w:spacing w:after="0" w:line="240" w:lineRule="auto"/>
        <w:rPr>
          <w:rFonts w:eastAsia="Cambria" w:cs="Arial"/>
          <w:sz w:val="24"/>
          <w:szCs w:val="24"/>
        </w:rPr>
      </w:pPr>
    </w:p>
    <w:p w14:paraId="5BF55EF2"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I understand that if I am on any prescription drugs that may cause my drug screen to be positive, I have 5 business days from the notification of the positive drug screen results to provide written proof of prescription from my physician to my instructor or I will be immediately dropped from my classes.  I understand that during this 5-day period I may not participate in any lab or clinical activities.</w:t>
      </w:r>
    </w:p>
    <w:p w14:paraId="6F486338" w14:textId="77777777" w:rsidR="00E450A8" w:rsidRPr="00E450A8" w:rsidRDefault="00E450A8" w:rsidP="00E450A8">
      <w:pPr>
        <w:spacing w:after="0" w:line="240" w:lineRule="auto"/>
        <w:rPr>
          <w:rFonts w:eastAsia="Cambria" w:cs="Arial"/>
          <w:sz w:val="24"/>
          <w:szCs w:val="24"/>
        </w:rPr>
      </w:pPr>
    </w:p>
    <w:p w14:paraId="47135E78"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if I refuse a drug screen I </w:t>
      </w:r>
      <w:proofErr w:type="gramStart"/>
      <w:r w:rsidRPr="00E450A8">
        <w:rPr>
          <w:rFonts w:eastAsia="Cambria" w:cs="Arial"/>
          <w:sz w:val="24"/>
          <w:szCs w:val="24"/>
        </w:rPr>
        <w:t>will not be allowed</w:t>
      </w:r>
      <w:proofErr w:type="gramEnd"/>
      <w:r w:rsidRPr="00E450A8">
        <w:rPr>
          <w:rFonts w:eastAsia="Cambria" w:cs="Arial"/>
          <w:sz w:val="24"/>
          <w:szCs w:val="24"/>
        </w:rPr>
        <w:t xml:space="preserve"> to complete the Health Science Program in which I am enrolled.</w:t>
      </w:r>
    </w:p>
    <w:p w14:paraId="4D1BF6A3" w14:textId="77777777" w:rsidR="00E450A8" w:rsidRPr="00E450A8" w:rsidRDefault="00E450A8" w:rsidP="00E450A8">
      <w:pPr>
        <w:spacing w:after="0" w:line="240" w:lineRule="auto"/>
        <w:rPr>
          <w:rFonts w:eastAsia="Cambria" w:cs="Arial"/>
          <w:sz w:val="24"/>
          <w:szCs w:val="24"/>
        </w:rPr>
      </w:pPr>
    </w:p>
    <w:p w14:paraId="44D1AB46" w14:textId="77777777" w:rsidR="00E450A8" w:rsidRPr="00E450A8" w:rsidRDefault="00E450A8" w:rsidP="00E450A8">
      <w:pPr>
        <w:spacing w:after="0" w:line="240" w:lineRule="auto"/>
        <w:rPr>
          <w:rFonts w:eastAsia="Cambria" w:cs="Arial"/>
          <w:sz w:val="24"/>
          <w:szCs w:val="24"/>
        </w:rPr>
      </w:pPr>
      <w:r w:rsidRPr="00E450A8">
        <w:rPr>
          <w:rFonts w:eastAsia="Cambria" w:cs="Arial"/>
          <w:sz w:val="24"/>
          <w:szCs w:val="24"/>
        </w:rPr>
        <w:t xml:space="preserve">I understand that when I am using </w:t>
      </w:r>
      <w:proofErr w:type="spellStart"/>
      <w:r w:rsidRPr="00E450A8">
        <w:rPr>
          <w:rFonts w:eastAsia="Cambria" w:cs="Arial"/>
          <w:sz w:val="24"/>
          <w:szCs w:val="24"/>
        </w:rPr>
        <w:t>PreCheck</w:t>
      </w:r>
      <w:proofErr w:type="spellEnd"/>
      <w:r w:rsidRPr="00E450A8">
        <w:rPr>
          <w:rFonts w:eastAsia="Cambria" w:cs="Arial"/>
          <w:sz w:val="24"/>
          <w:szCs w:val="24"/>
        </w:rPr>
        <w:t>, I will pay the fee prior to the time the specimen is collected and that I must present a current STC student ID or photo ID at the time of collection.</w:t>
      </w:r>
    </w:p>
    <w:p w14:paraId="3AA47106" w14:textId="77777777" w:rsidR="00E450A8" w:rsidRPr="00E450A8" w:rsidRDefault="00E450A8" w:rsidP="00E450A8">
      <w:pPr>
        <w:spacing w:after="0" w:line="240" w:lineRule="auto"/>
        <w:rPr>
          <w:rFonts w:eastAsia="Cambria" w:cs="Arial"/>
          <w:sz w:val="24"/>
          <w:szCs w:val="24"/>
        </w:rPr>
      </w:pPr>
    </w:p>
    <w:p w14:paraId="5190CFCA" w14:textId="77777777" w:rsidR="00E450A8" w:rsidRPr="00E450A8" w:rsidRDefault="00E450A8" w:rsidP="00E450A8">
      <w:pPr>
        <w:spacing w:after="0" w:line="240" w:lineRule="auto"/>
        <w:rPr>
          <w:rFonts w:eastAsia="Cambria" w:cs="Arial"/>
          <w:b/>
          <w:bCs/>
          <w:sz w:val="24"/>
          <w:szCs w:val="24"/>
        </w:rPr>
      </w:pPr>
      <w:r w:rsidRPr="00E450A8">
        <w:rPr>
          <w:rFonts w:eastAsia="Cambria" w:cs="Arial"/>
          <w:sz w:val="24"/>
          <w:szCs w:val="24"/>
        </w:rPr>
        <w:t xml:space="preserve">I understand that if I </w:t>
      </w:r>
      <w:proofErr w:type="gramStart"/>
      <w:r w:rsidRPr="00E450A8">
        <w:rPr>
          <w:rFonts w:eastAsia="Cambria" w:cs="Arial"/>
          <w:sz w:val="24"/>
          <w:szCs w:val="24"/>
        </w:rPr>
        <w:t>am suspected</w:t>
      </w:r>
      <w:proofErr w:type="gramEnd"/>
      <w:r w:rsidRPr="00E450A8">
        <w:rPr>
          <w:rFonts w:eastAsia="Cambria" w:cs="Arial"/>
          <w:sz w:val="24"/>
          <w:szCs w:val="24"/>
        </w:rPr>
        <w:t xml:space="preserve"> of being under the influence while in the classroom and/or performing a clinical rotation I may be subjected to an additional urine drug screen </w:t>
      </w:r>
      <w:r w:rsidRPr="00E450A8">
        <w:rPr>
          <w:rFonts w:eastAsia="Cambria" w:cs="Arial"/>
          <w:b/>
          <w:bCs/>
          <w:sz w:val="24"/>
          <w:szCs w:val="24"/>
          <w:u w:val="single"/>
        </w:rPr>
        <w:t>immediately</w:t>
      </w:r>
      <w:r w:rsidRPr="00E450A8">
        <w:rPr>
          <w:rFonts w:eastAsia="Cambria" w:cs="Arial"/>
          <w:b/>
          <w:bCs/>
          <w:sz w:val="24"/>
          <w:szCs w:val="24"/>
        </w:rPr>
        <w:t xml:space="preserve"> </w:t>
      </w:r>
      <w:r w:rsidRPr="00E450A8">
        <w:rPr>
          <w:rFonts w:eastAsia="Cambria" w:cs="Arial"/>
          <w:bCs/>
          <w:sz w:val="24"/>
          <w:szCs w:val="24"/>
        </w:rPr>
        <w:t>at my expense. I also understand that I will have two business days to go to the appropriate STC business office and pay the fee for the additional drug screen.</w:t>
      </w:r>
      <w:r w:rsidRPr="00E450A8">
        <w:rPr>
          <w:rFonts w:eastAsia="Cambria" w:cs="Arial"/>
          <w:b/>
          <w:bCs/>
          <w:sz w:val="24"/>
          <w:szCs w:val="24"/>
        </w:rPr>
        <w:t xml:space="preserve"> I also understand that during any part of the </w:t>
      </w:r>
      <w:proofErr w:type="gramStart"/>
      <w:r w:rsidRPr="00E450A8">
        <w:rPr>
          <w:rFonts w:eastAsia="Cambria" w:cs="Arial"/>
          <w:b/>
          <w:bCs/>
          <w:sz w:val="24"/>
          <w:szCs w:val="24"/>
        </w:rPr>
        <w:t>urine drug screen procedure</w:t>
      </w:r>
      <w:proofErr w:type="gramEnd"/>
      <w:r w:rsidRPr="00E450A8">
        <w:rPr>
          <w:rFonts w:eastAsia="Cambria" w:cs="Arial"/>
          <w:b/>
          <w:bCs/>
          <w:sz w:val="24"/>
          <w:szCs w:val="24"/>
        </w:rPr>
        <w:t xml:space="preserve"> I am NOT allowed to leave the collection area or lab. I understand I am NOT to go outside of the lab. If this occurs I will be immediately withdrawn from the program.</w:t>
      </w:r>
    </w:p>
    <w:p w14:paraId="3B8065B4" w14:textId="77777777" w:rsidR="00E450A8" w:rsidRPr="00E450A8" w:rsidRDefault="00E450A8" w:rsidP="00E450A8">
      <w:pPr>
        <w:spacing w:after="0" w:line="240" w:lineRule="auto"/>
        <w:rPr>
          <w:rFonts w:eastAsia="Cambria" w:cs="Arial"/>
          <w:sz w:val="24"/>
          <w:szCs w:val="24"/>
        </w:rPr>
      </w:pPr>
    </w:p>
    <w:p w14:paraId="47CA84C1" w14:textId="77777777" w:rsidR="00E450A8" w:rsidRDefault="00E450A8" w:rsidP="00E450A8">
      <w:pPr>
        <w:rPr>
          <w:rFonts w:eastAsia="Cambria" w:cs="Arial"/>
          <w:sz w:val="24"/>
          <w:szCs w:val="24"/>
        </w:rPr>
      </w:pPr>
      <w:r w:rsidRPr="00E450A8">
        <w:rPr>
          <w:rFonts w:eastAsia="Cambria" w:cs="Arial"/>
          <w:sz w:val="24"/>
          <w:szCs w:val="24"/>
        </w:rPr>
        <w:lastRenderedPageBreak/>
        <w:t xml:space="preserve">**Please remember: Even though you may provide written proof from your </w:t>
      </w:r>
      <w:proofErr w:type="gramStart"/>
      <w:r w:rsidRPr="00E450A8">
        <w:rPr>
          <w:rFonts w:eastAsia="Cambria" w:cs="Arial"/>
          <w:sz w:val="24"/>
          <w:szCs w:val="24"/>
        </w:rPr>
        <w:t>physician</w:t>
      </w:r>
      <w:proofErr w:type="gramEnd"/>
      <w:r w:rsidRPr="00E450A8">
        <w:rPr>
          <w:rFonts w:eastAsia="Cambria" w:cs="Arial"/>
          <w:sz w:val="24"/>
          <w:szCs w:val="24"/>
        </w:rPr>
        <w:t xml:space="preserve"> regarding mood/behavior altering medications you are taking, your action and judgment in the classroom and clinical setting cannot be impaired in anyway.  If you cannot function in a safe manner, you will be dismissed from the class/clinical.</w:t>
      </w:r>
    </w:p>
    <w:p w14:paraId="3F53BC33" w14:textId="77777777" w:rsidR="00E450A8" w:rsidRPr="006A79CE" w:rsidRDefault="00E450A8" w:rsidP="00E450A8">
      <w:pPr>
        <w:tabs>
          <w:tab w:val="left" w:pos="3600"/>
          <w:tab w:val="left" w:pos="7200"/>
        </w:tabs>
        <w:spacing w:after="0" w:line="240" w:lineRule="auto"/>
        <w:rPr>
          <w:rFonts w:eastAsia="Times New Roman" w:cs="Arial"/>
          <w:kern w:val="28"/>
          <w:sz w:val="24"/>
          <w:szCs w:val="24"/>
          <w:u w:val="single"/>
          <w:lang w:val="x-none" w:eastAsia="x-none"/>
        </w:rPr>
      </w:pPr>
      <w:r>
        <w:rPr>
          <w:rFonts w:eastAsia="Cambria" w:cs="Arial"/>
          <w:sz w:val="24"/>
          <w:szCs w:val="24"/>
        </w:rPr>
        <w:t>_______________________</w:t>
      </w:r>
      <w:r>
        <w:rPr>
          <w:rFonts w:eastAsia="Cambria" w:cs="Arial"/>
          <w:sz w:val="24"/>
          <w:szCs w:val="24"/>
        </w:rPr>
        <w:tab/>
        <w:t>_________________________</w:t>
      </w:r>
      <w:r>
        <w:rPr>
          <w:rFonts w:eastAsia="Cambria" w:cs="Arial"/>
          <w:sz w:val="24"/>
          <w:szCs w:val="24"/>
        </w:rPr>
        <w:tab/>
        <w:t>________________</w:t>
      </w:r>
    </w:p>
    <w:p w14:paraId="0A67D370" w14:textId="77777777" w:rsidR="00E450A8" w:rsidRPr="006A79CE" w:rsidRDefault="00E450A8" w:rsidP="00E60C1D">
      <w:pPr>
        <w:spacing w:line="600" w:lineRule="auto"/>
        <w:rPr>
          <w:rFonts w:eastAsia="Times New Roman" w:cs="Arial"/>
          <w:kern w:val="28"/>
          <w:sz w:val="24"/>
          <w:szCs w:val="24"/>
          <w:lang w:val="x-none" w:eastAsia="x-none"/>
        </w:rPr>
      </w:pPr>
      <w:r w:rsidRPr="006A79CE">
        <w:rPr>
          <w:rFonts w:eastAsia="Times New Roman" w:cs="Arial"/>
          <w:kern w:val="28"/>
          <w:sz w:val="24"/>
          <w:szCs w:val="24"/>
          <w:lang w:val="x-none" w:eastAsia="x-none"/>
        </w:rPr>
        <w:t>Students Name (Print)</w:t>
      </w:r>
      <w:r>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Pr="006A79CE">
        <w:rPr>
          <w:rFonts w:eastAsia="Times New Roman" w:cs="Arial"/>
          <w:kern w:val="28"/>
          <w:sz w:val="24"/>
          <w:szCs w:val="24"/>
          <w:lang w:val="x-none" w:eastAsia="x-none"/>
        </w:rPr>
        <w:t>Signature</w:t>
      </w:r>
      <w:r>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00401B3B">
        <w:rPr>
          <w:rFonts w:eastAsia="Times New Roman" w:cs="Arial"/>
          <w:kern w:val="28"/>
          <w:sz w:val="24"/>
          <w:szCs w:val="24"/>
          <w:lang w:val="x-none" w:eastAsia="x-none"/>
        </w:rPr>
        <w:tab/>
      </w:r>
      <w:r w:rsidRPr="006A79CE">
        <w:rPr>
          <w:rFonts w:eastAsia="Times New Roman" w:cs="Arial"/>
          <w:kern w:val="28"/>
          <w:sz w:val="24"/>
          <w:szCs w:val="24"/>
          <w:lang w:val="x-none" w:eastAsia="x-none"/>
        </w:rPr>
        <w:t>Date</w:t>
      </w:r>
    </w:p>
    <w:p w14:paraId="4C271A2C" w14:textId="77777777" w:rsidR="00E60C1D" w:rsidRDefault="00E60C1D" w:rsidP="00E60C1D">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14:paraId="1323E374" w14:textId="77777777" w:rsidR="00E60C1D" w:rsidRPr="00696156" w:rsidRDefault="00E60C1D" w:rsidP="00E60C1D">
      <w:pPr>
        <w:tabs>
          <w:tab w:val="left" w:pos="5580"/>
        </w:tabs>
        <w:spacing w:after="0" w:line="240" w:lineRule="auto"/>
        <w:ind w:right="-187"/>
        <w:rPr>
          <w:rFonts w:eastAsia="Cambria" w:cs="Arial"/>
          <w:sz w:val="24"/>
          <w:u w:val="single"/>
        </w:rPr>
      </w:pPr>
      <w:r w:rsidRPr="00696156">
        <w:rPr>
          <w:rFonts w:eastAsia="Cambria" w:cs="Arial"/>
          <w:sz w:val="24"/>
          <w:u w:val="single"/>
        </w:rPr>
        <w:tab/>
      </w:r>
    </w:p>
    <w:p w14:paraId="62D987F8" w14:textId="77777777" w:rsidR="00E60C1D" w:rsidRDefault="00E60C1D" w:rsidP="00E60C1D">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14:paraId="4E422317" w14:textId="77777777" w:rsidR="00E60C1D" w:rsidRDefault="00E60C1D" w:rsidP="00E60C1D">
      <w:pPr>
        <w:tabs>
          <w:tab w:val="left" w:pos="3600"/>
        </w:tabs>
        <w:spacing w:after="0" w:line="240" w:lineRule="auto"/>
        <w:ind w:right="-187"/>
        <w:rPr>
          <w:rFonts w:eastAsia="Cambria" w:cs="Arial"/>
          <w:sz w:val="24"/>
        </w:rPr>
      </w:pPr>
    </w:p>
    <w:p w14:paraId="5A48F5B5" w14:textId="77777777" w:rsidR="00E60C1D" w:rsidRPr="00696156" w:rsidRDefault="00E60C1D" w:rsidP="00E60C1D">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14:paraId="3C06FE1D" w14:textId="77777777" w:rsidR="00E60C1D" w:rsidRDefault="00E60C1D" w:rsidP="00E60C1D">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14:paraId="734F84CF" w14:textId="77777777" w:rsidR="00E60C1D" w:rsidRDefault="00E60C1D" w:rsidP="00E60C1D">
      <w:pPr>
        <w:tabs>
          <w:tab w:val="left" w:pos="7200"/>
        </w:tabs>
        <w:spacing w:after="0" w:line="600" w:lineRule="auto"/>
        <w:rPr>
          <w:rFonts w:eastAsia="Cambria" w:cs="Arial"/>
          <w:sz w:val="24"/>
        </w:rPr>
      </w:pPr>
    </w:p>
    <w:p w14:paraId="4CA6F714" w14:textId="77777777" w:rsidR="00E450A8" w:rsidRDefault="00E450A8">
      <w:r>
        <w:br w:type="page"/>
      </w:r>
    </w:p>
    <w:p w14:paraId="3C619A19" w14:textId="77777777" w:rsidR="00E450A8" w:rsidRDefault="00E450A8" w:rsidP="00E450A8">
      <w:pPr>
        <w:jc w:val="right"/>
      </w:pPr>
      <w:r>
        <w:lastRenderedPageBreak/>
        <w:t xml:space="preserve">Appendix </w:t>
      </w:r>
      <w:r w:rsidR="00AA3353">
        <w:t>E</w:t>
      </w:r>
    </w:p>
    <w:p w14:paraId="07619723" w14:textId="77777777" w:rsidR="00696156" w:rsidRDefault="00CF7404" w:rsidP="004E511C">
      <w:pPr>
        <w:pStyle w:val="Heading2"/>
      </w:pPr>
      <w:bookmarkStart w:id="93" w:name="_Toc77774113"/>
      <w:r>
        <w:t>Release/Waiver of Liability and Covenant Not to Sue</w:t>
      </w:r>
      <w:bookmarkEnd w:id="93"/>
    </w:p>
    <w:p w14:paraId="45EFDC53" w14:textId="77777777" w:rsidR="00696156" w:rsidRPr="00696156" w:rsidRDefault="00696156" w:rsidP="00696156">
      <w:pPr>
        <w:jc w:val="center"/>
        <w:rPr>
          <w:sz w:val="24"/>
        </w:rPr>
      </w:pPr>
      <w:r w:rsidRPr="00696156">
        <w:rPr>
          <w:sz w:val="24"/>
          <w:highlight w:val="yellow"/>
        </w:rPr>
        <w:t>(Read Carefully Before Signing)</w:t>
      </w:r>
    </w:p>
    <w:p w14:paraId="1DE4485A" w14:textId="77777777" w:rsidR="00696156" w:rsidRPr="00696156" w:rsidRDefault="00696156" w:rsidP="00696156">
      <w:pPr>
        <w:spacing w:after="200" w:line="240" w:lineRule="auto"/>
        <w:ind w:firstLine="720"/>
        <w:rPr>
          <w:rFonts w:eastAsia="Cambria" w:cs="Arial"/>
          <w:sz w:val="24"/>
        </w:rPr>
      </w:pPr>
      <w:r w:rsidRPr="00696156">
        <w:rPr>
          <w:rFonts w:eastAsia="Cambria" w:cs="Arial"/>
          <w:sz w:val="24"/>
        </w:rPr>
        <w:t xml:space="preserve">The undersigned hereby acknowledges that participation in laboratory and/or clinical skills activities involves inherent risks of physical injury, illness, or loss of personal property and assumes all such risks.  </w:t>
      </w:r>
      <w:proofErr w:type="gramStart"/>
      <w:r w:rsidRPr="00696156">
        <w:rPr>
          <w:rFonts w:eastAsia="Cambria" w:cs="Arial"/>
          <w:sz w:val="24"/>
        </w:rPr>
        <w:t xml:space="preserve">The undersigned hereby agrees that for the sole consideration of </w:t>
      </w:r>
      <w:r w:rsidRPr="00696156">
        <w:rPr>
          <w:rFonts w:eastAsia="Cambria" w:cs="Arial"/>
          <w:sz w:val="24"/>
          <w:u w:val="single"/>
        </w:rPr>
        <w:t>STC</w:t>
      </w:r>
      <w:r w:rsidRPr="00696156">
        <w:rPr>
          <w:rFonts w:eastAsia="Cambria" w:cs="Arial"/>
          <w:sz w:val="24"/>
        </w:rPr>
        <w:t xml:space="preserve"> allowing the undersigned to participate in these activities and skill for which or in connection with which the institute has sponsored or made available and equipment, facilities, grounds, or personnel for such skills, the undersigned does hereby release and forever discharge </w:t>
      </w:r>
      <w:r w:rsidRPr="00696156">
        <w:rPr>
          <w:rFonts w:eastAsia="Cambria" w:cs="Arial"/>
          <w:sz w:val="24"/>
          <w:u w:val="single"/>
        </w:rPr>
        <w:t>STC</w:t>
      </w:r>
      <w:r w:rsidRPr="00696156">
        <w:rPr>
          <w:rFonts w:eastAsia="Cambria" w:cs="Arial"/>
          <w:sz w:val="24"/>
        </w:rPr>
        <w:t xml:space="preserve"> and the Technical College System of Georgia, its members individually, and its officers, agents and employees from any and all claims demands, rights, and causes of action of whatsoever kind of nature, arising from and by reason of any and all known and unknown foreseen and unforeseen bodily and personal injuries, including , death, damage to property, and the consequences thereof, resulting from my participation in or growing out of or connected with such activities and/or clinical skills.</w:t>
      </w:r>
      <w:proofErr w:type="gramEnd"/>
    </w:p>
    <w:p w14:paraId="59B86342" w14:textId="77777777" w:rsidR="00B47A7E" w:rsidRDefault="00696156" w:rsidP="00B47A7E">
      <w:pPr>
        <w:spacing w:after="840" w:line="240" w:lineRule="auto"/>
        <w:ind w:firstLine="720"/>
        <w:rPr>
          <w:rFonts w:eastAsia="Cambria" w:cs="Arial"/>
          <w:sz w:val="24"/>
        </w:rPr>
      </w:pPr>
      <w:r w:rsidRPr="00696156">
        <w:rPr>
          <w:rFonts w:eastAsia="Cambria" w:cs="Arial"/>
          <w:sz w:val="24"/>
        </w:rPr>
        <w:t xml:space="preserve">I understand that the acceptance of this </w:t>
      </w:r>
      <w:r w:rsidRPr="00696156">
        <w:rPr>
          <w:rFonts w:eastAsia="Cambria" w:cs="Arial"/>
          <w:b/>
          <w:bCs/>
          <w:sz w:val="24"/>
          <w:u w:val="single"/>
        </w:rPr>
        <w:t xml:space="preserve">RELEASE/WAIVER OF LIABILITY AND COVENANT NOT TO SUE </w:t>
      </w:r>
      <w:r w:rsidRPr="00696156">
        <w:rPr>
          <w:rFonts w:eastAsia="Cambria" w:cs="Arial"/>
          <w:sz w:val="24"/>
        </w:rPr>
        <w:t>by the Technical College System of Georgia shall not constitute a waiver, in whole of or in part, of sovereign immunity by said Board, its members, officers, agents and employees.</w:t>
      </w:r>
    </w:p>
    <w:p w14:paraId="11C4CE85" w14:textId="77777777" w:rsidR="00696156" w:rsidRPr="00696156" w:rsidRDefault="00696156" w:rsidP="00B47A7E">
      <w:pPr>
        <w:tabs>
          <w:tab w:val="left" w:pos="5580"/>
        </w:tabs>
        <w:spacing w:after="0" w:line="240" w:lineRule="auto"/>
        <w:ind w:right="-187"/>
        <w:rPr>
          <w:rFonts w:eastAsia="Cambria" w:cs="Arial"/>
          <w:sz w:val="24"/>
          <w:u w:val="single"/>
        </w:rPr>
      </w:pPr>
      <w:r w:rsidRPr="00696156">
        <w:rPr>
          <w:rFonts w:eastAsia="Cambria" w:cs="Arial"/>
          <w:sz w:val="24"/>
          <w:u w:val="single"/>
        </w:rPr>
        <w:tab/>
      </w:r>
    </w:p>
    <w:p w14:paraId="46337B3D" w14:textId="77777777" w:rsidR="00696156" w:rsidRDefault="00696156" w:rsidP="00B47A7E">
      <w:pPr>
        <w:tabs>
          <w:tab w:val="left" w:pos="3600"/>
        </w:tabs>
        <w:spacing w:after="0" w:line="240" w:lineRule="auto"/>
        <w:ind w:right="-187"/>
        <w:rPr>
          <w:rFonts w:eastAsia="Cambria" w:cs="Arial"/>
          <w:sz w:val="24"/>
        </w:rPr>
      </w:pPr>
      <w:r w:rsidRPr="00696156">
        <w:rPr>
          <w:rFonts w:eastAsia="Cambria" w:cs="Arial"/>
          <w:sz w:val="24"/>
        </w:rPr>
        <w:t>Student Name (Please Print)</w:t>
      </w:r>
    </w:p>
    <w:p w14:paraId="400BB278" w14:textId="77777777" w:rsidR="00B47A7E" w:rsidRDefault="00B47A7E" w:rsidP="00B47A7E">
      <w:pPr>
        <w:tabs>
          <w:tab w:val="left" w:pos="3600"/>
        </w:tabs>
        <w:spacing w:after="0" w:line="240" w:lineRule="auto"/>
        <w:ind w:right="-187"/>
        <w:rPr>
          <w:rFonts w:eastAsia="Cambria" w:cs="Arial"/>
          <w:sz w:val="24"/>
        </w:rPr>
      </w:pPr>
    </w:p>
    <w:p w14:paraId="1BCA813C" w14:textId="77777777" w:rsidR="00B47A7E" w:rsidRPr="00696156" w:rsidRDefault="00B47A7E" w:rsidP="00B47A7E">
      <w:pPr>
        <w:tabs>
          <w:tab w:val="left" w:pos="3600"/>
        </w:tabs>
        <w:spacing w:after="0" w:line="240" w:lineRule="auto"/>
        <w:ind w:right="-187"/>
        <w:rPr>
          <w:rFonts w:eastAsia="Cambria" w:cs="Arial"/>
          <w:sz w:val="24"/>
        </w:rPr>
      </w:pPr>
    </w:p>
    <w:p w14:paraId="42CC93E4" w14:textId="77777777" w:rsidR="00696156" w:rsidRPr="00696156" w:rsidRDefault="00B47A7E" w:rsidP="00B47A7E">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14:paraId="3D527B67" w14:textId="77777777" w:rsidR="00696156" w:rsidRDefault="00696156" w:rsidP="00B47A7E">
      <w:pPr>
        <w:tabs>
          <w:tab w:val="left" w:pos="7200"/>
        </w:tabs>
        <w:spacing w:after="0" w:line="240" w:lineRule="auto"/>
        <w:rPr>
          <w:rFonts w:eastAsia="Cambria" w:cs="Arial"/>
          <w:sz w:val="24"/>
        </w:rPr>
      </w:pPr>
      <w:r w:rsidRPr="00696156">
        <w:rPr>
          <w:rFonts w:eastAsia="Cambria" w:cs="Arial"/>
          <w:sz w:val="24"/>
        </w:rPr>
        <w:t>Student Signature</w:t>
      </w:r>
      <w:r w:rsidR="00B47A7E">
        <w:rPr>
          <w:rFonts w:eastAsia="Cambria" w:cs="Arial"/>
          <w:sz w:val="24"/>
        </w:rPr>
        <w:tab/>
      </w:r>
      <w:r w:rsidRPr="00696156">
        <w:rPr>
          <w:rFonts w:eastAsia="Cambria" w:cs="Arial"/>
          <w:sz w:val="24"/>
        </w:rPr>
        <w:t>Date</w:t>
      </w:r>
    </w:p>
    <w:p w14:paraId="2054F5A3" w14:textId="77777777" w:rsidR="006F7F82" w:rsidRDefault="006F7F82" w:rsidP="00B47A7E">
      <w:pPr>
        <w:tabs>
          <w:tab w:val="left" w:pos="7200"/>
        </w:tabs>
        <w:spacing w:after="0" w:line="240" w:lineRule="auto"/>
        <w:rPr>
          <w:rFonts w:eastAsia="Cambria" w:cs="Arial"/>
          <w:sz w:val="24"/>
        </w:rPr>
      </w:pPr>
    </w:p>
    <w:p w14:paraId="7660322C" w14:textId="77777777" w:rsidR="006F7F82" w:rsidRDefault="006F7F82" w:rsidP="006F7F82">
      <w:pPr>
        <w:tabs>
          <w:tab w:val="left" w:pos="7200"/>
        </w:tabs>
        <w:spacing w:after="0" w:line="600" w:lineRule="auto"/>
        <w:rPr>
          <w:rFonts w:eastAsia="Cambria" w:cs="Arial"/>
          <w:sz w:val="24"/>
        </w:rPr>
      </w:pPr>
      <w:r>
        <w:rPr>
          <w:rFonts w:eastAsia="Cambria" w:cs="Arial"/>
          <w:sz w:val="24"/>
        </w:rPr>
        <w:t>To be signed by parent or guardian if student is under the age of 18.</w:t>
      </w:r>
    </w:p>
    <w:p w14:paraId="6371B885" w14:textId="77777777" w:rsidR="006F7F82" w:rsidRPr="00696156" w:rsidRDefault="006F7F82" w:rsidP="006F7F82">
      <w:pPr>
        <w:tabs>
          <w:tab w:val="left" w:pos="5580"/>
        </w:tabs>
        <w:spacing w:after="0" w:line="240" w:lineRule="auto"/>
        <w:ind w:right="-187"/>
        <w:rPr>
          <w:rFonts w:eastAsia="Cambria" w:cs="Arial"/>
          <w:sz w:val="24"/>
          <w:u w:val="single"/>
        </w:rPr>
      </w:pPr>
      <w:r w:rsidRPr="00696156">
        <w:rPr>
          <w:rFonts w:eastAsia="Cambria" w:cs="Arial"/>
          <w:sz w:val="24"/>
          <w:u w:val="single"/>
        </w:rPr>
        <w:tab/>
      </w:r>
    </w:p>
    <w:p w14:paraId="1CC0ADF2" w14:textId="77777777" w:rsidR="006F7F82" w:rsidRDefault="006F7F82" w:rsidP="006F7F82">
      <w:pPr>
        <w:tabs>
          <w:tab w:val="left" w:pos="3600"/>
        </w:tabs>
        <w:spacing w:after="0" w:line="240" w:lineRule="auto"/>
        <w:ind w:right="-187"/>
        <w:rPr>
          <w:rFonts w:eastAsia="Cambria" w:cs="Arial"/>
          <w:sz w:val="24"/>
        </w:rPr>
      </w:pPr>
      <w:r>
        <w:rPr>
          <w:rFonts w:eastAsia="Cambria" w:cs="Arial"/>
          <w:sz w:val="24"/>
        </w:rPr>
        <w:t>Parent or Guardian</w:t>
      </w:r>
      <w:r w:rsidRPr="00696156">
        <w:rPr>
          <w:rFonts w:eastAsia="Cambria" w:cs="Arial"/>
          <w:sz w:val="24"/>
        </w:rPr>
        <w:t xml:space="preserve"> Name (Please Print)</w:t>
      </w:r>
    </w:p>
    <w:p w14:paraId="26DDD869" w14:textId="77777777" w:rsidR="006F7F82" w:rsidRDefault="006F7F82" w:rsidP="006F7F82">
      <w:pPr>
        <w:tabs>
          <w:tab w:val="left" w:pos="3600"/>
        </w:tabs>
        <w:spacing w:after="0" w:line="240" w:lineRule="auto"/>
        <w:ind w:right="-187"/>
        <w:rPr>
          <w:rFonts w:eastAsia="Cambria" w:cs="Arial"/>
          <w:sz w:val="24"/>
        </w:rPr>
      </w:pPr>
    </w:p>
    <w:p w14:paraId="27C3F02A" w14:textId="77777777" w:rsidR="006F7F82" w:rsidRPr="00696156" w:rsidRDefault="006F7F82" w:rsidP="006F7F82">
      <w:pPr>
        <w:tabs>
          <w:tab w:val="left" w:pos="3600"/>
        </w:tabs>
        <w:spacing w:after="0" w:line="240" w:lineRule="auto"/>
        <w:ind w:right="-187"/>
        <w:rPr>
          <w:rFonts w:eastAsia="Cambria" w:cs="Arial"/>
          <w:sz w:val="24"/>
        </w:rPr>
      </w:pPr>
    </w:p>
    <w:p w14:paraId="22E141B1" w14:textId="77777777" w:rsidR="006F7F82" w:rsidRPr="00696156" w:rsidRDefault="006F7F82" w:rsidP="006F7F82">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14:paraId="36A1F340" w14:textId="77777777" w:rsidR="006F7F82" w:rsidRDefault="006F7F82" w:rsidP="006F7F82">
      <w:pPr>
        <w:tabs>
          <w:tab w:val="left" w:pos="7200"/>
        </w:tabs>
        <w:spacing w:after="0" w:line="240" w:lineRule="auto"/>
        <w:rPr>
          <w:rFonts w:eastAsia="Cambria" w:cs="Arial"/>
          <w:sz w:val="24"/>
        </w:rPr>
      </w:pPr>
      <w:r>
        <w:rPr>
          <w:rFonts w:eastAsia="Cambria" w:cs="Arial"/>
          <w:sz w:val="24"/>
        </w:rPr>
        <w:t>Parent or Guardian</w:t>
      </w:r>
      <w:r w:rsidRPr="00696156">
        <w:rPr>
          <w:rFonts w:eastAsia="Cambria" w:cs="Arial"/>
          <w:sz w:val="24"/>
        </w:rPr>
        <w:t xml:space="preserve"> Signature</w:t>
      </w:r>
      <w:r>
        <w:rPr>
          <w:rFonts w:eastAsia="Cambria" w:cs="Arial"/>
          <w:sz w:val="24"/>
        </w:rPr>
        <w:tab/>
      </w:r>
      <w:r w:rsidRPr="00696156">
        <w:rPr>
          <w:rFonts w:eastAsia="Cambria" w:cs="Arial"/>
          <w:sz w:val="24"/>
        </w:rPr>
        <w:t>Date</w:t>
      </w:r>
    </w:p>
    <w:p w14:paraId="7DFDB0D1" w14:textId="77777777" w:rsidR="006F7F82" w:rsidRDefault="006F7F82" w:rsidP="00B47A7E">
      <w:pPr>
        <w:tabs>
          <w:tab w:val="left" w:pos="7200"/>
        </w:tabs>
        <w:spacing w:after="0" w:line="240" w:lineRule="auto"/>
        <w:rPr>
          <w:rFonts w:eastAsia="Cambria" w:cs="Arial"/>
          <w:sz w:val="24"/>
        </w:rPr>
      </w:pPr>
    </w:p>
    <w:p w14:paraId="08754893" w14:textId="77777777" w:rsidR="00B47A7E" w:rsidRDefault="00B47A7E">
      <w:pPr>
        <w:rPr>
          <w:rFonts w:eastAsia="Cambria" w:cs="Arial"/>
          <w:sz w:val="24"/>
        </w:rPr>
      </w:pPr>
      <w:r>
        <w:rPr>
          <w:rFonts w:eastAsia="Cambria" w:cs="Arial"/>
          <w:sz w:val="24"/>
        </w:rPr>
        <w:br w:type="page"/>
      </w:r>
    </w:p>
    <w:p w14:paraId="166DF29E" w14:textId="77777777" w:rsidR="00B47A7E" w:rsidRDefault="00B47A7E" w:rsidP="00B47A7E">
      <w:pPr>
        <w:tabs>
          <w:tab w:val="left" w:pos="7200"/>
        </w:tabs>
        <w:jc w:val="right"/>
        <w:rPr>
          <w:sz w:val="24"/>
        </w:rPr>
      </w:pPr>
      <w:r>
        <w:rPr>
          <w:sz w:val="24"/>
        </w:rPr>
        <w:lastRenderedPageBreak/>
        <w:t xml:space="preserve">Appendix </w:t>
      </w:r>
      <w:r w:rsidR="00AA3353">
        <w:rPr>
          <w:sz w:val="24"/>
        </w:rPr>
        <w:t>F</w:t>
      </w:r>
    </w:p>
    <w:p w14:paraId="13014841" w14:textId="77777777" w:rsidR="00B47A7E" w:rsidRDefault="002D5537" w:rsidP="004E511C">
      <w:pPr>
        <w:pStyle w:val="Heading2"/>
      </w:pPr>
      <w:bookmarkStart w:id="94" w:name="_Toc77774114"/>
      <w:r>
        <w:t>Verification of HIPAA Training</w:t>
      </w:r>
      <w:bookmarkEnd w:id="94"/>
    </w:p>
    <w:p w14:paraId="333DA993" w14:textId="77777777" w:rsidR="00B47A7E" w:rsidRDefault="00B47A7E" w:rsidP="00B47A7E"/>
    <w:p w14:paraId="5F9F3C93" w14:textId="77777777" w:rsidR="00B47A7E" w:rsidRPr="00B47A7E" w:rsidRDefault="00B47A7E" w:rsidP="00B47A7E">
      <w:pPr>
        <w:spacing w:after="200" w:line="240" w:lineRule="auto"/>
        <w:rPr>
          <w:rFonts w:eastAsia="Cambria" w:cs="Arial"/>
          <w:sz w:val="24"/>
        </w:rPr>
      </w:pPr>
      <w:proofErr w:type="gramStart"/>
      <w:r w:rsidRPr="00B47A7E">
        <w:rPr>
          <w:rFonts w:eastAsia="Cambria" w:cs="Arial"/>
          <w:sz w:val="24"/>
        </w:rPr>
        <w:t>I have received information regarding Health Insurance Portability and Accountability Act (HIPAA) regulations and agree to the following:</w:t>
      </w:r>
      <w:proofErr w:type="gramEnd"/>
    </w:p>
    <w:p w14:paraId="7AE3BAE0" w14:textId="77777777" w:rsidR="00B47A7E" w:rsidRPr="00B47A7E" w:rsidRDefault="00B47A7E" w:rsidP="00B47A7E">
      <w:pPr>
        <w:tabs>
          <w:tab w:val="left" w:pos="9540"/>
        </w:tabs>
        <w:spacing w:after="200" w:line="240" w:lineRule="auto"/>
        <w:ind w:left="720" w:right="540"/>
        <w:rPr>
          <w:rFonts w:eastAsia="Cambria" w:cs="Arial"/>
          <w:sz w:val="24"/>
        </w:rPr>
      </w:pPr>
      <w:proofErr w:type="gramStart"/>
      <w:r w:rsidRPr="00B47A7E">
        <w:rPr>
          <w:rFonts w:eastAsia="Cambria" w:cs="Arial"/>
          <w:sz w:val="24"/>
        </w:rPr>
        <w:t>Southeastern Technical College Students agree to comply with the Health Insurance Portability and Accountability Act of 1996, as codified at 42 U.S.C. section 1320d (“HIPAA”) and any current and future regulations promulgated hereunder including without limitation the federal privacy regulations contained in 45 C.F.R. Parts 160 and 164 (the “Federal Privacy Regulations”), the federal security standards contained in 45 C.F.R. Part 142 (the “Federal Security Regulations”), and the federal standards for electronic transactions contained in 45 C.F.R. Parts 160 and 162, all collectively referred to herein as “HIPAA Requirements.”</w:t>
      </w:r>
      <w:proofErr w:type="gramEnd"/>
    </w:p>
    <w:p w14:paraId="0D851DA9" w14:textId="77777777" w:rsidR="00B47A7E" w:rsidRPr="00B47A7E" w:rsidRDefault="00B47A7E" w:rsidP="00B47A7E">
      <w:pPr>
        <w:tabs>
          <w:tab w:val="left" w:pos="9540"/>
        </w:tabs>
        <w:spacing w:after="200" w:line="240" w:lineRule="auto"/>
        <w:ind w:left="720" w:right="540"/>
        <w:rPr>
          <w:rFonts w:eastAsia="Cambria" w:cs="Arial"/>
          <w:sz w:val="24"/>
        </w:rPr>
      </w:pPr>
      <w:r w:rsidRPr="00B47A7E">
        <w:rPr>
          <w:rFonts w:eastAsia="Cambria" w:cs="Arial"/>
          <w:sz w:val="24"/>
        </w:rPr>
        <w:t>Southeastern Technical College and Students agree not to use or further disclose any Protected Health Information (as defined in 45 C.F.R. Section 164.501) or Individually Identifiable Health Information (as defined in 42 U.S.C. Section 1320d), other than as permitted by HIPAA Requirements.”</w:t>
      </w:r>
    </w:p>
    <w:p w14:paraId="46CFA0A7" w14:textId="77777777" w:rsidR="00B47A7E" w:rsidRPr="00B47A7E" w:rsidRDefault="00B47A7E" w:rsidP="00B47A7E">
      <w:pPr>
        <w:tabs>
          <w:tab w:val="left" w:pos="9540"/>
        </w:tabs>
        <w:spacing w:after="200" w:line="240" w:lineRule="auto"/>
        <w:ind w:left="720" w:right="540"/>
        <w:rPr>
          <w:rFonts w:eastAsia="Cambria" w:cs="Arial"/>
          <w:sz w:val="24"/>
        </w:rPr>
      </w:pPr>
      <w:r w:rsidRPr="00B47A7E">
        <w:rPr>
          <w:rFonts w:eastAsia="Cambria" w:cs="Arial"/>
          <w:sz w:val="24"/>
        </w:rPr>
        <w:t>Southeastern Technical College and Students will make its internal practices, books, and records relating to the use and disclosure of Protected Health Information available to the Secretary of Health and Human Services to the extent required for determining compliance with the Federal Privacy Regulations.</w:t>
      </w:r>
    </w:p>
    <w:p w14:paraId="265312B7" w14:textId="77777777" w:rsidR="00B47A7E" w:rsidRDefault="00B47A7E" w:rsidP="00B47A7E">
      <w:pPr>
        <w:spacing w:after="840" w:line="240" w:lineRule="auto"/>
        <w:rPr>
          <w:rFonts w:eastAsia="Cambria" w:cs="Arial"/>
          <w:sz w:val="24"/>
        </w:rPr>
      </w:pPr>
      <w:r w:rsidRPr="00B47A7E">
        <w:rPr>
          <w:rFonts w:eastAsia="Cambria" w:cs="Arial"/>
          <w:sz w:val="24"/>
        </w:rPr>
        <w:t xml:space="preserve">I have read, understand, and will comply with HIPAA regulations.  I also understand that I </w:t>
      </w:r>
      <w:proofErr w:type="gramStart"/>
      <w:r w:rsidRPr="00B47A7E">
        <w:rPr>
          <w:rFonts w:eastAsia="Cambria" w:cs="Arial"/>
          <w:sz w:val="24"/>
        </w:rPr>
        <w:t>can be held</w:t>
      </w:r>
      <w:proofErr w:type="gramEnd"/>
      <w:r w:rsidRPr="00B47A7E">
        <w:rPr>
          <w:rFonts w:eastAsia="Cambria" w:cs="Arial"/>
          <w:sz w:val="24"/>
        </w:rPr>
        <w:t xml:space="preserve"> personally accountable for any misuse of PHI (Protected Health Information).</w:t>
      </w:r>
    </w:p>
    <w:p w14:paraId="5C01CD79" w14:textId="77777777" w:rsidR="00B47A7E" w:rsidRPr="00696156" w:rsidRDefault="00B47A7E" w:rsidP="00B47A7E">
      <w:pPr>
        <w:tabs>
          <w:tab w:val="left" w:pos="5580"/>
        </w:tabs>
        <w:spacing w:after="0" w:line="240" w:lineRule="auto"/>
        <w:ind w:right="-187"/>
        <w:rPr>
          <w:rFonts w:eastAsia="Cambria" w:cs="Arial"/>
          <w:sz w:val="24"/>
          <w:u w:val="single"/>
        </w:rPr>
      </w:pPr>
      <w:r w:rsidRPr="00696156">
        <w:rPr>
          <w:rFonts w:eastAsia="Cambria" w:cs="Arial"/>
          <w:sz w:val="24"/>
          <w:u w:val="single"/>
        </w:rPr>
        <w:tab/>
      </w:r>
    </w:p>
    <w:p w14:paraId="4C347060" w14:textId="77777777" w:rsidR="00B47A7E" w:rsidRDefault="00B47A7E" w:rsidP="00B47A7E">
      <w:pPr>
        <w:tabs>
          <w:tab w:val="left" w:pos="3600"/>
        </w:tabs>
        <w:spacing w:after="0" w:line="240" w:lineRule="auto"/>
        <w:ind w:right="-187"/>
        <w:rPr>
          <w:rFonts w:eastAsia="Cambria" w:cs="Arial"/>
          <w:sz w:val="24"/>
        </w:rPr>
      </w:pPr>
      <w:r w:rsidRPr="00696156">
        <w:rPr>
          <w:rFonts w:eastAsia="Cambria" w:cs="Arial"/>
          <w:sz w:val="24"/>
        </w:rPr>
        <w:t>Student Name (Please Print)</w:t>
      </w:r>
    </w:p>
    <w:p w14:paraId="12C7EF6A" w14:textId="77777777" w:rsidR="00B47A7E" w:rsidRDefault="00B47A7E" w:rsidP="00B47A7E">
      <w:pPr>
        <w:tabs>
          <w:tab w:val="left" w:pos="3600"/>
        </w:tabs>
        <w:spacing w:after="0" w:line="240" w:lineRule="auto"/>
        <w:ind w:right="-187"/>
        <w:rPr>
          <w:rFonts w:eastAsia="Cambria" w:cs="Arial"/>
          <w:sz w:val="24"/>
        </w:rPr>
      </w:pPr>
    </w:p>
    <w:p w14:paraId="1B387580" w14:textId="77777777" w:rsidR="00B47A7E" w:rsidRPr="00696156" w:rsidRDefault="00B47A7E" w:rsidP="00B47A7E">
      <w:pPr>
        <w:tabs>
          <w:tab w:val="left" w:pos="3600"/>
        </w:tabs>
        <w:spacing w:after="0" w:line="240" w:lineRule="auto"/>
        <w:ind w:right="-187"/>
        <w:rPr>
          <w:rFonts w:eastAsia="Cambria" w:cs="Arial"/>
          <w:sz w:val="24"/>
        </w:rPr>
      </w:pPr>
    </w:p>
    <w:p w14:paraId="6000679F" w14:textId="77777777" w:rsidR="00B47A7E" w:rsidRPr="00696156" w:rsidRDefault="00B47A7E" w:rsidP="00B47A7E">
      <w:pPr>
        <w:tabs>
          <w:tab w:val="left" w:pos="7110"/>
        </w:tabs>
        <w:spacing w:after="0" w:line="240" w:lineRule="auto"/>
        <w:ind w:right="-180"/>
        <w:rPr>
          <w:rFonts w:eastAsia="Cambria" w:cs="Arial"/>
          <w:sz w:val="24"/>
        </w:rPr>
      </w:pPr>
      <w:r>
        <w:rPr>
          <w:rFonts w:eastAsia="Cambria" w:cs="Arial"/>
          <w:sz w:val="24"/>
        </w:rPr>
        <w:t>_______________________________________________</w:t>
      </w:r>
      <w:r>
        <w:rPr>
          <w:rFonts w:eastAsia="Cambria" w:cs="Arial"/>
          <w:sz w:val="24"/>
        </w:rPr>
        <w:tab/>
        <w:t>__________________</w:t>
      </w:r>
    </w:p>
    <w:p w14:paraId="0A941A7A" w14:textId="77777777" w:rsidR="00B47A7E" w:rsidRDefault="00B47A7E" w:rsidP="00B47A7E">
      <w:pPr>
        <w:tabs>
          <w:tab w:val="left" w:pos="7200"/>
        </w:tabs>
        <w:spacing w:after="0" w:line="240" w:lineRule="auto"/>
        <w:rPr>
          <w:rFonts w:eastAsia="Cambria" w:cs="Arial"/>
          <w:sz w:val="24"/>
        </w:rPr>
      </w:pPr>
      <w:r w:rsidRPr="00696156">
        <w:rPr>
          <w:rFonts w:eastAsia="Cambria" w:cs="Arial"/>
          <w:sz w:val="24"/>
        </w:rPr>
        <w:t>Student Signature</w:t>
      </w:r>
      <w:r>
        <w:rPr>
          <w:rFonts w:eastAsia="Cambria" w:cs="Arial"/>
          <w:sz w:val="24"/>
        </w:rPr>
        <w:tab/>
      </w:r>
      <w:r w:rsidRPr="00696156">
        <w:rPr>
          <w:rFonts w:eastAsia="Cambria" w:cs="Arial"/>
          <w:sz w:val="24"/>
        </w:rPr>
        <w:t>Date</w:t>
      </w:r>
    </w:p>
    <w:p w14:paraId="6EC87A62" w14:textId="77777777" w:rsidR="00260EB9" w:rsidRDefault="00260EB9">
      <w:pPr>
        <w:rPr>
          <w:rFonts w:asciiTheme="majorHAnsi" w:eastAsiaTheme="majorEastAsia" w:hAnsiTheme="majorHAnsi" w:cstheme="majorBidi"/>
          <w:b/>
          <w:sz w:val="32"/>
          <w:szCs w:val="26"/>
        </w:rPr>
      </w:pPr>
      <w:r>
        <w:br w:type="page"/>
      </w:r>
    </w:p>
    <w:p w14:paraId="1C0BE70F" w14:textId="77777777" w:rsidR="002F59B6" w:rsidRDefault="002F59B6" w:rsidP="002F59B6">
      <w:pPr>
        <w:jc w:val="right"/>
        <w:rPr>
          <w:sz w:val="24"/>
        </w:rPr>
      </w:pPr>
      <w:r>
        <w:rPr>
          <w:sz w:val="24"/>
        </w:rPr>
        <w:lastRenderedPageBreak/>
        <w:t xml:space="preserve">Appendix </w:t>
      </w:r>
      <w:r w:rsidR="00AA3353">
        <w:rPr>
          <w:sz w:val="24"/>
        </w:rPr>
        <w:t>G</w:t>
      </w:r>
    </w:p>
    <w:p w14:paraId="0FABDBD5" w14:textId="77777777" w:rsidR="00B47A7E" w:rsidRDefault="00B47A7E" w:rsidP="004E511C">
      <w:pPr>
        <w:pStyle w:val="Heading2"/>
      </w:pPr>
      <w:bookmarkStart w:id="95" w:name="_Toc77774115"/>
      <w:r>
        <w:t>Student Hepatitis B Vaccine</w:t>
      </w:r>
      <w:bookmarkEnd w:id="95"/>
    </w:p>
    <w:p w14:paraId="4F1D2264" w14:textId="77777777" w:rsidR="00B47A7E" w:rsidRDefault="00B47A7E" w:rsidP="004E511C">
      <w:pPr>
        <w:pStyle w:val="Heading2"/>
      </w:pPr>
      <w:bookmarkStart w:id="96" w:name="_Toc77774116"/>
      <w:r>
        <w:t>Declination Statement</w:t>
      </w:r>
      <w:bookmarkEnd w:id="96"/>
    </w:p>
    <w:p w14:paraId="2BBD3005" w14:textId="77777777" w:rsidR="00B47A7E" w:rsidRDefault="00B47A7E" w:rsidP="00B47A7E"/>
    <w:p w14:paraId="13E7F38E" w14:textId="77777777" w:rsidR="00B47A7E" w:rsidRDefault="00B47A7E" w:rsidP="00B47A7E">
      <w:pPr>
        <w:jc w:val="center"/>
        <w:rPr>
          <w:b/>
          <w:sz w:val="24"/>
        </w:rPr>
      </w:pPr>
      <w:r>
        <w:rPr>
          <w:b/>
          <w:sz w:val="24"/>
        </w:rPr>
        <w:t>Technical College System of Georgia</w:t>
      </w:r>
    </w:p>
    <w:p w14:paraId="447749DB" w14:textId="77777777" w:rsidR="00B47A7E" w:rsidRPr="00B47A7E" w:rsidRDefault="00B47A7E" w:rsidP="00B47A7E">
      <w:pPr>
        <w:jc w:val="center"/>
        <w:rPr>
          <w:b/>
          <w:sz w:val="24"/>
          <w:szCs w:val="24"/>
        </w:rPr>
      </w:pPr>
    </w:p>
    <w:p w14:paraId="2F592409" w14:textId="77777777" w:rsidR="00B47A7E" w:rsidRPr="00B47A7E" w:rsidRDefault="00B47A7E" w:rsidP="00B47A7E">
      <w:pPr>
        <w:tabs>
          <w:tab w:val="left" w:pos="9360"/>
          <w:tab w:val="left" w:pos="10260"/>
        </w:tabs>
        <w:autoSpaceDE w:val="0"/>
        <w:autoSpaceDN w:val="0"/>
        <w:adjustRightInd w:val="0"/>
        <w:spacing w:after="480" w:line="240" w:lineRule="auto"/>
        <w:rPr>
          <w:rFonts w:eastAsia="Cambria" w:cs="Arial"/>
          <w:bCs/>
          <w:sz w:val="24"/>
          <w:szCs w:val="24"/>
        </w:rPr>
      </w:pPr>
      <w:r w:rsidRPr="00B47A7E">
        <w:rPr>
          <w:rFonts w:eastAsia="Cambria" w:cs="Arial"/>
          <w:bCs/>
          <w:sz w:val="24"/>
          <w:szCs w:val="24"/>
        </w:rPr>
        <w:t xml:space="preserve">Student Name: </w:t>
      </w:r>
      <w:r w:rsidRPr="00B47A7E">
        <w:rPr>
          <w:rFonts w:eastAsia="Cambria" w:cs="Arial"/>
          <w:bCs/>
          <w:sz w:val="24"/>
          <w:szCs w:val="24"/>
          <w:u w:val="single"/>
        </w:rPr>
        <w:t>________________________________________________________________</w:t>
      </w:r>
    </w:p>
    <w:p w14:paraId="09C84012" w14:textId="77777777" w:rsidR="00B47A7E" w:rsidRPr="00B47A7E" w:rsidRDefault="00B47A7E" w:rsidP="00B47A7E">
      <w:pPr>
        <w:tabs>
          <w:tab w:val="left" w:pos="6300"/>
          <w:tab w:val="left" w:pos="6660"/>
          <w:tab w:val="left" w:pos="9360"/>
        </w:tabs>
        <w:autoSpaceDE w:val="0"/>
        <w:autoSpaceDN w:val="0"/>
        <w:adjustRightInd w:val="0"/>
        <w:spacing w:after="200" w:line="240" w:lineRule="auto"/>
        <w:rPr>
          <w:rFonts w:eastAsia="Cambria" w:cs="Arial"/>
          <w:bCs/>
          <w:sz w:val="24"/>
          <w:szCs w:val="24"/>
        </w:rPr>
      </w:pPr>
    </w:p>
    <w:p w14:paraId="624E9B00" w14:textId="77777777" w:rsidR="00B47A7E" w:rsidRPr="00B47A7E" w:rsidRDefault="00B47A7E" w:rsidP="00B47A7E">
      <w:pPr>
        <w:tabs>
          <w:tab w:val="left" w:pos="4860"/>
          <w:tab w:val="left" w:pos="5040"/>
          <w:tab w:val="left" w:pos="9360"/>
        </w:tabs>
        <w:autoSpaceDE w:val="0"/>
        <w:autoSpaceDN w:val="0"/>
        <w:adjustRightInd w:val="0"/>
        <w:spacing w:after="480" w:line="240" w:lineRule="auto"/>
        <w:rPr>
          <w:rFonts w:eastAsia="Cambria" w:cs="Arial"/>
          <w:bCs/>
          <w:sz w:val="24"/>
          <w:szCs w:val="24"/>
          <w:u w:val="single"/>
        </w:rPr>
      </w:pPr>
      <w:r w:rsidRPr="00B47A7E">
        <w:rPr>
          <w:rFonts w:eastAsia="Cambria" w:cs="Arial"/>
          <w:bCs/>
          <w:sz w:val="24"/>
          <w:szCs w:val="24"/>
        </w:rPr>
        <w:t xml:space="preserve">Student ID# </w:t>
      </w:r>
      <w:r w:rsidRPr="00B47A7E">
        <w:rPr>
          <w:rFonts w:eastAsia="Cambria" w:cs="Arial"/>
          <w:bCs/>
          <w:sz w:val="24"/>
          <w:szCs w:val="24"/>
          <w:u w:val="single"/>
        </w:rPr>
        <w:tab/>
      </w:r>
      <w:r w:rsidRPr="00B47A7E">
        <w:rPr>
          <w:rFonts w:eastAsia="Cambria" w:cs="Arial"/>
          <w:bCs/>
          <w:sz w:val="24"/>
          <w:szCs w:val="24"/>
        </w:rPr>
        <w:tab/>
        <w:t>Program: ___________________________</w:t>
      </w:r>
    </w:p>
    <w:p w14:paraId="7C9D2C22" w14:textId="77777777" w:rsidR="00B47A7E" w:rsidRPr="00B47A7E" w:rsidRDefault="00B47A7E" w:rsidP="00B47A7E">
      <w:pPr>
        <w:tabs>
          <w:tab w:val="left" w:pos="9360"/>
        </w:tabs>
        <w:autoSpaceDE w:val="0"/>
        <w:autoSpaceDN w:val="0"/>
        <w:adjustRightInd w:val="0"/>
        <w:spacing w:after="200" w:line="240" w:lineRule="auto"/>
        <w:rPr>
          <w:rFonts w:eastAsia="Cambria" w:cs="Arial"/>
          <w:bCs/>
          <w:sz w:val="24"/>
          <w:szCs w:val="24"/>
        </w:rPr>
      </w:pPr>
    </w:p>
    <w:p w14:paraId="34B30C17" w14:textId="77777777" w:rsidR="00B47A7E" w:rsidRPr="00B47A7E" w:rsidRDefault="00B47A7E" w:rsidP="00B47A7E">
      <w:pPr>
        <w:tabs>
          <w:tab w:val="left" w:pos="9360"/>
        </w:tabs>
        <w:autoSpaceDE w:val="0"/>
        <w:autoSpaceDN w:val="0"/>
        <w:adjustRightInd w:val="0"/>
        <w:spacing w:after="480" w:line="240" w:lineRule="auto"/>
        <w:rPr>
          <w:rFonts w:eastAsia="Cambria" w:cs="Arial"/>
          <w:bCs/>
          <w:sz w:val="24"/>
          <w:szCs w:val="24"/>
        </w:rPr>
      </w:pPr>
      <w:r w:rsidRPr="00B47A7E">
        <w:rPr>
          <w:rFonts w:eastAsia="Cambria" w:cs="Arial"/>
          <w:bCs/>
          <w:sz w:val="24"/>
          <w:szCs w:val="24"/>
        </w:rPr>
        <w:t>Technical College: _____________________________________________________________</w:t>
      </w:r>
    </w:p>
    <w:p w14:paraId="53E38C05" w14:textId="77777777" w:rsidR="00B47A7E" w:rsidRPr="00B47A7E" w:rsidRDefault="00B47A7E" w:rsidP="00B47A7E">
      <w:pPr>
        <w:autoSpaceDE w:val="0"/>
        <w:autoSpaceDN w:val="0"/>
        <w:adjustRightInd w:val="0"/>
        <w:spacing w:after="200" w:line="240" w:lineRule="auto"/>
        <w:rPr>
          <w:rFonts w:eastAsia="Cambria" w:cs="Arial"/>
          <w:bCs/>
          <w:sz w:val="24"/>
          <w:szCs w:val="24"/>
        </w:rPr>
      </w:pPr>
      <w:r w:rsidRPr="00B47A7E">
        <w:rPr>
          <w:rFonts w:eastAsia="Cambria" w:cs="Arial"/>
          <w:bCs/>
          <w:sz w:val="24"/>
          <w:szCs w:val="24"/>
        </w:rPr>
        <w:t xml:space="preserve">I understand that due to my occupational exposure to blood or other potentially infectious body material, I may be at risk for acquiring hepatitis B virus (HBV) infection. However, I decline the hepatitis vaccination at this time.  I understand that by declining this vaccine, I continue to be at risk of acquiring hepatitis B, a serious disease. If in the </w:t>
      </w:r>
      <w:proofErr w:type="gramStart"/>
      <w:r w:rsidRPr="00B47A7E">
        <w:rPr>
          <w:rFonts w:eastAsia="Cambria" w:cs="Arial"/>
          <w:bCs/>
          <w:sz w:val="24"/>
          <w:szCs w:val="24"/>
        </w:rPr>
        <w:t>future</w:t>
      </w:r>
      <w:proofErr w:type="gramEnd"/>
      <w:r w:rsidRPr="00B47A7E">
        <w:rPr>
          <w:rFonts w:eastAsia="Cambria" w:cs="Arial"/>
          <w:bCs/>
          <w:sz w:val="24"/>
          <w:szCs w:val="24"/>
        </w:rPr>
        <w:t xml:space="preserve"> I continue to have occupational exposure to blood or other potentially infectious body materials and I want to be vaccinated with the hepatitis B vaccine, I can receive the vaccination at cost of the vaccination series.</w:t>
      </w:r>
    </w:p>
    <w:p w14:paraId="5B7F8876" w14:textId="77777777" w:rsidR="00B47A7E" w:rsidRPr="00B47A7E" w:rsidRDefault="00B47A7E" w:rsidP="00B47A7E">
      <w:pPr>
        <w:tabs>
          <w:tab w:val="left" w:pos="6300"/>
          <w:tab w:val="left" w:pos="6480"/>
          <w:tab w:val="left" w:pos="9360"/>
        </w:tabs>
        <w:autoSpaceDE w:val="0"/>
        <w:autoSpaceDN w:val="0"/>
        <w:adjustRightInd w:val="0"/>
        <w:spacing w:after="480" w:line="240" w:lineRule="auto"/>
        <w:rPr>
          <w:rFonts w:eastAsia="Cambria" w:cs="Arial"/>
          <w:bCs/>
          <w:sz w:val="24"/>
          <w:szCs w:val="24"/>
        </w:rPr>
      </w:pPr>
      <w:bookmarkStart w:id="97" w:name="OLE_LINK3"/>
      <w:bookmarkStart w:id="98" w:name="OLE_LINK4"/>
      <w:r w:rsidRPr="00B47A7E">
        <w:rPr>
          <w:rFonts w:eastAsia="Cambria" w:cs="Arial"/>
          <w:bCs/>
          <w:sz w:val="24"/>
          <w:szCs w:val="24"/>
        </w:rPr>
        <w:t xml:space="preserve">Signature of Student: </w:t>
      </w:r>
      <w:r w:rsidRPr="00B47A7E">
        <w:rPr>
          <w:rFonts w:eastAsia="Cambria" w:cs="Arial"/>
          <w:bCs/>
          <w:sz w:val="24"/>
          <w:szCs w:val="24"/>
          <w:u w:val="single"/>
        </w:rPr>
        <w:tab/>
      </w:r>
      <w:r w:rsidRPr="00B47A7E">
        <w:rPr>
          <w:rFonts w:eastAsia="Cambria" w:cs="Arial"/>
          <w:bCs/>
          <w:sz w:val="24"/>
          <w:szCs w:val="24"/>
        </w:rPr>
        <w:tab/>
        <w:t xml:space="preserve">Date: </w:t>
      </w:r>
      <w:bookmarkEnd w:id="97"/>
      <w:bookmarkEnd w:id="98"/>
      <w:r w:rsidRPr="00B47A7E">
        <w:rPr>
          <w:rFonts w:eastAsia="Cambria" w:cs="Arial"/>
          <w:bCs/>
          <w:sz w:val="24"/>
          <w:szCs w:val="24"/>
          <w:u w:val="single"/>
        </w:rPr>
        <w:t>__________________</w:t>
      </w:r>
    </w:p>
    <w:p w14:paraId="46A2FF3E" w14:textId="77777777" w:rsidR="00260EB9" w:rsidRDefault="00260EB9">
      <w:pPr>
        <w:rPr>
          <w:rFonts w:asciiTheme="majorHAnsi" w:eastAsiaTheme="majorEastAsia" w:hAnsiTheme="majorHAnsi" w:cstheme="majorBidi"/>
          <w:b/>
          <w:sz w:val="32"/>
          <w:szCs w:val="26"/>
        </w:rPr>
      </w:pPr>
      <w:r>
        <w:br w:type="page"/>
      </w:r>
    </w:p>
    <w:p w14:paraId="1A8B782B" w14:textId="46301837" w:rsidR="00C011E3" w:rsidRPr="001E257D" w:rsidRDefault="00C011E3" w:rsidP="0003421E">
      <w:r w:rsidRPr="001E257D">
        <w:lastRenderedPageBreak/>
        <w:t xml:space="preserve">Appendix </w:t>
      </w:r>
      <w:r w:rsidR="005E0D64">
        <w:t>H</w:t>
      </w:r>
    </w:p>
    <w:p w14:paraId="7BF75790" w14:textId="77777777" w:rsidR="002146CA" w:rsidRPr="002146CA" w:rsidRDefault="002146CA" w:rsidP="002146CA">
      <w:pPr>
        <w:keepNext/>
        <w:keepLines/>
        <w:spacing w:before="40" w:after="0"/>
        <w:jc w:val="center"/>
        <w:outlineLvl w:val="1"/>
        <w:rPr>
          <w:rFonts w:ascii="Calibri" w:eastAsiaTheme="majorEastAsia" w:hAnsi="Calibri" w:cstheme="majorBidi"/>
          <w:b/>
          <w:sz w:val="32"/>
          <w:szCs w:val="26"/>
        </w:rPr>
      </w:pPr>
      <w:bookmarkStart w:id="99" w:name="_Toc45268941"/>
      <w:bookmarkStart w:id="100" w:name="_Toc77774117"/>
      <w:r w:rsidRPr="002146CA">
        <w:rPr>
          <w:rFonts w:ascii="Calibri" w:eastAsiaTheme="majorEastAsia" w:hAnsi="Calibri" w:cstheme="majorBidi"/>
          <w:b/>
          <w:sz w:val="32"/>
          <w:szCs w:val="26"/>
        </w:rPr>
        <w:t>Student Occurrence Notice</w:t>
      </w:r>
      <w:bookmarkEnd w:id="99"/>
      <w:bookmarkEnd w:id="100"/>
    </w:p>
    <w:p w14:paraId="5AE71823" w14:textId="77777777" w:rsidR="002146CA" w:rsidRPr="002146CA" w:rsidRDefault="002146CA" w:rsidP="002146CA">
      <w:pPr>
        <w:rPr>
          <w:sz w:val="24"/>
          <w:szCs w:val="24"/>
        </w:rPr>
      </w:pPr>
    </w:p>
    <w:p w14:paraId="6E95D50C" w14:textId="77777777" w:rsidR="002146CA" w:rsidRPr="002146CA" w:rsidRDefault="002146CA" w:rsidP="002146CA">
      <w:pPr>
        <w:rPr>
          <w:sz w:val="24"/>
          <w:szCs w:val="24"/>
        </w:rPr>
      </w:pPr>
      <w:r w:rsidRPr="002146CA">
        <w:rPr>
          <w:sz w:val="24"/>
          <w:szCs w:val="24"/>
        </w:rPr>
        <w:t xml:space="preserve">This form is to </w:t>
      </w:r>
      <w:proofErr w:type="gramStart"/>
      <w:r w:rsidRPr="002146CA">
        <w:rPr>
          <w:sz w:val="24"/>
          <w:szCs w:val="24"/>
        </w:rPr>
        <w:t>be completed</w:t>
      </w:r>
      <w:proofErr w:type="gramEnd"/>
      <w:r w:rsidRPr="002146CA">
        <w:rPr>
          <w:sz w:val="24"/>
          <w:szCs w:val="24"/>
        </w:rPr>
        <w:t xml:space="preserve"> when a student has been notified about deficiencies or problems in his or her program of study.  It is to be </w:t>
      </w:r>
      <w:proofErr w:type="gramStart"/>
      <w:r w:rsidRPr="002146CA">
        <w:rPr>
          <w:sz w:val="24"/>
          <w:szCs w:val="24"/>
        </w:rPr>
        <w:t>reviewed</w:t>
      </w:r>
      <w:proofErr w:type="gramEnd"/>
      <w:r w:rsidRPr="002146CA">
        <w:rPr>
          <w:sz w:val="24"/>
          <w:szCs w:val="24"/>
        </w:rPr>
        <w:t xml:space="preserve"> with the student and signed by the student, faculty, and program director.</w:t>
      </w:r>
    </w:p>
    <w:p w14:paraId="051B2181" w14:textId="77777777" w:rsidR="002146CA" w:rsidRPr="002146CA" w:rsidRDefault="002146CA" w:rsidP="002146CA">
      <w:pPr>
        <w:rPr>
          <w:sz w:val="24"/>
          <w:szCs w:val="24"/>
        </w:rPr>
      </w:pPr>
      <w:r w:rsidRPr="002146CA">
        <w:rPr>
          <w:sz w:val="24"/>
          <w:szCs w:val="24"/>
        </w:rPr>
        <w:t xml:space="preserve">Date Initiated: </w:t>
      </w:r>
      <w:r w:rsidRPr="002146CA">
        <w:rPr>
          <w:sz w:val="24"/>
          <w:szCs w:val="24"/>
          <w:u w:val="single"/>
        </w:rPr>
        <w:t>___________</w:t>
      </w:r>
    </w:p>
    <w:p w14:paraId="7CE0F3F4" w14:textId="77777777" w:rsidR="002146CA" w:rsidRPr="002146CA" w:rsidRDefault="002146CA" w:rsidP="002146CA">
      <w:pPr>
        <w:rPr>
          <w:sz w:val="24"/>
          <w:szCs w:val="24"/>
        </w:rPr>
      </w:pPr>
      <w:r w:rsidRPr="002146CA">
        <w:rPr>
          <w:sz w:val="24"/>
          <w:szCs w:val="24"/>
        </w:rPr>
        <w:t xml:space="preserve">Student: </w:t>
      </w:r>
      <w:r w:rsidRPr="002146CA">
        <w:rPr>
          <w:sz w:val="24"/>
          <w:szCs w:val="24"/>
          <w:u w:val="single"/>
        </w:rPr>
        <w:t>________________________</w:t>
      </w:r>
    </w:p>
    <w:p w14:paraId="5CFBCA48" w14:textId="77777777" w:rsidR="002146CA" w:rsidRPr="002146CA" w:rsidRDefault="002146CA" w:rsidP="002146CA">
      <w:pPr>
        <w:rPr>
          <w:sz w:val="24"/>
          <w:szCs w:val="24"/>
        </w:rPr>
      </w:pPr>
      <w:r w:rsidRPr="002146CA">
        <w:rPr>
          <w:sz w:val="24"/>
          <w:szCs w:val="24"/>
        </w:rPr>
        <w:t xml:space="preserve">Course: </w:t>
      </w:r>
      <w:r w:rsidRPr="002146CA">
        <w:rPr>
          <w:sz w:val="24"/>
          <w:szCs w:val="24"/>
          <w:u w:val="single"/>
        </w:rPr>
        <w:t>________________________</w:t>
      </w:r>
      <w:r w:rsidRPr="002146CA">
        <w:rPr>
          <w:sz w:val="24"/>
          <w:szCs w:val="24"/>
        </w:rPr>
        <w:t xml:space="preserve"> </w:t>
      </w:r>
    </w:p>
    <w:p w14:paraId="428C02B3" w14:textId="77777777" w:rsidR="002146CA" w:rsidRPr="002146CA" w:rsidRDefault="002146CA" w:rsidP="002146CA">
      <w:pPr>
        <w:rPr>
          <w:sz w:val="24"/>
          <w:szCs w:val="24"/>
        </w:rPr>
      </w:pPr>
      <w:r w:rsidRPr="002146CA">
        <w:rPr>
          <w:sz w:val="24"/>
          <w:szCs w:val="24"/>
        </w:rPr>
        <w:t xml:space="preserve">Faculty: </w:t>
      </w:r>
      <w:r w:rsidRPr="002146CA">
        <w:rPr>
          <w:sz w:val="24"/>
          <w:szCs w:val="24"/>
          <w:u w:val="single"/>
        </w:rPr>
        <w:t>________________________</w:t>
      </w:r>
    </w:p>
    <w:p w14:paraId="10505F01" w14:textId="77777777" w:rsidR="002146CA" w:rsidRPr="002146CA" w:rsidRDefault="002146CA" w:rsidP="002146CA">
      <w:pPr>
        <w:rPr>
          <w:sz w:val="24"/>
          <w:szCs w:val="24"/>
        </w:rPr>
      </w:pPr>
      <w:r w:rsidRPr="002146CA">
        <w:rPr>
          <w:sz w:val="24"/>
          <w:szCs w:val="24"/>
        </w:rPr>
        <w:t>Performance Problem or Deficit Identified:</w:t>
      </w:r>
    </w:p>
    <w:p w14:paraId="765951E6" w14:textId="77777777" w:rsidR="002146CA" w:rsidRPr="002146CA" w:rsidRDefault="002146CA" w:rsidP="002146CA">
      <w:pPr>
        <w:rPr>
          <w:sz w:val="24"/>
          <w:szCs w:val="24"/>
        </w:rPr>
      </w:pPr>
      <w:r w:rsidRPr="002146CA">
        <w:rPr>
          <w:sz w:val="24"/>
          <w:szCs w:val="24"/>
        </w:rPr>
        <w:t>_______Knowledge</w:t>
      </w:r>
    </w:p>
    <w:p w14:paraId="5BA7C8A8" w14:textId="77777777" w:rsidR="002146CA" w:rsidRPr="002146CA" w:rsidRDefault="002146CA" w:rsidP="002146CA">
      <w:pPr>
        <w:rPr>
          <w:sz w:val="24"/>
          <w:szCs w:val="24"/>
        </w:rPr>
      </w:pPr>
      <w:r w:rsidRPr="002146CA">
        <w:rPr>
          <w:sz w:val="24"/>
          <w:szCs w:val="24"/>
        </w:rPr>
        <w:t>_______Technical Skills</w:t>
      </w:r>
    </w:p>
    <w:p w14:paraId="4EC9C8A5" w14:textId="77777777" w:rsidR="002146CA" w:rsidRPr="002146CA" w:rsidRDefault="002146CA" w:rsidP="002146CA">
      <w:pPr>
        <w:rPr>
          <w:sz w:val="24"/>
          <w:szCs w:val="24"/>
        </w:rPr>
      </w:pPr>
      <w:r w:rsidRPr="002146CA">
        <w:rPr>
          <w:sz w:val="24"/>
          <w:szCs w:val="24"/>
        </w:rPr>
        <w:t xml:space="preserve">_______Attitude </w:t>
      </w:r>
    </w:p>
    <w:p w14:paraId="2E234632" w14:textId="77777777" w:rsidR="002146CA" w:rsidRPr="002146CA" w:rsidRDefault="002146CA" w:rsidP="002146CA">
      <w:pPr>
        <w:rPr>
          <w:sz w:val="24"/>
          <w:szCs w:val="24"/>
        </w:rPr>
      </w:pPr>
      <w:r w:rsidRPr="002146CA">
        <w:rPr>
          <w:sz w:val="24"/>
          <w:szCs w:val="24"/>
        </w:rPr>
        <w:t>_______Communication</w:t>
      </w:r>
    </w:p>
    <w:p w14:paraId="1A48C75B" w14:textId="77777777" w:rsidR="002146CA" w:rsidRPr="002146CA" w:rsidRDefault="002146CA" w:rsidP="002146CA">
      <w:pPr>
        <w:rPr>
          <w:sz w:val="24"/>
          <w:szCs w:val="24"/>
        </w:rPr>
      </w:pPr>
      <w:r w:rsidRPr="002146CA">
        <w:rPr>
          <w:sz w:val="24"/>
          <w:szCs w:val="24"/>
        </w:rPr>
        <w:t>_______Professionalism/Work Ethics</w:t>
      </w:r>
    </w:p>
    <w:p w14:paraId="7514A3B4" w14:textId="77777777" w:rsidR="002146CA" w:rsidRPr="002146CA" w:rsidRDefault="002146CA" w:rsidP="002146CA">
      <w:pPr>
        <w:rPr>
          <w:sz w:val="24"/>
          <w:szCs w:val="24"/>
        </w:rPr>
      </w:pPr>
      <w:r w:rsidRPr="002146CA">
        <w:rPr>
          <w:sz w:val="24"/>
          <w:szCs w:val="24"/>
        </w:rPr>
        <w:t>_______Other: _______________________</w:t>
      </w:r>
    </w:p>
    <w:p w14:paraId="33D932B1" w14:textId="77777777" w:rsidR="002146CA" w:rsidRPr="002146CA" w:rsidRDefault="002146CA" w:rsidP="002146CA">
      <w:pPr>
        <w:spacing w:line="1440" w:lineRule="auto"/>
        <w:rPr>
          <w:sz w:val="24"/>
          <w:szCs w:val="24"/>
        </w:rPr>
      </w:pPr>
      <w:r w:rsidRPr="002146CA">
        <w:rPr>
          <w:sz w:val="24"/>
          <w:szCs w:val="24"/>
        </w:rPr>
        <w:t xml:space="preserve">Details of Supporting Evidence Related to Performance Discrepancy: </w:t>
      </w:r>
    </w:p>
    <w:p w14:paraId="2E7A8559" w14:textId="77777777" w:rsidR="002146CA" w:rsidRPr="002146CA" w:rsidRDefault="002146CA" w:rsidP="002146CA">
      <w:pPr>
        <w:spacing w:before="240" w:line="1440" w:lineRule="auto"/>
        <w:rPr>
          <w:sz w:val="24"/>
          <w:szCs w:val="24"/>
        </w:rPr>
      </w:pPr>
      <w:r w:rsidRPr="002146CA">
        <w:rPr>
          <w:sz w:val="24"/>
          <w:szCs w:val="24"/>
        </w:rPr>
        <w:t>Consequence:</w:t>
      </w:r>
    </w:p>
    <w:p w14:paraId="2D5A6107" w14:textId="77777777" w:rsidR="002146CA" w:rsidRPr="002146CA" w:rsidRDefault="002146CA" w:rsidP="002146CA">
      <w:pPr>
        <w:rPr>
          <w:sz w:val="24"/>
          <w:szCs w:val="24"/>
        </w:rPr>
      </w:pPr>
      <w:r w:rsidRPr="002146CA">
        <w:rPr>
          <w:sz w:val="24"/>
          <w:szCs w:val="24"/>
        </w:rPr>
        <w:t>Faculty Signature/ Date</w:t>
      </w:r>
      <w:proofErr w:type="gramStart"/>
      <w:r w:rsidRPr="002146CA">
        <w:rPr>
          <w:sz w:val="24"/>
          <w:szCs w:val="24"/>
        </w:rPr>
        <w:t>:_</w:t>
      </w:r>
      <w:proofErr w:type="gramEnd"/>
      <w:r w:rsidRPr="002146CA">
        <w:rPr>
          <w:sz w:val="24"/>
          <w:szCs w:val="24"/>
        </w:rPr>
        <w:t>___________________________________</w:t>
      </w:r>
    </w:p>
    <w:p w14:paraId="7F491E22" w14:textId="77777777" w:rsidR="002146CA" w:rsidRPr="002146CA" w:rsidRDefault="002146CA" w:rsidP="002146CA">
      <w:pPr>
        <w:rPr>
          <w:sz w:val="24"/>
          <w:szCs w:val="24"/>
        </w:rPr>
      </w:pPr>
      <w:r w:rsidRPr="002146CA">
        <w:rPr>
          <w:sz w:val="24"/>
          <w:szCs w:val="24"/>
        </w:rPr>
        <w:t>Program Director/Date</w:t>
      </w:r>
      <w:proofErr w:type="gramStart"/>
      <w:r w:rsidRPr="002146CA">
        <w:rPr>
          <w:sz w:val="24"/>
          <w:szCs w:val="24"/>
        </w:rPr>
        <w:t>:_</w:t>
      </w:r>
      <w:proofErr w:type="gramEnd"/>
      <w:r w:rsidRPr="002146CA">
        <w:rPr>
          <w:sz w:val="24"/>
          <w:szCs w:val="24"/>
        </w:rPr>
        <w:t>____________________________________</w:t>
      </w:r>
    </w:p>
    <w:p w14:paraId="33160154" w14:textId="77777777" w:rsidR="002146CA" w:rsidRPr="002146CA" w:rsidRDefault="002146CA" w:rsidP="002146CA">
      <w:pPr>
        <w:rPr>
          <w:sz w:val="24"/>
          <w:szCs w:val="24"/>
        </w:rPr>
      </w:pPr>
      <w:r w:rsidRPr="002146CA">
        <w:rPr>
          <w:sz w:val="24"/>
          <w:szCs w:val="24"/>
        </w:rPr>
        <w:t>Student/Date</w:t>
      </w:r>
      <w:proofErr w:type="gramStart"/>
      <w:r w:rsidRPr="002146CA">
        <w:rPr>
          <w:sz w:val="24"/>
          <w:szCs w:val="24"/>
        </w:rPr>
        <w:t>:_</w:t>
      </w:r>
      <w:proofErr w:type="gramEnd"/>
      <w:r w:rsidRPr="002146CA">
        <w:rPr>
          <w:sz w:val="24"/>
          <w:szCs w:val="24"/>
        </w:rPr>
        <w:t>____________________________________________</w:t>
      </w:r>
    </w:p>
    <w:p w14:paraId="6E3DBA78" w14:textId="77777777" w:rsidR="002146CA" w:rsidRPr="002146CA" w:rsidRDefault="002146CA" w:rsidP="002146CA">
      <w:pPr>
        <w:rPr>
          <w:sz w:val="24"/>
          <w:szCs w:val="24"/>
        </w:rPr>
      </w:pPr>
      <w:r w:rsidRPr="002146CA">
        <w:rPr>
          <w:sz w:val="24"/>
          <w:szCs w:val="24"/>
        </w:rPr>
        <w:t>**The student</w:t>
      </w:r>
      <w:r w:rsidRPr="002146CA">
        <w:rPr>
          <w:color w:val="00B050"/>
          <w:sz w:val="24"/>
          <w:szCs w:val="24"/>
        </w:rPr>
        <w:t xml:space="preserve"> </w:t>
      </w:r>
      <w:r w:rsidRPr="002146CA">
        <w:rPr>
          <w:sz w:val="24"/>
          <w:szCs w:val="24"/>
        </w:rPr>
        <w:t xml:space="preserve">and faculty member will complete a written Student Success Plan to address the performance discrepancy.  </w:t>
      </w:r>
    </w:p>
    <w:p w14:paraId="51278E52" w14:textId="6DD9833E" w:rsidR="002146CA" w:rsidRPr="002146CA" w:rsidRDefault="002146CA" w:rsidP="002146CA">
      <w:r w:rsidRPr="002146CA">
        <w:br w:type="page"/>
      </w:r>
      <w:r w:rsidRPr="002146CA">
        <w:rPr>
          <w:b/>
          <w:sz w:val="24"/>
          <w:szCs w:val="24"/>
        </w:rPr>
        <w:lastRenderedPageBreak/>
        <w:t>Student Success Plan</w:t>
      </w:r>
      <w:r w:rsidRPr="002146CA">
        <w:rPr>
          <w:b/>
        </w:rPr>
        <w:t xml:space="preserve">                                                                                                                                </w:t>
      </w:r>
      <w:r w:rsidRPr="002146CA">
        <w:t xml:space="preserve">Appendix </w:t>
      </w:r>
      <w:r>
        <w:t>I</w:t>
      </w:r>
    </w:p>
    <w:tbl>
      <w:tblPr>
        <w:tblStyle w:val="TableGrid2"/>
        <w:tblW w:w="0" w:type="auto"/>
        <w:tblLook w:val="04A0" w:firstRow="1" w:lastRow="0" w:firstColumn="1" w:lastColumn="0" w:noHBand="0" w:noVBand="1"/>
      </w:tblPr>
      <w:tblGrid>
        <w:gridCol w:w="10250"/>
      </w:tblGrid>
      <w:tr w:rsidR="002146CA" w:rsidRPr="002146CA" w14:paraId="358165F0" w14:textId="77777777" w:rsidTr="00207CA8">
        <w:tc>
          <w:tcPr>
            <w:tcW w:w="14328" w:type="dxa"/>
          </w:tcPr>
          <w:p w14:paraId="758BBC06" w14:textId="77777777" w:rsidR="002146CA" w:rsidRPr="002146CA" w:rsidRDefault="002146CA" w:rsidP="002146CA">
            <w:pPr>
              <w:spacing w:after="200" w:line="276" w:lineRule="auto"/>
              <w:rPr>
                <w:rFonts w:ascii="Calibri" w:eastAsia="Calibri" w:hAnsi="Calibri" w:cs="Times New Roman"/>
                <w:b/>
              </w:rPr>
            </w:pPr>
            <w:r w:rsidRPr="002146CA">
              <w:rPr>
                <w:b/>
              </w:rPr>
              <w:t xml:space="preserve">Assessment: </w:t>
            </w:r>
            <w:r w:rsidRPr="002146CA">
              <w:rPr>
                <w:rFonts w:ascii="Calibri" w:eastAsia="Calibri" w:hAnsi="Calibri" w:cs="Times New Roman"/>
                <w:b/>
              </w:rPr>
              <w:t>Data/information that describes the performance needing improvement or change. Include the student’s personal assessment of the performance issue.</w:t>
            </w:r>
          </w:p>
          <w:p w14:paraId="0CB92306" w14:textId="77777777" w:rsidR="002146CA" w:rsidRPr="002146CA" w:rsidRDefault="002146CA" w:rsidP="002146CA"/>
        </w:tc>
      </w:tr>
      <w:tr w:rsidR="002146CA" w:rsidRPr="002146CA" w14:paraId="28F13A0B" w14:textId="77777777" w:rsidTr="00207CA8">
        <w:tc>
          <w:tcPr>
            <w:tcW w:w="14328" w:type="dxa"/>
          </w:tcPr>
          <w:p w14:paraId="403069FA" w14:textId="77777777" w:rsidR="002146CA" w:rsidRPr="002146CA" w:rsidRDefault="002146CA" w:rsidP="002146CA">
            <w:pPr>
              <w:rPr>
                <w:b/>
              </w:rPr>
            </w:pPr>
            <w:r w:rsidRPr="002146CA">
              <w:rPr>
                <w:b/>
              </w:rPr>
              <w:t xml:space="preserve">Analysis: Develop an analysis that supports the assessment data. </w:t>
            </w:r>
          </w:p>
          <w:p w14:paraId="1C5E61BB" w14:textId="77777777" w:rsidR="002146CA" w:rsidRPr="002146CA" w:rsidRDefault="002146CA" w:rsidP="002146CA">
            <w:pPr>
              <w:rPr>
                <w:b/>
              </w:rPr>
            </w:pPr>
            <w:r w:rsidRPr="002146CA">
              <w:rPr>
                <w:b/>
              </w:rPr>
              <w:t>Example: Knowledge Deficit, Anxiety, Altered thought process, Fear, Risk for</w:t>
            </w:r>
          </w:p>
          <w:p w14:paraId="6BD80877" w14:textId="77777777" w:rsidR="002146CA" w:rsidRPr="002146CA" w:rsidRDefault="002146CA" w:rsidP="002146CA">
            <w:pPr>
              <w:rPr>
                <w:b/>
              </w:rPr>
            </w:pPr>
          </w:p>
          <w:p w14:paraId="59C9ACA6" w14:textId="77777777" w:rsidR="002146CA" w:rsidRPr="002146CA" w:rsidRDefault="002146CA" w:rsidP="002146CA"/>
        </w:tc>
      </w:tr>
      <w:tr w:rsidR="002146CA" w:rsidRPr="002146CA" w14:paraId="44CF69E4" w14:textId="77777777" w:rsidTr="00207CA8">
        <w:tc>
          <w:tcPr>
            <w:tcW w:w="14328" w:type="dxa"/>
          </w:tcPr>
          <w:p w14:paraId="494C7463" w14:textId="77777777" w:rsidR="002146CA" w:rsidRPr="002146CA" w:rsidRDefault="002146CA" w:rsidP="002146CA">
            <w:pPr>
              <w:rPr>
                <w:b/>
              </w:rPr>
            </w:pPr>
            <w:r w:rsidRPr="002146CA">
              <w:rPr>
                <w:b/>
              </w:rPr>
              <w:t>Planning: Develop one (1) Desired</w:t>
            </w:r>
          </w:p>
          <w:p w14:paraId="1519E33E" w14:textId="77777777" w:rsidR="002146CA" w:rsidRPr="002146CA" w:rsidRDefault="002146CA" w:rsidP="002146CA">
            <w:pPr>
              <w:rPr>
                <w:b/>
              </w:rPr>
            </w:pPr>
            <w:r w:rsidRPr="002146CA">
              <w:rPr>
                <w:b/>
              </w:rPr>
              <w:t>Outcome/goal. Outcome/goal must be measurable.</w:t>
            </w:r>
          </w:p>
          <w:p w14:paraId="1D2F7CDE" w14:textId="77777777" w:rsidR="002146CA" w:rsidRPr="002146CA" w:rsidRDefault="002146CA" w:rsidP="002146CA">
            <w:pPr>
              <w:rPr>
                <w:b/>
              </w:rPr>
            </w:pPr>
            <w:r w:rsidRPr="002146CA">
              <w:rPr>
                <w:b/>
              </w:rPr>
              <w:t xml:space="preserve">The student will: </w:t>
            </w:r>
          </w:p>
          <w:p w14:paraId="41D62518" w14:textId="77777777" w:rsidR="002146CA" w:rsidRPr="002146CA" w:rsidRDefault="002146CA" w:rsidP="002146CA"/>
          <w:p w14:paraId="4F59D865" w14:textId="77777777" w:rsidR="002146CA" w:rsidRPr="002146CA" w:rsidRDefault="002146CA" w:rsidP="002146CA"/>
        </w:tc>
      </w:tr>
      <w:tr w:rsidR="002146CA" w:rsidRPr="002146CA" w14:paraId="0255DFBA" w14:textId="77777777" w:rsidTr="00207CA8">
        <w:tc>
          <w:tcPr>
            <w:tcW w:w="14328" w:type="dxa"/>
          </w:tcPr>
          <w:p w14:paraId="641E2971" w14:textId="77777777" w:rsidR="002146CA" w:rsidRPr="002146CA" w:rsidRDefault="002146CA" w:rsidP="002146CA">
            <w:pPr>
              <w:rPr>
                <w:rFonts w:ascii="Calibri" w:eastAsia="Calibri" w:hAnsi="Calibri" w:cs="Times New Roman"/>
                <w:b/>
              </w:rPr>
            </w:pPr>
            <w:r w:rsidRPr="002146CA">
              <w:rPr>
                <w:b/>
              </w:rPr>
              <w:t xml:space="preserve">Implementation:  </w:t>
            </w:r>
            <w:r w:rsidRPr="002146CA">
              <w:rPr>
                <w:rFonts w:ascii="Calibri" w:eastAsia="Calibri" w:hAnsi="Calibri" w:cs="Times New Roman"/>
                <w:b/>
              </w:rPr>
              <w:t>Develop four (4) interventions with rationales that will aid in meeting the desired outcome/goal.</w:t>
            </w:r>
          </w:p>
          <w:p w14:paraId="7428B72E" w14:textId="77777777" w:rsidR="002146CA" w:rsidRPr="002146CA" w:rsidRDefault="002146CA" w:rsidP="002146CA">
            <w:pPr>
              <w:rPr>
                <w:rFonts w:ascii="Calibri" w:eastAsia="Calibri" w:hAnsi="Calibri" w:cs="Times New Roman"/>
                <w:b/>
              </w:rPr>
            </w:pPr>
            <w:r w:rsidRPr="002146CA">
              <w:rPr>
                <w:rFonts w:ascii="Calibri" w:eastAsia="Calibri" w:hAnsi="Calibri" w:cs="Times New Roman"/>
                <w:b/>
              </w:rPr>
              <w:t>Interventions/Rationales</w:t>
            </w:r>
          </w:p>
          <w:p w14:paraId="59084576" w14:textId="77777777" w:rsidR="002146CA" w:rsidRPr="002146CA" w:rsidRDefault="002146CA" w:rsidP="002146CA">
            <w:pPr>
              <w:rPr>
                <w:rFonts w:ascii="Calibri" w:eastAsia="Calibri" w:hAnsi="Calibri" w:cs="Times New Roman"/>
                <w:b/>
              </w:rPr>
            </w:pPr>
            <w:r w:rsidRPr="002146CA">
              <w:rPr>
                <w:rFonts w:ascii="Calibri" w:eastAsia="Calibri" w:hAnsi="Calibri" w:cs="Times New Roman"/>
                <w:b/>
              </w:rPr>
              <w:t>1</w:t>
            </w:r>
          </w:p>
          <w:p w14:paraId="2D5DB37C" w14:textId="77777777" w:rsidR="002146CA" w:rsidRPr="002146CA" w:rsidRDefault="002146CA" w:rsidP="002146CA">
            <w:pPr>
              <w:rPr>
                <w:rFonts w:ascii="Calibri" w:eastAsia="Calibri" w:hAnsi="Calibri" w:cs="Times New Roman"/>
                <w:b/>
              </w:rPr>
            </w:pPr>
          </w:p>
          <w:p w14:paraId="7EBB59EF" w14:textId="77777777" w:rsidR="002146CA" w:rsidRPr="002146CA" w:rsidRDefault="002146CA" w:rsidP="002146CA">
            <w:pPr>
              <w:rPr>
                <w:rFonts w:ascii="Calibri" w:eastAsia="Calibri" w:hAnsi="Calibri" w:cs="Times New Roman"/>
                <w:b/>
              </w:rPr>
            </w:pPr>
          </w:p>
          <w:p w14:paraId="7476275F" w14:textId="77777777" w:rsidR="002146CA" w:rsidRPr="002146CA" w:rsidRDefault="002146CA" w:rsidP="002146CA">
            <w:pPr>
              <w:rPr>
                <w:rFonts w:ascii="Calibri" w:eastAsia="Calibri" w:hAnsi="Calibri" w:cs="Times New Roman"/>
                <w:b/>
              </w:rPr>
            </w:pPr>
          </w:p>
          <w:p w14:paraId="73D169F6" w14:textId="77777777" w:rsidR="002146CA" w:rsidRPr="002146CA" w:rsidRDefault="002146CA" w:rsidP="002146CA">
            <w:pPr>
              <w:rPr>
                <w:rFonts w:ascii="Calibri" w:eastAsia="Calibri" w:hAnsi="Calibri" w:cs="Times New Roman"/>
                <w:b/>
              </w:rPr>
            </w:pPr>
            <w:r w:rsidRPr="002146CA">
              <w:rPr>
                <w:rFonts w:ascii="Calibri" w:eastAsia="Calibri" w:hAnsi="Calibri" w:cs="Times New Roman"/>
                <w:b/>
              </w:rPr>
              <w:t>2</w:t>
            </w:r>
          </w:p>
          <w:p w14:paraId="43DAE559" w14:textId="77777777" w:rsidR="002146CA" w:rsidRPr="002146CA" w:rsidRDefault="002146CA" w:rsidP="002146CA">
            <w:pPr>
              <w:rPr>
                <w:rFonts w:ascii="Calibri" w:eastAsia="Calibri" w:hAnsi="Calibri" w:cs="Times New Roman"/>
                <w:b/>
              </w:rPr>
            </w:pPr>
          </w:p>
          <w:p w14:paraId="3F9D5F39" w14:textId="77777777" w:rsidR="002146CA" w:rsidRPr="002146CA" w:rsidRDefault="002146CA" w:rsidP="002146CA">
            <w:pPr>
              <w:rPr>
                <w:rFonts w:ascii="Calibri" w:eastAsia="Calibri" w:hAnsi="Calibri" w:cs="Times New Roman"/>
                <w:b/>
              </w:rPr>
            </w:pPr>
          </w:p>
          <w:p w14:paraId="135AEA06" w14:textId="77777777" w:rsidR="002146CA" w:rsidRPr="002146CA" w:rsidRDefault="002146CA" w:rsidP="002146CA">
            <w:pPr>
              <w:rPr>
                <w:rFonts w:ascii="Calibri" w:eastAsia="Calibri" w:hAnsi="Calibri" w:cs="Times New Roman"/>
                <w:b/>
              </w:rPr>
            </w:pPr>
          </w:p>
          <w:p w14:paraId="21D09344" w14:textId="77777777" w:rsidR="002146CA" w:rsidRPr="002146CA" w:rsidRDefault="002146CA" w:rsidP="002146CA">
            <w:pPr>
              <w:rPr>
                <w:rFonts w:ascii="Calibri" w:eastAsia="Calibri" w:hAnsi="Calibri" w:cs="Times New Roman"/>
                <w:b/>
              </w:rPr>
            </w:pPr>
            <w:r w:rsidRPr="002146CA">
              <w:rPr>
                <w:rFonts w:ascii="Calibri" w:eastAsia="Calibri" w:hAnsi="Calibri" w:cs="Times New Roman"/>
                <w:b/>
              </w:rPr>
              <w:t>3</w:t>
            </w:r>
          </w:p>
          <w:p w14:paraId="59AE5C30" w14:textId="77777777" w:rsidR="002146CA" w:rsidRPr="002146CA" w:rsidRDefault="002146CA" w:rsidP="002146CA">
            <w:pPr>
              <w:rPr>
                <w:rFonts w:ascii="Calibri" w:eastAsia="Calibri" w:hAnsi="Calibri" w:cs="Times New Roman"/>
                <w:b/>
              </w:rPr>
            </w:pPr>
          </w:p>
          <w:p w14:paraId="11137807" w14:textId="77777777" w:rsidR="002146CA" w:rsidRPr="002146CA" w:rsidRDefault="002146CA" w:rsidP="002146CA">
            <w:pPr>
              <w:rPr>
                <w:rFonts w:ascii="Calibri" w:eastAsia="Calibri" w:hAnsi="Calibri" w:cs="Times New Roman"/>
                <w:b/>
              </w:rPr>
            </w:pPr>
          </w:p>
          <w:p w14:paraId="32F06F2C" w14:textId="77777777" w:rsidR="002146CA" w:rsidRPr="002146CA" w:rsidRDefault="002146CA" w:rsidP="002146CA">
            <w:pPr>
              <w:rPr>
                <w:rFonts w:ascii="Calibri" w:eastAsia="Calibri" w:hAnsi="Calibri" w:cs="Times New Roman"/>
                <w:b/>
              </w:rPr>
            </w:pPr>
          </w:p>
          <w:p w14:paraId="4CE5C187" w14:textId="77777777" w:rsidR="002146CA" w:rsidRPr="002146CA" w:rsidRDefault="002146CA" w:rsidP="002146CA">
            <w:pPr>
              <w:rPr>
                <w:rFonts w:ascii="Calibri" w:eastAsia="Calibri" w:hAnsi="Calibri" w:cs="Times New Roman"/>
                <w:b/>
              </w:rPr>
            </w:pPr>
            <w:r w:rsidRPr="002146CA">
              <w:rPr>
                <w:rFonts w:ascii="Calibri" w:eastAsia="Calibri" w:hAnsi="Calibri" w:cs="Times New Roman"/>
                <w:b/>
              </w:rPr>
              <w:t>4</w:t>
            </w:r>
          </w:p>
          <w:p w14:paraId="253E2A04" w14:textId="77777777" w:rsidR="002146CA" w:rsidRPr="002146CA" w:rsidRDefault="002146CA" w:rsidP="002146CA">
            <w:pPr>
              <w:rPr>
                <w:rFonts w:ascii="Calibri" w:eastAsia="Calibri" w:hAnsi="Calibri" w:cs="Times New Roman"/>
                <w:b/>
              </w:rPr>
            </w:pPr>
          </w:p>
          <w:p w14:paraId="5CDEAA5A" w14:textId="77777777" w:rsidR="002146CA" w:rsidRPr="002146CA" w:rsidRDefault="002146CA" w:rsidP="002146CA">
            <w:pPr>
              <w:rPr>
                <w:rFonts w:ascii="Calibri" w:eastAsia="Calibri" w:hAnsi="Calibri" w:cs="Times New Roman"/>
                <w:b/>
              </w:rPr>
            </w:pPr>
          </w:p>
          <w:p w14:paraId="653A22CC" w14:textId="77777777" w:rsidR="002146CA" w:rsidRPr="002146CA" w:rsidRDefault="002146CA" w:rsidP="002146CA">
            <w:pPr>
              <w:rPr>
                <w:b/>
              </w:rPr>
            </w:pPr>
          </w:p>
        </w:tc>
      </w:tr>
      <w:tr w:rsidR="002146CA" w:rsidRPr="002146CA" w14:paraId="1EC2C77E" w14:textId="77777777" w:rsidTr="00207CA8">
        <w:tc>
          <w:tcPr>
            <w:tcW w:w="14328" w:type="dxa"/>
          </w:tcPr>
          <w:p w14:paraId="3374A076" w14:textId="77777777" w:rsidR="002146CA" w:rsidRPr="002146CA" w:rsidRDefault="002146CA" w:rsidP="002146CA">
            <w:pPr>
              <w:rPr>
                <w:b/>
              </w:rPr>
            </w:pPr>
            <w:r w:rsidRPr="002146CA">
              <w:rPr>
                <w:b/>
              </w:rPr>
              <w:t xml:space="preserve">Evaluation: To </w:t>
            </w:r>
            <w:proofErr w:type="gramStart"/>
            <w:r w:rsidRPr="002146CA">
              <w:rPr>
                <w:b/>
              </w:rPr>
              <w:t>be completed</w:t>
            </w:r>
            <w:proofErr w:type="gramEnd"/>
            <w:r w:rsidRPr="002146CA">
              <w:rPr>
                <w:b/>
              </w:rPr>
              <w:t xml:space="preserve"> by the student and instructor.</w:t>
            </w:r>
          </w:p>
          <w:p w14:paraId="1C3CAA0F" w14:textId="77777777" w:rsidR="002146CA" w:rsidRPr="002146CA" w:rsidRDefault="002146CA" w:rsidP="002146CA">
            <w:pPr>
              <w:rPr>
                <w:b/>
              </w:rPr>
            </w:pPr>
            <w:proofErr w:type="gramStart"/>
            <w:r w:rsidRPr="002146CA">
              <w:rPr>
                <w:b/>
              </w:rPr>
              <w:t>Was the desired outcome achieved</w:t>
            </w:r>
            <w:proofErr w:type="gramEnd"/>
            <w:r w:rsidRPr="002146CA">
              <w:rPr>
                <w:b/>
              </w:rPr>
              <w:t xml:space="preserve">? </w:t>
            </w:r>
          </w:p>
          <w:p w14:paraId="5E54CE19" w14:textId="77777777" w:rsidR="002146CA" w:rsidRPr="002146CA" w:rsidRDefault="002146CA" w:rsidP="002146CA">
            <w:pPr>
              <w:rPr>
                <w:b/>
              </w:rPr>
            </w:pPr>
            <w:r w:rsidRPr="002146CA">
              <w:rPr>
                <w:b/>
              </w:rPr>
              <w:t>□ Yes   □  No</w:t>
            </w:r>
          </w:p>
          <w:p w14:paraId="76738E50" w14:textId="77777777" w:rsidR="002146CA" w:rsidRPr="002146CA" w:rsidRDefault="002146CA" w:rsidP="002146CA">
            <w:pPr>
              <w:rPr>
                <w:b/>
              </w:rPr>
            </w:pPr>
          </w:p>
          <w:p w14:paraId="4A278F38" w14:textId="77777777" w:rsidR="002146CA" w:rsidRPr="002146CA" w:rsidRDefault="002146CA" w:rsidP="002146CA">
            <w:pPr>
              <w:rPr>
                <w:b/>
              </w:rPr>
            </w:pPr>
            <w:r w:rsidRPr="002146CA">
              <w:rPr>
                <w:b/>
              </w:rPr>
              <w:t xml:space="preserve"> If no, what revisions to the interventions will you make?</w:t>
            </w:r>
          </w:p>
          <w:p w14:paraId="6AAE306E" w14:textId="77777777" w:rsidR="002146CA" w:rsidRPr="002146CA" w:rsidRDefault="002146CA" w:rsidP="002146CA"/>
          <w:p w14:paraId="3784EB0A" w14:textId="77777777" w:rsidR="002146CA" w:rsidRPr="002146CA" w:rsidRDefault="002146CA" w:rsidP="002146CA"/>
          <w:p w14:paraId="0139BAE0" w14:textId="77777777" w:rsidR="002146CA" w:rsidRPr="002146CA" w:rsidRDefault="002146CA" w:rsidP="002146CA"/>
        </w:tc>
      </w:tr>
    </w:tbl>
    <w:p w14:paraId="316BF562" w14:textId="77777777" w:rsidR="002146CA" w:rsidRPr="002146CA" w:rsidRDefault="002146CA" w:rsidP="002146CA">
      <w:pPr>
        <w:spacing w:after="200" w:line="276" w:lineRule="auto"/>
        <w:rPr>
          <w:rFonts w:ascii="Calibri" w:eastAsia="Calibri" w:hAnsi="Calibri" w:cs="Times New Roman"/>
        </w:rPr>
      </w:pPr>
      <w:r w:rsidRPr="002146CA">
        <w:rPr>
          <w:rFonts w:ascii="Calibri" w:eastAsia="Calibri" w:hAnsi="Calibri" w:cs="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16FF5" w14:textId="77777777" w:rsidR="002146CA" w:rsidRPr="002146CA" w:rsidRDefault="002146CA" w:rsidP="002146CA">
      <w:pPr>
        <w:spacing w:after="200" w:line="360" w:lineRule="auto"/>
        <w:rPr>
          <w:rFonts w:ascii="Calibri" w:eastAsia="Calibri" w:hAnsi="Calibri" w:cs="Times New Roman"/>
          <w:b/>
        </w:rPr>
      </w:pPr>
      <w:r w:rsidRPr="002146CA">
        <w:rPr>
          <w:rFonts w:ascii="Calibri" w:eastAsia="Calibri" w:hAnsi="Calibri" w:cs="Times New Roman"/>
          <w:b/>
        </w:rPr>
        <w:t>Faculty Signature/ Date: _____________________________/___________________</w:t>
      </w:r>
    </w:p>
    <w:p w14:paraId="2A837440" w14:textId="77777777" w:rsidR="002146CA" w:rsidRDefault="002146CA" w:rsidP="002146CA">
      <w:pPr>
        <w:rPr>
          <w:rFonts w:ascii="Calibri" w:eastAsia="Calibri" w:hAnsi="Calibri" w:cs="Times New Roman"/>
          <w:b/>
        </w:rPr>
      </w:pPr>
      <w:r w:rsidRPr="002146CA">
        <w:rPr>
          <w:rFonts w:ascii="Calibri" w:eastAsia="Calibri" w:hAnsi="Calibri" w:cs="Times New Roman"/>
          <w:b/>
        </w:rPr>
        <w:t>Student/Date: ____________________________________/____________________</w:t>
      </w:r>
    </w:p>
    <w:p w14:paraId="067F1988" w14:textId="5343B3BF" w:rsidR="003E25CD" w:rsidRPr="003E25CD" w:rsidRDefault="003E25CD" w:rsidP="002146CA">
      <w:pPr>
        <w:jc w:val="right"/>
        <w:rPr>
          <w:sz w:val="24"/>
          <w:szCs w:val="24"/>
        </w:rPr>
      </w:pPr>
      <w:r w:rsidRPr="003E25CD">
        <w:rPr>
          <w:sz w:val="24"/>
          <w:szCs w:val="24"/>
        </w:rPr>
        <w:lastRenderedPageBreak/>
        <w:t xml:space="preserve">Appendix </w:t>
      </w:r>
      <w:r w:rsidR="002146CA">
        <w:rPr>
          <w:sz w:val="24"/>
          <w:szCs w:val="24"/>
        </w:rPr>
        <w:t>J</w:t>
      </w:r>
    </w:p>
    <w:p w14:paraId="550335B8" w14:textId="77777777" w:rsidR="003E25CD" w:rsidRPr="00515AAE" w:rsidRDefault="003E25CD" w:rsidP="00515AAE">
      <w:pPr>
        <w:pStyle w:val="NoSpacing"/>
        <w:jc w:val="center"/>
      </w:pPr>
      <w:r w:rsidRPr="00515AAE">
        <w:t>Memorandum of Agreement</w:t>
      </w:r>
    </w:p>
    <w:p w14:paraId="7730C056" w14:textId="77777777" w:rsidR="003E25CD" w:rsidRPr="00515AAE" w:rsidRDefault="003E25CD" w:rsidP="00515AAE">
      <w:pPr>
        <w:pStyle w:val="NoSpacing"/>
        <w:jc w:val="center"/>
        <w:rPr>
          <w:b/>
        </w:rPr>
      </w:pPr>
      <w:proofErr w:type="gramStart"/>
      <w:r w:rsidRPr="00515AAE">
        <w:rPr>
          <w:b/>
        </w:rPr>
        <w:t>between</w:t>
      </w:r>
      <w:proofErr w:type="gramEnd"/>
    </w:p>
    <w:p w14:paraId="244FA40C" w14:textId="77777777" w:rsidR="003E25CD" w:rsidRPr="00515AAE" w:rsidRDefault="003E25CD" w:rsidP="00515AAE">
      <w:pPr>
        <w:pStyle w:val="NoSpacing"/>
        <w:jc w:val="center"/>
        <w:rPr>
          <w:b/>
        </w:rPr>
      </w:pPr>
      <w:r w:rsidRPr="00515AAE">
        <w:rPr>
          <w:b/>
        </w:rPr>
        <w:t>Southeastern Technical College</w:t>
      </w:r>
    </w:p>
    <w:p w14:paraId="1E551D21" w14:textId="77777777" w:rsidR="003E25CD" w:rsidRPr="00515AAE" w:rsidRDefault="003E25CD" w:rsidP="00515AAE">
      <w:pPr>
        <w:pStyle w:val="NoSpacing"/>
        <w:jc w:val="center"/>
        <w:rPr>
          <w:b/>
        </w:rPr>
      </w:pPr>
      <w:proofErr w:type="gramStart"/>
      <w:r w:rsidRPr="00515AAE">
        <w:rPr>
          <w:b/>
        </w:rPr>
        <w:t>and</w:t>
      </w:r>
      <w:proofErr w:type="gramEnd"/>
    </w:p>
    <w:p w14:paraId="424B3A61" w14:textId="77777777" w:rsidR="003E25CD" w:rsidRPr="00515AAE" w:rsidRDefault="003E25CD" w:rsidP="00515AAE">
      <w:pPr>
        <w:pStyle w:val="NoSpacing"/>
        <w:jc w:val="center"/>
        <w:rPr>
          <w:b/>
        </w:rPr>
      </w:pPr>
      <w:r w:rsidRPr="00515AAE">
        <w:rPr>
          <w:b/>
          <w:highlight w:val="yellow"/>
        </w:rPr>
        <w:t>[HEALTH CARE CLINICAL SITE]</w:t>
      </w:r>
    </w:p>
    <w:p w14:paraId="5B0B6857" w14:textId="77777777" w:rsidR="003E25CD" w:rsidRPr="00515AAE" w:rsidRDefault="003E25CD" w:rsidP="007A4A1C">
      <w:pPr>
        <w:rPr>
          <w:b/>
        </w:rPr>
      </w:pPr>
      <w:r w:rsidRPr="00515AAE">
        <w:rPr>
          <w:b/>
        </w:rPr>
        <w:t>Purpose</w:t>
      </w:r>
    </w:p>
    <w:p w14:paraId="5FAEA7EC" w14:textId="77777777" w:rsidR="003E25CD" w:rsidRPr="00515AAE" w:rsidRDefault="003E25CD" w:rsidP="003E25CD">
      <w:pPr>
        <w:tabs>
          <w:tab w:val="left" w:pos="-1440"/>
        </w:tabs>
        <w:ind w:left="720"/>
      </w:pPr>
      <w:r w:rsidRPr="00515AAE">
        <w:t xml:space="preserve">The purpose of this Memorandum of Agreement (“Agreement”) is to provide instruction and practice for Southeastern Technical College Students (“Students”) at the </w:t>
      </w:r>
      <w:r w:rsidRPr="00515AAE">
        <w:rPr>
          <w:highlight w:val="yellow"/>
        </w:rPr>
        <w:t>[INSERT NAME OF CLINICAL SITE]</w:t>
      </w:r>
      <w:r w:rsidRPr="00515AAE">
        <w:t xml:space="preserve">.  The instruction and practice </w:t>
      </w:r>
      <w:proofErr w:type="gramStart"/>
      <w:r w:rsidRPr="00515AAE">
        <w:t>is intended</w:t>
      </w:r>
      <w:proofErr w:type="gramEnd"/>
      <w:r w:rsidRPr="00515AAE">
        <w:t xml:space="preserve"> to benefit the College’s Students in accomplishing their educational goals and create a highly trained work force.</w:t>
      </w:r>
    </w:p>
    <w:p w14:paraId="4A6CEC2A" w14:textId="77777777" w:rsidR="003E25CD" w:rsidRPr="00515AAE" w:rsidRDefault="003E25CD" w:rsidP="007A4A1C">
      <w:pPr>
        <w:jc w:val="center"/>
        <w:rPr>
          <w:b/>
        </w:rPr>
      </w:pPr>
      <w:r w:rsidRPr="00515AAE">
        <w:rPr>
          <w:b/>
        </w:rPr>
        <w:t>II.</w:t>
      </w:r>
      <w:r w:rsidRPr="00515AAE">
        <w:rPr>
          <w:b/>
        </w:rPr>
        <w:tab/>
        <w:t>Parties</w:t>
      </w:r>
    </w:p>
    <w:p w14:paraId="4FACE285" w14:textId="77777777" w:rsidR="003E25CD" w:rsidRPr="00515AAE" w:rsidRDefault="003E25CD" w:rsidP="003E25CD">
      <w:pPr>
        <w:ind w:left="720"/>
        <w:rPr>
          <w:u w:val="single"/>
        </w:rPr>
      </w:pPr>
      <w:r w:rsidRPr="00515AAE">
        <w:t xml:space="preserve">Southeastern Technical College (hereinafter the “College”) and </w:t>
      </w:r>
      <w:r w:rsidRPr="00515AAE">
        <w:rPr>
          <w:highlight w:val="yellow"/>
        </w:rPr>
        <w:t>[CLINICAL SITE]</w:t>
      </w:r>
      <w:r w:rsidRPr="00515AAE">
        <w:t xml:space="preserve"> (hereinafter the “Facility”).</w:t>
      </w:r>
    </w:p>
    <w:p w14:paraId="367AEB4C" w14:textId="77777777" w:rsidR="003E25CD" w:rsidRPr="00515AAE" w:rsidRDefault="003E25CD" w:rsidP="007A4A1C">
      <w:pPr>
        <w:jc w:val="center"/>
        <w:rPr>
          <w:b/>
        </w:rPr>
      </w:pPr>
      <w:r w:rsidRPr="00515AAE">
        <w:rPr>
          <w:b/>
        </w:rPr>
        <w:t>III.</w:t>
      </w:r>
      <w:r w:rsidRPr="00515AAE">
        <w:rPr>
          <w:b/>
        </w:rPr>
        <w:tab/>
        <w:t>Affiliating Agreement</w:t>
      </w:r>
    </w:p>
    <w:p w14:paraId="24A19A6D" w14:textId="77777777" w:rsidR="003E25CD" w:rsidRPr="00515AAE" w:rsidRDefault="003E25CD" w:rsidP="003E25CD">
      <w:pPr>
        <w:ind w:left="720"/>
      </w:pPr>
      <w:r w:rsidRPr="00515AAE">
        <w:t>This is a mutual Agreement between the Facility and the College that provides for the Facility to accept Students in a Health Science program for College faculty coordinated clinical experience in the Students’ field of study.  In addition, this agreement provides:</w:t>
      </w:r>
    </w:p>
    <w:p w14:paraId="66AE1CF0" w14:textId="77777777" w:rsidR="003E25CD" w:rsidRPr="00515AAE" w:rsidRDefault="003E25CD" w:rsidP="003E25CD">
      <w:pPr>
        <w:tabs>
          <w:tab w:val="left" w:pos="-1440"/>
        </w:tabs>
        <w:ind w:left="1440" w:hanging="720"/>
      </w:pPr>
      <w:proofErr w:type="gramStart"/>
      <w:r w:rsidRPr="00515AAE">
        <w:t>A.</w:t>
      </w:r>
      <w:r w:rsidRPr="00515AAE">
        <w:tab/>
        <w:t>Educational experiences will be provided by the College and the Facility without regard to race, color, national origin, sex, religion, disability, genetic information or age of the persons involved</w:t>
      </w:r>
      <w:proofErr w:type="gramEnd"/>
      <w:r w:rsidRPr="00515AAE">
        <w:t>.  Provided however, that with respect to disability, the disability must not be such as would, even with reasonable accommodation, in and of itself preclude Participant’s participation in the program.</w:t>
      </w:r>
    </w:p>
    <w:p w14:paraId="40991F1F" w14:textId="77777777" w:rsidR="003E25CD" w:rsidRPr="00515AAE" w:rsidRDefault="003E25CD" w:rsidP="003E25CD">
      <w:pPr>
        <w:tabs>
          <w:tab w:val="left" w:pos="-1440"/>
        </w:tabs>
        <w:ind w:left="1440" w:hanging="720"/>
      </w:pPr>
      <w:r w:rsidRPr="00515AAE">
        <w:t>B.</w:t>
      </w:r>
      <w:r w:rsidRPr="00515AAE">
        <w:tab/>
        <w:t xml:space="preserve">While the educational experiences contemplated by this agreement </w:t>
      </w:r>
      <w:proofErr w:type="gramStart"/>
      <w:r w:rsidRPr="00515AAE">
        <w:t>shall be offered</w:t>
      </w:r>
      <w:proofErr w:type="gramEnd"/>
      <w:r w:rsidRPr="00515AAE">
        <w:t xml:space="preserve"> jointly, the College shall maintain control over the curriculum offered the College’s Students and the Facility shall maintain control and responsibility for its patients/clients.  </w:t>
      </w:r>
    </w:p>
    <w:p w14:paraId="4D4BAC5F" w14:textId="77777777" w:rsidR="003E25CD" w:rsidRPr="00515AAE" w:rsidRDefault="003E25CD" w:rsidP="003E25CD">
      <w:pPr>
        <w:tabs>
          <w:tab w:val="left" w:pos="-1440"/>
        </w:tabs>
        <w:ind w:left="1440" w:hanging="720"/>
      </w:pPr>
      <w:r w:rsidRPr="00515AAE">
        <w:t>C.</w:t>
      </w:r>
      <w:r w:rsidRPr="00515AAE">
        <w:tab/>
        <w:t xml:space="preserve">Educational experiences will be of such content and cover such </w:t>
      </w:r>
      <w:proofErr w:type="gramStart"/>
      <w:r w:rsidRPr="00515AAE">
        <w:t>periods of time</w:t>
      </w:r>
      <w:proofErr w:type="gramEnd"/>
      <w:r w:rsidRPr="00515AAE">
        <w:t xml:space="preserve"> as may from time to time be mutually agreed upon by the College and the Facility.  The starting and ending date for each individual educational experience </w:t>
      </w:r>
      <w:proofErr w:type="gramStart"/>
      <w:r w:rsidRPr="00515AAE">
        <w:t>shall be agreed</w:t>
      </w:r>
      <w:proofErr w:type="gramEnd"/>
      <w:r w:rsidRPr="00515AAE">
        <w:t xml:space="preserve"> upon before the experience commences. </w:t>
      </w:r>
    </w:p>
    <w:p w14:paraId="6B20969F" w14:textId="77777777" w:rsidR="003E25CD" w:rsidRPr="00515AAE" w:rsidRDefault="003E25CD" w:rsidP="003E25CD">
      <w:pPr>
        <w:tabs>
          <w:tab w:val="left" w:pos="-1440"/>
        </w:tabs>
        <w:ind w:left="1440" w:hanging="720"/>
      </w:pPr>
      <w:r w:rsidRPr="00515AAE">
        <w:t>D.</w:t>
      </w:r>
      <w:r w:rsidRPr="00515AAE">
        <w:tab/>
        <w:t xml:space="preserve">The number of Students participating in each educational experience </w:t>
      </w:r>
      <w:proofErr w:type="gramStart"/>
      <w:r w:rsidRPr="00515AAE">
        <w:t>shall be determined</w:t>
      </w:r>
      <w:proofErr w:type="gramEnd"/>
      <w:r w:rsidRPr="00515AAE">
        <w:t xml:space="preserve"> by mutual agreement of the parties and at any time may be modified by mutual agreement.  </w:t>
      </w:r>
    </w:p>
    <w:p w14:paraId="5C3F30FF" w14:textId="77777777" w:rsidR="003E25CD" w:rsidRPr="00515AAE" w:rsidRDefault="003E25CD" w:rsidP="003E25CD">
      <w:pPr>
        <w:tabs>
          <w:tab w:val="left" w:pos="-1440"/>
        </w:tabs>
        <w:ind w:left="1440" w:hanging="720"/>
      </w:pPr>
      <w:r w:rsidRPr="00515AAE">
        <w:t>E.</w:t>
      </w:r>
      <w:r w:rsidRPr="00515AAE">
        <w:tab/>
        <w:t>The Facility will serve as a clinical laboratory and will furnish facilities for the Students in such manner and at such time as the parties herein mutually agree.</w:t>
      </w:r>
    </w:p>
    <w:p w14:paraId="7F477B61" w14:textId="77777777" w:rsidR="003E25CD" w:rsidRPr="00515AAE" w:rsidRDefault="003E25CD" w:rsidP="003E25CD">
      <w:pPr>
        <w:tabs>
          <w:tab w:val="left" w:pos="-1440"/>
        </w:tabs>
        <w:ind w:left="1440" w:hanging="720"/>
      </w:pPr>
      <w:r w:rsidRPr="00515AAE">
        <w:t>F.</w:t>
      </w:r>
      <w:r w:rsidRPr="00515AAE">
        <w:tab/>
        <w:t xml:space="preserve">The Facility </w:t>
      </w:r>
      <w:proofErr w:type="gramStart"/>
      <w:r w:rsidRPr="00515AAE">
        <w:t>will not be required</w:t>
      </w:r>
      <w:proofErr w:type="gramEnd"/>
      <w:r w:rsidRPr="00515AAE">
        <w:t xml:space="preserve"> to provide free treatment for Students or College faculty.  Students or College faculty may request treatment from the Facility at their own personal expense.  The College does not accept any liability or responsibility whatsoever for treatment individually requested by a College Student or College faculty member.</w:t>
      </w:r>
    </w:p>
    <w:p w14:paraId="745522C9" w14:textId="77777777" w:rsidR="003E25CD" w:rsidRPr="00515AAE" w:rsidRDefault="003E25CD" w:rsidP="003E25CD">
      <w:pPr>
        <w:tabs>
          <w:tab w:val="left" w:pos="-1440"/>
        </w:tabs>
        <w:ind w:left="1440" w:hanging="720"/>
      </w:pPr>
      <w:r w:rsidRPr="00515AAE">
        <w:t>G.</w:t>
      </w:r>
      <w:r w:rsidRPr="00515AAE">
        <w:tab/>
        <w:t xml:space="preserve">Clinical rotation(s) </w:t>
      </w:r>
      <w:proofErr w:type="gramStart"/>
      <w:r w:rsidRPr="00515AAE">
        <w:t>will be planned</w:t>
      </w:r>
      <w:proofErr w:type="gramEnd"/>
      <w:r w:rsidRPr="00515AAE">
        <w:t xml:space="preserve"> by the College faculty of the College program(s), in conjunction with the Facility’s representative, in order to meet requirements mandated by the College or licensing/certification Board.</w:t>
      </w:r>
    </w:p>
    <w:p w14:paraId="01245E40" w14:textId="77777777" w:rsidR="003E25CD" w:rsidRPr="00515AAE" w:rsidRDefault="003E25CD" w:rsidP="003E25CD">
      <w:pPr>
        <w:tabs>
          <w:tab w:val="left" w:pos="-1440"/>
        </w:tabs>
        <w:ind w:left="1440" w:hanging="720"/>
      </w:pPr>
      <w:r w:rsidRPr="00515AAE">
        <w:lastRenderedPageBreak/>
        <w:t>H.</w:t>
      </w:r>
      <w:r w:rsidRPr="00515AAE">
        <w:tab/>
        <w:t>No College faculty or Student will receive monetary or other type of reimbursement from the Facility for work done during the clinical rotation.  Nor shall any College faculty or Student hold him or herself out as an employee or agency of the Facility during the clinical rotation.</w:t>
      </w:r>
    </w:p>
    <w:p w14:paraId="6B408002" w14:textId="77777777" w:rsidR="003E25CD" w:rsidRPr="00515AAE" w:rsidRDefault="003E25CD" w:rsidP="00230513">
      <w:pPr>
        <w:jc w:val="center"/>
        <w:rPr>
          <w:b/>
        </w:rPr>
      </w:pPr>
      <w:r w:rsidRPr="00515AAE">
        <w:rPr>
          <w:b/>
        </w:rPr>
        <w:t>IV.</w:t>
      </w:r>
      <w:r w:rsidRPr="00515AAE">
        <w:rPr>
          <w:b/>
        </w:rPr>
        <w:tab/>
        <w:t>The Facility Agrees To The Following:</w:t>
      </w:r>
    </w:p>
    <w:p w14:paraId="247BC6DD" w14:textId="77777777" w:rsidR="003E25CD" w:rsidRPr="00515AAE" w:rsidRDefault="003E25CD" w:rsidP="003E25CD">
      <w:pPr>
        <w:tabs>
          <w:tab w:val="left" w:pos="-1440"/>
        </w:tabs>
        <w:ind w:left="1440" w:hanging="720"/>
      </w:pPr>
      <w:r w:rsidRPr="00515AAE">
        <w:t>A.</w:t>
      </w:r>
      <w:r w:rsidRPr="00515AAE">
        <w:tab/>
        <w:t xml:space="preserve">Provide a program of clinical experience for the Students to engage in </w:t>
      </w:r>
      <w:proofErr w:type="gramStart"/>
      <w:r w:rsidRPr="00515AAE">
        <w:t>so as to</w:t>
      </w:r>
      <w:proofErr w:type="gramEnd"/>
      <w:r w:rsidRPr="00515AAE">
        <w:t xml:space="preserve"> benefit their knowledge of the Student’s program of study at the College.  The number of hours and experience may vary each year but </w:t>
      </w:r>
      <w:proofErr w:type="gramStart"/>
      <w:r w:rsidRPr="00515AAE">
        <w:t>will be mutually agreed</w:t>
      </w:r>
      <w:proofErr w:type="gramEnd"/>
      <w:r w:rsidRPr="00515AAE">
        <w:t xml:space="preserve"> upon with the College.</w:t>
      </w:r>
    </w:p>
    <w:p w14:paraId="3B88CE26" w14:textId="77777777" w:rsidR="003E25CD" w:rsidRPr="00515AAE" w:rsidRDefault="003E25CD" w:rsidP="003E25CD">
      <w:pPr>
        <w:tabs>
          <w:tab w:val="left" w:pos="-1440"/>
        </w:tabs>
        <w:ind w:left="1440" w:hanging="720"/>
      </w:pPr>
      <w:r w:rsidRPr="00515AAE">
        <w:t>B.</w:t>
      </w:r>
      <w:r w:rsidRPr="00515AAE">
        <w:tab/>
        <w:t xml:space="preserve">The Facility will retain responsibility for the care of the </w:t>
      </w:r>
      <w:r w:rsidR="00A44021" w:rsidRPr="00515AAE">
        <w:t>clients</w:t>
      </w:r>
      <w:r w:rsidRPr="00515AAE">
        <w:t xml:space="preserve">, clients and/or customers and will maintain administrative and professional supervision of Students, insofar as their presence affects the operation of the Facility and/or </w:t>
      </w:r>
      <w:r w:rsidR="00A44021" w:rsidRPr="00515AAE">
        <w:t>client</w:t>
      </w:r>
      <w:r w:rsidRPr="00515AAE">
        <w:t>, client or customer care.</w:t>
      </w:r>
    </w:p>
    <w:p w14:paraId="0A5954AF" w14:textId="77777777" w:rsidR="003E25CD" w:rsidRPr="00515AAE" w:rsidRDefault="003E25CD" w:rsidP="003E25CD">
      <w:pPr>
        <w:ind w:firstLine="720"/>
      </w:pPr>
      <w:r w:rsidRPr="00515AAE">
        <w:t>C.</w:t>
      </w:r>
      <w:r w:rsidRPr="00515AAE">
        <w:tab/>
        <w:t>Observe the following personnel policies:</w:t>
      </w:r>
    </w:p>
    <w:p w14:paraId="20127EFD" w14:textId="77777777" w:rsidR="003E25CD" w:rsidRPr="00515AAE" w:rsidRDefault="003E25CD" w:rsidP="003E25CD">
      <w:pPr>
        <w:tabs>
          <w:tab w:val="left" w:pos="-1440"/>
        </w:tabs>
        <w:ind w:left="2160" w:hanging="720"/>
      </w:pPr>
      <w:r w:rsidRPr="00515AAE">
        <w:t>1.</w:t>
      </w:r>
      <w:r w:rsidRPr="00515AAE">
        <w:tab/>
        <w:t xml:space="preserve">College faculty and Students </w:t>
      </w:r>
      <w:proofErr w:type="gramStart"/>
      <w:r w:rsidRPr="00515AAE">
        <w:t>will be permitted</w:t>
      </w:r>
      <w:proofErr w:type="gramEnd"/>
      <w:r w:rsidRPr="00515AAE">
        <w:t xml:space="preserve"> to observe the College’s calendar for holidays and events.  </w:t>
      </w:r>
    </w:p>
    <w:p w14:paraId="009E7958" w14:textId="77777777" w:rsidR="003E25CD" w:rsidRPr="00515AAE" w:rsidRDefault="003E25CD" w:rsidP="003E25CD">
      <w:pPr>
        <w:tabs>
          <w:tab w:val="left" w:pos="-1440"/>
        </w:tabs>
        <w:ind w:left="2160" w:hanging="720"/>
      </w:pPr>
      <w:r w:rsidRPr="00515AAE">
        <w:t>2.</w:t>
      </w:r>
      <w:r w:rsidRPr="00515AAE">
        <w:tab/>
        <w:t xml:space="preserve">Students </w:t>
      </w:r>
      <w:proofErr w:type="gramStart"/>
      <w:r w:rsidRPr="00515AAE">
        <w:t>will be allowed</w:t>
      </w:r>
      <w:proofErr w:type="gramEnd"/>
      <w:r w:rsidRPr="00515AAE">
        <w:t xml:space="preserve"> to make up time lost due to unavoidable absences.</w:t>
      </w:r>
    </w:p>
    <w:p w14:paraId="5AA1D8BE" w14:textId="77777777" w:rsidR="003E25CD" w:rsidRPr="00515AAE" w:rsidRDefault="003E25CD" w:rsidP="003E25CD">
      <w:pPr>
        <w:tabs>
          <w:tab w:val="left" w:pos="-1440"/>
        </w:tabs>
        <w:ind w:left="2160" w:hanging="720"/>
      </w:pPr>
      <w:r w:rsidRPr="00515AAE">
        <w:t>3.</w:t>
      </w:r>
      <w:r w:rsidRPr="00515AAE">
        <w:tab/>
        <w:t>Students shall wear the accepted College uniform or conform to Facility policies regarding acceptable dress during the clinical experience.</w:t>
      </w:r>
    </w:p>
    <w:p w14:paraId="0E04DE93" w14:textId="77777777" w:rsidR="003E25CD" w:rsidRPr="00515AAE" w:rsidRDefault="003E25CD" w:rsidP="003E25CD">
      <w:pPr>
        <w:tabs>
          <w:tab w:val="left" w:pos="-1440"/>
        </w:tabs>
        <w:ind w:left="2160" w:hanging="720"/>
      </w:pPr>
      <w:r w:rsidRPr="00515AAE">
        <w:t>4.</w:t>
      </w:r>
      <w:r w:rsidRPr="00515AAE">
        <w:tab/>
        <w:t>Faculty employed by the Technical College System of Georgia (“TCSG”) or the College will be under the full jurisdiction of the College’s administration.</w:t>
      </w:r>
    </w:p>
    <w:p w14:paraId="6BDB5B68" w14:textId="77777777" w:rsidR="003E25CD" w:rsidRPr="00515AAE" w:rsidRDefault="003E25CD" w:rsidP="003E25CD">
      <w:pPr>
        <w:ind w:left="1440" w:hanging="720"/>
      </w:pPr>
      <w:r w:rsidRPr="00515AAE">
        <w:t>D.</w:t>
      </w:r>
      <w:r w:rsidRPr="00515AAE">
        <w:tab/>
        <w:t xml:space="preserve">The Facility shall maintain </w:t>
      </w:r>
      <w:proofErr w:type="gramStart"/>
      <w:r w:rsidRPr="00515AAE">
        <w:t>insurance</w:t>
      </w:r>
      <w:proofErr w:type="gramEnd"/>
      <w:r w:rsidRPr="00515AAE">
        <w:t xml:space="preserve"> as it deems advisable to protect itself as appropriate given the College’s limitations on liability for damages as described below in Paragraph V, subsections (I), (J) and (K).</w:t>
      </w:r>
    </w:p>
    <w:p w14:paraId="594E92DA" w14:textId="77777777" w:rsidR="003E25CD" w:rsidRPr="00515AAE" w:rsidRDefault="003E25CD" w:rsidP="003E25CD">
      <w:pPr>
        <w:tabs>
          <w:tab w:val="left" w:pos="-1440"/>
          <w:tab w:val="left" w:pos="1440"/>
        </w:tabs>
        <w:ind w:left="1440" w:hanging="720"/>
      </w:pPr>
      <w:r w:rsidRPr="00515AAE">
        <w:t>E.</w:t>
      </w:r>
      <w:r w:rsidRPr="00515AAE">
        <w:tab/>
        <w:t xml:space="preserve">Make provisions for orientation of College faculty members to the facilities, philosophies, and policies of the respective Facility.  Such orientation shall include instruction on the Facility’s privacy policies and procedures, particularly as related to </w:t>
      </w:r>
      <w:r w:rsidR="00A44021" w:rsidRPr="00515AAE">
        <w:t>client</w:t>
      </w:r>
      <w:r w:rsidRPr="00515AAE">
        <w:t xml:space="preserve"> health or other confidential information.</w:t>
      </w:r>
    </w:p>
    <w:p w14:paraId="36648897" w14:textId="77777777" w:rsidR="003E25CD" w:rsidRPr="00515AAE" w:rsidRDefault="003E25CD" w:rsidP="003E25CD">
      <w:pPr>
        <w:tabs>
          <w:tab w:val="left" w:pos="-1440"/>
        </w:tabs>
        <w:ind w:left="1440" w:hanging="720"/>
      </w:pPr>
      <w:r w:rsidRPr="00515AAE">
        <w:t>F.</w:t>
      </w:r>
      <w:r w:rsidRPr="00515AAE">
        <w:tab/>
        <w:t xml:space="preserve">Assist in the orientation of the Students to the Facility and clear channels of administration for the use of equipment and records as necessary for teaching purposes and in accordance with Facility policies.  Such orientation shall include instruction on the Facility’s privacy policies and procedures, particularly as related to </w:t>
      </w:r>
      <w:r w:rsidR="00A44021" w:rsidRPr="00515AAE">
        <w:t>client</w:t>
      </w:r>
      <w:r w:rsidRPr="00515AAE">
        <w:t xml:space="preserve"> health or other confidential information.</w:t>
      </w:r>
    </w:p>
    <w:p w14:paraId="49D8E910" w14:textId="77777777" w:rsidR="003E25CD" w:rsidRPr="00515AAE" w:rsidRDefault="003E25CD" w:rsidP="003E25CD">
      <w:pPr>
        <w:tabs>
          <w:tab w:val="left" w:pos="-1440"/>
        </w:tabs>
        <w:ind w:left="1440" w:hanging="720"/>
      </w:pPr>
      <w:r w:rsidRPr="00515AAE">
        <w:t>G.</w:t>
      </w:r>
      <w:r w:rsidRPr="00515AAE">
        <w:tab/>
        <w:t xml:space="preserve">In a case of improper exposure to bodily fluids, airborne tuberculosis, pathogens, antibody and or antigen by a Student or College faculty member, the Facility will use its best efforts </w:t>
      </w:r>
      <w:proofErr w:type="gramStart"/>
      <w:r w:rsidRPr="00515AAE">
        <w:t>to appropriately test</w:t>
      </w:r>
      <w:proofErr w:type="gramEnd"/>
      <w:r w:rsidRPr="00515AAE">
        <w:t xml:space="preserve"> the source </w:t>
      </w:r>
      <w:r w:rsidR="00A44021" w:rsidRPr="00515AAE">
        <w:t>client</w:t>
      </w:r>
      <w:r w:rsidRPr="00515AAE">
        <w:t xml:space="preserve"> and to obtain the </w:t>
      </w:r>
      <w:r w:rsidR="00A44021" w:rsidRPr="00515AAE">
        <w:t>client’s</w:t>
      </w:r>
      <w:r w:rsidRPr="00515AAE">
        <w:t xml:space="preserve"> consent for disclosure of test results to the College’s infection control personnel.</w:t>
      </w:r>
    </w:p>
    <w:p w14:paraId="2171ED58" w14:textId="77777777" w:rsidR="003E25CD" w:rsidRPr="00515AAE" w:rsidRDefault="003E25CD" w:rsidP="003E25CD">
      <w:pPr>
        <w:tabs>
          <w:tab w:val="left" w:pos="-1440"/>
        </w:tabs>
        <w:ind w:left="1440" w:hanging="720"/>
      </w:pPr>
      <w:r w:rsidRPr="00515AAE">
        <w:t>H.</w:t>
      </w:r>
      <w:r w:rsidRPr="00515AAE">
        <w:tab/>
        <w:t xml:space="preserve">Facility staff </w:t>
      </w:r>
      <w:proofErr w:type="gramStart"/>
      <w:r w:rsidRPr="00515AAE">
        <w:t>shall, upon request, assist</w:t>
      </w:r>
      <w:proofErr w:type="gramEnd"/>
      <w:r w:rsidRPr="00515AAE">
        <w:t xml:space="preserve"> the College and College faculty in the evaluation of the learning and performance of participating Students.  The Facility agrees to keep confidential any Student records or information it may obtain unless it has otherwise obtained prior written consent of the Student.  </w:t>
      </w:r>
    </w:p>
    <w:p w14:paraId="2AAB1D57" w14:textId="77777777" w:rsidR="003E25CD" w:rsidRPr="00515AAE" w:rsidRDefault="003E25CD" w:rsidP="003E25CD">
      <w:pPr>
        <w:ind w:left="1440" w:hanging="720"/>
        <w:rPr>
          <w:rFonts w:eastAsia="Calibri"/>
        </w:rPr>
      </w:pPr>
      <w:r w:rsidRPr="00515AAE">
        <w:t>I.</w:t>
      </w:r>
      <w:r w:rsidRPr="00515AAE">
        <w:tab/>
      </w:r>
      <w:r w:rsidRPr="00515AAE">
        <w:rPr>
          <w:rFonts w:eastAsia="Calibri"/>
        </w:rPr>
        <w:t>Provide on the job training that complies with the Fair Labor Standards Act regarding trainees by meeting all six of the following criteria:</w:t>
      </w:r>
    </w:p>
    <w:p w14:paraId="01915A51"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lastRenderedPageBreak/>
        <w:t>The training, even though it includes actual operation of the Facility, is similar to that which would be given at the College;</w:t>
      </w:r>
    </w:p>
    <w:p w14:paraId="40428262"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t>The training is for the benefit of the Students;</w:t>
      </w:r>
    </w:p>
    <w:p w14:paraId="5290C2D7"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t>The Students do not displace regular employees of the Facility, but work under constant supervision of Facility employees;</w:t>
      </w:r>
    </w:p>
    <w:p w14:paraId="168FA439"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t>The Facility that provides the internship derives no immediate advantage, economic or otherwise, from the activities of the Students and, on occasion, the operations of the Facility may even be impeded;</w:t>
      </w:r>
    </w:p>
    <w:p w14:paraId="1F9BEAB0"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t>The Students are not necessarily entitled to a job at the Facility at the conclusion of the training period; and</w:t>
      </w:r>
    </w:p>
    <w:p w14:paraId="3B871C75" w14:textId="77777777" w:rsidR="003E25CD" w:rsidRPr="00515AAE" w:rsidRDefault="003E25CD" w:rsidP="007F7097">
      <w:pPr>
        <w:numPr>
          <w:ilvl w:val="0"/>
          <w:numId w:val="55"/>
        </w:numPr>
        <w:spacing w:after="200" w:line="276" w:lineRule="auto"/>
        <w:ind w:left="2160"/>
        <w:contextualSpacing/>
        <w:rPr>
          <w:rFonts w:eastAsia="Calibri"/>
        </w:rPr>
      </w:pPr>
      <w:r w:rsidRPr="00515AAE">
        <w:rPr>
          <w:rFonts w:eastAsia="Calibri"/>
        </w:rPr>
        <w:t>The Facility and the Students understand that the Students are not entitled to wages for the time spent in training.</w:t>
      </w:r>
    </w:p>
    <w:p w14:paraId="57A480D2" w14:textId="77777777" w:rsidR="003E25CD" w:rsidRPr="00515AAE" w:rsidRDefault="003E25CD" w:rsidP="003E25CD">
      <w:pPr>
        <w:tabs>
          <w:tab w:val="left" w:pos="-1440"/>
        </w:tabs>
        <w:ind w:left="1440" w:hanging="720"/>
      </w:pPr>
      <w:r w:rsidRPr="00515AAE">
        <w:t>J.</w:t>
      </w:r>
      <w:r w:rsidRPr="00515AAE">
        <w:tab/>
        <w:t xml:space="preserve">Provide a safe work environment for College faculty and Students.  </w:t>
      </w:r>
    </w:p>
    <w:p w14:paraId="5CEEE9BB" w14:textId="77777777" w:rsidR="003E25CD" w:rsidRPr="00515AAE" w:rsidRDefault="003E25CD" w:rsidP="003E25CD">
      <w:pPr>
        <w:tabs>
          <w:tab w:val="left" w:pos="-1440"/>
        </w:tabs>
        <w:ind w:left="1440" w:hanging="720"/>
      </w:pPr>
      <w:r w:rsidRPr="00515AAE">
        <w:t>K.</w:t>
      </w:r>
      <w:r w:rsidRPr="00515AAE">
        <w:tab/>
        <w:t xml:space="preserve">Assist and cooperate with the College in investigations related to complaints related to the educational experience at the Facility. </w:t>
      </w:r>
    </w:p>
    <w:p w14:paraId="548984EC" w14:textId="77777777" w:rsidR="003E25CD" w:rsidRPr="00515AAE" w:rsidRDefault="003E25CD" w:rsidP="003E25CD">
      <w:pPr>
        <w:ind w:left="1440" w:hanging="720"/>
        <w:rPr>
          <w:bCs/>
        </w:rPr>
      </w:pPr>
      <w:r w:rsidRPr="00515AAE">
        <w:t>L.</w:t>
      </w:r>
      <w:r w:rsidRPr="00515AAE">
        <w:tab/>
      </w:r>
      <w:r w:rsidRPr="00515AAE">
        <w:rPr>
          <w:bCs/>
        </w:rPr>
        <w:t xml:space="preserve">Before the Student begins his or her educational experience at the Facility, the College shall advise each Student that he/she will be required to submit to a forensic drug screen and criminal background check by utilizing </w:t>
      </w:r>
      <w:proofErr w:type="spellStart"/>
      <w:r w:rsidRPr="00515AAE">
        <w:rPr>
          <w:bCs/>
        </w:rPr>
        <w:t>PreCheck</w:t>
      </w:r>
      <w:proofErr w:type="spellEnd"/>
      <w:r w:rsidRPr="00515AAE">
        <w:rPr>
          <w:bCs/>
        </w:rPr>
        <w:t xml:space="preserve">. Said background check shall be at Student Participant’s sole expense.  Results of the drug screen and background check shall be reviewed the Facility.  Students who refuse or fail to meet the Facility’s standards on these tests may be withdrawn </w:t>
      </w:r>
      <w:proofErr w:type="gramStart"/>
      <w:r w:rsidRPr="00515AAE">
        <w:rPr>
          <w:bCs/>
        </w:rPr>
        <w:t>from participation in the clinical experience at the Facility at the Facility’s request</w:t>
      </w:r>
      <w:proofErr w:type="gramEnd"/>
      <w:r w:rsidRPr="00515AAE">
        <w:rPr>
          <w:bCs/>
        </w:rPr>
        <w:t xml:space="preserve">. No information regarding the specific deficiencies of the Student’s test results </w:t>
      </w:r>
      <w:proofErr w:type="gramStart"/>
      <w:r w:rsidRPr="00515AAE">
        <w:rPr>
          <w:bCs/>
        </w:rPr>
        <w:t>shall be shared</w:t>
      </w:r>
      <w:proofErr w:type="gramEnd"/>
      <w:r w:rsidRPr="00515AAE">
        <w:rPr>
          <w:bCs/>
        </w:rPr>
        <w:t xml:space="preserve"> with the College.</w:t>
      </w:r>
    </w:p>
    <w:p w14:paraId="3ABD3158" w14:textId="77777777" w:rsidR="003E25CD" w:rsidRPr="00515AAE" w:rsidRDefault="003E25CD" w:rsidP="00230513">
      <w:pPr>
        <w:jc w:val="center"/>
        <w:rPr>
          <w:b/>
        </w:rPr>
      </w:pPr>
      <w:r w:rsidRPr="00515AAE">
        <w:rPr>
          <w:b/>
        </w:rPr>
        <w:t>V.</w:t>
      </w:r>
      <w:r w:rsidRPr="00515AAE">
        <w:rPr>
          <w:b/>
        </w:rPr>
        <w:tab/>
        <w:t>The College Agrees To The Following:</w:t>
      </w:r>
    </w:p>
    <w:p w14:paraId="071ACE1F" w14:textId="77777777" w:rsidR="003E25CD" w:rsidRPr="00515AAE" w:rsidRDefault="003E25CD" w:rsidP="007F7097">
      <w:pPr>
        <w:widowControl w:val="0"/>
        <w:numPr>
          <w:ilvl w:val="0"/>
          <w:numId w:val="56"/>
        </w:numPr>
        <w:tabs>
          <w:tab w:val="left" w:pos="-1440"/>
        </w:tabs>
        <w:spacing w:after="0" w:line="240" w:lineRule="auto"/>
        <w:ind w:left="1440" w:hanging="720"/>
      </w:pPr>
      <w:r w:rsidRPr="00515AAE">
        <w:t xml:space="preserve">Ensure that the College’s Student Code of Conduct </w:t>
      </w:r>
      <w:proofErr w:type="gramStart"/>
      <w:r w:rsidRPr="00515AAE">
        <w:t>is enforced</w:t>
      </w:r>
      <w:proofErr w:type="gramEnd"/>
      <w:r w:rsidRPr="00515AAE">
        <w:t xml:space="preserve"> for the Students at the Facility.  Any Student whose behavior, conduct, attitude, or attire is in conflict with the College’s Student Code of Conduct will be subject to appropriate disciplinary actions.</w:t>
      </w:r>
    </w:p>
    <w:p w14:paraId="2A6223E0" w14:textId="77777777" w:rsidR="003E25CD" w:rsidRPr="00515AAE" w:rsidRDefault="003E25CD" w:rsidP="003E25CD">
      <w:pPr>
        <w:widowControl w:val="0"/>
        <w:tabs>
          <w:tab w:val="left" w:pos="-1440"/>
        </w:tabs>
        <w:spacing w:after="0"/>
        <w:ind w:left="1440"/>
      </w:pPr>
    </w:p>
    <w:p w14:paraId="12070D16" w14:textId="77777777" w:rsidR="003E25CD" w:rsidRPr="00515AAE" w:rsidRDefault="003E25CD" w:rsidP="007F7097">
      <w:pPr>
        <w:widowControl w:val="0"/>
        <w:numPr>
          <w:ilvl w:val="0"/>
          <w:numId w:val="56"/>
        </w:numPr>
        <w:tabs>
          <w:tab w:val="left" w:pos="-1440"/>
        </w:tabs>
        <w:spacing w:after="0" w:line="240" w:lineRule="auto"/>
        <w:ind w:left="1440" w:hanging="720"/>
      </w:pPr>
      <w:r w:rsidRPr="00515AAE">
        <w:t xml:space="preserve"> Provide College faculty in accordance with the required student-faculty ratio as mandated by the state licensing/certification agency or by the local Facility regulation(s).</w:t>
      </w:r>
    </w:p>
    <w:p w14:paraId="338DCE20" w14:textId="77777777" w:rsidR="003E25CD" w:rsidRPr="00515AAE" w:rsidRDefault="003E25CD" w:rsidP="003E25CD">
      <w:pPr>
        <w:widowControl w:val="0"/>
        <w:tabs>
          <w:tab w:val="left" w:pos="-1440"/>
        </w:tabs>
        <w:spacing w:after="0"/>
      </w:pPr>
    </w:p>
    <w:p w14:paraId="62295FE3" w14:textId="77777777" w:rsidR="003E25CD" w:rsidRPr="00515AAE" w:rsidRDefault="003E25CD" w:rsidP="007F7097">
      <w:pPr>
        <w:pStyle w:val="BodyTextIndent"/>
        <w:numPr>
          <w:ilvl w:val="0"/>
          <w:numId w:val="56"/>
        </w:numPr>
        <w:ind w:left="1440" w:hanging="720"/>
        <w:jc w:val="left"/>
        <w:rPr>
          <w:rFonts w:asciiTheme="minorHAnsi" w:hAnsiTheme="minorHAnsi"/>
          <w:sz w:val="22"/>
          <w:szCs w:val="22"/>
        </w:rPr>
      </w:pPr>
      <w:r w:rsidRPr="00515AAE">
        <w:rPr>
          <w:rFonts w:asciiTheme="minorHAnsi" w:hAnsiTheme="minorHAnsi"/>
          <w:b w:val="0"/>
          <w:sz w:val="22"/>
          <w:szCs w:val="22"/>
        </w:rPr>
        <w:t>Provide College faculty who have experience in specialty area where they will be supervising Students.</w:t>
      </w:r>
    </w:p>
    <w:p w14:paraId="6850857E" w14:textId="77777777" w:rsidR="003E25CD" w:rsidRPr="00515AAE" w:rsidRDefault="003E25CD" w:rsidP="003E25CD">
      <w:pPr>
        <w:pStyle w:val="BodyTextIndent"/>
        <w:ind w:left="0" w:firstLine="0"/>
        <w:jc w:val="left"/>
        <w:rPr>
          <w:rFonts w:asciiTheme="minorHAnsi" w:hAnsiTheme="minorHAnsi"/>
          <w:sz w:val="22"/>
          <w:szCs w:val="22"/>
        </w:rPr>
      </w:pPr>
    </w:p>
    <w:p w14:paraId="741E208A"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t xml:space="preserve">Assure that Students with unsatisfactory performance in the classroom and/or clinical practicum </w:t>
      </w:r>
      <w:proofErr w:type="gramStart"/>
      <w:r w:rsidRPr="00515AAE">
        <w:t>will not be placed</w:t>
      </w:r>
      <w:proofErr w:type="gramEnd"/>
      <w:r w:rsidRPr="00515AAE">
        <w:t xml:space="preserve"> on clinical assignments.</w:t>
      </w:r>
    </w:p>
    <w:p w14:paraId="42D3524E" w14:textId="77777777" w:rsidR="003E25CD" w:rsidRPr="00515AAE" w:rsidRDefault="003E25CD" w:rsidP="003E25CD">
      <w:pPr>
        <w:widowControl w:val="0"/>
        <w:tabs>
          <w:tab w:val="left" w:pos="-1440"/>
          <w:tab w:val="left" w:pos="1440"/>
        </w:tabs>
        <w:spacing w:after="0"/>
      </w:pPr>
    </w:p>
    <w:p w14:paraId="4009640F"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t xml:space="preserve">Provide specific written clinical behavioral objectives for the Facility staff prior to Student rotation.  Conferences </w:t>
      </w:r>
      <w:proofErr w:type="gramStart"/>
      <w:r w:rsidRPr="00515AAE">
        <w:t>will be scheduled</w:t>
      </w:r>
      <w:proofErr w:type="gramEnd"/>
      <w:r w:rsidRPr="00515AAE">
        <w:t xml:space="preserve"> with Facility staff during rotation to discuss Student learning, Student performance, and </w:t>
      </w:r>
      <w:r w:rsidR="00A44021" w:rsidRPr="00515AAE">
        <w:t>client</w:t>
      </w:r>
      <w:r w:rsidRPr="00515AAE">
        <w:t xml:space="preserve"> services.</w:t>
      </w:r>
    </w:p>
    <w:p w14:paraId="4350789A" w14:textId="77777777" w:rsidR="003E25CD" w:rsidRPr="00515AAE" w:rsidRDefault="003E25CD" w:rsidP="003E25CD">
      <w:pPr>
        <w:widowControl w:val="0"/>
        <w:tabs>
          <w:tab w:val="left" w:pos="-1440"/>
          <w:tab w:val="left" w:pos="1440"/>
        </w:tabs>
        <w:spacing w:after="0"/>
      </w:pPr>
    </w:p>
    <w:p w14:paraId="012F8E08"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t>Submit a schedule with names of attending Students at least two weeks prior to the beginning of the Student’s first day at the Facility.</w:t>
      </w:r>
    </w:p>
    <w:p w14:paraId="18687378" w14:textId="77777777" w:rsidR="003E25CD" w:rsidRPr="00515AAE" w:rsidRDefault="003E25CD" w:rsidP="003E25CD">
      <w:pPr>
        <w:widowControl w:val="0"/>
        <w:tabs>
          <w:tab w:val="left" w:pos="-1440"/>
          <w:tab w:val="left" w:pos="1440"/>
        </w:tabs>
        <w:spacing w:after="0"/>
      </w:pPr>
    </w:p>
    <w:p w14:paraId="7A227CA9"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t>Provide for all administrative functions required by the Facility necessary for smooth operation of the program (i.e., joint review of the use of clinical facilities).</w:t>
      </w:r>
    </w:p>
    <w:p w14:paraId="18156256" w14:textId="77777777" w:rsidR="003E25CD" w:rsidRPr="00515AAE" w:rsidRDefault="003E25CD" w:rsidP="003E25CD">
      <w:pPr>
        <w:widowControl w:val="0"/>
        <w:tabs>
          <w:tab w:val="left" w:pos="-1440"/>
          <w:tab w:val="left" w:pos="1440"/>
        </w:tabs>
        <w:spacing w:after="0"/>
      </w:pPr>
    </w:p>
    <w:p w14:paraId="076A2D93"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lastRenderedPageBreak/>
        <w:t>Require the observance of Facility policies and procedures by the Students and faculty.</w:t>
      </w:r>
    </w:p>
    <w:p w14:paraId="0F6319F3" w14:textId="77777777" w:rsidR="003E25CD" w:rsidRPr="00515AAE" w:rsidRDefault="003E25CD" w:rsidP="003E25CD">
      <w:pPr>
        <w:widowControl w:val="0"/>
        <w:tabs>
          <w:tab w:val="left" w:pos="-1440"/>
          <w:tab w:val="left" w:pos="1440"/>
        </w:tabs>
        <w:spacing w:after="0"/>
      </w:pPr>
    </w:p>
    <w:p w14:paraId="67E745EF" w14:textId="77777777" w:rsidR="003E25CD" w:rsidRPr="00515AAE" w:rsidRDefault="003E25CD" w:rsidP="007F7097">
      <w:pPr>
        <w:pStyle w:val="NormalWeb"/>
        <w:widowControl w:val="0"/>
        <w:numPr>
          <w:ilvl w:val="0"/>
          <w:numId w:val="56"/>
        </w:numPr>
        <w:spacing w:after="0"/>
        <w:ind w:left="1440" w:hanging="720"/>
        <w:rPr>
          <w:rFonts w:asciiTheme="minorHAnsi" w:hAnsiTheme="minorHAnsi"/>
          <w:sz w:val="22"/>
          <w:szCs w:val="22"/>
        </w:rPr>
      </w:pPr>
      <w:r w:rsidRPr="00515AAE">
        <w:rPr>
          <w:rFonts w:asciiTheme="minorHAnsi" w:hAnsiTheme="minorHAnsi"/>
          <w:sz w:val="22"/>
          <w:szCs w:val="22"/>
        </w:rPr>
        <w:t xml:space="preserve">Assure that each Student and College faculty member has professional liability insurance with minimum coverage of one million dollars to cover his or her acts or omissions. </w:t>
      </w:r>
    </w:p>
    <w:p w14:paraId="2E72C6AE" w14:textId="77777777" w:rsidR="003E25CD" w:rsidRPr="00515AAE" w:rsidRDefault="003E25CD" w:rsidP="003E25CD">
      <w:pPr>
        <w:pStyle w:val="NormalWeb"/>
        <w:widowControl w:val="0"/>
        <w:spacing w:after="0"/>
        <w:ind w:left="1440"/>
        <w:rPr>
          <w:rFonts w:asciiTheme="minorHAnsi" w:hAnsiTheme="minorHAnsi"/>
          <w:sz w:val="22"/>
          <w:szCs w:val="22"/>
        </w:rPr>
      </w:pPr>
    </w:p>
    <w:p w14:paraId="043CC76C" w14:textId="77777777" w:rsidR="003E25CD" w:rsidRPr="00515AAE" w:rsidRDefault="003E25CD" w:rsidP="007F7097">
      <w:pPr>
        <w:pStyle w:val="NormalWeb"/>
        <w:widowControl w:val="0"/>
        <w:numPr>
          <w:ilvl w:val="0"/>
          <w:numId w:val="56"/>
        </w:numPr>
        <w:spacing w:after="0"/>
        <w:ind w:left="1440" w:hanging="720"/>
        <w:rPr>
          <w:rFonts w:asciiTheme="minorHAnsi" w:hAnsiTheme="minorHAnsi"/>
          <w:sz w:val="22"/>
          <w:szCs w:val="22"/>
        </w:rPr>
      </w:pPr>
      <w:r w:rsidRPr="00515AAE">
        <w:rPr>
          <w:rFonts w:asciiTheme="minorHAnsi" w:hAnsiTheme="minorHAnsi"/>
          <w:sz w:val="22"/>
          <w:szCs w:val="22"/>
        </w:rPr>
        <w:t>The College is self-insured under the State of Georgia, Department of Administrative Services, Risk Management Division, against tort claims, including comprehensive automobile liability, in the amount of one million ($1,000,000) per person and three million ($3,000,000) per occurrence; the College also maintains workers’ compensation insurance through the State of Georgia.</w:t>
      </w:r>
    </w:p>
    <w:p w14:paraId="2ABB3548" w14:textId="77777777" w:rsidR="003E25CD" w:rsidRPr="00515AAE" w:rsidRDefault="003E25CD" w:rsidP="003E25CD">
      <w:pPr>
        <w:spacing w:after="0"/>
        <w:ind w:left="1440"/>
      </w:pPr>
    </w:p>
    <w:p w14:paraId="6AF7C3BA" w14:textId="77777777" w:rsidR="003E25CD" w:rsidRPr="00515AAE" w:rsidRDefault="003E25CD" w:rsidP="007F7097">
      <w:pPr>
        <w:numPr>
          <w:ilvl w:val="0"/>
          <w:numId w:val="56"/>
        </w:numPr>
        <w:spacing w:after="0" w:line="240" w:lineRule="auto"/>
        <w:ind w:left="1440" w:hanging="720"/>
      </w:pPr>
      <w:r w:rsidRPr="00515AAE">
        <w:t xml:space="preserve">The College is prohibited by the Constitution of Georgia from contracting to indemnify or hold harmless any individual or entity.  Article VII, Sec. 4, Paragraph 8; Article III, Sec. 6, Para. </w:t>
      </w:r>
      <w:proofErr w:type="gramStart"/>
      <w:r w:rsidRPr="00515AAE">
        <w:t>6</w:t>
      </w:r>
      <w:proofErr w:type="gramEnd"/>
      <w:r w:rsidRPr="00515AAE">
        <w:t xml:space="preserve">, Constitution of the State of Georgia.  The College will be liable only for personal injury or property damage caused by acts or omissions of its employees in the performance of this contract to the extent provided by the Georgia Tort Claim Act (O.C.G.A. § 50-21-20 </w:t>
      </w:r>
      <w:r w:rsidRPr="00515AAE">
        <w:rPr>
          <w:u w:val="single"/>
        </w:rPr>
        <w:t>et</w:t>
      </w:r>
      <w:r w:rsidRPr="00515AAE">
        <w:t xml:space="preserve"> </w:t>
      </w:r>
      <w:r w:rsidRPr="00515AAE">
        <w:rPr>
          <w:u w:val="single"/>
        </w:rPr>
        <w:t>seq</w:t>
      </w:r>
      <w:r w:rsidRPr="00515AAE">
        <w:t>.)</w:t>
      </w:r>
    </w:p>
    <w:p w14:paraId="3E1C95BB" w14:textId="77777777" w:rsidR="003E25CD" w:rsidRPr="00515AAE" w:rsidRDefault="003E25CD" w:rsidP="003E25CD">
      <w:pPr>
        <w:spacing w:after="0"/>
      </w:pPr>
    </w:p>
    <w:p w14:paraId="69A8F4C8" w14:textId="77777777" w:rsidR="003E25CD" w:rsidRPr="00515AAE" w:rsidRDefault="003E25CD" w:rsidP="007F7097">
      <w:pPr>
        <w:widowControl w:val="0"/>
        <w:numPr>
          <w:ilvl w:val="0"/>
          <w:numId w:val="56"/>
        </w:numPr>
        <w:tabs>
          <w:tab w:val="left" w:pos="-1440"/>
          <w:tab w:val="left" w:pos="1440"/>
        </w:tabs>
        <w:spacing w:after="0" w:line="240" w:lineRule="auto"/>
        <w:ind w:left="1440" w:hanging="720"/>
      </w:pPr>
      <w:r w:rsidRPr="00515AAE">
        <w:t>The College shall, to the extent required by law or policy, offer to Students and College faculty at substantial risk of directly contacting body fluids or airborne tuberculosis, pathogens, antibody and or antigen testing and vaccination in accordance with requirements of the Occupational Health and Safety Administration and the Centers for Disease Control and Prevention.  The College shall follow then current Technical College System of Georgia Policy following an exposure of a college faculty or Student.</w:t>
      </w:r>
    </w:p>
    <w:p w14:paraId="11C3924C" w14:textId="77777777" w:rsidR="003E25CD" w:rsidRPr="00515AAE" w:rsidRDefault="003E25CD" w:rsidP="003E25CD">
      <w:pPr>
        <w:widowControl w:val="0"/>
        <w:tabs>
          <w:tab w:val="left" w:pos="-1440"/>
          <w:tab w:val="left" w:pos="1440"/>
        </w:tabs>
        <w:spacing w:after="0"/>
      </w:pPr>
    </w:p>
    <w:p w14:paraId="16D027D5" w14:textId="77777777" w:rsidR="003E25CD" w:rsidRPr="00515AAE" w:rsidRDefault="003E25CD" w:rsidP="007F7097">
      <w:pPr>
        <w:widowControl w:val="0"/>
        <w:numPr>
          <w:ilvl w:val="0"/>
          <w:numId w:val="56"/>
        </w:numPr>
        <w:tabs>
          <w:tab w:val="left" w:pos="-1440"/>
        </w:tabs>
        <w:spacing w:after="0" w:line="240" w:lineRule="auto"/>
        <w:ind w:left="1440" w:hanging="720"/>
      </w:pPr>
      <w:r w:rsidRPr="00515AAE">
        <w:t xml:space="preserve">In the event of an exposure, the College will be responsible for offering appropriate testing to the affected Student or College faculty, providing appropriate medical care, counseling, and recordkeeping in accordance with the College exposure control plan.  </w:t>
      </w:r>
      <w:proofErr w:type="gramStart"/>
      <w:r w:rsidRPr="00515AAE">
        <w:t>In no instance shall the College’s responsibility as defined in the paragraph exceed a period of one year after the Student or College faculty leaves the program in accordance with State Policy.</w:t>
      </w:r>
      <w:proofErr w:type="gramEnd"/>
    </w:p>
    <w:p w14:paraId="4A94CF06" w14:textId="77777777" w:rsidR="003E25CD" w:rsidRPr="00515AAE" w:rsidRDefault="003E25CD" w:rsidP="003E25CD">
      <w:pPr>
        <w:widowControl w:val="0"/>
        <w:tabs>
          <w:tab w:val="left" w:pos="-1440"/>
        </w:tabs>
        <w:spacing w:after="0"/>
        <w:ind w:left="1440"/>
      </w:pPr>
    </w:p>
    <w:p w14:paraId="49D6FF4F" w14:textId="77777777" w:rsidR="003E25CD" w:rsidRPr="00515AAE" w:rsidRDefault="003E25CD" w:rsidP="007F7097">
      <w:pPr>
        <w:widowControl w:val="0"/>
        <w:numPr>
          <w:ilvl w:val="0"/>
          <w:numId w:val="56"/>
        </w:numPr>
        <w:spacing w:after="0" w:line="240" w:lineRule="auto"/>
        <w:ind w:left="1440" w:hanging="630"/>
        <w:rPr>
          <w:bCs/>
        </w:rPr>
      </w:pPr>
      <w:r w:rsidRPr="00515AAE">
        <w:rPr>
          <w:bCs/>
        </w:rPr>
        <w:t xml:space="preserve">Students and College Faculty shall not disclose to any third party, except as </w:t>
      </w:r>
      <w:proofErr w:type="gramStart"/>
      <w:r w:rsidRPr="00515AAE">
        <w:rPr>
          <w:bCs/>
        </w:rPr>
        <w:t>permitted or required by law</w:t>
      </w:r>
      <w:proofErr w:type="gramEnd"/>
      <w:r w:rsidRPr="00515AAE">
        <w:rPr>
          <w:bCs/>
        </w:rPr>
        <w:t xml:space="preserve"> or approved by the Facility in writing, any medical record or other </w:t>
      </w:r>
      <w:r w:rsidR="00A44021" w:rsidRPr="00515AAE">
        <w:rPr>
          <w:bCs/>
        </w:rPr>
        <w:t>client</w:t>
      </w:r>
      <w:r w:rsidRPr="00515AAE">
        <w:rPr>
          <w:bCs/>
        </w:rPr>
        <w:t xml:space="preserve"> information.  Students and College faculty shall comply with all federal and state laws and regulations, and all bylaws, rules, regulations and policies of the Facility regarding the confidentiality of </w:t>
      </w:r>
      <w:r w:rsidR="00A44021" w:rsidRPr="00515AAE">
        <w:rPr>
          <w:bCs/>
        </w:rPr>
        <w:t>client</w:t>
      </w:r>
      <w:r w:rsidRPr="00515AAE">
        <w:rPr>
          <w:bCs/>
        </w:rPr>
        <w:t xml:space="preserve"> information.  </w:t>
      </w:r>
    </w:p>
    <w:p w14:paraId="580D4347" w14:textId="77777777" w:rsidR="003E25CD" w:rsidRPr="00515AAE" w:rsidRDefault="003E25CD" w:rsidP="003E25CD">
      <w:pPr>
        <w:ind w:left="1440"/>
        <w:rPr>
          <w:bCs/>
        </w:rPr>
      </w:pPr>
      <w:r w:rsidRPr="00515AAE">
        <w:rPr>
          <w:bCs/>
        </w:rPr>
        <w:t xml:space="preserve">College acknowledges that the Facility must comply with the applicable provisions of the Health Insurance Portability and Accountability Act of 1996, 42 U.S.C. § 1320 et seq. (“HIPAA”) and its related regulations.  College, Students and College faculty shall not request, use or further disclose any Protected Health Information (“PHI”) other than for the treatment and training purposes specified in this Agreement.  The College will promptly report to the Facility any uses or disclosures of which the College becomes aware of PHI in violation of this Agreement. </w:t>
      </w:r>
    </w:p>
    <w:p w14:paraId="0FDAE2DF" w14:textId="6ED159F6" w:rsidR="003E25CD" w:rsidRPr="00515AAE" w:rsidRDefault="003E25CD" w:rsidP="00515AAE">
      <w:pPr>
        <w:spacing w:after="200"/>
        <w:ind w:left="1440" w:hanging="630"/>
        <w:rPr>
          <w:bCs/>
        </w:rPr>
      </w:pPr>
      <w:r w:rsidRPr="00515AAE">
        <w:rPr>
          <w:bCs/>
        </w:rPr>
        <w:t xml:space="preserve">O.  </w:t>
      </w:r>
      <w:r w:rsidR="00515AAE" w:rsidRPr="00515AAE">
        <w:rPr>
          <w:bCs/>
        </w:rPr>
        <w:tab/>
      </w:r>
      <w:r w:rsidRPr="00515AAE">
        <w:rPr>
          <w:bCs/>
        </w:rPr>
        <w:t>The College will not knowingly assign any College faculty to the Facility who is not appropriately licensed or certified, and will make evidence of the licensure or certification of its assigned faculty available to the Facility upon request.</w:t>
      </w:r>
    </w:p>
    <w:p w14:paraId="5B3E43F3" w14:textId="77777777" w:rsidR="003E25CD" w:rsidRPr="00515AAE" w:rsidRDefault="003E25CD" w:rsidP="00515AAE">
      <w:pPr>
        <w:jc w:val="center"/>
        <w:rPr>
          <w:b/>
        </w:rPr>
      </w:pPr>
      <w:r w:rsidRPr="00515AAE">
        <w:rPr>
          <w:b/>
        </w:rPr>
        <w:t>VI.</w:t>
      </w:r>
      <w:r w:rsidRPr="00515AAE">
        <w:rPr>
          <w:b/>
        </w:rPr>
        <w:tab/>
        <w:t>Withdrawal of Student from Facility</w:t>
      </w:r>
    </w:p>
    <w:p w14:paraId="7EC1B14B" w14:textId="77777777" w:rsidR="003E25CD" w:rsidRPr="00515AAE" w:rsidRDefault="003E25CD" w:rsidP="007F7097">
      <w:pPr>
        <w:widowControl w:val="0"/>
        <w:numPr>
          <w:ilvl w:val="0"/>
          <w:numId w:val="53"/>
        </w:numPr>
        <w:tabs>
          <w:tab w:val="left" w:pos="-1440"/>
        </w:tabs>
        <w:spacing w:after="0" w:line="240" w:lineRule="auto"/>
        <w:ind w:left="1440" w:hanging="720"/>
      </w:pPr>
      <w:proofErr w:type="gramStart"/>
      <w:r w:rsidRPr="00515AAE">
        <w:t xml:space="preserve">The Facility may request the College withdraw any Student from the educational experience at the Facility whose work or conduct may have a detrimental effect on </w:t>
      </w:r>
      <w:r w:rsidR="00A44021" w:rsidRPr="00515AAE">
        <w:t>clients</w:t>
      </w:r>
      <w:r w:rsidRPr="00515AAE">
        <w:t xml:space="preserve"> or personnel; and/or reserves the right not to accept any Student who has previously been discharged by the Clinical Institute for non-discriminatory reasons, including but not limited to criminal or fraudulent </w:t>
      </w:r>
      <w:r w:rsidRPr="00515AAE">
        <w:lastRenderedPageBreak/>
        <w:t>activity, perceived lack of competency or failure to comply with the policies, procedures and rules of the College or Facility.</w:t>
      </w:r>
      <w:proofErr w:type="gramEnd"/>
    </w:p>
    <w:p w14:paraId="67BB794A" w14:textId="77777777" w:rsidR="003E25CD" w:rsidRPr="00515AAE" w:rsidRDefault="003E25CD" w:rsidP="003E25CD">
      <w:pPr>
        <w:widowControl w:val="0"/>
        <w:tabs>
          <w:tab w:val="left" w:pos="-1440"/>
        </w:tabs>
        <w:spacing w:after="0"/>
        <w:ind w:left="1440"/>
      </w:pPr>
      <w:r w:rsidRPr="00515AAE">
        <w:t xml:space="preserve"> </w:t>
      </w:r>
    </w:p>
    <w:p w14:paraId="1E28ED38" w14:textId="77777777" w:rsidR="003E25CD" w:rsidRPr="00515AAE" w:rsidRDefault="003E25CD" w:rsidP="007F7097">
      <w:pPr>
        <w:widowControl w:val="0"/>
        <w:numPr>
          <w:ilvl w:val="0"/>
          <w:numId w:val="53"/>
        </w:numPr>
        <w:spacing w:after="0" w:line="240" w:lineRule="auto"/>
        <w:ind w:left="1440" w:hanging="720"/>
      </w:pPr>
      <w:r w:rsidRPr="00515AAE">
        <w:t>The College may request the withdrawal from the Facility of any Student whose progress, achievement, or adjustment does not justify continuance in the educational experience at the Facility.</w:t>
      </w:r>
    </w:p>
    <w:p w14:paraId="4B12DD32" w14:textId="77777777" w:rsidR="003E25CD" w:rsidRPr="00515AAE" w:rsidRDefault="003E25CD" w:rsidP="00515AAE">
      <w:pPr>
        <w:jc w:val="center"/>
        <w:rPr>
          <w:b/>
        </w:rPr>
      </w:pPr>
      <w:bookmarkStart w:id="101" w:name="_Toc441635191"/>
      <w:bookmarkStart w:id="102" w:name="_Toc451829894"/>
      <w:bookmarkStart w:id="103" w:name="_Toc441635186"/>
      <w:bookmarkStart w:id="104" w:name="_Toc451829889"/>
      <w:r w:rsidRPr="00515AAE">
        <w:rPr>
          <w:b/>
        </w:rPr>
        <w:t>VII.</w:t>
      </w:r>
      <w:bookmarkEnd w:id="101"/>
      <w:bookmarkEnd w:id="102"/>
      <w:r w:rsidRPr="00515AAE">
        <w:rPr>
          <w:b/>
        </w:rPr>
        <w:tab/>
        <w:t>Representatives</w:t>
      </w:r>
    </w:p>
    <w:p w14:paraId="2DBC947E" w14:textId="77777777" w:rsidR="003E25CD" w:rsidRPr="00515AAE" w:rsidRDefault="003E25CD" w:rsidP="003E25CD">
      <w:pPr>
        <w:pStyle w:val="NoSpacing"/>
      </w:pPr>
      <w:r w:rsidRPr="00515AAE">
        <w:t xml:space="preserve">Any communication regarding this contract </w:t>
      </w:r>
      <w:proofErr w:type="gramStart"/>
      <w:r w:rsidRPr="00515AAE">
        <w:t>should be directed</w:t>
      </w:r>
      <w:proofErr w:type="gramEnd"/>
      <w:r w:rsidRPr="00515AAE">
        <w:t xml:space="preserve"> to the following representatives:</w:t>
      </w:r>
    </w:p>
    <w:p w14:paraId="36996AA2" w14:textId="77777777" w:rsidR="003E25CD" w:rsidRPr="00515AAE" w:rsidRDefault="003E25CD" w:rsidP="003E25CD">
      <w:pPr>
        <w:pStyle w:val="NoSpacing"/>
      </w:pPr>
    </w:p>
    <w:p w14:paraId="369C9FEB" w14:textId="77777777" w:rsidR="003E25CD" w:rsidRPr="00515AAE" w:rsidRDefault="003E25CD" w:rsidP="003E25CD">
      <w:pPr>
        <w:pStyle w:val="NoSpacing"/>
      </w:pPr>
      <w:r w:rsidRPr="00515AAE">
        <w:t>For the College:</w:t>
      </w:r>
    </w:p>
    <w:p w14:paraId="025EE355" w14:textId="77777777" w:rsidR="003E25CD" w:rsidRPr="00515AAE" w:rsidRDefault="003E25CD" w:rsidP="003E25CD">
      <w:pPr>
        <w:pStyle w:val="NoSpacing"/>
      </w:pPr>
    </w:p>
    <w:p w14:paraId="0D43F5D2" w14:textId="77777777" w:rsidR="003E25CD" w:rsidRPr="00515AAE" w:rsidRDefault="003E25CD" w:rsidP="003E25CD">
      <w:pPr>
        <w:pStyle w:val="NoSpacing"/>
      </w:pPr>
      <w:r w:rsidRPr="00515AAE">
        <w:t>For the Facility:</w:t>
      </w:r>
    </w:p>
    <w:p w14:paraId="033A26C7" w14:textId="77777777" w:rsidR="003E25CD" w:rsidRPr="00515AAE" w:rsidRDefault="003E25CD" w:rsidP="003E25CD">
      <w:pPr>
        <w:pStyle w:val="NoSpacing"/>
        <w:rPr>
          <w:b/>
        </w:rPr>
      </w:pPr>
    </w:p>
    <w:p w14:paraId="17A4716B" w14:textId="77777777" w:rsidR="003E25CD" w:rsidRPr="00515AAE" w:rsidRDefault="003E25CD" w:rsidP="00515AAE">
      <w:pPr>
        <w:jc w:val="center"/>
        <w:rPr>
          <w:b/>
        </w:rPr>
      </w:pPr>
      <w:r w:rsidRPr="00515AAE">
        <w:rPr>
          <w:b/>
        </w:rPr>
        <w:t>VIII.</w:t>
      </w:r>
      <w:bookmarkEnd w:id="103"/>
      <w:bookmarkEnd w:id="104"/>
      <w:r w:rsidRPr="00515AAE">
        <w:rPr>
          <w:b/>
        </w:rPr>
        <w:tab/>
        <w:t>Prohibition of Gratuities</w:t>
      </w:r>
    </w:p>
    <w:p w14:paraId="1A9FE1B3" w14:textId="77777777" w:rsidR="003E25CD" w:rsidRPr="00515AAE" w:rsidRDefault="003E25CD" w:rsidP="003E25CD">
      <w:pPr>
        <w:ind w:left="720"/>
        <w:jc w:val="both"/>
      </w:pPr>
      <w:r w:rsidRPr="00515AAE">
        <w:t>All of the parties hereby certify that the provisions of  O.C.G.A. § 45-10-20 through  § 45</w:t>
      </w:r>
      <w:r w:rsidRPr="00515AAE">
        <w:noBreakHyphen/>
        <w:t xml:space="preserve">10-28, which prohibit and regulate certain transactions between State Officials, employees and the State of Georgia, and O.C.G.A. § 45-1-6, which prohibits gratuities, have not been violated and will not be violated in any respect throughout the term of this Contract. </w:t>
      </w:r>
    </w:p>
    <w:p w14:paraId="02A262FA" w14:textId="77777777" w:rsidR="003E25CD" w:rsidRPr="00515AAE" w:rsidRDefault="003E25CD" w:rsidP="00515AAE">
      <w:pPr>
        <w:jc w:val="center"/>
        <w:rPr>
          <w:b/>
        </w:rPr>
      </w:pPr>
      <w:r w:rsidRPr="00515AAE">
        <w:rPr>
          <w:b/>
        </w:rPr>
        <w:t>IX.</w:t>
      </w:r>
      <w:r w:rsidRPr="00515AAE">
        <w:rPr>
          <w:b/>
        </w:rPr>
        <w:tab/>
        <w:t>Additional Mutual Agreements</w:t>
      </w:r>
    </w:p>
    <w:p w14:paraId="2ABBC738" w14:textId="77777777" w:rsidR="003E25CD" w:rsidRPr="00515AAE" w:rsidRDefault="003E25CD" w:rsidP="003E25CD">
      <w:pPr>
        <w:ind w:left="630" w:firstLine="90"/>
      </w:pPr>
      <w:r w:rsidRPr="00515AAE">
        <w:t>Students, upon request by the Affiliate, will provide the following health records:</w:t>
      </w:r>
    </w:p>
    <w:p w14:paraId="00D6843E" w14:textId="77777777" w:rsidR="003E25CD" w:rsidRPr="00515AAE" w:rsidRDefault="003E25CD" w:rsidP="007F7097">
      <w:pPr>
        <w:widowControl w:val="0"/>
        <w:numPr>
          <w:ilvl w:val="1"/>
          <w:numId w:val="57"/>
        </w:numPr>
        <w:spacing w:after="0" w:line="240" w:lineRule="auto"/>
      </w:pPr>
      <w:r w:rsidRPr="00515AAE">
        <w:t xml:space="preserve">Negative tuberculin skin testing and/or chest x-ray within past 12 months; </w:t>
      </w:r>
    </w:p>
    <w:p w14:paraId="409C0149" w14:textId="77777777" w:rsidR="003E25CD" w:rsidRPr="00515AAE" w:rsidRDefault="003E25CD" w:rsidP="007F7097">
      <w:pPr>
        <w:widowControl w:val="0"/>
        <w:numPr>
          <w:ilvl w:val="1"/>
          <w:numId w:val="57"/>
        </w:numPr>
        <w:spacing w:after="0" w:line="240" w:lineRule="auto"/>
      </w:pPr>
      <w:r w:rsidRPr="00515AAE">
        <w:t>Proof of Rubella immunity by positive antibody titers or 2 doses of MMR; and,</w:t>
      </w:r>
    </w:p>
    <w:p w14:paraId="3BEA214B" w14:textId="77777777" w:rsidR="003E25CD" w:rsidRPr="00515AAE" w:rsidRDefault="003E25CD" w:rsidP="007F7097">
      <w:pPr>
        <w:widowControl w:val="0"/>
        <w:numPr>
          <w:ilvl w:val="1"/>
          <w:numId w:val="57"/>
        </w:numPr>
        <w:spacing w:after="0" w:line="240" w:lineRule="auto"/>
      </w:pPr>
      <w:r w:rsidRPr="00515AAE">
        <w:t xml:space="preserve">Diphtheria, pertussis, tetanus immunization or appropriate </w:t>
      </w:r>
      <w:proofErr w:type="spellStart"/>
      <w:r w:rsidRPr="00515AAE">
        <w:t>Tdap</w:t>
      </w:r>
      <w:proofErr w:type="spellEnd"/>
      <w:r w:rsidRPr="00515AAE">
        <w:t>/Td booster; and,</w:t>
      </w:r>
    </w:p>
    <w:p w14:paraId="200BFC09" w14:textId="77777777" w:rsidR="003E25CD" w:rsidRPr="00515AAE" w:rsidRDefault="003E25CD" w:rsidP="007F7097">
      <w:pPr>
        <w:widowControl w:val="0"/>
        <w:numPr>
          <w:ilvl w:val="1"/>
          <w:numId w:val="57"/>
        </w:numPr>
        <w:spacing w:after="0" w:line="240" w:lineRule="auto"/>
      </w:pPr>
      <w:r w:rsidRPr="00515AAE">
        <w:t xml:space="preserve">Proof of Hepatitis B immunization or declination of vaccine, if </w:t>
      </w:r>
      <w:r w:rsidR="00A44021" w:rsidRPr="00515AAE">
        <w:t>client</w:t>
      </w:r>
      <w:r w:rsidRPr="00515AAE">
        <w:t xml:space="preserve"> contact </w:t>
      </w:r>
      <w:proofErr w:type="gramStart"/>
      <w:r w:rsidRPr="00515AAE">
        <w:t>is anticipated</w:t>
      </w:r>
      <w:proofErr w:type="gramEnd"/>
      <w:r w:rsidRPr="00515AAE">
        <w:t>.</w:t>
      </w:r>
    </w:p>
    <w:p w14:paraId="06D0AB2E" w14:textId="77777777" w:rsidR="003E25CD" w:rsidRPr="00515AAE" w:rsidRDefault="003E25CD" w:rsidP="00515AAE">
      <w:pPr>
        <w:jc w:val="center"/>
        <w:rPr>
          <w:b/>
        </w:rPr>
      </w:pPr>
      <w:r w:rsidRPr="00515AAE">
        <w:rPr>
          <w:b/>
        </w:rPr>
        <w:t>X.</w:t>
      </w:r>
      <w:r w:rsidRPr="00515AAE">
        <w:rPr>
          <w:b/>
        </w:rPr>
        <w:tab/>
        <w:t>Miscellaneous</w:t>
      </w:r>
    </w:p>
    <w:p w14:paraId="0E43C93F" w14:textId="77777777" w:rsidR="003E25CD" w:rsidRPr="00515AAE" w:rsidRDefault="003E25CD" w:rsidP="007F7097">
      <w:pPr>
        <w:widowControl w:val="0"/>
        <w:numPr>
          <w:ilvl w:val="0"/>
          <w:numId w:val="52"/>
        </w:numPr>
        <w:spacing w:after="0" w:line="240" w:lineRule="auto"/>
        <w:rPr>
          <w:b/>
        </w:rPr>
      </w:pPr>
      <w:r w:rsidRPr="00515AAE">
        <w:rPr>
          <w:b/>
        </w:rPr>
        <w:t>Term</w:t>
      </w:r>
    </w:p>
    <w:p w14:paraId="598C3EF1" w14:textId="77777777" w:rsidR="003E25CD" w:rsidRPr="00515AAE" w:rsidRDefault="003E25CD" w:rsidP="007F7097">
      <w:pPr>
        <w:widowControl w:val="0"/>
        <w:numPr>
          <w:ilvl w:val="0"/>
          <w:numId w:val="54"/>
        </w:numPr>
        <w:spacing w:after="0" w:line="240" w:lineRule="auto"/>
        <w:ind w:left="2160" w:hanging="720"/>
      </w:pPr>
      <w:r w:rsidRPr="00515AAE">
        <w:t xml:space="preserve">The </w:t>
      </w:r>
      <w:proofErr w:type="gramStart"/>
      <w:r w:rsidRPr="00515AAE">
        <w:t>terms and conditions of this agreement shall be periodically reviewed by the parties</w:t>
      </w:r>
      <w:proofErr w:type="gramEnd"/>
      <w:r w:rsidRPr="00515AAE">
        <w:t>.</w:t>
      </w:r>
    </w:p>
    <w:p w14:paraId="74578135" w14:textId="77777777" w:rsidR="003E25CD" w:rsidRPr="00515AAE" w:rsidRDefault="003E25CD" w:rsidP="007F7097">
      <w:pPr>
        <w:widowControl w:val="0"/>
        <w:numPr>
          <w:ilvl w:val="0"/>
          <w:numId w:val="54"/>
        </w:numPr>
        <w:spacing w:after="0" w:line="240" w:lineRule="auto"/>
        <w:ind w:left="2160" w:hanging="720"/>
      </w:pPr>
      <w:r w:rsidRPr="00515AAE">
        <w:t>This agreement will remain in effect until __________.  This agreement may not exceed a period three (3) years.</w:t>
      </w:r>
    </w:p>
    <w:p w14:paraId="5C04D067" w14:textId="77777777" w:rsidR="003E25CD" w:rsidRPr="00515AAE" w:rsidRDefault="003E25CD" w:rsidP="007F7097">
      <w:pPr>
        <w:widowControl w:val="0"/>
        <w:numPr>
          <w:ilvl w:val="0"/>
          <w:numId w:val="54"/>
        </w:numPr>
        <w:spacing w:after="0" w:line="240" w:lineRule="auto"/>
        <w:ind w:left="2160" w:hanging="720"/>
      </w:pPr>
      <w:r w:rsidRPr="00515AAE">
        <w:t xml:space="preserve">Either party may terminate this agreement upon a </w:t>
      </w:r>
      <w:proofErr w:type="gramStart"/>
      <w:r w:rsidRPr="00515AAE">
        <w:t>90 day</w:t>
      </w:r>
      <w:proofErr w:type="gramEnd"/>
      <w:r w:rsidRPr="00515AAE">
        <w:t xml:space="preserve"> notice in writing to the other party.  However, if either party wishes to terminate this agreement it </w:t>
      </w:r>
      <w:proofErr w:type="gramStart"/>
      <w:r w:rsidRPr="00515AAE">
        <w:t>is understood</w:t>
      </w:r>
      <w:proofErr w:type="gramEnd"/>
      <w:r w:rsidRPr="00515AAE">
        <w:t xml:space="preserve"> that Students then enrolled in the educational experience at the facility shall be given the opportunity to complete the educational experience.</w:t>
      </w:r>
    </w:p>
    <w:p w14:paraId="277BA8C4" w14:textId="77777777" w:rsidR="003E25CD" w:rsidRPr="00515AAE" w:rsidRDefault="003E25CD" w:rsidP="007A4A1C">
      <w:pPr>
        <w:jc w:val="center"/>
        <w:rPr>
          <w:b/>
        </w:rPr>
      </w:pPr>
      <w:r w:rsidRPr="00515AAE">
        <w:t>Entire Agreement</w:t>
      </w:r>
    </w:p>
    <w:p w14:paraId="48064E00" w14:textId="77777777" w:rsidR="00515AAE" w:rsidRDefault="003E25CD" w:rsidP="00515AAE">
      <w:pPr>
        <w:ind w:left="1440"/>
        <w:jc w:val="both"/>
      </w:pPr>
      <w:r w:rsidRPr="00515AAE">
        <w:t>This Agreement, together with any documents incorporated herein, constitutes the entire agreement between the parties with respect to the subject matter hereof and supersedes all prior negotiations, representations or contracts.  No written or oral agreements, representations, statements, negotiations, understandings, or discussions which are not set out, referenced, or specifically incorporated into this Agreement shall in any way be binding or of effect between the parties.</w:t>
      </w:r>
    </w:p>
    <w:p w14:paraId="60141F03" w14:textId="34EB2713" w:rsidR="003E25CD" w:rsidRPr="00515AAE" w:rsidRDefault="003E25CD" w:rsidP="00515AAE">
      <w:pPr>
        <w:ind w:left="1440"/>
        <w:jc w:val="center"/>
        <w:rPr>
          <w:b/>
        </w:rPr>
      </w:pPr>
      <w:r w:rsidRPr="00515AAE">
        <w:t>Assignment</w:t>
      </w:r>
    </w:p>
    <w:p w14:paraId="7EF6A641" w14:textId="77777777" w:rsidR="003E25CD" w:rsidRPr="00515AAE" w:rsidRDefault="003E25CD" w:rsidP="003E25CD">
      <w:pPr>
        <w:ind w:left="1440"/>
        <w:jc w:val="both"/>
      </w:pPr>
      <w:r w:rsidRPr="00515AAE">
        <w:t>Neither party shall assign this Agreement, in whole or in part, without the prior written consent of the other party, and any attempted assignment not in accordance herewith shall be null and void and of no force or effect.</w:t>
      </w:r>
    </w:p>
    <w:p w14:paraId="57550898" w14:textId="77777777" w:rsidR="003E25CD" w:rsidRPr="00515AAE" w:rsidRDefault="003E25CD" w:rsidP="007A4A1C">
      <w:pPr>
        <w:jc w:val="center"/>
      </w:pPr>
      <w:r w:rsidRPr="00515AAE">
        <w:lastRenderedPageBreak/>
        <w:t>Applicable law</w:t>
      </w:r>
    </w:p>
    <w:p w14:paraId="74378828" w14:textId="77777777" w:rsidR="003E25CD" w:rsidRPr="00515AAE" w:rsidRDefault="003E25CD" w:rsidP="003E25CD">
      <w:pPr>
        <w:ind w:left="1440"/>
        <w:jc w:val="both"/>
      </w:pPr>
      <w:r w:rsidRPr="00515AAE">
        <w:t xml:space="preserve">This Agreement </w:t>
      </w:r>
      <w:proofErr w:type="gramStart"/>
      <w:r w:rsidRPr="00515AAE">
        <w:t>shall be governed</w:t>
      </w:r>
      <w:proofErr w:type="gramEnd"/>
      <w:r w:rsidRPr="00515AAE">
        <w:t xml:space="preserve"> in all respects by the laws of the State of Georgia.</w:t>
      </w:r>
    </w:p>
    <w:p w14:paraId="116F57AD" w14:textId="77777777" w:rsidR="003E25CD" w:rsidRPr="00515AAE" w:rsidRDefault="003E25CD" w:rsidP="007A4A1C">
      <w:pPr>
        <w:jc w:val="center"/>
      </w:pPr>
      <w:r w:rsidRPr="00515AAE">
        <w:t>Amendments in Writing</w:t>
      </w:r>
    </w:p>
    <w:p w14:paraId="7783461C" w14:textId="77777777" w:rsidR="003E25CD" w:rsidRPr="00515AAE" w:rsidRDefault="003E25CD" w:rsidP="003E25CD">
      <w:pPr>
        <w:pStyle w:val="ListParagraph"/>
        <w:spacing w:line="240" w:lineRule="auto"/>
        <w:ind w:left="1440"/>
        <w:jc w:val="both"/>
      </w:pPr>
      <w:r w:rsidRPr="00515AAE">
        <w:t xml:space="preserve">No amendment of this </w:t>
      </w:r>
      <w:proofErr w:type="gramStart"/>
      <w:r w:rsidRPr="00515AAE">
        <w:t>Agreement,</w:t>
      </w:r>
      <w:proofErr w:type="gramEnd"/>
      <w:r w:rsidRPr="00515AAE">
        <w:t xml:space="preserve"> or any of the terms or provisions hereof, shall be binding upon either party except by a writing executed by both parties.</w:t>
      </w:r>
    </w:p>
    <w:p w14:paraId="00198C2E" w14:textId="77777777" w:rsidR="0002459B" w:rsidRDefault="0002459B" w:rsidP="00515AAE"/>
    <w:p w14:paraId="1FB9E975" w14:textId="66E52717" w:rsidR="00515AAE" w:rsidRDefault="00515AAE" w:rsidP="00515AAE">
      <w:r>
        <w:t xml:space="preserve">Clinical Affiliate </w:t>
      </w:r>
      <w:r w:rsidRPr="00BF7987">
        <w:t>Representative</w:t>
      </w:r>
      <w:r>
        <w:tab/>
        <w:t>Date</w:t>
      </w:r>
    </w:p>
    <w:p w14:paraId="3A3DF583" w14:textId="77777777" w:rsidR="00515AAE" w:rsidRDefault="00515AAE" w:rsidP="00515AAE">
      <w:pPr>
        <w:tabs>
          <w:tab w:val="left" w:pos="5040"/>
          <w:tab w:val="left" w:pos="5760"/>
          <w:tab w:val="left" w:pos="9360"/>
        </w:tabs>
        <w:spacing w:after="0" w:line="240" w:lineRule="auto"/>
        <w:jc w:val="both"/>
      </w:pPr>
      <w:r w:rsidRPr="00BF7987">
        <w:tab/>
      </w:r>
    </w:p>
    <w:p w14:paraId="76006B6B" w14:textId="77777777" w:rsidR="00515AAE" w:rsidRDefault="00515AAE" w:rsidP="00515AAE">
      <w:pPr>
        <w:tabs>
          <w:tab w:val="left" w:pos="5040"/>
          <w:tab w:val="left" w:pos="5760"/>
          <w:tab w:val="left" w:pos="9360"/>
        </w:tabs>
        <w:spacing w:after="0" w:line="240" w:lineRule="auto"/>
        <w:jc w:val="both"/>
      </w:pPr>
    </w:p>
    <w:p w14:paraId="0925D6FE" w14:textId="77777777" w:rsidR="00515AAE" w:rsidRDefault="00515AAE" w:rsidP="00515AAE">
      <w:pPr>
        <w:tabs>
          <w:tab w:val="left" w:pos="5040"/>
          <w:tab w:val="left" w:pos="5760"/>
          <w:tab w:val="left" w:pos="9360"/>
        </w:tabs>
        <w:spacing w:after="0" w:line="240" w:lineRule="auto"/>
        <w:jc w:val="both"/>
      </w:pPr>
    </w:p>
    <w:p w14:paraId="0BB59024" w14:textId="77777777" w:rsidR="00515AAE" w:rsidRDefault="00515AAE" w:rsidP="00515AAE">
      <w:pPr>
        <w:tabs>
          <w:tab w:val="left" w:pos="5040"/>
          <w:tab w:val="left" w:pos="5760"/>
          <w:tab w:val="left" w:pos="9360"/>
        </w:tabs>
        <w:spacing w:after="0" w:line="240" w:lineRule="auto"/>
        <w:jc w:val="both"/>
      </w:pPr>
      <w:r>
        <w:t>College Dean/Director</w:t>
      </w:r>
      <w:r>
        <w:tab/>
        <w:t>Date</w:t>
      </w:r>
    </w:p>
    <w:p w14:paraId="4F675B97" w14:textId="77777777" w:rsidR="00515AAE" w:rsidRDefault="00515AAE" w:rsidP="00515AAE">
      <w:pPr>
        <w:tabs>
          <w:tab w:val="left" w:pos="5040"/>
          <w:tab w:val="left" w:pos="5760"/>
          <w:tab w:val="left" w:pos="9360"/>
        </w:tabs>
        <w:spacing w:after="0" w:line="240" w:lineRule="auto"/>
        <w:jc w:val="both"/>
      </w:pPr>
    </w:p>
    <w:p w14:paraId="4B3197A1" w14:textId="77777777" w:rsidR="00515AAE" w:rsidRDefault="00515AAE" w:rsidP="00515AAE">
      <w:pPr>
        <w:tabs>
          <w:tab w:val="left" w:pos="5040"/>
          <w:tab w:val="left" w:pos="5760"/>
          <w:tab w:val="left" w:pos="9360"/>
        </w:tabs>
        <w:spacing w:after="0" w:line="240" w:lineRule="auto"/>
        <w:jc w:val="both"/>
      </w:pPr>
    </w:p>
    <w:p w14:paraId="4892EB48" w14:textId="77777777" w:rsidR="00515AAE" w:rsidRDefault="00515AAE" w:rsidP="00515AAE">
      <w:pPr>
        <w:tabs>
          <w:tab w:val="left" w:pos="5040"/>
          <w:tab w:val="left" w:pos="5760"/>
          <w:tab w:val="left" w:pos="9360"/>
        </w:tabs>
        <w:spacing w:after="0" w:line="240" w:lineRule="auto"/>
        <w:jc w:val="both"/>
      </w:pPr>
    </w:p>
    <w:p w14:paraId="4759034B" w14:textId="77777777" w:rsidR="00515AAE" w:rsidRDefault="00515AAE" w:rsidP="00515AAE">
      <w:pPr>
        <w:tabs>
          <w:tab w:val="left" w:pos="5040"/>
          <w:tab w:val="left" w:pos="5760"/>
          <w:tab w:val="left" w:pos="9360"/>
        </w:tabs>
        <w:spacing w:after="0" w:line="240" w:lineRule="auto"/>
        <w:jc w:val="both"/>
      </w:pPr>
      <w:r>
        <w:t>Vice President for Academic Affairs</w:t>
      </w:r>
      <w:r>
        <w:tab/>
        <w:t>Date</w:t>
      </w:r>
      <w:r w:rsidRPr="00BF7987">
        <w:tab/>
      </w:r>
    </w:p>
    <w:p w14:paraId="3CE041CB" w14:textId="77777777" w:rsidR="00515AAE" w:rsidRDefault="00515AAE" w:rsidP="00515AAE">
      <w:pPr>
        <w:pStyle w:val="BodyText2"/>
        <w:rPr>
          <w:rFonts w:asciiTheme="minorHAnsi" w:hAnsiTheme="minorHAnsi"/>
          <w:bCs/>
          <w:sz w:val="24"/>
          <w:szCs w:val="24"/>
        </w:rPr>
      </w:pPr>
    </w:p>
    <w:p w14:paraId="0248D1A8" w14:textId="77777777" w:rsidR="00515AAE" w:rsidRDefault="00515AAE" w:rsidP="00515AAE">
      <w:pPr>
        <w:pStyle w:val="BodyText2"/>
        <w:rPr>
          <w:rFonts w:asciiTheme="minorHAnsi" w:hAnsiTheme="minorHAnsi"/>
          <w:bCs/>
          <w:sz w:val="24"/>
          <w:szCs w:val="24"/>
        </w:rPr>
      </w:pPr>
    </w:p>
    <w:p w14:paraId="3E9FC364" w14:textId="473F409D" w:rsidR="00515AAE" w:rsidRPr="00060C92" w:rsidRDefault="00515AAE" w:rsidP="00515AAE">
      <w:pPr>
        <w:pStyle w:val="BodyText2"/>
        <w:rPr>
          <w:rFonts w:asciiTheme="minorHAnsi" w:hAnsiTheme="minorHAnsi"/>
          <w:strike/>
        </w:rPr>
      </w:pPr>
      <w:r w:rsidRPr="00060C92">
        <w:rPr>
          <w:rFonts w:asciiTheme="minorHAnsi" w:hAnsiTheme="minorHAnsi"/>
          <w:bCs/>
          <w:sz w:val="24"/>
          <w:szCs w:val="24"/>
        </w:rPr>
        <w:t xml:space="preserve">Southeastern Technical College does not discriminate </w:t>
      </w:r>
      <w:proofErr w:type="gramStart"/>
      <w:r w:rsidRPr="00060C92">
        <w:rPr>
          <w:rFonts w:asciiTheme="minorHAnsi" w:hAnsiTheme="minorHAnsi"/>
          <w:bCs/>
          <w:sz w:val="24"/>
          <w:szCs w:val="24"/>
        </w:rPr>
        <w:t>on the basis of</w:t>
      </w:r>
      <w:proofErr w:type="gramEnd"/>
      <w:r w:rsidRPr="00060C92">
        <w:rPr>
          <w:rFonts w:asciiTheme="minorHAnsi" w:hAnsiTheme="minorHAnsi"/>
          <w:bCs/>
          <w:sz w:val="24"/>
          <w:szCs w:val="24"/>
        </w:rPr>
        <w:t xml:space="preserve"> race, color, religion, national origin, sex, disability, or age in its programs, admissions, employment, or any other activities.  The following person </w:t>
      </w:r>
      <w:proofErr w:type="gramStart"/>
      <w:r w:rsidRPr="00060C92">
        <w:rPr>
          <w:rFonts w:asciiTheme="minorHAnsi" w:hAnsiTheme="minorHAnsi"/>
          <w:bCs/>
          <w:sz w:val="24"/>
          <w:szCs w:val="24"/>
        </w:rPr>
        <w:t>has been designated</w:t>
      </w:r>
      <w:proofErr w:type="gramEnd"/>
      <w:r w:rsidRPr="00060C92">
        <w:rPr>
          <w:rFonts w:asciiTheme="minorHAnsi" w:hAnsiTheme="minorHAnsi"/>
          <w:bCs/>
          <w:sz w:val="24"/>
          <w:szCs w:val="24"/>
        </w:rPr>
        <w:t xml:space="preserve"> to handle inquiries regarding the nondiscrimination policies that include Title VI, Title IX, 4505.  Inquiries concerning application of this policy </w:t>
      </w:r>
      <w:proofErr w:type="gramStart"/>
      <w:r w:rsidRPr="00060C92">
        <w:rPr>
          <w:rFonts w:asciiTheme="minorHAnsi" w:hAnsiTheme="minorHAnsi"/>
          <w:bCs/>
          <w:sz w:val="24"/>
          <w:szCs w:val="24"/>
        </w:rPr>
        <w:t>may be referred</w:t>
      </w:r>
      <w:proofErr w:type="gramEnd"/>
      <w:r w:rsidRPr="00060C92">
        <w:rPr>
          <w:rFonts w:asciiTheme="minorHAnsi" w:hAnsiTheme="minorHAnsi"/>
          <w:bCs/>
          <w:sz w:val="24"/>
          <w:szCs w:val="24"/>
        </w:rPr>
        <w:t xml:space="preserve"> to </w:t>
      </w:r>
      <w:r w:rsidR="00621EAA" w:rsidRPr="00060C92">
        <w:rPr>
          <w:rFonts w:asciiTheme="minorHAnsi" w:hAnsiTheme="minorHAnsi"/>
          <w:sz w:val="24"/>
          <w:szCs w:val="24"/>
        </w:rPr>
        <w:t xml:space="preserve">Helen Thomas, Special Needs Specialist; Office 165; Phone: 912.538.3126. </w:t>
      </w:r>
      <w:hyperlink r:id="rId53" w:history="1">
        <w:r w:rsidR="00621EAA" w:rsidRPr="00060C92">
          <w:rPr>
            <w:rStyle w:val="Hyperlink"/>
            <w:rFonts w:asciiTheme="minorHAnsi" w:hAnsiTheme="minorHAnsi"/>
            <w:color w:val="auto"/>
            <w:sz w:val="24"/>
            <w:szCs w:val="24"/>
          </w:rPr>
          <w:t>hthomas@southeasterntech.edu</w:t>
        </w:r>
      </w:hyperlink>
      <w:r w:rsidR="00621EAA" w:rsidRPr="00060C92">
        <w:rPr>
          <w:rFonts w:asciiTheme="minorHAnsi" w:hAnsiTheme="minorHAnsi"/>
          <w:sz w:val="24"/>
          <w:szCs w:val="24"/>
        </w:rPr>
        <w:t xml:space="preserve">  </w:t>
      </w:r>
    </w:p>
    <w:p w14:paraId="003E077F" w14:textId="78ACFEDA" w:rsidR="003E25CD" w:rsidRPr="00BF7987" w:rsidRDefault="003E25CD" w:rsidP="00515AAE"/>
    <w:p w14:paraId="66B25107" w14:textId="4E3D058F" w:rsidR="002F4AD7" w:rsidRDefault="002F4AD7" w:rsidP="00464CF1">
      <w:pPr>
        <w:rPr>
          <w:highlight w:val="yellow"/>
        </w:rPr>
      </w:pPr>
    </w:p>
    <w:p w14:paraId="160B139F" w14:textId="77777777" w:rsidR="002F4AD7" w:rsidRDefault="002F4AD7">
      <w:pPr>
        <w:rPr>
          <w:highlight w:val="yellow"/>
        </w:rPr>
      </w:pPr>
      <w:r>
        <w:rPr>
          <w:highlight w:val="yellow"/>
        </w:rPr>
        <w:br w:type="page"/>
      </w:r>
    </w:p>
    <w:p w14:paraId="72AEE98D" w14:textId="77777777" w:rsidR="002F4AD7" w:rsidRPr="002F4AD7" w:rsidRDefault="002F4AD7" w:rsidP="002F4AD7">
      <w:pPr>
        <w:pStyle w:val="Heading1"/>
      </w:pPr>
      <w:bookmarkStart w:id="105" w:name="_Toc77774118"/>
      <w:r w:rsidRPr="002F4AD7">
        <w:lastRenderedPageBreak/>
        <w:t>Academic Affairs Grievance/Concern Form</w:t>
      </w:r>
      <w:bookmarkEnd w:id="105"/>
    </w:p>
    <w:p w14:paraId="3B42C527" w14:textId="77777777" w:rsidR="002F4AD7" w:rsidRPr="002F4AD7" w:rsidRDefault="002F4AD7" w:rsidP="002F4AD7">
      <w:pPr>
        <w:pStyle w:val="Default"/>
        <w:jc w:val="center"/>
        <w:rPr>
          <w:rFonts w:ascii="Arial" w:hAnsi="Arial" w:cs="Arial"/>
          <w:sz w:val="18"/>
          <w:szCs w:val="18"/>
        </w:rPr>
      </w:pPr>
    </w:p>
    <w:p w14:paraId="0B92379F" w14:textId="77777777" w:rsidR="002F4AD7" w:rsidRPr="002F4AD7" w:rsidRDefault="002F4AD7" w:rsidP="002F4AD7">
      <w:pPr>
        <w:pStyle w:val="Default"/>
        <w:rPr>
          <w:rFonts w:ascii="Arial" w:hAnsi="Arial" w:cs="Arial"/>
        </w:rPr>
      </w:pPr>
      <w:r w:rsidRPr="002F4AD7">
        <w:rPr>
          <w:rFonts w:ascii="Arial" w:hAnsi="Arial" w:cs="Arial"/>
        </w:rPr>
        <w:t>In an effort to help solve your concern or grievance quickly, please provide the following information:</w:t>
      </w:r>
    </w:p>
    <w:p w14:paraId="036C890F" w14:textId="77777777" w:rsidR="002F4AD7" w:rsidRPr="002F4AD7" w:rsidRDefault="002F4AD7" w:rsidP="002F4AD7">
      <w:pPr>
        <w:pStyle w:val="Default"/>
        <w:rPr>
          <w:rFonts w:ascii="Arial" w:hAnsi="Arial" w:cs="Arial"/>
          <w:sz w:val="16"/>
          <w:szCs w:val="16"/>
        </w:rPr>
      </w:pPr>
    </w:p>
    <w:tbl>
      <w:tblPr>
        <w:tblStyle w:val="TableGrid"/>
        <w:tblW w:w="0" w:type="auto"/>
        <w:tblLook w:val="04A0" w:firstRow="1" w:lastRow="0" w:firstColumn="1" w:lastColumn="0" w:noHBand="0" w:noVBand="1"/>
        <w:tblCaption w:val="Student Information Table"/>
        <w:tblDescription w:val="Personal Information about the student is keyed in this table."/>
      </w:tblPr>
      <w:tblGrid>
        <w:gridCol w:w="10250"/>
      </w:tblGrid>
      <w:tr w:rsidR="002F4AD7" w:rsidRPr="002F4AD7" w14:paraId="31B87BD2" w14:textId="77777777" w:rsidTr="001D5B0A">
        <w:trPr>
          <w:cantSplit/>
          <w:tblHeader/>
        </w:trPr>
        <w:tc>
          <w:tcPr>
            <w:tcW w:w="10790" w:type="dxa"/>
            <w:shd w:val="clear" w:color="auto" w:fill="F2F2F2" w:themeFill="background1" w:themeFillShade="F2"/>
          </w:tcPr>
          <w:p w14:paraId="75D2C40F" w14:textId="77777777" w:rsidR="002F4AD7" w:rsidRPr="002F4AD7" w:rsidRDefault="002F4AD7" w:rsidP="001D5B0A">
            <w:pPr>
              <w:pStyle w:val="Default"/>
              <w:rPr>
                <w:rFonts w:ascii="Arial" w:hAnsi="Arial" w:cs="Arial"/>
                <w:b/>
              </w:rPr>
            </w:pPr>
            <w:r w:rsidRPr="002F4AD7">
              <w:rPr>
                <w:rFonts w:ascii="Arial" w:hAnsi="Arial" w:cs="Arial"/>
                <w:b/>
              </w:rPr>
              <w:t>Student Information</w:t>
            </w:r>
          </w:p>
        </w:tc>
      </w:tr>
      <w:tr w:rsidR="002F4AD7" w:rsidRPr="002F4AD7" w14:paraId="0D9DBC15" w14:textId="77777777" w:rsidTr="001D5B0A">
        <w:tc>
          <w:tcPr>
            <w:tcW w:w="10790" w:type="dxa"/>
          </w:tcPr>
          <w:p w14:paraId="0D72F13F" w14:textId="77777777" w:rsidR="002F4AD7" w:rsidRPr="002F4AD7" w:rsidRDefault="002F4AD7" w:rsidP="001D5B0A">
            <w:pPr>
              <w:pStyle w:val="Default"/>
              <w:spacing w:after="60"/>
              <w:rPr>
                <w:rFonts w:ascii="Arial" w:hAnsi="Arial" w:cs="Arial"/>
              </w:rPr>
            </w:pPr>
            <w:r w:rsidRPr="002F4AD7">
              <w:rPr>
                <w:rFonts w:ascii="Arial" w:hAnsi="Arial" w:cs="Arial"/>
              </w:rPr>
              <w:t xml:space="preserve">Name:  </w:t>
            </w:r>
          </w:p>
        </w:tc>
      </w:tr>
      <w:tr w:rsidR="002F4AD7" w:rsidRPr="002F4AD7" w14:paraId="314E9E42" w14:textId="77777777" w:rsidTr="001D5B0A">
        <w:tc>
          <w:tcPr>
            <w:tcW w:w="10790" w:type="dxa"/>
          </w:tcPr>
          <w:p w14:paraId="77451BF6" w14:textId="77777777" w:rsidR="002F4AD7" w:rsidRPr="002F4AD7" w:rsidRDefault="002F4AD7" w:rsidP="001D5B0A">
            <w:pPr>
              <w:pStyle w:val="Default"/>
              <w:spacing w:after="60"/>
              <w:rPr>
                <w:rFonts w:ascii="Arial" w:hAnsi="Arial" w:cs="Arial"/>
              </w:rPr>
            </w:pPr>
            <w:r w:rsidRPr="002F4AD7">
              <w:rPr>
                <w:rFonts w:ascii="Arial" w:hAnsi="Arial" w:cs="Arial"/>
              </w:rPr>
              <w:t xml:space="preserve">Student ID#:  </w:t>
            </w:r>
          </w:p>
        </w:tc>
      </w:tr>
      <w:tr w:rsidR="002F4AD7" w:rsidRPr="002F4AD7" w14:paraId="7666D463" w14:textId="77777777" w:rsidTr="001D5B0A">
        <w:tc>
          <w:tcPr>
            <w:tcW w:w="10790" w:type="dxa"/>
          </w:tcPr>
          <w:p w14:paraId="301A276A" w14:textId="77777777" w:rsidR="002F4AD7" w:rsidRPr="002F4AD7" w:rsidRDefault="002F4AD7" w:rsidP="001D5B0A">
            <w:pPr>
              <w:pStyle w:val="Default"/>
              <w:spacing w:after="60"/>
              <w:rPr>
                <w:rFonts w:ascii="Arial" w:hAnsi="Arial" w:cs="Arial"/>
              </w:rPr>
            </w:pPr>
            <w:r w:rsidRPr="002F4AD7">
              <w:rPr>
                <w:rFonts w:ascii="Arial" w:hAnsi="Arial" w:cs="Arial"/>
              </w:rPr>
              <w:t xml:space="preserve">Program of Study:  </w:t>
            </w:r>
          </w:p>
        </w:tc>
      </w:tr>
      <w:tr w:rsidR="002F4AD7" w:rsidRPr="002F4AD7" w14:paraId="223D407E" w14:textId="77777777" w:rsidTr="001D5B0A">
        <w:tc>
          <w:tcPr>
            <w:tcW w:w="10790" w:type="dxa"/>
          </w:tcPr>
          <w:p w14:paraId="61EED3B9" w14:textId="77777777" w:rsidR="002F4AD7" w:rsidRPr="002F4AD7" w:rsidRDefault="002F4AD7" w:rsidP="001D5B0A">
            <w:pPr>
              <w:pStyle w:val="Default"/>
              <w:spacing w:after="60"/>
              <w:rPr>
                <w:rFonts w:ascii="Arial" w:hAnsi="Arial" w:cs="Arial"/>
              </w:rPr>
            </w:pPr>
            <w:r w:rsidRPr="002F4AD7">
              <w:rPr>
                <w:rFonts w:ascii="Arial" w:hAnsi="Arial" w:cs="Arial"/>
              </w:rPr>
              <w:t xml:space="preserve">STC Email Address:  </w:t>
            </w:r>
          </w:p>
        </w:tc>
      </w:tr>
      <w:tr w:rsidR="002F4AD7" w:rsidRPr="002F4AD7" w14:paraId="025D8EE6" w14:textId="77777777" w:rsidTr="001D5B0A">
        <w:tc>
          <w:tcPr>
            <w:tcW w:w="10790" w:type="dxa"/>
          </w:tcPr>
          <w:p w14:paraId="22DFE4E9" w14:textId="77777777" w:rsidR="002F4AD7" w:rsidRPr="002F4AD7" w:rsidRDefault="002F4AD7" w:rsidP="001D5B0A">
            <w:pPr>
              <w:pStyle w:val="Default"/>
              <w:spacing w:after="60"/>
              <w:rPr>
                <w:rFonts w:ascii="Arial" w:hAnsi="Arial" w:cs="Arial"/>
              </w:rPr>
            </w:pPr>
            <w:r w:rsidRPr="002F4AD7">
              <w:rPr>
                <w:rFonts w:ascii="Arial" w:hAnsi="Arial" w:cs="Arial"/>
              </w:rPr>
              <w:t xml:space="preserve">Phone:  </w:t>
            </w:r>
          </w:p>
        </w:tc>
      </w:tr>
      <w:tr w:rsidR="002F4AD7" w:rsidRPr="002F4AD7" w14:paraId="5833E03B" w14:textId="77777777" w:rsidTr="001D5B0A">
        <w:tc>
          <w:tcPr>
            <w:tcW w:w="10790" w:type="dxa"/>
          </w:tcPr>
          <w:p w14:paraId="5A3FAF45" w14:textId="77777777" w:rsidR="002F4AD7" w:rsidRPr="002F4AD7" w:rsidRDefault="002F4AD7" w:rsidP="001D5B0A">
            <w:pPr>
              <w:pStyle w:val="Default"/>
              <w:spacing w:after="60"/>
              <w:rPr>
                <w:rFonts w:ascii="Arial" w:hAnsi="Arial" w:cs="Arial"/>
              </w:rPr>
            </w:pPr>
            <w:r w:rsidRPr="002F4AD7">
              <w:rPr>
                <w:rFonts w:ascii="Arial" w:hAnsi="Arial" w:cs="Arial"/>
              </w:rPr>
              <w:t xml:space="preserve">Date:  </w:t>
            </w:r>
          </w:p>
        </w:tc>
      </w:tr>
    </w:tbl>
    <w:p w14:paraId="592E1312" w14:textId="77777777" w:rsidR="002F4AD7" w:rsidRPr="002F4AD7" w:rsidRDefault="002F4AD7" w:rsidP="002F4AD7">
      <w:pPr>
        <w:pStyle w:val="Default"/>
        <w:rPr>
          <w:rFonts w:ascii="Arial" w:hAnsi="Arial" w:cs="Arial"/>
        </w:rPr>
      </w:pPr>
    </w:p>
    <w:tbl>
      <w:tblPr>
        <w:tblStyle w:val="TableGrid"/>
        <w:tblW w:w="0" w:type="auto"/>
        <w:tblLook w:val="04A0" w:firstRow="1" w:lastRow="0" w:firstColumn="1" w:lastColumn="0" w:noHBand="0" w:noVBand="1"/>
        <w:tblCaption w:val="Details of Complaint"/>
        <w:tblDescription w:val="Students are to type their complaint in the table provided."/>
      </w:tblPr>
      <w:tblGrid>
        <w:gridCol w:w="10250"/>
      </w:tblGrid>
      <w:tr w:rsidR="002F4AD7" w:rsidRPr="002F4AD7" w14:paraId="7594B835" w14:textId="77777777" w:rsidTr="001D5B0A">
        <w:trPr>
          <w:cantSplit/>
          <w:tblHeader/>
        </w:trPr>
        <w:tc>
          <w:tcPr>
            <w:tcW w:w="10790" w:type="dxa"/>
            <w:shd w:val="clear" w:color="auto" w:fill="F2F2F2" w:themeFill="background1" w:themeFillShade="F2"/>
          </w:tcPr>
          <w:p w14:paraId="579E78FF" w14:textId="77777777" w:rsidR="002F4AD7" w:rsidRPr="002F4AD7" w:rsidRDefault="002F4AD7" w:rsidP="001D5B0A">
            <w:pPr>
              <w:pStyle w:val="Default"/>
              <w:rPr>
                <w:rFonts w:ascii="Arial" w:hAnsi="Arial" w:cs="Arial"/>
                <w:b/>
              </w:rPr>
            </w:pPr>
            <w:r w:rsidRPr="002F4AD7">
              <w:rPr>
                <w:rFonts w:ascii="Arial" w:hAnsi="Arial" w:cs="Arial"/>
                <w:b/>
              </w:rPr>
              <w:t>Details of Complaint (Please attach additional pages or documentation, if necessary).</w:t>
            </w:r>
          </w:p>
        </w:tc>
      </w:tr>
      <w:tr w:rsidR="002F4AD7" w:rsidRPr="002F4AD7" w14:paraId="72B7C3B3" w14:textId="77777777" w:rsidTr="001D5B0A">
        <w:tc>
          <w:tcPr>
            <w:tcW w:w="10790" w:type="dxa"/>
          </w:tcPr>
          <w:p w14:paraId="656BC6D5" w14:textId="77777777" w:rsidR="002F4AD7" w:rsidRPr="002F4AD7" w:rsidRDefault="002F4AD7" w:rsidP="001D5B0A">
            <w:pPr>
              <w:pStyle w:val="Default"/>
              <w:spacing w:after="120"/>
              <w:rPr>
                <w:rFonts w:ascii="Arial" w:hAnsi="Arial" w:cs="Arial"/>
              </w:rPr>
            </w:pPr>
          </w:p>
        </w:tc>
      </w:tr>
      <w:tr w:rsidR="002F4AD7" w:rsidRPr="002F4AD7" w14:paraId="1AAB9BF1" w14:textId="77777777" w:rsidTr="001D5B0A">
        <w:tc>
          <w:tcPr>
            <w:tcW w:w="10790" w:type="dxa"/>
          </w:tcPr>
          <w:p w14:paraId="0EDBA091" w14:textId="77777777" w:rsidR="002F4AD7" w:rsidRPr="002F4AD7" w:rsidRDefault="002F4AD7" w:rsidP="001D5B0A">
            <w:pPr>
              <w:pStyle w:val="Default"/>
              <w:spacing w:after="120"/>
              <w:rPr>
                <w:rFonts w:ascii="Arial" w:hAnsi="Arial" w:cs="Arial"/>
              </w:rPr>
            </w:pPr>
          </w:p>
        </w:tc>
      </w:tr>
      <w:tr w:rsidR="002F4AD7" w:rsidRPr="002F4AD7" w14:paraId="032F1062" w14:textId="77777777" w:rsidTr="001D5B0A">
        <w:tc>
          <w:tcPr>
            <w:tcW w:w="10790" w:type="dxa"/>
          </w:tcPr>
          <w:p w14:paraId="448A280B" w14:textId="77777777" w:rsidR="002F4AD7" w:rsidRPr="002F4AD7" w:rsidRDefault="002F4AD7" w:rsidP="001D5B0A">
            <w:pPr>
              <w:pStyle w:val="Default"/>
              <w:spacing w:after="120"/>
              <w:rPr>
                <w:rFonts w:ascii="Arial" w:hAnsi="Arial" w:cs="Arial"/>
              </w:rPr>
            </w:pPr>
          </w:p>
        </w:tc>
      </w:tr>
    </w:tbl>
    <w:p w14:paraId="3F941FAC" w14:textId="77777777" w:rsidR="002F4AD7" w:rsidRPr="002F4AD7" w:rsidRDefault="002F4AD7" w:rsidP="002F4AD7">
      <w:pPr>
        <w:pStyle w:val="Default"/>
        <w:rPr>
          <w:rFonts w:ascii="Arial" w:hAnsi="Arial" w:cs="Arial"/>
        </w:rPr>
      </w:pPr>
    </w:p>
    <w:tbl>
      <w:tblPr>
        <w:tblStyle w:val="TableGrid"/>
        <w:tblW w:w="0" w:type="auto"/>
        <w:tblLook w:val="04A0" w:firstRow="1" w:lastRow="0" w:firstColumn="1" w:lastColumn="0" w:noHBand="0" w:noVBand="1"/>
        <w:tblCaption w:val="Details of Outcome"/>
        <w:tblDescription w:val="Students are to type their desired outcome in the table provided."/>
      </w:tblPr>
      <w:tblGrid>
        <w:gridCol w:w="10250"/>
      </w:tblGrid>
      <w:tr w:rsidR="002F4AD7" w:rsidRPr="002F4AD7" w14:paraId="199560E7" w14:textId="77777777" w:rsidTr="001D5B0A">
        <w:trPr>
          <w:cantSplit/>
          <w:tblHeader/>
        </w:trPr>
        <w:tc>
          <w:tcPr>
            <w:tcW w:w="10790" w:type="dxa"/>
            <w:shd w:val="clear" w:color="auto" w:fill="F2F2F2" w:themeFill="background1" w:themeFillShade="F2"/>
          </w:tcPr>
          <w:p w14:paraId="308FD970" w14:textId="77777777" w:rsidR="002F4AD7" w:rsidRPr="002F4AD7" w:rsidRDefault="002F4AD7" w:rsidP="001D5B0A">
            <w:pPr>
              <w:pStyle w:val="Default"/>
              <w:rPr>
                <w:rFonts w:ascii="Arial" w:hAnsi="Arial" w:cs="Arial"/>
                <w:b/>
              </w:rPr>
            </w:pPr>
            <w:r w:rsidRPr="002F4AD7">
              <w:rPr>
                <w:rFonts w:ascii="Arial" w:hAnsi="Arial" w:cs="Arial"/>
                <w:b/>
              </w:rPr>
              <w:t>Details of Outcome You Are Seeking.</w:t>
            </w:r>
          </w:p>
        </w:tc>
      </w:tr>
      <w:tr w:rsidR="002F4AD7" w:rsidRPr="002F4AD7" w14:paraId="7F1625E3" w14:textId="77777777" w:rsidTr="001D5B0A">
        <w:tc>
          <w:tcPr>
            <w:tcW w:w="10790" w:type="dxa"/>
          </w:tcPr>
          <w:p w14:paraId="12B32EC6" w14:textId="77777777" w:rsidR="002F4AD7" w:rsidRPr="002F4AD7" w:rsidRDefault="002F4AD7" w:rsidP="001D5B0A">
            <w:pPr>
              <w:pStyle w:val="Default"/>
              <w:spacing w:after="120"/>
              <w:rPr>
                <w:rFonts w:ascii="Arial" w:hAnsi="Arial" w:cs="Arial"/>
              </w:rPr>
            </w:pPr>
          </w:p>
        </w:tc>
      </w:tr>
      <w:tr w:rsidR="002F4AD7" w:rsidRPr="002F4AD7" w14:paraId="311423A1" w14:textId="77777777" w:rsidTr="001D5B0A">
        <w:tc>
          <w:tcPr>
            <w:tcW w:w="10790" w:type="dxa"/>
          </w:tcPr>
          <w:p w14:paraId="0FB86C01" w14:textId="77777777" w:rsidR="002F4AD7" w:rsidRPr="002F4AD7" w:rsidRDefault="002F4AD7" w:rsidP="001D5B0A">
            <w:pPr>
              <w:pStyle w:val="Default"/>
              <w:spacing w:after="120"/>
              <w:rPr>
                <w:rFonts w:ascii="Arial" w:hAnsi="Arial" w:cs="Arial"/>
              </w:rPr>
            </w:pPr>
          </w:p>
        </w:tc>
      </w:tr>
      <w:tr w:rsidR="002F4AD7" w:rsidRPr="002F4AD7" w14:paraId="73BE8990" w14:textId="77777777" w:rsidTr="001D5B0A">
        <w:tc>
          <w:tcPr>
            <w:tcW w:w="10790" w:type="dxa"/>
          </w:tcPr>
          <w:p w14:paraId="6CA792FB" w14:textId="77777777" w:rsidR="002F4AD7" w:rsidRPr="002F4AD7" w:rsidRDefault="002F4AD7" w:rsidP="001D5B0A">
            <w:pPr>
              <w:pStyle w:val="Default"/>
              <w:spacing w:after="120"/>
              <w:rPr>
                <w:rFonts w:ascii="Arial" w:hAnsi="Arial" w:cs="Arial"/>
              </w:rPr>
            </w:pPr>
          </w:p>
        </w:tc>
      </w:tr>
    </w:tbl>
    <w:p w14:paraId="6FB0462E" w14:textId="77777777" w:rsidR="002F4AD7" w:rsidRPr="002F4AD7" w:rsidRDefault="002F4AD7" w:rsidP="002F4AD7">
      <w:pPr>
        <w:pStyle w:val="Default"/>
        <w:rPr>
          <w:rFonts w:ascii="Arial" w:hAnsi="Arial" w:cs="Arial"/>
        </w:rPr>
      </w:pPr>
    </w:p>
    <w:tbl>
      <w:tblPr>
        <w:tblStyle w:val="TableGrid"/>
        <w:tblW w:w="0" w:type="auto"/>
        <w:tblLook w:val="04A0" w:firstRow="1" w:lastRow="0" w:firstColumn="1" w:lastColumn="0" w:noHBand="0" w:noVBand="1"/>
        <w:tblCaption w:val="Has the Concern Been Raised Before"/>
        <w:tblDescription w:val="Students are to click Yes or No in Row 2.  In Row 3, students are to state when the meeting occurred and with whom they met with concerning the complaint.  Students are to state the result of that meeting in Row 4. In Row 5, students are told what to do if the complaint is over a final course grade."/>
      </w:tblPr>
      <w:tblGrid>
        <w:gridCol w:w="10250"/>
      </w:tblGrid>
      <w:tr w:rsidR="002F4AD7" w:rsidRPr="002F4AD7" w14:paraId="73E971AB" w14:textId="77777777" w:rsidTr="001D5B0A">
        <w:trPr>
          <w:cantSplit/>
          <w:tblHeader/>
        </w:trPr>
        <w:tc>
          <w:tcPr>
            <w:tcW w:w="10790" w:type="dxa"/>
            <w:shd w:val="clear" w:color="auto" w:fill="F2F2F2" w:themeFill="background1" w:themeFillShade="F2"/>
          </w:tcPr>
          <w:p w14:paraId="58815011" w14:textId="77777777" w:rsidR="002F4AD7" w:rsidRPr="002F4AD7" w:rsidRDefault="002F4AD7" w:rsidP="001D5B0A">
            <w:pPr>
              <w:pStyle w:val="Default"/>
              <w:rPr>
                <w:rFonts w:ascii="Arial" w:hAnsi="Arial" w:cs="Arial"/>
                <w:b/>
              </w:rPr>
            </w:pPr>
            <w:r w:rsidRPr="002F4AD7">
              <w:rPr>
                <w:rFonts w:ascii="Arial" w:hAnsi="Arial" w:cs="Arial"/>
                <w:b/>
              </w:rPr>
              <w:t>Have You Previously Raised This Concern With a Faculty/Staff Member?</w:t>
            </w:r>
          </w:p>
        </w:tc>
      </w:tr>
      <w:tr w:rsidR="002F4AD7" w:rsidRPr="002F4AD7" w14:paraId="594B2C5B" w14:textId="77777777" w:rsidTr="001D5B0A">
        <w:tc>
          <w:tcPr>
            <w:tcW w:w="10790" w:type="dxa"/>
          </w:tcPr>
          <w:p w14:paraId="5DBA90A0" w14:textId="77777777" w:rsidR="002F4AD7" w:rsidRPr="002F4AD7" w:rsidRDefault="00060C92" w:rsidP="001D5B0A">
            <w:pPr>
              <w:pStyle w:val="Default"/>
              <w:spacing w:after="120"/>
              <w:rPr>
                <w:rFonts w:ascii="Arial" w:hAnsi="Arial" w:cs="Arial"/>
              </w:rPr>
            </w:pPr>
            <w:sdt>
              <w:sdtPr>
                <w:rPr>
                  <w:rFonts w:ascii="Arial" w:hAnsi="Arial" w:cs="Arial"/>
                  <w:b/>
                  <w:bCs/>
                </w:rPr>
                <w:id w:val="-1717584010"/>
                <w14:checkbox>
                  <w14:checked w14:val="0"/>
                  <w14:checkedState w14:val="2612" w14:font="MS Gothic"/>
                  <w14:uncheckedState w14:val="2610" w14:font="MS Gothic"/>
                </w14:checkbox>
              </w:sdtPr>
              <w:sdtContent>
                <w:r w:rsidR="002F4AD7" w:rsidRPr="002F4AD7">
                  <w:rPr>
                    <w:rFonts w:ascii="Segoe UI Symbol" w:eastAsia="MS Gothic" w:hAnsi="Segoe UI Symbol" w:cs="Segoe UI Symbol"/>
                    <w:b/>
                    <w:bCs/>
                  </w:rPr>
                  <w:t>☐</w:t>
                </w:r>
              </w:sdtContent>
            </w:sdt>
            <w:r w:rsidR="002F4AD7" w:rsidRPr="002F4AD7">
              <w:rPr>
                <w:rFonts w:ascii="Arial" w:hAnsi="Arial" w:cs="Arial"/>
                <w:b/>
                <w:bCs/>
              </w:rPr>
              <w:t xml:space="preserve"> Yes </w:t>
            </w:r>
            <w:sdt>
              <w:sdtPr>
                <w:rPr>
                  <w:rFonts w:ascii="Arial" w:hAnsi="Arial" w:cs="Arial"/>
                  <w:b/>
                  <w:bCs/>
                </w:rPr>
                <w:id w:val="1980800808"/>
                <w14:checkbox>
                  <w14:checked w14:val="0"/>
                  <w14:checkedState w14:val="2612" w14:font="MS Gothic"/>
                  <w14:uncheckedState w14:val="2610" w14:font="MS Gothic"/>
                </w14:checkbox>
              </w:sdtPr>
              <w:sdtContent>
                <w:r w:rsidR="002F4AD7" w:rsidRPr="002F4AD7">
                  <w:rPr>
                    <w:rFonts w:ascii="Segoe UI Symbol" w:eastAsia="MS Gothic" w:hAnsi="Segoe UI Symbol" w:cs="Segoe UI Symbol"/>
                    <w:b/>
                    <w:bCs/>
                  </w:rPr>
                  <w:t>☐</w:t>
                </w:r>
              </w:sdtContent>
            </w:sdt>
            <w:r w:rsidR="002F4AD7" w:rsidRPr="002F4AD7">
              <w:rPr>
                <w:rFonts w:ascii="Arial" w:hAnsi="Arial" w:cs="Arial"/>
                <w:b/>
                <w:bCs/>
              </w:rPr>
              <w:t xml:space="preserve"> No</w:t>
            </w:r>
          </w:p>
        </w:tc>
      </w:tr>
      <w:tr w:rsidR="002F4AD7" w:rsidRPr="002F4AD7" w14:paraId="72B5FE22" w14:textId="77777777" w:rsidTr="001D5B0A">
        <w:tc>
          <w:tcPr>
            <w:tcW w:w="10790" w:type="dxa"/>
          </w:tcPr>
          <w:p w14:paraId="33F17DEB" w14:textId="77777777" w:rsidR="002F4AD7" w:rsidRPr="002F4AD7" w:rsidRDefault="002F4AD7" w:rsidP="001D5B0A">
            <w:pPr>
              <w:pStyle w:val="Default"/>
              <w:tabs>
                <w:tab w:val="left" w:pos="5040"/>
                <w:tab w:val="left" w:pos="10080"/>
              </w:tabs>
              <w:spacing w:after="120"/>
              <w:rPr>
                <w:rFonts w:ascii="Arial" w:hAnsi="Arial" w:cs="Arial"/>
                <w:b/>
                <w:bCs/>
              </w:rPr>
            </w:pPr>
            <w:r w:rsidRPr="002F4AD7">
              <w:rPr>
                <w:rFonts w:ascii="Arial" w:hAnsi="Arial" w:cs="Arial"/>
                <w:b/>
                <w:bCs/>
              </w:rPr>
              <w:t>If Yes, when and with whom did you meet?</w:t>
            </w:r>
          </w:p>
          <w:p w14:paraId="52787890" w14:textId="77777777" w:rsidR="002F4AD7" w:rsidRPr="002F4AD7" w:rsidRDefault="002F4AD7" w:rsidP="001D5B0A">
            <w:pPr>
              <w:pStyle w:val="Default"/>
              <w:spacing w:after="60"/>
              <w:rPr>
                <w:rFonts w:ascii="Arial" w:eastAsia="MS Gothic" w:hAnsi="Arial" w:cs="Arial"/>
                <w:b/>
                <w:bCs/>
              </w:rPr>
            </w:pPr>
          </w:p>
        </w:tc>
      </w:tr>
      <w:tr w:rsidR="002F4AD7" w:rsidRPr="002F4AD7" w14:paraId="4DCC2C89" w14:textId="77777777" w:rsidTr="001D5B0A">
        <w:tc>
          <w:tcPr>
            <w:tcW w:w="10790" w:type="dxa"/>
          </w:tcPr>
          <w:p w14:paraId="4AE345AD" w14:textId="77777777" w:rsidR="002F4AD7" w:rsidRPr="002F4AD7" w:rsidRDefault="002F4AD7" w:rsidP="001D5B0A">
            <w:pPr>
              <w:pStyle w:val="Default"/>
              <w:rPr>
                <w:rFonts w:ascii="Arial" w:hAnsi="Arial" w:cs="Arial"/>
                <w:b/>
                <w:bCs/>
              </w:rPr>
            </w:pPr>
            <w:r w:rsidRPr="002F4AD7">
              <w:rPr>
                <w:rFonts w:ascii="Arial" w:hAnsi="Arial" w:cs="Arial"/>
                <w:b/>
                <w:bCs/>
              </w:rPr>
              <w:t>What was the result?</w:t>
            </w:r>
          </w:p>
          <w:p w14:paraId="0BF4EA46" w14:textId="77777777" w:rsidR="002F4AD7" w:rsidRPr="002F4AD7" w:rsidRDefault="002F4AD7" w:rsidP="001D5B0A">
            <w:pPr>
              <w:pStyle w:val="Default"/>
              <w:tabs>
                <w:tab w:val="left" w:pos="5040"/>
                <w:tab w:val="left" w:pos="10080"/>
              </w:tabs>
              <w:spacing w:after="120"/>
              <w:rPr>
                <w:rFonts w:ascii="Arial" w:hAnsi="Arial" w:cs="Arial"/>
                <w:bCs/>
              </w:rPr>
            </w:pPr>
          </w:p>
        </w:tc>
      </w:tr>
      <w:tr w:rsidR="002F4AD7" w:rsidRPr="002F4AD7" w14:paraId="1274A454" w14:textId="77777777" w:rsidTr="001D5B0A">
        <w:tc>
          <w:tcPr>
            <w:tcW w:w="10790" w:type="dxa"/>
          </w:tcPr>
          <w:p w14:paraId="2CD56AF3" w14:textId="77777777" w:rsidR="002F4AD7" w:rsidRPr="002F4AD7" w:rsidRDefault="002F4AD7" w:rsidP="001D5B0A">
            <w:pPr>
              <w:pStyle w:val="Default"/>
              <w:rPr>
                <w:rFonts w:ascii="Arial" w:hAnsi="Arial" w:cs="Arial"/>
                <w:bCs/>
              </w:rPr>
            </w:pPr>
            <w:r w:rsidRPr="002F4AD7">
              <w:rPr>
                <w:rFonts w:ascii="Arial" w:hAnsi="Arial" w:cs="Arial"/>
                <w:b/>
                <w:bCs/>
              </w:rPr>
              <w:t xml:space="preserve">If No, </w:t>
            </w:r>
            <w:r w:rsidRPr="002F4AD7">
              <w:rPr>
                <w:rFonts w:ascii="Arial" w:hAnsi="Arial" w:cs="Arial"/>
              </w:rPr>
              <w:t xml:space="preserve">in an effort to achieve resolution, please discuss matter with the involved faculty/staff member. </w:t>
            </w:r>
            <w:r w:rsidRPr="002F4AD7">
              <w:rPr>
                <w:rFonts w:ascii="Arial" w:hAnsi="Arial" w:cs="Arial"/>
                <w:i/>
                <w:iCs/>
              </w:rPr>
              <w:t xml:space="preserve">If a student receives a final course grade that he/she believes is incorrect, the matter </w:t>
            </w:r>
            <w:proofErr w:type="gramStart"/>
            <w:r w:rsidRPr="002F4AD7">
              <w:rPr>
                <w:rFonts w:ascii="Arial" w:hAnsi="Arial" w:cs="Arial"/>
                <w:i/>
                <w:iCs/>
              </w:rPr>
              <w:t>should first be discussed</w:t>
            </w:r>
            <w:proofErr w:type="gramEnd"/>
            <w:r w:rsidRPr="002F4AD7">
              <w:rPr>
                <w:rFonts w:ascii="Arial" w:hAnsi="Arial" w:cs="Arial"/>
                <w:i/>
                <w:iCs/>
              </w:rPr>
              <w:t xml:space="preserve"> with the instructor. Direct communication between the student and the instructor may clear up any misunderstanding.  </w:t>
            </w:r>
            <w:r w:rsidRPr="002F4AD7">
              <w:rPr>
                <w:rFonts w:ascii="Arial" w:hAnsi="Arial" w:cs="Arial"/>
                <w:i/>
              </w:rPr>
              <w:t>For additional information, see the “Academic Regulations” section in the STC Catalog and Handbook.</w:t>
            </w:r>
          </w:p>
        </w:tc>
      </w:tr>
    </w:tbl>
    <w:p w14:paraId="1FD0D8E6" w14:textId="77777777" w:rsidR="002F4AD7" w:rsidRPr="002F4AD7" w:rsidRDefault="002F4AD7" w:rsidP="002F4AD7">
      <w:pPr>
        <w:pStyle w:val="Default"/>
        <w:rPr>
          <w:rFonts w:ascii="Arial" w:hAnsi="Arial" w:cs="Arial"/>
          <w:b/>
          <w:bCs/>
        </w:rPr>
      </w:pPr>
    </w:p>
    <w:tbl>
      <w:tblPr>
        <w:tblStyle w:val="TableGrid"/>
        <w:tblW w:w="0" w:type="auto"/>
        <w:tblLook w:val="04A0" w:firstRow="1" w:lastRow="0" w:firstColumn="1" w:lastColumn="0" w:noHBand="0" w:noVBand="1"/>
        <w:tblCaption w:val="Signature and Date Table"/>
        <w:tblDescription w:val="Students are to sign and date the form. "/>
      </w:tblPr>
      <w:tblGrid>
        <w:gridCol w:w="7083"/>
        <w:gridCol w:w="3167"/>
      </w:tblGrid>
      <w:tr w:rsidR="002F4AD7" w:rsidRPr="002F4AD7" w14:paraId="22C4B3C6" w14:textId="77777777" w:rsidTr="001D5B0A">
        <w:trPr>
          <w:cantSplit/>
          <w:tblHeader/>
        </w:trPr>
        <w:tc>
          <w:tcPr>
            <w:tcW w:w="7465" w:type="dxa"/>
          </w:tcPr>
          <w:p w14:paraId="2A1DB3BE" w14:textId="77777777" w:rsidR="002F4AD7" w:rsidRPr="002F4AD7" w:rsidRDefault="002F4AD7" w:rsidP="001D5B0A">
            <w:pPr>
              <w:pStyle w:val="Default"/>
              <w:spacing w:after="120"/>
              <w:rPr>
                <w:rFonts w:ascii="Arial" w:hAnsi="Arial" w:cs="Arial"/>
                <w:b/>
                <w:bCs/>
              </w:rPr>
            </w:pPr>
            <w:r w:rsidRPr="002F4AD7">
              <w:rPr>
                <w:rFonts w:ascii="Arial" w:hAnsi="Arial" w:cs="Arial"/>
                <w:b/>
                <w:bCs/>
              </w:rPr>
              <w:t>Student Signature:</w:t>
            </w:r>
          </w:p>
        </w:tc>
        <w:tc>
          <w:tcPr>
            <w:tcW w:w="3325" w:type="dxa"/>
          </w:tcPr>
          <w:p w14:paraId="50853EBD" w14:textId="77777777" w:rsidR="002F4AD7" w:rsidRPr="002F4AD7" w:rsidRDefault="002F4AD7" w:rsidP="001D5B0A">
            <w:pPr>
              <w:pStyle w:val="Default"/>
              <w:rPr>
                <w:rFonts w:ascii="Arial" w:hAnsi="Arial" w:cs="Arial"/>
                <w:b/>
                <w:bCs/>
              </w:rPr>
            </w:pPr>
            <w:r w:rsidRPr="002F4AD7">
              <w:rPr>
                <w:rFonts w:ascii="Arial" w:hAnsi="Arial" w:cs="Arial"/>
                <w:b/>
                <w:bCs/>
              </w:rPr>
              <w:t>Date:</w:t>
            </w:r>
          </w:p>
        </w:tc>
      </w:tr>
    </w:tbl>
    <w:p w14:paraId="6F3187F9" w14:textId="77777777" w:rsidR="002F4AD7" w:rsidRPr="002F4AD7" w:rsidRDefault="002F4AD7" w:rsidP="002F4AD7">
      <w:pPr>
        <w:pStyle w:val="Default"/>
        <w:rPr>
          <w:rFonts w:ascii="Arial" w:hAnsi="Arial" w:cs="Arial"/>
          <w:b/>
          <w:bCs/>
        </w:rPr>
      </w:pPr>
    </w:p>
    <w:tbl>
      <w:tblPr>
        <w:tblStyle w:val="TableGrid"/>
        <w:tblW w:w="0" w:type="auto"/>
        <w:tblLook w:val="04A0" w:firstRow="1" w:lastRow="0" w:firstColumn="1" w:lastColumn="0" w:noHBand="0" w:noVBand="1"/>
        <w:tblCaption w:val="Office Use"/>
        <w:tblDescription w:val="Place for faculty and/or dean to describe the action taken."/>
      </w:tblPr>
      <w:tblGrid>
        <w:gridCol w:w="10250"/>
      </w:tblGrid>
      <w:tr w:rsidR="002F4AD7" w:rsidRPr="002F4AD7" w14:paraId="070A0BB3" w14:textId="77777777" w:rsidTr="001D5B0A">
        <w:trPr>
          <w:cantSplit/>
          <w:tblHeader/>
        </w:trPr>
        <w:tc>
          <w:tcPr>
            <w:tcW w:w="10790" w:type="dxa"/>
            <w:shd w:val="clear" w:color="auto" w:fill="F2F2F2" w:themeFill="background1" w:themeFillShade="F2"/>
          </w:tcPr>
          <w:p w14:paraId="5A3A3B84" w14:textId="77777777" w:rsidR="002F4AD7" w:rsidRPr="002F4AD7" w:rsidRDefault="002F4AD7" w:rsidP="001D5B0A">
            <w:pPr>
              <w:pStyle w:val="Default"/>
              <w:rPr>
                <w:rFonts w:ascii="Arial" w:hAnsi="Arial" w:cs="Arial"/>
                <w:b/>
                <w:bCs/>
              </w:rPr>
            </w:pPr>
            <w:r w:rsidRPr="002F4AD7">
              <w:rPr>
                <w:rFonts w:ascii="Arial" w:hAnsi="Arial" w:cs="Arial"/>
                <w:b/>
                <w:bCs/>
              </w:rPr>
              <w:t>Office Use</w:t>
            </w:r>
          </w:p>
        </w:tc>
      </w:tr>
      <w:tr w:rsidR="002F4AD7" w:rsidRPr="002F4AD7" w14:paraId="7EE27AB1" w14:textId="77777777" w:rsidTr="001D5B0A">
        <w:tc>
          <w:tcPr>
            <w:tcW w:w="10790" w:type="dxa"/>
          </w:tcPr>
          <w:p w14:paraId="276F9637" w14:textId="77777777" w:rsidR="002F4AD7" w:rsidRPr="002F4AD7" w:rsidRDefault="002F4AD7" w:rsidP="001D5B0A">
            <w:pPr>
              <w:pStyle w:val="Default"/>
              <w:rPr>
                <w:rFonts w:ascii="Arial" w:hAnsi="Arial" w:cs="Arial"/>
                <w:b/>
                <w:bCs/>
              </w:rPr>
            </w:pPr>
            <w:r w:rsidRPr="002F4AD7">
              <w:rPr>
                <w:rFonts w:ascii="Arial" w:hAnsi="Arial" w:cs="Arial"/>
                <w:b/>
                <w:bCs/>
              </w:rPr>
              <w:t xml:space="preserve">Action Taken:  </w:t>
            </w:r>
          </w:p>
        </w:tc>
      </w:tr>
      <w:tr w:rsidR="002F4AD7" w:rsidRPr="002F4AD7" w14:paraId="30747C56" w14:textId="77777777" w:rsidTr="001D5B0A">
        <w:tc>
          <w:tcPr>
            <w:tcW w:w="10790" w:type="dxa"/>
          </w:tcPr>
          <w:p w14:paraId="5189D9C7" w14:textId="77777777" w:rsidR="002F4AD7" w:rsidRPr="002F4AD7" w:rsidRDefault="002F4AD7" w:rsidP="001D5B0A">
            <w:pPr>
              <w:pStyle w:val="Default"/>
              <w:rPr>
                <w:rFonts w:ascii="Arial" w:hAnsi="Arial" w:cs="Arial"/>
                <w:b/>
                <w:bCs/>
              </w:rPr>
            </w:pPr>
            <w:r w:rsidRPr="002F4AD7">
              <w:rPr>
                <w:rFonts w:ascii="Arial" w:hAnsi="Arial" w:cs="Arial"/>
                <w:b/>
                <w:bCs/>
              </w:rPr>
              <w:t xml:space="preserve">Referred:  </w:t>
            </w:r>
          </w:p>
        </w:tc>
      </w:tr>
      <w:tr w:rsidR="002F4AD7" w:rsidRPr="002F4AD7" w14:paraId="55679191" w14:textId="77777777" w:rsidTr="001D5B0A">
        <w:tc>
          <w:tcPr>
            <w:tcW w:w="10790" w:type="dxa"/>
          </w:tcPr>
          <w:p w14:paraId="7FD2CF4C" w14:textId="77777777" w:rsidR="002F4AD7" w:rsidRPr="002F4AD7" w:rsidRDefault="002F4AD7" w:rsidP="001D5B0A">
            <w:pPr>
              <w:pStyle w:val="Default"/>
              <w:spacing w:after="240"/>
              <w:rPr>
                <w:rFonts w:ascii="Arial" w:hAnsi="Arial" w:cs="Arial"/>
                <w:b/>
                <w:bCs/>
              </w:rPr>
            </w:pPr>
            <w:r w:rsidRPr="002F4AD7">
              <w:rPr>
                <w:rFonts w:ascii="Arial" w:hAnsi="Arial" w:cs="Arial"/>
                <w:b/>
                <w:bCs/>
              </w:rPr>
              <w:t>Faculty/Dean Signature:</w:t>
            </w:r>
          </w:p>
        </w:tc>
      </w:tr>
    </w:tbl>
    <w:p w14:paraId="261D5470" w14:textId="77777777" w:rsidR="00464CF1" w:rsidRPr="00464CF1" w:rsidRDefault="00464CF1" w:rsidP="00464CF1">
      <w:pPr>
        <w:rPr>
          <w:highlight w:val="yellow"/>
        </w:rPr>
      </w:pPr>
    </w:p>
    <w:sectPr w:rsidR="00464CF1" w:rsidRPr="00464CF1" w:rsidSect="00AD022A">
      <w:footerReference w:type="default" r:id="rId54"/>
      <w:pgSz w:w="12240" w:h="15840"/>
      <w:pgMar w:top="720" w:right="99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09F1" w14:textId="77777777" w:rsidR="00060C92" w:rsidRDefault="00060C92" w:rsidP="00EA41AB">
      <w:pPr>
        <w:spacing w:after="0" w:line="240" w:lineRule="auto"/>
      </w:pPr>
      <w:r>
        <w:separator/>
      </w:r>
    </w:p>
  </w:endnote>
  <w:endnote w:type="continuationSeparator" w:id="0">
    <w:p w14:paraId="34D15492" w14:textId="77777777" w:rsidR="00060C92" w:rsidRDefault="00060C92" w:rsidP="00EA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83697"/>
      <w:docPartObj>
        <w:docPartGallery w:val="Page Numbers (Bottom of Page)"/>
        <w:docPartUnique/>
      </w:docPartObj>
    </w:sdtPr>
    <w:sdtEndPr>
      <w:rPr>
        <w:noProof/>
      </w:rPr>
    </w:sdtEndPr>
    <w:sdtContent>
      <w:p w14:paraId="4AC4B212" w14:textId="13D99F51" w:rsidR="00060C92" w:rsidRDefault="00060C92">
        <w:pPr>
          <w:pStyle w:val="Footer"/>
          <w:jc w:val="right"/>
        </w:pPr>
        <w:r>
          <w:fldChar w:fldCharType="begin"/>
        </w:r>
        <w:r>
          <w:instrText xml:space="preserve"> PAGE   \* MERGEFORMAT </w:instrText>
        </w:r>
        <w:r>
          <w:fldChar w:fldCharType="separate"/>
        </w:r>
        <w:r w:rsidR="008D7172">
          <w:rPr>
            <w:noProof/>
          </w:rPr>
          <w:t>24</w:t>
        </w:r>
        <w:r>
          <w:rPr>
            <w:noProof/>
          </w:rPr>
          <w:fldChar w:fldCharType="end"/>
        </w:r>
      </w:p>
    </w:sdtContent>
  </w:sdt>
  <w:p w14:paraId="76F02DD5" w14:textId="77777777" w:rsidR="00060C92" w:rsidRDefault="0006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FE08" w14:textId="77777777" w:rsidR="00060C92" w:rsidRDefault="00060C92" w:rsidP="00EA41AB">
      <w:pPr>
        <w:spacing w:after="0" w:line="240" w:lineRule="auto"/>
      </w:pPr>
      <w:r>
        <w:separator/>
      </w:r>
    </w:p>
  </w:footnote>
  <w:footnote w:type="continuationSeparator" w:id="0">
    <w:p w14:paraId="3DBCA505" w14:textId="77777777" w:rsidR="00060C92" w:rsidRDefault="00060C92" w:rsidP="00EA4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B4"/>
    <w:multiLevelType w:val="hybridMultilevel"/>
    <w:tmpl w:val="F9F83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4BA0"/>
    <w:multiLevelType w:val="hybridMultilevel"/>
    <w:tmpl w:val="1A1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3260"/>
    <w:multiLevelType w:val="hybridMultilevel"/>
    <w:tmpl w:val="A2A075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12008"/>
    <w:multiLevelType w:val="hybridMultilevel"/>
    <w:tmpl w:val="236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60C"/>
    <w:multiLevelType w:val="hybridMultilevel"/>
    <w:tmpl w:val="5A3E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27A91"/>
    <w:multiLevelType w:val="hybridMultilevel"/>
    <w:tmpl w:val="63D8C13E"/>
    <w:lvl w:ilvl="0" w:tplc="9AB81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5185F"/>
    <w:multiLevelType w:val="hybridMultilevel"/>
    <w:tmpl w:val="61CA1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AE1D13"/>
    <w:multiLevelType w:val="hybridMultilevel"/>
    <w:tmpl w:val="4B30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DD3002"/>
    <w:multiLevelType w:val="hybridMultilevel"/>
    <w:tmpl w:val="2A44FE6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C29B5"/>
    <w:multiLevelType w:val="hybridMultilevel"/>
    <w:tmpl w:val="7B10737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94FDF"/>
    <w:multiLevelType w:val="hybridMultilevel"/>
    <w:tmpl w:val="9DDC6BDE"/>
    <w:lvl w:ilvl="0" w:tplc="B05645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D82456"/>
    <w:multiLevelType w:val="hybridMultilevel"/>
    <w:tmpl w:val="76B6B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1D7467"/>
    <w:multiLevelType w:val="hybridMultilevel"/>
    <w:tmpl w:val="750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612B3"/>
    <w:multiLevelType w:val="hybridMultilevel"/>
    <w:tmpl w:val="FE2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A0F44"/>
    <w:multiLevelType w:val="multilevel"/>
    <w:tmpl w:val="A0D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9033F"/>
    <w:multiLevelType w:val="hybridMultilevel"/>
    <w:tmpl w:val="7F02D42A"/>
    <w:lvl w:ilvl="0" w:tplc="04090011">
      <w:start w:val="1"/>
      <w:numFmt w:val="decimal"/>
      <w:lvlText w:val="%1)"/>
      <w:lvlJc w:val="left"/>
      <w:pPr>
        <w:ind w:left="720" w:hanging="360"/>
      </w:pPr>
      <w:rPr>
        <w:rFonts w:hint="default"/>
      </w:rPr>
    </w:lvl>
    <w:lvl w:ilvl="1" w:tplc="DF5093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A7B48"/>
    <w:multiLevelType w:val="hybridMultilevel"/>
    <w:tmpl w:val="B4828C5E"/>
    <w:lvl w:ilvl="0" w:tplc="04090003">
      <w:start w:val="1"/>
      <w:numFmt w:val="bullet"/>
      <w:lvlText w:val="o"/>
      <w:lvlJc w:val="left"/>
      <w:pPr>
        <w:ind w:left="2047" w:hanging="360"/>
      </w:pPr>
      <w:rPr>
        <w:rFonts w:ascii="Courier New" w:hAnsi="Courier New" w:cs="Courier New"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17" w15:restartNumberingAfterBreak="0">
    <w:nsid w:val="161312F9"/>
    <w:multiLevelType w:val="hybridMultilevel"/>
    <w:tmpl w:val="FCF8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2129AD"/>
    <w:multiLevelType w:val="multilevel"/>
    <w:tmpl w:val="0A140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704EF7"/>
    <w:multiLevelType w:val="hybridMultilevel"/>
    <w:tmpl w:val="2E5CF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E70B32"/>
    <w:multiLevelType w:val="hybridMultilevel"/>
    <w:tmpl w:val="8224270C"/>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8162B"/>
    <w:multiLevelType w:val="hybridMultilevel"/>
    <w:tmpl w:val="536EF596"/>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2" w15:restartNumberingAfterBreak="0">
    <w:nsid w:val="1E990AAE"/>
    <w:multiLevelType w:val="hybridMultilevel"/>
    <w:tmpl w:val="BAC0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958A5"/>
    <w:multiLevelType w:val="hybridMultilevel"/>
    <w:tmpl w:val="1E3EB294"/>
    <w:lvl w:ilvl="0" w:tplc="5FE08ED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50C52"/>
    <w:multiLevelType w:val="hybridMultilevel"/>
    <w:tmpl w:val="BBE8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9A1658"/>
    <w:multiLevelType w:val="hybridMultilevel"/>
    <w:tmpl w:val="CA8A9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203A30"/>
    <w:multiLevelType w:val="hybridMultilevel"/>
    <w:tmpl w:val="D62E34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27936C22"/>
    <w:multiLevelType w:val="hybridMultilevel"/>
    <w:tmpl w:val="16AC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E3605E"/>
    <w:multiLevelType w:val="hybridMultilevel"/>
    <w:tmpl w:val="6D7E0D60"/>
    <w:lvl w:ilvl="0" w:tplc="902A05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8D2631"/>
    <w:multiLevelType w:val="hybridMultilevel"/>
    <w:tmpl w:val="D66A5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174FC1"/>
    <w:multiLevelType w:val="hybridMultilevel"/>
    <w:tmpl w:val="CEA8AD40"/>
    <w:lvl w:ilvl="0" w:tplc="B5FAC66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D20F37"/>
    <w:multiLevelType w:val="hybridMultilevel"/>
    <w:tmpl w:val="D27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F23FB"/>
    <w:multiLevelType w:val="hybridMultilevel"/>
    <w:tmpl w:val="0D282C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E7D23A1"/>
    <w:multiLevelType w:val="hybridMultilevel"/>
    <w:tmpl w:val="C4FEE43C"/>
    <w:lvl w:ilvl="0" w:tplc="F3246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F83621"/>
    <w:multiLevelType w:val="hybridMultilevel"/>
    <w:tmpl w:val="7DE08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34C53411"/>
    <w:multiLevelType w:val="hybridMultilevel"/>
    <w:tmpl w:val="A64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395BFC"/>
    <w:multiLevelType w:val="hybridMultilevel"/>
    <w:tmpl w:val="36942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6397473"/>
    <w:multiLevelType w:val="hybridMultilevel"/>
    <w:tmpl w:val="5524E0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883344"/>
    <w:multiLevelType w:val="hybridMultilevel"/>
    <w:tmpl w:val="C1928E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6D42518"/>
    <w:multiLevelType w:val="hybridMultilevel"/>
    <w:tmpl w:val="68CE2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92496"/>
    <w:multiLevelType w:val="hybridMultilevel"/>
    <w:tmpl w:val="3C62CB7A"/>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0A461F"/>
    <w:multiLevelType w:val="hybridMultilevel"/>
    <w:tmpl w:val="B8D45548"/>
    <w:lvl w:ilvl="0" w:tplc="902A05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8111E7A"/>
    <w:multiLevelType w:val="hybridMultilevel"/>
    <w:tmpl w:val="D1181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1C05D2"/>
    <w:multiLevelType w:val="hybridMultilevel"/>
    <w:tmpl w:val="2216EC32"/>
    <w:lvl w:ilvl="0" w:tplc="EABE20D8">
      <w:start w:val="1"/>
      <w:numFmt w:val="upperLetter"/>
      <w:lvlText w:val="%1."/>
      <w:lvlJc w:val="left"/>
      <w:pPr>
        <w:tabs>
          <w:tab w:val="num" w:pos="1440"/>
        </w:tabs>
        <w:ind w:left="1440" w:hanging="72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A423314"/>
    <w:multiLevelType w:val="hybridMultilevel"/>
    <w:tmpl w:val="E3E6B1DA"/>
    <w:lvl w:ilvl="0" w:tplc="04090001">
      <w:start w:val="1"/>
      <w:numFmt w:val="bullet"/>
      <w:lvlText w:val=""/>
      <w:lvlJc w:val="left"/>
      <w:pPr>
        <w:tabs>
          <w:tab w:val="num" w:pos="720"/>
        </w:tabs>
        <w:ind w:left="720" w:hanging="360"/>
      </w:pPr>
      <w:rPr>
        <w:rFonts w:ascii="Symbol" w:hAnsi="Symbol" w:hint="default"/>
      </w:rPr>
    </w:lvl>
    <w:lvl w:ilvl="1" w:tplc="8376B81A">
      <w:start w:val="1"/>
      <w:numFmt w:val="bullet"/>
      <w:lvlText w:val="o"/>
      <w:lvlJc w:val="left"/>
      <w:pPr>
        <w:tabs>
          <w:tab w:val="num" w:pos="1440"/>
        </w:tabs>
        <w:ind w:left="1440" w:hanging="360"/>
      </w:pPr>
      <w:rPr>
        <w:rFonts w:ascii="Courier New" w:hAnsi="Courier New" w:cs="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C7147A"/>
    <w:multiLevelType w:val="hybridMultilevel"/>
    <w:tmpl w:val="E712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2B1BA2"/>
    <w:multiLevelType w:val="hybridMultilevel"/>
    <w:tmpl w:val="BE8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21A61"/>
    <w:multiLevelType w:val="hybridMultilevel"/>
    <w:tmpl w:val="DE0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F13130"/>
    <w:multiLevelType w:val="hybridMultilevel"/>
    <w:tmpl w:val="91785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C86A0F"/>
    <w:multiLevelType w:val="hybridMultilevel"/>
    <w:tmpl w:val="1B2C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4105D4D"/>
    <w:multiLevelType w:val="hybridMultilevel"/>
    <w:tmpl w:val="322A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F0432C"/>
    <w:multiLevelType w:val="hybridMultilevel"/>
    <w:tmpl w:val="701C45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A7601D"/>
    <w:multiLevelType w:val="hybridMultilevel"/>
    <w:tmpl w:val="C79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1C6040"/>
    <w:multiLevelType w:val="hybridMultilevel"/>
    <w:tmpl w:val="6E0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735B3F"/>
    <w:multiLevelType w:val="hybridMultilevel"/>
    <w:tmpl w:val="B87AA7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C5635E9"/>
    <w:multiLevelType w:val="hybridMultilevel"/>
    <w:tmpl w:val="E7A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837B20"/>
    <w:multiLevelType w:val="multilevel"/>
    <w:tmpl w:val="7F7C4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E002476"/>
    <w:multiLevelType w:val="hybridMultilevel"/>
    <w:tmpl w:val="DBE8E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E085C80"/>
    <w:multiLevelType w:val="hybridMultilevel"/>
    <w:tmpl w:val="1B3C1A8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E3B7DE8"/>
    <w:multiLevelType w:val="hybridMultilevel"/>
    <w:tmpl w:val="03C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676660"/>
    <w:multiLevelType w:val="hybridMultilevel"/>
    <w:tmpl w:val="48A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0A57EF"/>
    <w:multiLevelType w:val="hybridMultilevel"/>
    <w:tmpl w:val="B3F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2318CE"/>
    <w:multiLevelType w:val="hybridMultilevel"/>
    <w:tmpl w:val="8A16D90C"/>
    <w:lvl w:ilvl="0" w:tplc="5550695A">
      <w:numFmt w:val="bullet"/>
      <w:lvlText w:val="•"/>
      <w:lvlJc w:val="left"/>
      <w:pPr>
        <w:ind w:left="860" w:hanging="361"/>
      </w:pPr>
      <w:rPr>
        <w:rFonts w:ascii="Malgun Gothic" w:eastAsia="Malgun Gothic" w:hAnsi="Malgun Gothic" w:cs="Malgun Gothic" w:hint="default"/>
        <w:w w:val="99"/>
        <w:sz w:val="20"/>
        <w:szCs w:val="20"/>
        <w:lang w:val="en-US" w:eastAsia="en-US" w:bidi="en-US"/>
      </w:rPr>
    </w:lvl>
    <w:lvl w:ilvl="1" w:tplc="1BF0288E">
      <w:numFmt w:val="bullet"/>
      <w:lvlText w:val="•"/>
      <w:lvlJc w:val="left"/>
      <w:pPr>
        <w:ind w:left="1882" w:hanging="361"/>
      </w:pPr>
      <w:rPr>
        <w:rFonts w:hint="default"/>
        <w:lang w:val="en-US" w:eastAsia="en-US" w:bidi="en-US"/>
      </w:rPr>
    </w:lvl>
    <w:lvl w:ilvl="2" w:tplc="47BA37F4">
      <w:numFmt w:val="bullet"/>
      <w:lvlText w:val="•"/>
      <w:lvlJc w:val="left"/>
      <w:pPr>
        <w:ind w:left="2904" w:hanging="361"/>
      </w:pPr>
      <w:rPr>
        <w:rFonts w:hint="default"/>
        <w:lang w:val="en-US" w:eastAsia="en-US" w:bidi="en-US"/>
      </w:rPr>
    </w:lvl>
    <w:lvl w:ilvl="3" w:tplc="098C96C8">
      <w:numFmt w:val="bullet"/>
      <w:lvlText w:val="•"/>
      <w:lvlJc w:val="left"/>
      <w:pPr>
        <w:ind w:left="3926" w:hanging="361"/>
      </w:pPr>
      <w:rPr>
        <w:rFonts w:hint="default"/>
        <w:lang w:val="en-US" w:eastAsia="en-US" w:bidi="en-US"/>
      </w:rPr>
    </w:lvl>
    <w:lvl w:ilvl="4" w:tplc="032E6C4C">
      <w:numFmt w:val="bullet"/>
      <w:lvlText w:val="•"/>
      <w:lvlJc w:val="left"/>
      <w:pPr>
        <w:ind w:left="4948" w:hanging="361"/>
      </w:pPr>
      <w:rPr>
        <w:rFonts w:hint="default"/>
        <w:lang w:val="en-US" w:eastAsia="en-US" w:bidi="en-US"/>
      </w:rPr>
    </w:lvl>
    <w:lvl w:ilvl="5" w:tplc="1F823982">
      <w:numFmt w:val="bullet"/>
      <w:lvlText w:val="•"/>
      <w:lvlJc w:val="left"/>
      <w:pPr>
        <w:ind w:left="5970" w:hanging="361"/>
      </w:pPr>
      <w:rPr>
        <w:rFonts w:hint="default"/>
        <w:lang w:val="en-US" w:eastAsia="en-US" w:bidi="en-US"/>
      </w:rPr>
    </w:lvl>
    <w:lvl w:ilvl="6" w:tplc="9DEAA092">
      <w:numFmt w:val="bullet"/>
      <w:lvlText w:val="•"/>
      <w:lvlJc w:val="left"/>
      <w:pPr>
        <w:ind w:left="6992" w:hanging="361"/>
      </w:pPr>
      <w:rPr>
        <w:rFonts w:hint="default"/>
        <w:lang w:val="en-US" w:eastAsia="en-US" w:bidi="en-US"/>
      </w:rPr>
    </w:lvl>
    <w:lvl w:ilvl="7" w:tplc="780CFA80">
      <w:numFmt w:val="bullet"/>
      <w:lvlText w:val="•"/>
      <w:lvlJc w:val="left"/>
      <w:pPr>
        <w:ind w:left="8014" w:hanging="361"/>
      </w:pPr>
      <w:rPr>
        <w:rFonts w:hint="default"/>
        <w:lang w:val="en-US" w:eastAsia="en-US" w:bidi="en-US"/>
      </w:rPr>
    </w:lvl>
    <w:lvl w:ilvl="8" w:tplc="8D8A601A">
      <w:numFmt w:val="bullet"/>
      <w:lvlText w:val="•"/>
      <w:lvlJc w:val="left"/>
      <w:pPr>
        <w:ind w:left="9036" w:hanging="361"/>
      </w:pPr>
      <w:rPr>
        <w:rFonts w:hint="default"/>
        <w:lang w:val="en-US" w:eastAsia="en-US" w:bidi="en-US"/>
      </w:rPr>
    </w:lvl>
  </w:abstractNum>
  <w:abstractNum w:abstractNumId="63" w15:restartNumberingAfterBreak="0">
    <w:nsid w:val="546572F4"/>
    <w:multiLevelType w:val="multilevel"/>
    <w:tmpl w:val="9CC0E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8A92127"/>
    <w:multiLevelType w:val="hybridMultilevel"/>
    <w:tmpl w:val="670CA3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97B02B6"/>
    <w:multiLevelType w:val="hybridMultilevel"/>
    <w:tmpl w:val="64FC7F4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A8D0FC6"/>
    <w:multiLevelType w:val="hybridMultilevel"/>
    <w:tmpl w:val="8E4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C32E63"/>
    <w:multiLevelType w:val="hybridMultilevel"/>
    <w:tmpl w:val="7C9E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CA326C"/>
    <w:multiLevelType w:val="hybridMultilevel"/>
    <w:tmpl w:val="478C2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AF1137E"/>
    <w:multiLevelType w:val="hybridMultilevel"/>
    <w:tmpl w:val="1080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C8C408A"/>
    <w:multiLevelType w:val="hybridMultilevel"/>
    <w:tmpl w:val="83586B6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C81EB9"/>
    <w:multiLevelType w:val="hybridMultilevel"/>
    <w:tmpl w:val="A596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E95334C"/>
    <w:multiLevelType w:val="hybridMultilevel"/>
    <w:tmpl w:val="814A6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676636"/>
    <w:multiLevelType w:val="multilevel"/>
    <w:tmpl w:val="D5D4C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19276AE"/>
    <w:multiLevelType w:val="hybridMultilevel"/>
    <w:tmpl w:val="ABDA75B4"/>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2B74268"/>
    <w:multiLevelType w:val="hybridMultilevel"/>
    <w:tmpl w:val="81D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F76D00"/>
    <w:multiLevelType w:val="hybridMultilevel"/>
    <w:tmpl w:val="9C84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41C480D"/>
    <w:multiLevelType w:val="hybridMultilevel"/>
    <w:tmpl w:val="D4A4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6F0649B"/>
    <w:multiLevelType w:val="multilevel"/>
    <w:tmpl w:val="AB6CED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67B006E6"/>
    <w:multiLevelType w:val="hybridMultilevel"/>
    <w:tmpl w:val="A5BCA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A3F3602"/>
    <w:multiLevelType w:val="hybridMultilevel"/>
    <w:tmpl w:val="F06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087147"/>
    <w:multiLevelType w:val="hybridMultilevel"/>
    <w:tmpl w:val="8F1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420265"/>
    <w:multiLevelType w:val="hybridMultilevel"/>
    <w:tmpl w:val="33D4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A15792"/>
    <w:multiLevelType w:val="hybridMultilevel"/>
    <w:tmpl w:val="823CBE0E"/>
    <w:lvl w:ilvl="0" w:tplc="B8203D78">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F1C4DB7"/>
    <w:multiLevelType w:val="hybridMultilevel"/>
    <w:tmpl w:val="42B2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7A376D"/>
    <w:multiLevelType w:val="hybridMultilevel"/>
    <w:tmpl w:val="8DCC4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1B2539"/>
    <w:multiLevelType w:val="hybridMultilevel"/>
    <w:tmpl w:val="42B2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2002AA"/>
    <w:multiLevelType w:val="multilevel"/>
    <w:tmpl w:val="DE52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67362F0"/>
    <w:multiLevelType w:val="hybridMultilevel"/>
    <w:tmpl w:val="DFF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5C3439"/>
    <w:multiLevelType w:val="hybridMultilevel"/>
    <w:tmpl w:val="90C6A9EA"/>
    <w:lvl w:ilvl="0" w:tplc="1E1699E2">
      <w:start w:val="1"/>
      <w:numFmt w:val="lowerLetter"/>
      <w:lvlText w:val="%1."/>
      <w:lvlJc w:val="left"/>
      <w:pPr>
        <w:ind w:left="1440" w:hanging="360"/>
      </w:pPr>
    </w:lvl>
    <w:lvl w:ilvl="1" w:tplc="29A03CD2">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869252E"/>
    <w:multiLevelType w:val="hybridMultilevel"/>
    <w:tmpl w:val="01F8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8CC6AED"/>
    <w:multiLevelType w:val="hybridMultilevel"/>
    <w:tmpl w:val="A13AAB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8E00705"/>
    <w:multiLevelType w:val="hybridMultilevel"/>
    <w:tmpl w:val="A1F232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A8C25AB"/>
    <w:multiLevelType w:val="hybridMultilevel"/>
    <w:tmpl w:val="7E3068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4" w15:restartNumberingAfterBreak="0">
    <w:nsid w:val="7B315C39"/>
    <w:multiLevelType w:val="hybridMultilevel"/>
    <w:tmpl w:val="751C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BE13BD4"/>
    <w:multiLevelType w:val="hybridMultilevel"/>
    <w:tmpl w:val="F32A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C425201"/>
    <w:multiLevelType w:val="hybridMultilevel"/>
    <w:tmpl w:val="57F84F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C72A5D"/>
    <w:multiLevelType w:val="hybridMultilevel"/>
    <w:tmpl w:val="C39CBA10"/>
    <w:lvl w:ilvl="0" w:tplc="902A05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476740"/>
    <w:multiLevelType w:val="hybridMultilevel"/>
    <w:tmpl w:val="9F168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C51F78"/>
    <w:multiLevelType w:val="hybridMultilevel"/>
    <w:tmpl w:val="D72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F500548"/>
    <w:multiLevelType w:val="hybridMultilevel"/>
    <w:tmpl w:val="1062E1F0"/>
    <w:lvl w:ilvl="0" w:tplc="4EC42F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8"/>
  </w:num>
  <w:num w:numId="2">
    <w:abstractNumId w:val="14"/>
  </w:num>
  <w:num w:numId="3">
    <w:abstractNumId w:val="98"/>
  </w:num>
  <w:num w:numId="4">
    <w:abstractNumId w:val="27"/>
  </w:num>
  <w:num w:numId="5">
    <w:abstractNumId w:val="100"/>
  </w:num>
  <w:num w:numId="6">
    <w:abstractNumId w:val="45"/>
  </w:num>
  <w:num w:numId="7">
    <w:abstractNumId w:val="19"/>
  </w:num>
  <w:num w:numId="8">
    <w:abstractNumId w:val="67"/>
  </w:num>
  <w:num w:numId="9">
    <w:abstractNumId w:val="8"/>
  </w:num>
  <w:num w:numId="10">
    <w:abstractNumId w:val="75"/>
  </w:num>
  <w:num w:numId="11">
    <w:abstractNumId w:val="22"/>
  </w:num>
  <w:num w:numId="12">
    <w:abstractNumId w:val="91"/>
  </w:num>
  <w:num w:numId="13">
    <w:abstractNumId w:val="69"/>
  </w:num>
  <w:num w:numId="14">
    <w:abstractNumId w:val="55"/>
  </w:num>
  <w:num w:numId="15">
    <w:abstractNumId w:val="76"/>
  </w:num>
  <w:num w:numId="16">
    <w:abstractNumId w:val="7"/>
  </w:num>
  <w:num w:numId="17">
    <w:abstractNumId w:val="15"/>
  </w:num>
  <w:num w:numId="18">
    <w:abstractNumId w:val="99"/>
  </w:num>
  <w:num w:numId="19">
    <w:abstractNumId w:val="24"/>
  </w:num>
  <w:num w:numId="20">
    <w:abstractNumId w:val="30"/>
  </w:num>
  <w:num w:numId="21">
    <w:abstractNumId w:val="49"/>
  </w:num>
  <w:num w:numId="22">
    <w:abstractNumId w:val="89"/>
  </w:num>
  <w:num w:numId="23">
    <w:abstractNumId w:val="83"/>
  </w:num>
  <w:num w:numId="24">
    <w:abstractNumId w:val="35"/>
  </w:num>
  <w:num w:numId="25">
    <w:abstractNumId w:val="60"/>
  </w:num>
  <w:num w:numId="26">
    <w:abstractNumId w:val="12"/>
  </w:num>
  <w:num w:numId="27">
    <w:abstractNumId w:val="61"/>
  </w:num>
  <w:num w:numId="28">
    <w:abstractNumId w:val="52"/>
  </w:num>
  <w:num w:numId="29">
    <w:abstractNumId w:val="81"/>
  </w:num>
  <w:num w:numId="30">
    <w:abstractNumId w:val="51"/>
  </w:num>
  <w:num w:numId="31">
    <w:abstractNumId w:val="2"/>
  </w:num>
  <w:num w:numId="32">
    <w:abstractNumId w:val="17"/>
  </w:num>
  <w:num w:numId="33">
    <w:abstractNumId w:val="58"/>
  </w:num>
  <w:num w:numId="34">
    <w:abstractNumId w:val="97"/>
  </w:num>
  <w:num w:numId="35">
    <w:abstractNumId w:val="92"/>
  </w:num>
  <w:num w:numId="36">
    <w:abstractNumId w:val="38"/>
  </w:num>
  <w:num w:numId="37">
    <w:abstractNumId w:val="47"/>
  </w:num>
  <w:num w:numId="38">
    <w:abstractNumId w:val="40"/>
  </w:num>
  <w:num w:numId="39">
    <w:abstractNumId w:val="64"/>
  </w:num>
  <w:num w:numId="40">
    <w:abstractNumId w:val="4"/>
  </w:num>
  <w:num w:numId="41">
    <w:abstractNumId w:val="74"/>
  </w:num>
  <w:num w:numId="42">
    <w:abstractNumId w:val="16"/>
  </w:num>
  <w:num w:numId="43">
    <w:abstractNumId w:val="21"/>
  </w:num>
  <w:num w:numId="44">
    <w:abstractNumId w:val="11"/>
  </w:num>
  <w:num w:numId="45">
    <w:abstractNumId w:val="70"/>
  </w:num>
  <w:num w:numId="46">
    <w:abstractNumId w:val="77"/>
  </w:num>
  <w:num w:numId="47">
    <w:abstractNumId w:val="9"/>
  </w:num>
  <w:num w:numId="48">
    <w:abstractNumId w:val="72"/>
  </w:num>
  <w:num w:numId="49">
    <w:abstractNumId w:val="42"/>
  </w:num>
  <w:num w:numId="50">
    <w:abstractNumId w:val="48"/>
  </w:num>
  <w:num w:numId="51">
    <w:abstractNumId w:val="88"/>
  </w:num>
  <w:num w:numId="52">
    <w:abstractNumId w:val="43"/>
  </w:num>
  <w:num w:numId="53">
    <w:abstractNumId w:val="33"/>
  </w:num>
  <w:num w:numId="54">
    <w:abstractNumId w:val="5"/>
  </w:num>
  <w:num w:numId="55">
    <w:abstractNumId w:val="96"/>
  </w:num>
  <w:num w:numId="56">
    <w:abstractNumId w:val="23"/>
  </w:num>
  <w:num w:numId="57">
    <w:abstractNumId w:val="82"/>
  </w:num>
  <w:num w:numId="58">
    <w:abstractNumId w:val="95"/>
  </w:num>
  <w:num w:numId="59">
    <w:abstractNumId w:val="34"/>
  </w:num>
  <w:num w:numId="60">
    <w:abstractNumId w:val="26"/>
  </w:num>
  <w:num w:numId="61">
    <w:abstractNumId w:val="93"/>
  </w:num>
  <w:num w:numId="62">
    <w:abstractNumId w:val="13"/>
  </w:num>
  <w:num w:numId="63">
    <w:abstractNumId w:val="29"/>
  </w:num>
  <w:num w:numId="64">
    <w:abstractNumId w:val="80"/>
  </w:num>
  <w:num w:numId="65">
    <w:abstractNumId w:val="94"/>
  </w:num>
  <w:num w:numId="66">
    <w:abstractNumId w:val="20"/>
  </w:num>
  <w:num w:numId="67">
    <w:abstractNumId w:val="6"/>
  </w:num>
  <w:num w:numId="68">
    <w:abstractNumId w:val="65"/>
  </w:num>
  <w:num w:numId="69">
    <w:abstractNumId w:val="54"/>
  </w:num>
  <w:num w:numId="70">
    <w:abstractNumId w:val="32"/>
  </w:num>
  <w:num w:numId="71">
    <w:abstractNumId w:val="46"/>
  </w:num>
  <w:num w:numId="72">
    <w:abstractNumId w:val="36"/>
  </w:num>
  <w:num w:numId="73">
    <w:abstractNumId w:val="28"/>
  </w:num>
  <w:num w:numId="74">
    <w:abstractNumId w:val="85"/>
  </w:num>
  <w:num w:numId="75">
    <w:abstractNumId w:val="39"/>
  </w:num>
  <w:num w:numId="76">
    <w:abstractNumId w:val="84"/>
  </w:num>
  <w:num w:numId="77">
    <w:abstractNumId w:val="41"/>
  </w:num>
  <w:num w:numId="78">
    <w:abstractNumId w:val="86"/>
  </w:num>
  <w:num w:numId="79">
    <w:abstractNumId w:val="57"/>
  </w:num>
  <w:num w:numId="80">
    <w:abstractNumId w:val="66"/>
  </w:num>
  <w:num w:numId="81">
    <w:abstractNumId w:val="37"/>
  </w:num>
  <w:num w:numId="82">
    <w:abstractNumId w:val="68"/>
  </w:num>
  <w:num w:numId="83">
    <w:abstractNumId w:val="79"/>
  </w:num>
  <w:num w:numId="84">
    <w:abstractNumId w:val="44"/>
  </w:num>
  <w:num w:numId="85">
    <w:abstractNumId w:val="10"/>
  </w:num>
  <w:num w:numId="86">
    <w:abstractNumId w:val="62"/>
  </w:num>
  <w:num w:numId="87">
    <w:abstractNumId w:val="50"/>
  </w:num>
  <w:num w:numId="88">
    <w:abstractNumId w:val="25"/>
  </w:num>
  <w:num w:numId="89">
    <w:abstractNumId w:val="53"/>
  </w:num>
  <w:num w:numId="90">
    <w:abstractNumId w:val="71"/>
  </w:num>
  <w:num w:numId="91">
    <w:abstractNumId w:val="73"/>
  </w:num>
  <w:num w:numId="92">
    <w:abstractNumId w:val="18"/>
  </w:num>
  <w:num w:numId="93">
    <w:abstractNumId w:val="63"/>
  </w:num>
  <w:num w:numId="94">
    <w:abstractNumId w:val="56"/>
  </w:num>
  <w:num w:numId="95">
    <w:abstractNumId w:val="87"/>
  </w:num>
  <w:num w:numId="96">
    <w:abstractNumId w:val="1"/>
  </w:num>
  <w:num w:numId="97">
    <w:abstractNumId w:val="3"/>
  </w:num>
  <w:num w:numId="98">
    <w:abstractNumId w:val="90"/>
  </w:num>
  <w:num w:numId="99">
    <w:abstractNumId w:val="59"/>
  </w:num>
  <w:num w:numId="100">
    <w:abstractNumId w:val="0"/>
  </w:num>
  <w:num w:numId="101">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4"/>
    <w:rsid w:val="00002027"/>
    <w:rsid w:val="000025F5"/>
    <w:rsid w:val="00013152"/>
    <w:rsid w:val="00013487"/>
    <w:rsid w:val="000220DC"/>
    <w:rsid w:val="000239CE"/>
    <w:rsid w:val="0002459B"/>
    <w:rsid w:val="00025664"/>
    <w:rsid w:val="00025E80"/>
    <w:rsid w:val="0003190A"/>
    <w:rsid w:val="0003421E"/>
    <w:rsid w:val="0003558D"/>
    <w:rsid w:val="00035C2C"/>
    <w:rsid w:val="000416BF"/>
    <w:rsid w:val="000416D2"/>
    <w:rsid w:val="0004327B"/>
    <w:rsid w:val="00045BA9"/>
    <w:rsid w:val="00046FEF"/>
    <w:rsid w:val="00050101"/>
    <w:rsid w:val="00060C92"/>
    <w:rsid w:val="000653FF"/>
    <w:rsid w:val="0006667A"/>
    <w:rsid w:val="00066BFA"/>
    <w:rsid w:val="00070726"/>
    <w:rsid w:val="00072CA8"/>
    <w:rsid w:val="000734C7"/>
    <w:rsid w:val="0008328E"/>
    <w:rsid w:val="000974F3"/>
    <w:rsid w:val="0009751A"/>
    <w:rsid w:val="000A27E1"/>
    <w:rsid w:val="000A2EC4"/>
    <w:rsid w:val="000A32C6"/>
    <w:rsid w:val="000A4861"/>
    <w:rsid w:val="000B08EE"/>
    <w:rsid w:val="000B55D1"/>
    <w:rsid w:val="000D480F"/>
    <w:rsid w:val="000D76AF"/>
    <w:rsid w:val="000E1366"/>
    <w:rsid w:val="000E1380"/>
    <w:rsid w:val="000E22C3"/>
    <w:rsid w:val="000E287A"/>
    <w:rsid w:val="000E6E16"/>
    <w:rsid w:val="001014A0"/>
    <w:rsid w:val="00107E44"/>
    <w:rsid w:val="00110620"/>
    <w:rsid w:val="001136C2"/>
    <w:rsid w:val="001202C2"/>
    <w:rsid w:val="001303AD"/>
    <w:rsid w:val="001304DA"/>
    <w:rsid w:val="00140335"/>
    <w:rsid w:val="00141C35"/>
    <w:rsid w:val="00147566"/>
    <w:rsid w:val="00155410"/>
    <w:rsid w:val="00157C4D"/>
    <w:rsid w:val="00161E75"/>
    <w:rsid w:val="001655EC"/>
    <w:rsid w:val="00167F81"/>
    <w:rsid w:val="001909FC"/>
    <w:rsid w:val="00193AC9"/>
    <w:rsid w:val="00195E1E"/>
    <w:rsid w:val="001A15FA"/>
    <w:rsid w:val="001A240E"/>
    <w:rsid w:val="001A27F7"/>
    <w:rsid w:val="001A55FC"/>
    <w:rsid w:val="001A6C1D"/>
    <w:rsid w:val="001A7D6F"/>
    <w:rsid w:val="001B3EE6"/>
    <w:rsid w:val="001C0375"/>
    <w:rsid w:val="001D17F7"/>
    <w:rsid w:val="001D5B0A"/>
    <w:rsid w:val="001D6F2A"/>
    <w:rsid w:val="001E0525"/>
    <w:rsid w:val="001E27F8"/>
    <w:rsid w:val="001E4991"/>
    <w:rsid w:val="001F0DD6"/>
    <w:rsid w:val="001F415B"/>
    <w:rsid w:val="001F4687"/>
    <w:rsid w:val="00201FF9"/>
    <w:rsid w:val="00202F15"/>
    <w:rsid w:val="002040B8"/>
    <w:rsid w:val="0020732B"/>
    <w:rsid w:val="00207CA8"/>
    <w:rsid w:val="002146CA"/>
    <w:rsid w:val="0021602D"/>
    <w:rsid w:val="00216871"/>
    <w:rsid w:val="00220FD8"/>
    <w:rsid w:val="0022356F"/>
    <w:rsid w:val="002242D6"/>
    <w:rsid w:val="00230513"/>
    <w:rsid w:val="00233C66"/>
    <w:rsid w:val="00235F05"/>
    <w:rsid w:val="00246D3F"/>
    <w:rsid w:val="002508B9"/>
    <w:rsid w:val="002543BF"/>
    <w:rsid w:val="00256A22"/>
    <w:rsid w:val="00260EB9"/>
    <w:rsid w:val="0026219E"/>
    <w:rsid w:val="00270D3A"/>
    <w:rsid w:val="00273790"/>
    <w:rsid w:val="002765A4"/>
    <w:rsid w:val="00283DFB"/>
    <w:rsid w:val="00283F00"/>
    <w:rsid w:val="00290FFA"/>
    <w:rsid w:val="00294D81"/>
    <w:rsid w:val="002A3C8D"/>
    <w:rsid w:val="002B126B"/>
    <w:rsid w:val="002B2E10"/>
    <w:rsid w:val="002B455A"/>
    <w:rsid w:val="002C1D4B"/>
    <w:rsid w:val="002C2A84"/>
    <w:rsid w:val="002D5537"/>
    <w:rsid w:val="002F4AD7"/>
    <w:rsid w:val="002F59B6"/>
    <w:rsid w:val="002F7CCD"/>
    <w:rsid w:val="00306F29"/>
    <w:rsid w:val="003110F6"/>
    <w:rsid w:val="00313762"/>
    <w:rsid w:val="003215D7"/>
    <w:rsid w:val="00331DD9"/>
    <w:rsid w:val="003326DA"/>
    <w:rsid w:val="00334BFD"/>
    <w:rsid w:val="00335316"/>
    <w:rsid w:val="00335ED6"/>
    <w:rsid w:val="00352B70"/>
    <w:rsid w:val="00354E41"/>
    <w:rsid w:val="00365EB3"/>
    <w:rsid w:val="0037765D"/>
    <w:rsid w:val="003A0468"/>
    <w:rsid w:val="003A2C94"/>
    <w:rsid w:val="003A54BB"/>
    <w:rsid w:val="003B36FB"/>
    <w:rsid w:val="003B411E"/>
    <w:rsid w:val="003C3E72"/>
    <w:rsid w:val="003C3EC4"/>
    <w:rsid w:val="003D712E"/>
    <w:rsid w:val="003D7ED8"/>
    <w:rsid w:val="003E170C"/>
    <w:rsid w:val="003E25CD"/>
    <w:rsid w:val="003F6A79"/>
    <w:rsid w:val="004001E4"/>
    <w:rsid w:val="00401B3B"/>
    <w:rsid w:val="00402DA9"/>
    <w:rsid w:val="00404C9D"/>
    <w:rsid w:val="004078CE"/>
    <w:rsid w:val="00413F0C"/>
    <w:rsid w:val="00416BFA"/>
    <w:rsid w:val="004170CB"/>
    <w:rsid w:val="00417738"/>
    <w:rsid w:val="00421B4B"/>
    <w:rsid w:val="00423908"/>
    <w:rsid w:val="00426688"/>
    <w:rsid w:val="00427372"/>
    <w:rsid w:val="00430A4E"/>
    <w:rsid w:val="00440354"/>
    <w:rsid w:val="00444DDC"/>
    <w:rsid w:val="00445F92"/>
    <w:rsid w:val="004531EF"/>
    <w:rsid w:val="004559C2"/>
    <w:rsid w:val="0045784F"/>
    <w:rsid w:val="00463AC1"/>
    <w:rsid w:val="00464CF1"/>
    <w:rsid w:val="004650E4"/>
    <w:rsid w:val="0047286C"/>
    <w:rsid w:val="004775F6"/>
    <w:rsid w:val="004801DA"/>
    <w:rsid w:val="00487E2D"/>
    <w:rsid w:val="004A65A1"/>
    <w:rsid w:val="004B7042"/>
    <w:rsid w:val="004B70A2"/>
    <w:rsid w:val="004C121E"/>
    <w:rsid w:val="004C25B6"/>
    <w:rsid w:val="004C4580"/>
    <w:rsid w:val="004C503C"/>
    <w:rsid w:val="004C7481"/>
    <w:rsid w:val="004D20A6"/>
    <w:rsid w:val="004E511C"/>
    <w:rsid w:val="004E78D3"/>
    <w:rsid w:val="004F24E6"/>
    <w:rsid w:val="004F4CE2"/>
    <w:rsid w:val="005056EF"/>
    <w:rsid w:val="0051173E"/>
    <w:rsid w:val="00515AAE"/>
    <w:rsid w:val="00517369"/>
    <w:rsid w:val="00521257"/>
    <w:rsid w:val="00521748"/>
    <w:rsid w:val="00522E83"/>
    <w:rsid w:val="00527159"/>
    <w:rsid w:val="00545DA6"/>
    <w:rsid w:val="00546864"/>
    <w:rsid w:val="00546D26"/>
    <w:rsid w:val="0056308D"/>
    <w:rsid w:val="00566FFE"/>
    <w:rsid w:val="005761BB"/>
    <w:rsid w:val="0057622F"/>
    <w:rsid w:val="00582FE3"/>
    <w:rsid w:val="00585EA4"/>
    <w:rsid w:val="005A130D"/>
    <w:rsid w:val="005A6DC2"/>
    <w:rsid w:val="005A7E8A"/>
    <w:rsid w:val="005B462F"/>
    <w:rsid w:val="005C1A32"/>
    <w:rsid w:val="005C2BE2"/>
    <w:rsid w:val="005C4E3D"/>
    <w:rsid w:val="005C5B0D"/>
    <w:rsid w:val="005C6864"/>
    <w:rsid w:val="005C7805"/>
    <w:rsid w:val="005D10CD"/>
    <w:rsid w:val="005D3ECB"/>
    <w:rsid w:val="005D6D16"/>
    <w:rsid w:val="005E0D64"/>
    <w:rsid w:val="005E16FF"/>
    <w:rsid w:val="005E41F7"/>
    <w:rsid w:val="005E7581"/>
    <w:rsid w:val="005F3652"/>
    <w:rsid w:val="005F380F"/>
    <w:rsid w:val="005F5912"/>
    <w:rsid w:val="005F5D52"/>
    <w:rsid w:val="006008C8"/>
    <w:rsid w:val="00602E36"/>
    <w:rsid w:val="00603EDF"/>
    <w:rsid w:val="00605A55"/>
    <w:rsid w:val="00616328"/>
    <w:rsid w:val="00621EAA"/>
    <w:rsid w:val="00636671"/>
    <w:rsid w:val="006455C3"/>
    <w:rsid w:val="006465E8"/>
    <w:rsid w:val="00650987"/>
    <w:rsid w:val="00651A2C"/>
    <w:rsid w:val="00656CC4"/>
    <w:rsid w:val="00675C09"/>
    <w:rsid w:val="00676578"/>
    <w:rsid w:val="00676648"/>
    <w:rsid w:val="00680123"/>
    <w:rsid w:val="006810CA"/>
    <w:rsid w:val="0068540B"/>
    <w:rsid w:val="006858C2"/>
    <w:rsid w:val="00695729"/>
    <w:rsid w:val="00696156"/>
    <w:rsid w:val="006A3DB3"/>
    <w:rsid w:val="006A40CD"/>
    <w:rsid w:val="006A5ED7"/>
    <w:rsid w:val="006A614A"/>
    <w:rsid w:val="006A7136"/>
    <w:rsid w:val="006A79CE"/>
    <w:rsid w:val="006D2D3A"/>
    <w:rsid w:val="006D6131"/>
    <w:rsid w:val="006E6758"/>
    <w:rsid w:val="006F0358"/>
    <w:rsid w:val="006F2A32"/>
    <w:rsid w:val="006F6AC9"/>
    <w:rsid w:val="006F7F82"/>
    <w:rsid w:val="00704047"/>
    <w:rsid w:val="00705F51"/>
    <w:rsid w:val="00713EB7"/>
    <w:rsid w:val="00726677"/>
    <w:rsid w:val="00733239"/>
    <w:rsid w:val="00734440"/>
    <w:rsid w:val="007348CF"/>
    <w:rsid w:val="00735D53"/>
    <w:rsid w:val="007375AE"/>
    <w:rsid w:val="007400E1"/>
    <w:rsid w:val="0074180E"/>
    <w:rsid w:val="00742056"/>
    <w:rsid w:val="00750CF7"/>
    <w:rsid w:val="0075137E"/>
    <w:rsid w:val="00752E2E"/>
    <w:rsid w:val="007546E4"/>
    <w:rsid w:val="007810DF"/>
    <w:rsid w:val="0078435C"/>
    <w:rsid w:val="0079646B"/>
    <w:rsid w:val="007A2ABC"/>
    <w:rsid w:val="007A4A1C"/>
    <w:rsid w:val="007B3F98"/>
    <w:rsid w:val="007B47C5"/>
    <w:rsid w:val="007C11FC"/>
    <w:rsid w:val="007C27AF"/>
    <w:rsid w:val="007C6E5B"/>
    <w:rsid w:val="007D1A71"/>
    <w:rsid w:val="007D3DA9"/>
    <w:rsid w:val="007D4909"/>
    <w:rsid w:val="007D5519"/>
    <w:rsid w:val="007E1543"/>
    <w:rsid w:val="007E3A1C"/>
    <w:rsid w:val="007E659A"/>
    <w:rsid w:val="007F0A2E"/>
    <w:rsid w:val="007F24FA"/>
    <w:rsid w:val="007F3EE0"/>
    <w:rsid w:val="007F7097"/>
    <w:rsid w:val="00801FE3"/>
    <w:rsid w:val="0080777C"/>
    <w:rsid w:val="00811E4E"/>
    <w:rsid w:val="00822AF4"/>
    <w:rsid w:val="00835BE0"/>
    <w:rsid w:val="008365C0"/>
    <w:rsid w:val="0084662C"/>
    <w:rsid w:val="00860889"/>
    <w:rsid w:val="008609ED"/>
    <w:rsid w:val="008633B7"/>
    <w:rsid w:val="00866D9A"/>
    <w:rsid w:val="00875845"/>
    <w:rsid w:val="00882B06"/>
    <w:rsid w:val="00892D90"/>
    <w:rsid w:val="008953D9"/>
    <w:rsid w:val="008A1C92"/>
    <w:rsid w:val="008A33B3"/>
    <w:rsid w:val="008A668D"/>
    <w:rsid w:val="008B3074"/>
    <w:rsid w:val="008B4E78"/>
    <w:rsid w:val="008B614C"/>
    <w:rsid w:val="008D2A53"/>
    <w:rsid w:val="008D7172"/>
    <w:rsid w:val="008E25EF"/>
    <w:rsid w:val="008E51FA"/>
    <w:rsid w:val="008F1A6E"/>
    <w:rsid w:val="008F5689"/>
    <w:rsid w:val="0090402A"/>
    <w:rsid w:val="00912C32"/>
    <w:rsid w:val="00916613"/>
    <w:rsid w:val="00920567"/>
    <w:rsid w:val="009309AB"/>
    <w:rsid w:val="00941A28"/>
    <w:rsid w:val="00943878"/>
    <w:rsid w:val="009551EB"/>
    <w:rsid w:val="00964245"/>
    <w:rsid w:val="00965DAA"/>
    <w:rsid w:val="009754C2"/>
    <w:rsid w:val="0098082A"/>
    <w:rsid w:val="00987345"/>
    <w:rsid w:val="00991042"/>
    <w:rsid w:val="00992893"/>
    <w:rsid w:val="009966E2"/>
    <w:rsid w:val="009A240A"/>
    <w:rsid w:val="009A42AA"/>
    <w:rsid w:val="009A5DC8"/>
    <w:rsid w:val="009B0844"/>
    <w:rsid w:val="009B215F"/>
    <w:rsid w:val="009B3676"/>
    <w:rsid w:val="009C0ED5"/>
    <w:rsid w:val="009C1CC7"/>
    <w:rsid w:val="009C55D3"/>
    <w:rsid w:val="009C7468"/>
    <w:rsid w:val="009C7989"/>
    <w:rsid w:val="009D1DA9"/>
    <w:rsid w:val="009D4EC3"/>
    <w:rsid w:val="009E4DAD"/>
    <w:rsid w:val="009F15B0"/>
    <w:rsid w:val="009F1A73"/>
    <w:rsid w:val="009F746C"/>
    <w:rsid w:val="00A00711"/>
    <w:rsid w:val="00A00CBF"/>
    <w:rsid w:val="00A04B06"/>
    <w:rsid w:val="00A11BA1"/>
    <w:rsid w:val="00A2211A"/>
    <w:rsid w:val="00A246F4"/>
    <w:rsid w:val="00A359A5"/>
    <w:rsid w:val="00A42ABB"/>
    <w:rsid w:val="00A44021"/>
    <w:rsid w:val="00A528E8"/>
    <w:rsid w:val="00A556C6"/>
    <w:rsid w:val="00A63622"/>
    <w:rsid w:val="00A712F4"/>
    <w:rsid w:val="00A75987"/>
    <w:rsid w:val="00A818D5"/>
    <w:rsid w:val="00A928C5"/>
    <w:rsid w:val="00A96F79"/>
    <w:rsid w:val="00AA2AFD"/>
    <w:rsid w:val="00AA3353"/>
    <w:rsid w:val="00AB457C"/>
    <w:rsid w:val="00AB60E2"/>
    <w:rsid w:val="00AC0ECD"/>
    <w:rsid w:val="00AC3C0F"/>
    <w:rsid w:val="00AC67D6"/>
    <w:rsid w:val="00AD022A"/>
    <w:rsid w:val="00AE76D6"/>
    <w:rsid w:val="00AF00E9"/>
    <w:rsid w:val="00AF0630"/>
    <w:rsid w:val="00AF29D3"/>
    <w:rsid w:val="00B0782D"/>
    <w:rsid w:val="00B14242"/>
    <w:rsid w:val="00B14893"/>
    <w:rsid w:val="00B336D1"/>
    <w:rsid w:val="00B354C4"/>
    <w:rsid w:val="00B35834"/>
    <w:rsid w:val="00B35FAA"/>
    <w:rsid w:val="00B3671C"/>
    <w:rsid w:val="00B47A7E"/>
    <w:rsid w:val="00B5213A"/>
    <w:rsid w:val="00B53E0E"/>
    <w:rsid w:val="00B7228B"/>
    <w:rsid w:val="00B72DE7"/>
    <w:rsid w:val="00B840A8"/>
    <w:rsid w:val="00B858C9"/>
    <w:rsid w:val="00BA5633"/>
    <w:rsid w:val="00BA5E0E"/>
    <w:rsid w:val="00BB7D0A"/>
    <w:rsid w:val="00BC38D5"/>
    <w:rsid w:val="00BC5196"/>
    <w:rsid w:val="00BD261C"/>
    <w:rsid w:val="00BD76DC"/>
    <w:rsid w:val="00BE02D4"/>
    <w:rsid w:val="00BE0A35"/>
    <w:rsid w:val="00BE3C32"/>
    <w:rsid w:val="00BE55FE"/>
    <w:rsid w:val="00C011E3"/>
    <w:rsid w:val="00C01B44"/>
    <w:rsid w:val="00C0306C"/>
    <w:rsid w:val="00C1498B"/>
    <w:rsid w:val="00C200C9"/>
    <w:rsid w:val="00C20C28"/>
    <w:rsid w:val="00C32F88"/>
    <w:rsid w:val="00C33342"/>
    <w:rsid w:val="00C34618"/>
    <w:rsid w:val="00C37249"/>
    <w:rsid w:val="00C42797"/>
    <w:rsid w:val="00C455FC"/>
    <w:rsid w:val="00C4699E"/>
    <w:rsid w:val="00C51F25"/>
    <w:rsid w:val="00C554E9"/>
    <w:rsid w:val="00C55872"/>
    <w:rsid w:val="00C60C43"/>
    <w:rsid w:val="00C64B26"/>
    <w:rsid w:val="00C9026F"/>
    <w:rsid w:val="00CA084E"/>
    <w:rsid w:val="00CA3760"/>
    <w:rsid w:val="00CA42D4"/>
    <w:rsid w:val="00CA4693"/>
    <w:rsid w:val="00CB4A14"/>
    <w:rsid w:val="00CC44FC"/>
    <w:rsid w:val="00CD0213"/>
    <w:rsid w:val="00CF6B8F"/>
    <w:rsid w:val="00CF7404"/>
    <w:rsid w:val="00D07676"/>
    <w:rsid w:val="00D1307A"/>
    <w:rsid w:val="00D154E4"/>
    <w:rsid w:val="00D16F72"/>
    <w:rsid w:val="00D20A24"/>
    <w:rsid w:val="00D2594B"/>
    <w:rsid w:val="00D26BF5"/>
    <w:rsid w:val="00D30E13"/>
    <w:rsid w:val="00D31FE3"/>
    <w:rsid w:val="00D352F5"/>
    <w:rsid w:val="00D36D8D"/>
    <w:rsid w:val="00D37A1A"/>
    <w:rsid w:val="00D47BDC"/>
    <w:rsid w:val="00D54DCB"/>
    <w:rsid w:val="00D6503E"/>
    <w:rsid w:val="00D65C8B"/>
    <w:rsid w:val="00D712C2"/>
    <w:rsid w:val="00D809BE"/>
    <w:rsid w:val="00D817F9"/>
    <w:rsid w:val="00D90DBA"/>
    <w:rsid w:val="00DA2145"/>
    <w:rsid w:val="00DA67C8"/>
    <w:rsid w:val="00DC544F"/>
    <w:rsid w:val="00DD51F9"/>
    <w:rsid w:val="00DE631D"/>
    <w:rsid w:val="00DF3CA8"/>
    <w:rsid w:val="00E04907"/>
    <w:rsid w:val="00E1168C"/>
    <w:rsid w:val="00E1749A"/>
    <w:rsid w:val="00E20A5C"/>
    <w:rsid w:val="00E259EC"/>
    <w:rsid w:val="00E31AB3"/>
    <w:rsid w:val="00E34CDF"/>
    <w:rsid w:val="00E351ED"/>
    <w:rsid w:val="00E35D71"/>
    <w:rsid w:val="00E36803"/>
    <w:rsid w:val="00E450A8"/>
    <w:rsid w:val="00E453A2"/>
    <w:rsid w:val="00E522F1"/>
    <w:rsid w:val="00E5523C"/>
    <w:rsid w:val="00E56795"/>
    <w:rsid w:val="00E60C1D"/>
    <w:rsid w:val="00E7798E"/>
    <w:rsid w:val="00EA1C38"/>
    <w:rsid w:val="00EA222B"/>
    <w:rsid w:val="00EA2D78"/>
    <w:rsid w:val="00EA33D9"/>
    <w:rsid w:val="00EA41AB"/>
    <w:rsid w:val="00EA6A3B"/>
    <w:rsid w:val="00EA75DD"/>
    <w:rsid w:val="00EB4AE8"/>
    <w:rsid w:val="00EB57C5"/>
    <w:rsid w:val="00EC5A4A"/>
    <w:rsid w:val="00EC6B77"/>
    <w:rsid w:val="00EC7D81"/>
    <w:rsid w:val="00ED398B"/>
    <w:rsid w:val="00ED4361"/>
    <w:rsid w:val="00ED4544"/>
    <w:rsid w:val="00ED4950"/>
    <w:rsid w:val="00EF2D20"/>
    <w:rsid w:val="00EF5A57"/>
    <w:rsid w:val="00EF6750"/>
    <w:rsid w:val="00F004E3"/>
    <w:rsid w:val="00F058A9"/>
    <w:rsid w:val="00F06B14"/>
    <w:rsid w:val="00F106C7"/>
    <w:rsid w:val="00F111A9"/>
    <w:rsid w:val="00F164C4"/>
    <w:rsid w:val="00F16ADB"/>
    <w:rsid w:val="00F21087"/>
    <w:rsid w:val="00F25642"/>
    <w:rsid w:val="00F2748E"/>
    <w:rsid w:val="00F33687"/>
    <w:rsid w:val="00F415E9"/>
    <w:rsid w:val="00F43174"/>
    <w:rsid w:val="00F54231"/>
    <w:rsid w:val="00F55307"/>
    <w:rsid w:val="00F61469"/>
    <w:rsid w:val="00F73BB3"/>
    <w:rsid w:val="00F76B34"/>
    <w:rsid w:val="00F86BD8"/>
    <w:rsid w:val="00F86C59"/>
    <w:rsid w:val="00F87392"/>
    <w:rsid w:val="00F9480A"/>
    <w:rsid w:val="00F969F1"/>
    <w:rsid w:val="00F96CCB"/>
    <w:rsid w:val="00FA2736"/>
    <w:rsid w:val="00FA2BF8"/>
    <w:rsid w:val="00FA2F6E"/>
    <w:rsid w:val="00FA7375"/>
    <w:rsid w:val="00FC1F43"/>
    <w:rsid w:val="00FC5C80"/>
    <w:rsid w:val="00FD2558"/>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C435"/>
  <w15:docId w15:val="{054EA88F-A00D-461D-90A2-29062F0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08D"/>
    <w:pPr>
      <w:keepNext/>
      <w:keepLines/>
      <w:spacing w:before="240" w:after="0"/>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752E2E"/>
    <w:pPr>
      <w:keepNext/>
      <w:keepLines/>
      <w:spacing w:before="40" w:after="0"/>
      <w:jc w:val="center"/>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752E2E"/>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0E13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8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52E2E"/>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752E2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0E138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335ED6"/>
    <w:pPr>
      <w:spacing w:after="0" w:line="240" w:lineRule="auto"/>
      <w:contextualSpacing/>
      <w:jc w:val="center"/>
    </w:pPr>
    <w:rPr>
      <w:rFonts w:ascii="Tahoma" w:eastAsiaTheme="majorEastAsia" w:hAnsi="Tahoma" w:cstheme="majorBidi"/>
      <w:b/>
      <w:spacing w:val="-10"/>
      <w:kern w:val="28"/>
      <w:sz w:val="44"/>
      <w:szCs w:val="56"/>
    </w:rPr>
  </w:style>
  <w:style w:type="character" w:customStyle="1" w:styleId="TitleChar">
    <w:name w:val="Title Char"/>
    <w:basedOn w:val="DefaultParagraphFont"/>
    <w:link w:val="Title"/>
    <w:uiPriority w:val="10"/>
    <w:rsid w:val="00335ED6"/>
    <w:rPr>
      <w:rFonts w:ascii="Tahoma" w:eastAsiaTheme="majorEastAsia" w:hAnsi="Tahoma" w:cstheme="majorBidi"/>
      <w:b/>
      <w:spacing w:val="-10"/>
      <w:kern w:val="28"/>
      <w:sz w:val="44"/>
      <w:szCs w:val="56"/>
    </w:rPr>
  </w:style>
  <w:style w:type="paragraph" w:styleId="TOCHeading">
    <w:name w:val="TOC Heading"/>
    <w:basedOn w:val="Heading1"/>
    <w:next w:val="Normal"/>
    <w:uiPriority w:val="39"/>
    <w:unhideWhenUsed/>
    <w:qFormat/>
    <w:rsid w:val="00CF6B8F"/>
    <w:pPr>
      <w:outlineLvl w:val="9"/>
    </w:pPr>
  </w:style>
  <w:style w:type="paragraph" w:styleId="TOC1">
    <w:name w:val="toc 1"/>
    <w:basedOn w:val="Normal"/>
    <w:next w:val="Normal"/>
    <w:autoRedefine/>
    <w:uiPriority w:val="39"/>
    <w:unhideWhenUsed/>
    <w:rsid w:val="00CF6B8F"/>
    <w:pPr>
      <w:spacing w:after="100"/>
    </w:pPr>
  </w:style>
  <w:style w:type="character" w:styleId="Hyperlink">
    <w:name w:val="Hyperlink"/>
    <w:basedOn w:val="DefaultParagraphFont"/>
    <w:uiPriority w:val="99"/>
    <w:unhideWhenUsed/>
    <w:rsid w:val="00CF6B8F"/>
    <w:rPr>
      <w:color w:val="0563C1" w:themeColor="hyperlink"/>
      <w:u w:val="single"/>
    </w:rPr>
  </w:style>
  <w:style w:type="table" w:styleId="TableGrid">
    <w:name w:val="Table Grid"/>
    <w:basedOn w:val="TableNormal"/>
    <w:uiPriority w:val="39"/>
    <w:rsid w:val="00CF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B8F"/>
    <w:rPr>
      <w:color w:val="954F72" w:themeColor="followedHyperlink"/>
      <w:u w:val="single"/>
    </w:rPr>
  </w:style>
  <w:style w:type="paragraph" w:styleId="TOC2">
    <w:name w:val="toc 2"/>
    <w:basedOn w:val="Normal"/>
    <w:next w:val="Normal"/>
    <w:autoRedefine/>
    <w:uiPriority w:val="39"/>
    <w:unhideWhenUsed/>
    <w:rsid w:val="00965DAA"/>
    <w:pPr>
      <w:spacing w:after="100"/>
      <w:ind w:left="220"/>
    </w:pPr>
  </w:style>
  <w:style w:type="paragraph" w:styleId="TOC3">
    <w:name w:val="toc 3"/>
    <w:basedOn w:val="Normal"/>
    <w:next w:val="Normal"/>
    <w:autoRedefine/>
    <w:uiPriority w:val="39"/>
    <w:unhideWhenUsed/>
    <w:rsid w:val="00427372"/>
    <w:pPr>
      <w:spacing w:after="100"/>
      <w:ind w:left="440"/>
    </w:pPr>
  </w:style>
  <w:style w:type="paragraph" w:styleId="ListParagraph">
    <w:name w:val="List Paragraph"/>
    <w:basedOn w:val="Normal"/>
    <w:uiPriority w:val="34"/>
    <w:qFormat/>
    <w:rsid w:val="005B462F"/>
    <w:pPr>
      <w:ind w:left="720"/>
      <w:contextualSpacing/>
    </w:pPr>
  </w:style>
  <w:style w:type="paragraph" w:styleId="Subtitle">
    <w:name w:val="Subtitle"/>
    <w:basedOn w:val="Normal"/>
    <w:next w:val="Normal"/>
    <w:link w:val="SubtitleChar"/>
    <w:uiPriority w:val="11"/>
    <w:qFormat/>
    <w:rsid w:val="00193AC9"/>
    <w:pPr>
      <w:numPr>
        <w:ilvl w:val="1"/>
      </w:numPr>
    </w:pPr>
    <w:rPr>
      <w:rFonts w:eastAsiaTheme="minorEastAsia"/>
      <w:b/>
      <w:spacing w:val="15"/>
      <w:sz w:val="24"/>
    </w:rPr>
  </w:style>
  <w:style w:type="character" w:customStyle="1" w:styleId="SubtitleChar">
    <w:name w:val="Subtitle Char"/>
    <w:basedOn w:val="DefaultParagraphFont"/>
    <w:link w:val="Subtitle"/>
    <w:uiPriority w:val="11"/>
    <w:rsid w:val="00193AC9"/>
    <w:rPr>
      <w:rFonts w:eastAsiaTheme="minorEastAsia"/>
      <w:b/>
      <w:spacing w:val="15"/>
      <w:sz w:val="24"/>
    </w:rPr>
  </w:style>
  <w:style w:type="paragraph" w:customStyle="1" w:styleId="Default">
    <w:name w:val="Default"/>
    <w:rsid w:val="00B53E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E56795"/>
    <w:pPr>
      <w:spacing w:after="0" w:line="240" w:lineRule="auto"/>
    </w:pPr>
  </w:style>
  <w:style w:type="table" w:customStyle="1" w:styleId="TableGridLight1">
    <w:name w:val="Table Grid Light1"/>
    <w:basedOn w:val="TableNormal"/>
    <w:uiPriority w:val="40"/>
    <w:rsid w:val="00AA2A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AB"/>
  </w:style>
  <w:style w:type="paragraph" w:styleId="Footer">
    <w:name w:val="footer"/>
    <w:basedOn w:val="Normal"/>
    <w:link w:val="FooterChar"/>
    <w:uiPriority w:val="99"/>
    <w:unhideWhenUsed/>
    <w:rsid w:val="00EA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AB"/>
  </w:style>
  <w:style w:type="paragraph" w:styleId="TOC4">
    <w:name w:val="toc 4"/>
    <w:basedOn w:val="Normal"/>
    <w:next w:val="Normal"/>
    <w:autoRedefine/>
    <w:uiPriority w:val="39"/>
    <w:unhideWhenUsed/>
    <w:rsid w:val="00260EB9"/>
    <w:pPr>
      <w:spacing w:after="100"/>
      <w:ind w:left="660"/>
    </w:pPr>
    <w:rPr>
      <w:rFonts w:eastAsiaTheme="minorEastAsia"/>
    </w:rPr>
  </w:style>
  <w:style w:type="paragraph" w:styleId="TOC5">
    <w:name w:val="toc 5"/>
    <w:basedOn w:val="Normal"/>
    <w:next w:val="Normal"/>
    <w:autoRedefine/>
    <w:uiPriority w:val="39"/>
    <w:unhideWhenUsed/>
    <w:rsid w:val="00260EB9"/>
    <w:pPr>
      <w:spacing w:after="100"/>
      <w:ind w:left="880"/>
    </w:pPr>
    <w:rPr>
      <w:rFonts w:eastAsiaTheme="minorEastAsia"/>
    </w:rPr>
  </w:style>
  <w:style w:type="paragraph" w:styleId="TOC6">
    <w:name w:val="toc 6"/>
    <w:basedOn w:val="Normal"/>
    <w:next w:val="Normal"/>
    <w:autoRedefine/>
    <w:uiPriority w:val="39"/>
    <w:unhideWhenUsed/>
    <w:rsid w:val="00260EB9"/>
    <w:pPr>
      <w:spacing w:after="100"/>
      <w:ind w:left="1100"/>
    </w:pPr>
    <w:rPr>
      <w:rFonts w:eastAsiaTheme="minorEastAsia"/>
    </w:rPr>
  </w:style>
  <w:style w:type="paragraph" w:styleId="TOC7">
    <w:name w:val="toc 7"/>
    <w:basedOn w:val="Normal"/>
    <w:next w:val="Normal"/>
    <w:autoRedefine/>
    <w:uiPriority w:val="39"/>
    <w:unhideWhenUsed/>
    <w:rsid w:val="00260EB9"/>
    <w:pPr>
      <w:spacing w:after="100"/>
      <w:ind w:left="1320"/>
    </w:pPr>
    <w:rPr>
      <w:rFonts w:eastAsiaTheme="minorEastAsia"/>
    </w:rPr>
  </w:style>
  <w:style w:type="paragraph" w:styleId="TOC8">
    <w:name w:val="toc 8"/>
    <w:basedOn w:val="Normal"/>
    <w:next w:val="Normal"/>
    <w:autoRedefine/>
    <w:uiPriority w:val="39"/>
    <w:unhideWhenUsed/>
    <w:rsid w:val="00260EB9"/>
    <w:pPr>
      <w:spacing w:after="100"/>
      <w:ind w:left="1540"/>
    </w:pPr>
    <w:rPr>
      <w:rFonts w:eastAsiaTheme="minorEastAsia"/>
    </w:rPr>
  </w:style>
  <w:style w:type="paragraph" w:styleId="TOC9">
    <w:name w:val="toc 9"/>
    <w:basedOn w:val="Normal"/>
    <w:next w:val="Normal"/>
    <w:autoRedefine/>
    <w:uiPriority w:val="39"/>
    <w:unhideWhenUsed/>
    <w:rsid w:val="00260EB9"/>
    <w:pPr>
      <w:spacing w:after="100"/>
      <w:ind w:left="1760"/>
    </w:pPr>
    <w:rPr>
      <w:rFonts w:eastAsiaTheme="minorEastAsia"/>
    </w:rPr>
  </w:style>
  <w:style w:type="paragraph" w:styleId="NormalWeb">
    <w:name w:val="Normal (Web)"/>
    <w:basedOn w:val="Normal"/>
    <w:uiPriority w:val="99"/>
    <w:unhideWhenUsed/>
    <w:rsid w:val="003E25CD"/>
    <w:pPr>
      <w:spacing w:after="24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E25CD"/>
    <w:pPr>
      <w:widowControl w:val="0"/>
      <w:spacing w:after="0" w:line="240" w:lineRule="auto"/>
    </w:pPr>
    <w:rPr>
      <w:rFonts w:ascii="Times New Roman" w:eastAsia="Times New Roman" w:hAnsi="Times New Roman" w:cs="Times New Roman"/>
      <w:snapToGrid w:val="0"/>
      <w:sz w:val="18"/>
      <w:szCs w:val="20"/>
    </w:rPr>
  </w:style>
  <w:style w:type="character" w:customStyle="1" w:styleId="BodyText2Char">
    <w:name w:val="Body Text 2 Char"/>
    <w:basedOn w:val="DefaultParagraphFont"/>
    <w:link w:val="BodyText2"/>
    <w:rsid w:val="003E25CD"/>
    <w:rPr>
      <w:rFonts w:ascii="Times New Roman" w:eastAsia="Times New Roman" w:hAnsi="Times New Roman" w:cs="Times New Roman"/>
      <w:snapToGrid w:val="0"/>
      <w:sz w:val="18"/>
      <w:szCs w:val="20"/>
    </w:rPr>
  </w:style>
  <w:style w:type="paragraph" w:styleId="BodyTextIndent">
    <w:name w:val="Body Text Indent"/>
    <w:basedOn w:val="Normal"/>
    <w:link w:val="BodyTextIndentChar"/>
    <w:rsid w:val="003E25CD"/>
    <w:pPr>
      <w:widowControl w:val="0"/>
      <w:tabs>
        <w:tab w:val="left" w:pos="-1440"/>
      </w:tabs>
      <w:spacing w:after="0" w:line="240" w:lineRule="auto"/>
      <w:ind w:left="1440" w:hanging="720"/>
      <w:jc w:val="both"/>
    </w:pPr>
    <w:rPr>
      <w:rFonts w:ascii="Times New Roman" w:eastAsia="Times New Roman" w:hAnsi="Times New Roman" w:cs="Times New Roman"/>
      <w:b/>
      <w:snapToGrid w:val="0"/>
      <w:sz w:val="24"/>
      <w:szCs w:val="20"/>
    </w:rPr>
  </w:style>
  <w:style w:type="character" w:customStyle="1" w:styleId="BodyTextIndentChar">
    <w:name w:val="Body Text Indent Char"/>
    <w:basedOn w:val="DefaultParagraphFont"/>
    <w:link w:val="BodyTextIndent"/>
    <w:rsid w:val="003E25C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EF5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A57"/>
    <w:rPr>
      <w:rFonts w:ascii="Segoe UI" w:hAnsi="Segoe UI" w:cs="Segoe UI"/>
      <w:sz w:val="18"/>
      <w:szCs w:val="18"/>
    </w:rPr>
  </w:style>
  <w:style w:type="character" w:styleId="Strong">
    <w:name w:val="Strong"/>
    <w:basedOn w:val="DefaultParagraphFont"/>
    <w:uiPriority w:val="22"/>
    <w:qFormat/>
    <w:rsid w:val="001A6C1D"/>
    <w:rPr>
      <w:b/>
      <w:bCs/>
    </w:rPr>
  </w:style>
  <w:style w:type="table" w:customStyle="1" w:styleId="TableGridLight2">
    <w:name w:val="Table Grid Light2"/>
    <w:basedOn w:val="TableNormal"/>
    <w:uiPriority w:val="40"/>
    <w:rsid w:val="006A4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locked/>
    <w:rsid w:val="000B08EE"/>
  </w:style>
  <w:style w:type="character" w:styleId="CommentReference">
    <w:name w:val="annotation reference"/>
    <w:basedOn w:val="DefaultParagraphFont"/>
    <w:uiPriority w:val="99"/>
    <w:semiHidden/>
    <w:unhideWhenUsed/>
    <w:rsid w:val="00912C32"/>
    <w:rPr>
      <w:sz w:val="16"/>
      <w:szCs w:val="16"/>
    </w:rPr>
  </w:style>
  <w:style w:type="paragraph" w:styleId="CommentText">
    <w:name w:val="annotation text"/>
    <w:basedOn w:val="Normal"/>
    <w:link w:val="CommentTextChar"/>
    <w:uiPriority w:val="99"/>
    <w:unhideWhenUsed/>
    <w:rsid w:val="00912C32"/>
    <w:pPr>
      <w:spacing w:line="240" w:lineRule="auto"/>
    </w:pPr>
    <w:rPr>
      <w:sz w:val="20"/>
      <w:szCs w:val="20"/>
    </w:rPr>
  </w:style>
  <w:style w:type="character" w:customStyle="1" w:styleId="CommentTextChar">
    <w:name w:val="Comment Text Char"/>
    <w:basedOn w:val="DefaultParagraphFont"/>
    <w:link w:val="CommentText"/>
    <w:uiPriority w:val="99"/>
    <w:rsid w:val="00912C32"/>
    <w:rPr>
      <w:sz w:val="20"/>
      <w:szCs w:val="20"/>
    </w:rPr>
  </w:style>
  <w:style w:type="paragraph" w:styleId="BodyText">
    <w:name w:val="Body Text"/>
    <w:basedOn w:val="Normal"/>
    <w:link w:val="BodyTextChar"/>
    <w:uiPriority w:val="99"/>
    <w:unhideWhenUsed/>
    <w:rsid w:val="00912C32"/>
    <w:pPr>
      <w:spacing w:after="120"/>
    </w:pPr>
  </w:style>
  <w:style w:type="character" w:customStyle="1" w:styleId="BodyTextChar">
    <w:name w:val="Body Text Char"/>
    <w:basedOn w:val="DefaultParagraphFont"/>
    <w:link w:val="BodyText"/>
    <w:uiPriority w:val="99"/>
    <w:rsid w:val="00912C32"/>
  </w:style>
  <w:style w:type="table" w:customStyle="1" w:styleId="TableGrid1">
    <w:name w:val="Table Grid1"/>
    <w:basedOn w:val="TableNormal"/>
    <w:next w:val="TableGrid"/>
    <w:uiPriority w:val="59"/>
    <w:rsid w:val="0073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7097"/>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7F7097"/>
  </w:style>
  <w:style w:type="character" w:customStyle="1" w:styleId="eop">
    <w:name w:val="eop"/>
    <w:basedOn w:val="DefaultParagraphFont"/>
    <w:rsid w:val="007F7097"/>
  </w:style>
  <w:style w:type="table" w:customStyle="1" w:styleId="TableGrid2">
    <w:name w:val="Table Grid2"/>
    <w:basedOn w:val="TableNormal"/>
    <w:next w:val="TableGrid"/>
    <w:uiPriority w:val="39"/>
    <w:rsid w:val="0021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0A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easterntech.edu" TargetMode="External"/><Relationship Id="rId18" Type="http://schemas.openxmlformats.org/officeDocument/2006/relationships/hyperlink" Target="mailto:tcoleman@southeasterntech.edu" TargetMode="External"/><Relationship Id="rId26" Type="http://schemas.openxmlformats.org/officeDocument/2006/relationships/hyperlink" Target="https://twitter.com/stcgeorgia" TargetMode="External"/><Relationship Id="rId39" Type="http://schemas.openxmlformats.org/officeDocument/2006/relationships/hyperlink" Target="http://www.galileo.usg.edu/" TargetMode="External"/><Relationship Id="rId21" Type="http://schemas.openxmlformats.org/officeDocument/2006/relationships/hyperlink" Target="mailto:hthomas@southeasterntech.edu" TargetMode="External"/><Relationship Id="rId34" Type="http://schemas.openxmlformats.org/officeDocument/2006/relationships/hyperlink" Target="http://www.southeasterntech.edu/" TargetMode="External"/><Relationship Id="rId42" Type="http://schemas.openxmlformats.org/officeDocument/2006/relationships/hyperlink" Target="http://thenerdynurse.com/2013/01/the-powershred-73ci-cross-cut-paper-shredder-by-fellowesinc-is-great-for-healthcare-it.html" TargetMode="External"/><Relationship Id="rId47" Type="http://schemas.openxmlformats.org/officeDocument/2006/relationships/hyperlink" Target="mailto:smoye@southeasterntech.edu" TargetMode="External"/><Relationship Id="rId50" Type="http://schemas.openxmlformats.org/officeDocument/2006/relationships/hyperlink" Target="mailto:lhelms@southeasterntech.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utheasterntech.edu" TargetMode="External"/><Relationship Id="rId17" Type="http://schemas.openxmlformats.org/officeDocument/2006/relationships/hyperlink" Target="mailto:droessler@southeasterntech.edu" TargetMode="External"/><Relationship Id="rId25" Type="http://schemas.openxmlformats.org/officeDocument/2006/relationships/hyperlink" Target="http://www.facebook.com/pages/Southeastern-Technical-College/63539307420" TargetMode="External"/><Relationship Id="rId33" Type="http://schemas.openxmlformats.org/officeDocument/2006/relationships/hyperlink" Target="https://candidate.precheck.com/StudentCheck?schoolId=7434" TargetMode="External"/><Relationship Id="rId38" Type="http://schemas.openxmlformats.org/officeDocument/2006/relationships/hyperlink" Target="http://library.southeasterntech.edu/" TargetMode="External"/><Relationship Id="rId46" Type="http://schemas.openxmlformats.org/officeDocument/2006/relationships/hyperlink" Target="https://www.southeasterntech.edu/mystc/" TargetMode="External"/><Relationship Id="rId2" Type="http://schemas.openxmlformats.org/officeDocument/2006/relationships/numbering" Target="numbering.xml"/><Relationship Id="rId16" Type="http://schemas.openxmlformats.org/officeDocument/2006/relationships/hyperlink" Target="mailto:Dana" TargetMode="External"/><Relationship Id="rId20" Type="http://schemas.openxmlformats.org/officeDocument/2006/relationships/hyperlink" Target="mailto:hthomas@southeasterntech.edu" TargetMode="External"/><Relationship Id="rId29" Type="http://schemas.openxmlformats.org/officeDocument/2006/relationships/hyperlink" Target="mailto:StudentCheck@PreCheck.com" TargetMode="External"/><Relationship Id="rId41" Type="http://schemas.openxmlformats.org/officeDocument/2006/relationships/hyperlink" Target="http://thenerdynurse.com/2011/12/why-hipaa-laws-exist-careless-disposal-of-phi-rx-pads-and-medication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onas@southeasterntech.edu" TargetMode="External"/><Relationship Id="rId24" Type="http://schemas.openxmlformats.org/officeDocument/2006/relationships/hyperlink" Target="http://www.southeasterntech.edu/" TargetMode="External"/><Relationship Id="rId32" Type="http://schemas.openxmlformats.org/officeDocument/2006/relationships/hyperlink" Target="mailto:StudentCheck@PreCheck.com" TargetMode="External"/><Relationship Id="rId37" Type="http://schemas.openxmlformats.org/officeDocument/2006/relationships/hyperlink" Target="http://library.southeasterntech.edu" TargetMode="External"/><Relationship Id="rId40" Type="http://schemas.openxmlformats.org/officeDocument/2006/relationships/hyperlink" Target="mailto:library@southeasterntech.edu" TargetMode="External"/><Relationship Id="rId45" Type="http://schemas.openxmlformats.org/officeDocument/2006/relationships/hyperlink" Target="https://www.cdc.gov/niosh/topics/hcwcontrols/recommendedguidanceextuse.html" TargetMode="External"/><Relationship Id="rId53" Type="http://schemas.openxmlformats.org/officeDocument/2006/relationships/hyperlink" Target="mailto:hthomas@southeasterntech.edu" TargetMode="External"/><Relationship Id="rId5" Type="http://schemas.openxmlformats.org/officeDocument/2006/relationships/webSettings" Target="webSettings.xml"/><Relationship Id="rId15" Type="http://schemas.openxmlformats.org/officeDocument/2006/relationships/hyperlink" Target="http://www.sacscoc.org/" TargetMode="External"/><Relationship Id="rId23" Type="http://schemas.openxmlformats.org/officeDocument/2006/relationships/hyperlink" Target="http://www.southeasterntech.edu" TargetMode="External"/><Relationship Id="rId28" Type="http://schemas.openxmlformats.org/officeDocument/2006/relationships/hyperlink" Target="https://candidate.precheck.com/StudentCheck?schoolId=7434" TargetMode="External"/><Relationship Id="rId36" Type="http://schemas.openxmlformats.org/officeDocument/2006/relationships/hyperlink" Target="http://library.southeasterntech.edu" TargetMode="External"/><Relationship Id="rId49" Type="http://schemas.openxmlformats.org/officeDocument/2006/relationships/hyperlink" Target="file:///C:\Users\grobison\AppData\Local\Microsoft\Windows\INetCache\Content.Outlook\FKRQ3BOE\hthomas@southeasterntech.edu" TargetMode="External"/><Relationship Id="rId10" Type="http://schemas.openxmlformats.org/officeDocument/2006/relationships/hyperlink" Target="file:///C:\Users\grobison\AppData\Local\Microsoft\Windows\INetCache\Content.Outlook\FKRQ3BOE\hthomas@southeasterntech.edu" TargetMode="External"/><Relationship Id="rId19" Type="http://schemas.openxmlformats.org/officeDocument/2006/relationships/hyperlink" Target="mailto:tcoleman@southeasterntech.edu" TargetMode="External"/><Relationship Id="rId31" Type="http://schemas.openxmlformats.org/officeDocument/2006/relationships/hyperlink" Target="http://www.mystudentcheck.com/" TargetMode="External"/><Relationship Id="rId44" Type="http://schemas.openxmlformats.org/officeDocument/2006/relationships/hyperlink" Target="https://www.hhs.gov/hipaa/for-professionals/index.html"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thomas@southeasterntech.edu" TargetMode="External"/><Relationship Id="rId14" Type="http://schemas.openxmlformats.org/officeDocument/2006/relationships/hyperlink" Target="http://www.sacscoc.org/" TargetMode="External"/><Relationship Id="rId22" Type="http://schemas.openxmlformats.org/officeDocument/2006/relationships/hyperlink" Target="mailto:dscott@southeasterntech.edu" TargetMode="External"/><Relationship Id="rId27" Type="http://schemas.openxmlformats.org/officeDocument/2006/relationships/image" Target="media/image2.png"/><Relationship Id="rId30" Type="http://schemas.openxmlformats.org/officeDocument/2006/relationships/hyperlink" Target="mailto:StudentCheck@PreCheck.com" TargetMode="External"/><Relationship Id="rId35" Type="http://schemas.openxmlformats.org/officeDocument/2006/relationships/hyperlink" Target="http://www.southeasterntech.edu/" TargetMode="External"/><Relationship Id="rId43" Type="http://schemas.openxmlformats.org/officeDocument/2006/relationships/hyperlink" Target="https://www.hhs.gov/hipaa/for-professionals/index.html" TargetMode="External"/><Relationship Id="rId48" Type="http://schemas.openxmlformats.org/officeDocument/2006/relationships/hyperlink" Target="mailto:hthomas@southeasterntech.ed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C:\Users\grobison\AppData\Local\Microsoft\Windows\INetCache\Content.Outlook\FKRQ3BOE\lhelms@southeasterntec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2ED5-016F-43B5-BDF3-48DE2E6C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106</Pages>
  <Words>26878</Words>
  <Characters>153209</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Health Sciences Program Handbook Medical Assisting</vt:lpstr>
    </vt:vector>
  </TitlesOfParts>
  <Company/>
  <LinksUpToDate>false</LinksUpToDate>
  <CharactersWithSpaces>179728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Program Handbook Medical Assisting</dc:title>
  <dc:creator>Holly Worth</dc:creator>
  <cp:lastModifiedBy>Windows User</cp:lastModifiedBy>
  <cp:revision>3</cp:revision>
  <cp:lastPrinted>2021-07-21T20:51:00Z</cp:lastPrinted>
  <dcterms:created xsi:type="dcterms:W3CDTF">2021-07-27T21:33:00Z</dcterms:created>
  <dcterms:modified xsi:type="dcterms:W3CDTF">2021-07-27T21:45:00Z</dcterms:modified>
</cp:coreProperties>
</file>