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CA3" w:rsidRDefault="00AE5CA3" w:rsidP="00AE5CA3">
      <w:pPr>
        <w:pStyle w:val="Default"/>
      </w:pPr>
    </w:p>
    <w:p w:rsidR="00AE5CA3" w:rsidRPr="00AE5CA3" w:rsidRDefault="00AE5CA3" w:rsidP="00AE5CA3">
      <w:pPr>
        <w:pStyle w:val="Default"/>
        <w:rPr>
          <w:b/>
          <w:bCs/>
          <w:color w:val="FF0000"/>
          <w:sz w:val="28"/>
          <w:szCs w:val="28"/>
        </w:rPr>
      </w:pPr>
      <w:r w:rsidRPr="00AE5CA3">
        <w:rPr>
          <w:b/>
          <w:bCs/>
          <w:color w:val="FF0000"/>
          <w:sz w:val="28"/>
          <w:szCs w:val="28"/>
        </w:rPr>
        <w:t xml:space="preserve">Below </w:t>
      </w:r>
      <w:proofErr w:type="gramStart"/>
      <w:r w:rsidRPr="00AE5CA3">
        <w:rPr>
          <w:b/>
          <w:bCs/>
          <w:color w:val="FF0000"/>
          <w:sz w:val="28"/>
          <w:szCs w:val="28"/>
        </w:rPr>
        <w:t>is</w:t>
      </w:r>
      <w:proofErr w:type="gramEnd"/>
      <w:r w:rsidRPr="00AE5CA3">
        <w:rPr>
          <w:b/>
          <w:bCs/>
          <w:color w:val="FF0000"/>
          <w:sz w:val="28"/>
          <w:szCs w:val="28"/>
        </w:rPr>
        <w:t xml:space="preserve"> the Proctor Scheduling and Approval Form if you are more than 75 miles and will not be taking the exam on the Vidalia or Swainsboro locations. </w:t>
      </w:r>
    </w:p>
    <w:p w:rsidR="00AE5CA3" w:rsidRDefault="00AE5CA3" w:rsidP="00AE5CA3">
      <w:pPr>
        <w:pStyle w:val="Default"/>
        <w:rPr>
          <w:sz w:val="28"/>
          <w:szCs w:val="28"/>
        </w:rPr>
      </w:pPr>
    </w:p>
    <w:p w:rsidR="00AE5CA3" w:rsidRPr="00AE5CA3" w:rsidRDefault="00AE5CA3" w:rsidP="00AE5CA3">
      <w:pPr>
        <w:pStyle w:val="Default"/>
        <w:rPr>
          <w:color w:val="FF0000"/>
          <w:sz w:val="27"/>
          <w:szCs w:val="27"/>
        </w:rPr>
      </w:pPr>
      <w:hyperlink r:id="rId5" w:history="1">
        <w:r w:rsidRPr="00AE5CA3">
          <w:rPr>
            <w:rStyle w:val="Hyperlink"/>
            <w:sz w:val="27"/>
            <w:szCs w:val="27"/>
          </w:rPr>
          <w:t>Click here to p</w:t>
        </w:r>
        <w:bookmarkStart w:id="0" w:name="_GoBack"/>
        <w:bookmarkEnd w:id="0"/>
        <w:r w:rsidRPr="00AE5CA3">
          <w:rPr>
            <w:rStyle w:val="Hyperlink"/>
            <w:sz w:val="27"/>
            <w:szCs w:val="27"/>
          </w:rPr>
          <w:t>r</w:t>
        </w:r>
        <w:r w:rsidRPr="00AE5CA3">
          <w:rPr>
            <w:rStyle w:val="Hyperlink"/>
            <w:sz w:val="27"/>
            <w:szCs w:val="27"/>
          </w:rPr>
          <w:t>int the Proctor Scheduling and Approval Form.</w:t>
        </w:r>
      </w:hyperlink>
      <w:r w:rsidRPr="00AE5CA3">
        <w:rPr>
          <w:color w:val="FF0000"/>
          <w:sz w:val="27"/>
          <w:szCs w:val="27"/>
        </w:rPr>
        <w:t xml:space="preserve"> </w:t>
      </w:r>
    </w:p>
    <w:p w:rsidR="00AE5CA3" w:rsidRDefault="00AE5CA3" w:rsidP="00AE5CA3">
      <w:pPr>
        <w:pStyle w:val="Default"/>
        <w:rPr>
          <w:sz w:val="27"/>
          <w:szCs w:val="27"/>
        </w:rPr>
      </w:pPr>
    </w:p>
    <w:p w:rsidR="00AE5CA3" w:rsidRDefault="00AE5CA3" w:rsidP="00AE5CA3">
      <w:pPr>
        <w:rPr>
          <w:sz w:val="20"/>
          <w:szCs w:val="20"/>
        </w:rPr>
      </w:pPr>
      <w:r w:rsidRPr="00AE5CA3">
        <w:rPr>
          <w:b/>
          <w:bCs/>
          <w:sz w:val="24"/>
          <w:szCs w:val="24"/>
        </w:rPr>
        <w:t xml:space="preserve">PROCTORED EVENT REQUIREMENT: </w:t>
      </w:r>
      <w:r w:rsidRPr="00AE5CA3">
        <w:rPr>
          <w:sz w:val="24"/>
          <w:szCs w:val="24"/>
        </w:rPr>
        <w:t xml:space="preserve">In order to validate student identity for all online courses, students enrolled in online courses are </w:t>
      </w:r>
      <w:r w:rsidRPr="00AE5CA3">
        <w:rPr>
          <w:b/>
          <w:bCs/>
          <w:sz w:val="24"/>
          <w:szCs w:val="24"/>
        </w:rPr>
        <w:t xml:space="preserve">required </w:t>
      </w:r>
      <w:r w:rsidRPr="00AE5CA3">
        <w:rPr>
          <w:sz w:val="24"/>
          <w:szCs w:val="24"/>
        </w:rPr>
        <w:t xml:space="preserve">to complete one proctored event per online course. The proctored event will be administered on two separate days during the semester—once on the Vidalia campus and once on the Swainsboro campus and will be monitored by the instructor or another STC employee. The proctored event may be a major exam, assignment, or presentation, etc. that will count a minimum of 20% of the course grade. Students must attend one of the scheduled proctored sessions and will need to make arrangements with work, childcare, etc. The specific dates of the proctored event are scheduled on the Lesson Plan/Calendar for the online course. Students living further than 75 miles from either campus who cannot come to Southeastern Tech for the event must secure an approved proctoring site. The site and the proctor must meet Southeastern Technical College's requirements (instructor will provide more information and necessary forms if this is the case). Note: Students taking proctored events off campus will utilize the Proctor Scheduling and Approval Form found under the Getting Started menu in the Blackboard course and submit the completed form to their instructor for approval a minimum of two weeks prior to the proctored event. If approved, the instructor will notify the proctor. Students arranging off-campus proctoring must take the event on one of the originally scheduled days. Students who do not complete the proctored event as scheduled must submit a valid documented excuse within three business days after the scheduled event. If the excuse is approved, students must make arrangements with the instructor to makeup/reschedule the missed event. The penalty and makeup instructions will be at the instructor’s discretion. Proctored events will be given after the 65% point of the semester. </w:t>
      </w:r>
      <w:r w:rsidRPr="00AE5CA3">
        <w:rPr>
          <w:b/>
          <w:bCs/>
          <w:sz w:val="24"/>
          <w:szCs w:val="24"/>
        </w:rPr>
        <w:t xml:space="preserve">Students who do not complete the proctored event will receive an F in the course. </w:t>
      </w:r>
      <w:r w:rsidRPr="00AE5CA3">
        <w:rPr>
          <w:sz w:val="24"/>
          <w:szCs w:val="24"/>
        </w:rPr>
        <w:t xml:space="preserve">As published on STC's website, any expenses incurred to obtain a proctor will be the responsibility of the student; however, students are not charged a proctoring fee when taking the proctored exam on the campus of Southeastern Tech. Most of Georgia’s technical colleges do not charge to proctor exams for students enrolled in other TCSG colleges. Students who are enrolled at Southeastern Technical College and live out of the state of Georgia or out of the country could incur a proctoring charge. However, in that instance, the instructor would assist the student in locating the least expensive proctor. </w:t>
      </w:r>
    </w:p>
    <w:p w:rsidR="005F6F5B" w:rsidRPr="00AE5CA3" w:rsidRDefault="00AE5CA3" w:rsidP="00AE5CA3">
      <w:pPr>
        <w:jc w:val="center"/>
        <w:rPr>
          <w:color w:val="FF0000"/>
        </w:rPr>
      </w:pPr>
      <w:r w:rsidRPr="00AE5CA3">
        <w:rPr>
          <w:b/>
          <w:bCs/>
          <w:color w:val="FF0000"/>
          <w:sz w:val="28"/>
          <w:szCs w:val="28"/>
        </w:rPr>
        <w:t>The required proctored event dates and times for your class will be located on your syllabus.</w:t>
      </w:r>
    </w:p>
    <w:sectPr w:rsidR="005F6F5B" w:rsidRPr="00AE5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20B"/>
    <w:rsid w:val="0009220B"/>
    <w:rsid w:val="005E6639"/>
    <w:rsid w:val="005F6F5B"/>
    <w:rsid w:val="007D46E0"/>
    <w:rsid w:val="00AE5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5CA3"/>
    <w:pPr>
      <w:autoSpaceDE w:val="0"/>
      <w:autoSpaceDN w:val="0"/>
      <w:adjustRightInd w:val="0"/>
      <w:spacing w:line="240" w:lineRule="auto"/>
    </w:pPr>
    <w:rPr>
      <w:rFonts w:ascii="Arial" w:hAnsi="Arial" w:cs="Arial"/>
      <w:color w:val="000000"/>
      <w:sz w:val="24"/>
      <w:szCs w:val="24"/>
    </w:rPr>
  </w:style>
  <w:style w:type="character" w:styleId="Hyperlink">
    <w:name w:val="Hyperlink"/>
    <w:basedOn w:val="DefaultParagraphFont"/>
    <w:uiPriority w:val="99"/>
    <w:unhideWhenUsed/>
    <w:rsid w:val="00AE5CA3"/>
    <w:rPr>
      <w:color w:val="0000FF" w:themeColor="hyperlink"/>
      <w:u w:val="single"/>
    </w:rPr>
  </w:style>
  <w:style w:type="character" w:styleId="FollowedHyperlink">
    <w:name w:val="FollowedHyperlink"/>
    <w:basedOn w:val="DefaultParagraphFont"/>
    <w:uiPriority w:val="99"/>
    <w:semiHidden/>
    <w:unhideWhenUsed/>
    <w:rsid w:val="005E66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5CA3"/>
    <w:pPr>
      <w:autoSpaceDE w:val="0"/>
      <w:autoSpaceDN w:val="0"/>
      <w:adjustRightInd w:val="0"/>
      <w:spacing w:line="240" w:lineRule="auto"/>
    </w:pPr>
    <w:rPr>
      <w:rFonts w:ascii="Arial" w:hAnsi="Arial" w:cs="Arial"/>
      <w:color w:val="000000"/>
      <w:sz w:val="24"/>
      <w:szCs w:val="24"/>
    </w:rPr>
  </w:style>
  <w:style w:type="character" w:styleId="Hyperlink">
    <w:name w:val="Hyperlink"/>
    <w:basedOn w:val="DefaultParagraphFont"/>
    <w:uiPriority w:val="99"/>
    <w:unhideWhenUsed/>
    <w:rsid w:val="00AE5CA3"/>
    <w:rPr>
      <w:color w:val="0000FF" w:themeColor="hyperlink"/>
      <w:u w:val="single"/>
    </w:rPr>
  </w:style>
  <w:style w:type="character" w:styleId="FollowedHyperlink">
    <w:name w:val="FollowedHyperlink"/>
    <w:basedOn w:val="DefaultParagraphFont"/>
    <w:uiPriority w:val="99"/>
    <w:semiHidden/>
    <w:unhideWhenUsed/>
    <w:rsid w:val="005E66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ms.southeasterntech.edu/_Online_Documents/ProctorFormInsid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2016-02-08T21:20:00Z</cp:lastPrinted>
  <dcterms:created xsi:type="dcterms:W3CDTF">2016-02-08T21:14:00Z</dcterms:created>
  <dcterms:modified xsi:type="dcterms:W3CDTF">2016-02-08T21:20:00Z</dcterms:modified>
</cp:coreProperties>
</file>